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1"/>
        <w:rPr>
          <w:rFonts w:ascii="Times New Roman"/>
          <w:sz w:val="15"/>
        </w:rPr>
      </w:pPr>
    </w:p>
    <w:p>
      <w:pPr>
        <w:spacing w:before="0" w:line="562" w:lineRule="exact"/>
        <w:ind w:left="1612" w:right="1607" w:firstLine="0"/>
        <w:jc w:val="center"/>
        <w:rPr>
          <w:rFonts w:hint="eastAsia" w:ascii="微软简标宋" w:eastAsia="微软简标宋"/>
          <w:sz w:val="44"/>
        </w:rPr>
      </w:pPr>
      <w:r>
        <w:rPr>
          <w:rFonts w:hint="eastAsia" w:ascii="微软简标宋" w:eastAsia="微软简标宋"/>
          <w:sz w:val="44"/>
        </w:rPr>
        <w:t>中国中煤能源</w:t>
      </w:r>
      <w:r>
        <w:rPr>
          <w:rFonts w:hint="eastAsia" w:ascii="微软简标宋" w:eastAsia="微软简标宋"/>
          <w:sz w:val="44"/>
          <w:lang w:val="en-US" w:eastAsia="zh-CN"/>
        </w:rPr>
        <w:t>集团</w:t>
      </w:r>
      <w:r>
        <w:rPr>
          <w:rFonts w:hint="eastAsia" w:ascii="微软简标宋" w:eastAsia="微软简标宋"/>
          <w:sz w:val="44"/>
        </w:rPr>
        <w:t>有限公司</w:t>
      </w:r>
    </w:p>
    <w:p>
      <w:pPr>
        <w:spacing w:before="228"/>
        <w:ind w:left="1612" w:right="1596" w:firstLine="0"/>
        <w:jc w:val="center"/>
        <w:rPr>
          <w:rFonts w:hint="eastAsia" w:ascii="微软简标宋" w:eastAsia="微软简标宋"/>
          <w:sz w:val="44"/>
        </w:rPr>
      </w:pPr>
      <w:r>
        <w:rPr>
          <w:rFonts w:hint="eastAsia" w:ascii="微软简标宋" w:eastAsia="微软简标宋"/>
          <w:sz w:val="44"/>
        </w:rPr>
        <w:t>物资及生产服务类项目</w:t>
      </w:r>
    </w:p>
    <w:p>
      <w:pPr>
        <w:spacing w:before="238"/>
        <w:ind w:left="1255" w:right="1607" w:firstLine="0"/>
        <w:jc w:val="center"/>
        <w:rPr>
          <w:rFonts w:hint="eastAsia" w:ascii="微软简标宋" w:eastAsia="微软简标宋"/>
          <w:sz w:val="44"/>
        </w:rPr>
      </w:pPr>
      <w:r>
        <w:rPr>
          <w:rFonts w:hint="eastAsia" w:ascii="微软简标宋" w:eastAsia="微软简标宋"/>
          <w:sz w:val="44"/>
        </w:rPr>
        <w:t>询价书</w:t>
      </w:r>
    </w:p>
    <w:p>
      <w:pPr>
        <w:pStyle w:val="8"/>
        <w:rPr>
          <w:rFonts w:ascii="微软简标宋"/>
          <w:sz w:val="48"/>
        </w:rPr>
      </w:pPr>
    </w:p>
    <w:p>
      <w:pPr>
        <w:pStyle w:val="8"/>
        <w:rPr>
          <w:rFonts w:ascii="微软简标宋"/>
          <w:sz w:val="48"/>
        </w:rPr>
      </w:pPr>
    </w:p>
    <w:p>
      <w:pPr>
        <w:pStyle w:val="8"/>
        <w:rPr>
          <w:rFonts w:ascii="微软简标宋"/>
          <w:sz w:val="48"/>
        </w:rPr>
      </w:pPr>
    </w:p>
    <w:p>
      <w:pPr>
        <w:pStyle w:val="8"/>
        <w:rPr>
          <w:rFonts w:ascii="微软简标宋"/>
          <w:sz w:val="48"/>
        </w:rPr>
      </w:pPr>
    </w:p>
    <w:p>
      <w:pPr>
        <w:pStyle w:val="8"/>
        <w:rPr>
          <w:rFonts w:ascii="微软简标宋"/>
          <w:sz w:val="48"/>
        </w:rPr>
      </w:pPr>
    </w:p>
    <w:p>
      <w:pPr>
        <w:pStyle w:val="8"/>
        <w:rPr>
          <w:rFonts w:ascii="微软简标宋"/>
          <w:sz w:val="48"/>
        </w:rPr>
      </w:pPr>
    </w:p>
    <w:p>
      <w:pPr>
        <w:pStyle w:val="8"/>
        <w:spacing w:before="2"/>
        <w:rPr>
          <w:rFonts w:hint="eastAsia" w:ascii="方正仿宋简体" w:hAnsi="方正仿宋简体" w:eastAsia="方正仿宋简体" w:cs="方正仿宋简体"/>
          <w:sz w:val="32"/>
        </w:rPr>
      </w:pPr>
    </w:p>
    <w:p>
      <w:pPr>
        <w:pStyle w:val="4"/>
        <w:spacing w:line="312" w:lineRule="auto"/>
        <w:ind w:left="2234" w:leftChars="290" w:hanging="1596" w:hangingChars="50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spacing w:val="-1"/>
          <w:w w:val="100"/>
        </w:rPr>
        <w:t>采购项目</w:t>
      </w:r>
      <w:r>
        <w:rPr>
          <w:rFonts w:hint="eastAsia" w:ascii="方正仿宋简体" w:hAnsi="方正仿宋简体" w:eastAsia="方正仿宋简体" w:cs="方正仿宋简体"/>
          <w:b/>
          <w:spacing w:val="-20"/>
          <w:w w:val="100"/>
        </w:rPr>
        <w:t>：</w:t>
      </w:r>
      <w:r>
        <w:rPr>
          <w:rFonts w:hint="eastAsia" w:ascii="方正仿宋简体" w:hAnsi="方正仿宋简体" w:eastAsia="方正仿宋简体" w:cs="方正仿宋简体"/>
          <w:spacing w:val="-1"/>
          <w:w w:val="100"/>
          <w:lang w:eastAsia="zh-CN"/>
        </w:rPr>
        <w:t>国中煤企业核心资源管理系统自主可控替代项目建设方案技术评审和造价评估服务项目</w:t>
      </w:r>
    </w:p>
    <w:p>
      <w:pPr>
        <w:spacing w:before="209" w:line="352" w:lineRule="auto"/>
        <w:ind w:right="3929" w:firstLine="639" w:firstLineChars="200"/>
        <w:jc w:val="left"/>
        <w:rPr>
          <w:rFonts w:hint="default" w:ascii="方正仿宋简体" w:hAnsi="方正仿宋简体" w:eastAsia="方正仿宋简体" w:cs="方正仿宋简体"/>
          <w:spacing w:val="-6"/>
          <w:w w:val="100"/>
          <w:sz w:val="32"/>
          <w:lang w:val="en-US" w:eastAsia="zh-CN"/>
        </w:rPr>
      </w:pPr>
      <w:r>
        <w:rPr>
          <w:rFonts w:hint="eastAsia" w:ascii="方正仿宋简体" w:hAnsi="方正仿宋简体" w:eastAsia="方正仿宋简体" w:cs="方正仿宋简体"/>
          <w:b/>
          <w:spacing w:val="-1"/>
          <w:w w:val="100"/>
          <w:sz w:val="32"/>
        </w:rPr>
        <w:t>寻源方式</w:t>
      </w:r>
      <w:r>
        <w:rPr>
          <w:rFonts w:hint="eastAsia" w:ascii="方正仿宋简体" w:hAnsi="方正仿宋简体" w:eastAsia="方正仿宋简体" w:cs="方正仿宋简体"/>
          <w:b/>
          <w:spacing w:val="-6"/>
          <w:w w:val="100"/>
          <w:sz w:val="32"/>
        </w:rPr>
        <w:t>：</w:t>
      </w:r>
      <w:r>
        <w:rPr>
          <w:rFonts w:hint="eastAsia" w:ascii="方正仿宋简体" w:hAnsi="方正仿宋简体" w:eastAsia="方正仿宋简体" w:cs="方正仿宋简体"/>
          <w:spacing w:val="-1"/>
          <w:w w:val="100"/>
          <w:sz w:val="32"/>
          <w:szCs w:val="32"/>
          <w:lang w:val="en-US" w:eastAsia="zh-CN" w:bidi="ar-SA"/>
        </w:rPr>
        <w:t>公开谈判</w:t>
      </w:r>
    </w:p>
    <w:p>
      <w:pPr>
        <w:tabs>
          <w:tab w:val="left" w:pos="5060"/>
        </w:tabs>
        <w:spacing w:before="209" w:line="352" w:lineRule="auto"/>
        <w:ind w:right="3040" w:firstLine="639" w:firstLineChars="200"/>
        <w:jc w:val="left"/>
        <w:rPr>
          <w:rFonts w:hint="default" w:ascii="方正仿宋简体" w:hAnsi="方正仿宋简体" w:eastAsia="方正仿宋简体" w:cs="方正仿宋简体"/>
          <w:sz w:val="32"/>
          <w:lang w:val="en-US" w:eastAsia="zh-CN"/>
        </w:rPr>
      </w:pPr>
      <w:r>
        <w:rPr>
          <w:rFonts w:hint="eastAsia" w:ascii="方正仿宋简体" w:hAnsi="方正仿宋简体" w:eastAsia="方正仿宋简体" w:cs="方正仿宋简体"/>
          <w:b/>
          <w:spacing w:val="-1"/>
          <w:w w:val="100"/>
          <w:sz w:val="32"/>
        </w:rPr>
        <w:t>使用</w:t>
      </w:r>
      <w:r>
        <w:rPr>
          <w:rFonts w:hint="eastAsia" w:ascii="方正仿宋简体" w:hAnsi="方正仿宋简体" w:eastAsia="方正仿宋简体" w:cs="方正仿宋简体"/>
          <w:b/>
          <w:spacing w:val="-1"/>
          <w:w w:val="100"/>
          <w:sz w:val="32"/>
          <w:lang w:val="en-US" w:eastAsia="zh-CN"/>
        </w:rPr>
        <w:t>部门</w:t>
      </w:r>
      <w:r>
        <w:rPr>
          <w:rFonts w:hint="eastAsia" w:ascii="方正仿宋简体" w:hAnsi="方正仿宋简体" w:eastAsia="方正仿宋简体" w:cs="方正仿宋简体"/>
          <w:b/>
          <w:spacing w:val="-6"/>
          <w:w w:val="100"/>
          <w:sz w:val="32"/>
        </w:rPr>
        <w:t>：</w:t>
      </w:r>
      <w:r>
        <w:rPr>
          <w:rFonts w:hint="eastAsia" w:ascii="方正仿宋简体" w:hAnsi="方正仿宋简体" w:eastAsia="方正仿宋简体" w:cs="方正仿宋简体"/>
          <w:spacing w:val="-1"/>
          <w:w w:val="100"/>
          <w:sz w:val="32"/>
          <w:szCs w:val="32"/>
          <w:lang w:val="en-US" w:eastAsia="zh-CN" w:bidi="ar-SA"/>
        </w:rPr>
        <w:t>集团公司科技创新部</w:t>
      </w:r>
    </w:p>
    <w:p>
      <w:pPr>
        <w:spacing w:before="68"/>
        <w:ind w:right="0" w:firstLine="643" w:firstLineChars="200"/>
        <w:jc w:val="left"/>
        <w:rPr>
          <w:rFonts w:hint="eastAsia" w:ascii="方正仿宋简体" w:hAnsi="方正仿宋简体" w:eastAsia="方正仿宋简体" w:cs="方正仿宋简体"/>
          <w:sz w:val="32"/>
          <w:lang w:val="en-US" w:eastAsia="zh-CN"/>
        </w:rPr>
        <w:sectPr>
          <w:type w:val="continuous"/>
          <w:pgSz w:w="11900" w:h="16840"/>
          <w:pgMar w:top="1600" w:right="1680" w:bottom="280" w:left="1680" w:header="720" w:footer="720" w:gutter="0"/>
          <w:pgBorders>
            <w:top w:val="none" w:sz="0" w:space="0"/>
            <w:left w:val="none" w:sz="0" w:space="0"/>
            <w:bottom w:val="none" w:sz="0" w:space="0"/>
            <w:right w:val="none" w:sz="0" w:space="0"/>
          </w:pgBorders>
          <w:cols w:space="720" w:num="1"/>
        </w:sectPr>
      </w:pPr>
      <w:bookmarkStart w:id="0" w:name="OLE_LINK1"/>
      <w:r>
        <w:rPr>
          <w:rFonts w:hint="eastAsia" w:ascii="方正仿宋简体" w:hAnsi="方正仿宋简体" w:eastAsia="方正仿宋简体" w:cs="方正仿宋简体"/>
          <w:b/>
          <w:sz w:val="32"/>
        </w:rPr>
        <w:t>主办</w:t>
      </w:r>
      <w:r>
        <w:rPr>
          <w:rFonts w:hint="eastAsia" w:ascii="方正仿宋简体" w:hAnsi="方正仿宋简体" w:eastAsia="方正仿宋简体" w:cs="方正仿宋简体"/>
          <w:b/>
          <w:sz w:val="32"/>
          <w:lang w:val="en-US" w:eastAsia="zh-CN"/>
        </w:rPr>
        <w:t>单位</w:t>
      </w:r>
      <w:r>
        <w:rPr>
          <w:rFonts w:hint="eastAsia" w:ascii="方正仿宋简体" w:hAnsi="方正仿宋简体" w:eastAsia="方正仿宋简体" w:cs="方正仿宋简体"/>
          <w:b/>
          <w:sz w:val="32"/>
        </w:rPr>
        <w:t>：</w:t>
      </w:r>
      <w:r>
        <w:rPr>
          <w:rFonts w:hint="eastAsia" w:ascii="方正仿宋简体" w:hAnsi="方正仿宋简体" w:eastAsia="方正仿宋简体" w:cs="方正仿宋简体"/>
          <w:spacing w:val="-1"/>
          <w:sz w:val="32"/>
          <w:szCs w:val="32"/>
          <w:lang w:eastAsia="zh-CN"/>
        </w:rPr>
        <w:t>中国煤炭开发有限责任公司（</w:t>
      </w:r>
      <w:r>
        <w:rPr>
          <w:rFonts w:hint="eastAsia" w:ascii="方正仿宋简体" w:hAnsi="方正仿宋简体" w:eastAsia="方正仿宋简体" w:cs="方正仿宋简体"/>
          <w:spacing w:val="-1"/>
          <w:sz w:val="32"/>
          <w:szCs w:val="32"/>
          <w:lang w:val="en-US" w:eastAsia="zh-CN"/>
        </w:rPr>
        <w:t>章</w:t>
      </w:r>
      <w:r>
        <w:rPr>
          <w:rFonts w:hint="eastAsia" w:ascii="方正仿宋简体" w:hAnsi="方正仿宋简体" w:eastAsia="方正仿宋简体" w:cs="方正仿宋简体"/>
          <w:spacing w:val="-1"/>
          <w:sz w:val="32"/>
          <w:szCs w:val="32"/>
          <w:lang w:eastAsia="zh-CN"/>
        </w:rPr>
        <w:t>）</w:t>
      </w:r>
      <w:bookmarkEnd w:id="0"/>
    </w:p>
    <w:p>
      <w:pPr>
        <w:pStyle w:val="8"/>
        <w:ind w:firstLine="3242" w:firstLineChars="900"/>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邀请公告</w:t>
      </w:r>
    </w:p>
    <w:p>
      <w:pPr>
        <w:pStyle w:val="8"/>
        <w:spacing w:before="2"/>
        <w:rPr>
          <w:rFonts w:ascii="楷体"/>
          <w:sz w:val="21"/>
        </w:rPr>
      </w:pPr>
    </w:p>
    <w:p>
      <w:pPr>
        <w:pStyle w:val="8"/>
        <w:spacing w:before="26" w:line="355" w:lineRule="auto"/>
        <w:ind w:left="0" w:right="355" w:firstLine="0"/>
        <w:rPr>
          <w:rFonts w:hint="eastAsia" w:ascii="Times New Roman" w:hAnsi="Times New Roman" w:eastAsia="方正仿宋简体" w:cs="Times New Roman"/>
          <w:spacing w:val="0"/>
          <w:w w:val="100"/>
          <w:sz w:val="30"/>
          <w:szCs w:val="30"/>
          <w:lang w:val="en-US" w:eastAsia="zh-CN" w:bidi="en-US"/>
        </w:rPr>
      </w:pPr>
      <w:r>
        <w:rPr>
          <w:rFonts w:hint="eastAsia" w:ascii="Times New Roman" w:hAnsi="Times New Roman" w:eastAsia="方正仿宋简体" w:cs="Times New Roman"/>
          <w:spacing w:val="0"/>
          <w:w w:val="100"/>
          <w:sz w:val="30"/>
          <w:szCs w:val="30"/>
          <w:lang w:val="en-US" w:eastAsia="zh-CN" w:bidi="en-US"/>
        </w:rPr>
        <w:t>日期：2025年9月25日</w:t>
      </w:r>
    </w:p>
    <w:p>
      <w:pPr>
        <w:pStyle w:val="8"/>
        <w:spacing w:before="26" w:line="355" w:lineRule="auto"/>
        <w:ind w:right="355" w:firstLine="600" w:firstLineChars="200"/>
        <w:rPr>
          <w:sz w:val="29"/>
        </w:rPr>
      </w:pPr>
      <w:r>
        <w:rPr>
          <w:rFonts w:hint="eastAsia" w:ascii="Times New Roman" w:hAnsi="Times New Roman" w:eastAsia="方正仿宋简体" w:cs="Times New Roman"/>
          <w:spacing w:val="0"/>
          <w:w w:val="100"/>
          <w:sz w:val="30"/>
          <w:szCs w:val="30"/>
          <w:lang w:val="en-US" w:eastAsia="zh-CN" w:bidi="en-US"/>
        </w:rPr>
        <w:t>中国中煤能源集团有限公司（以下简称“采购单位或中煤能源”）就中煤企业核心资源管理系统自主可控替代项目建设方案技术评审和造价评估服务项目进行公开谈判。</w:t>
      </w:r>
    </w:p>
    <w:p>
      <w:pPr>
        <w:numPr>
          <w:ilvl w:val="0"/>
          <w:numId w:val="0"/>
        </w:numPr>
        <w:spacing w:before="90"/>
        <w:ind w:left="112" w:leftChars="0" w:right="0" w:rightChars="0"/>
        <w:jc w:val="left"/>
        <w:rPr>
          <w:rFonts w:hint="eastAsia" w:ascii="Microsoft JhengHei" w:eastAsia="Microsoft JhengHei"/>
          <w:b/>
          <w:sz w:val="28"/>
          <w:lang w:val="en-US" w:eastAsia="zh-CN"/>
        </w:rPr>
      </w:pPr>
      <w:r>
        <w:rPr>
          <w:rFonts w:hint="eastAsia" w:ascii="Microsoft JhengHei" w:eastAsia="Microsoft JhengHei"/>
          <w:b/>
          <w:sz w:val="28"/>
          <w:lang w:val="en-US" w:eastAsia="zh-CN"/>
        </w:rPr>
        <w:t>一、项目建设内容：</w:t>
      </w:r>
    </w:p>
    <w:p>
      <w:pPr>
        <w:pStyle w:val="8"/>
        <w:rPr>
          <w:rFonts w:ascii="微软雅黑"/>
          <w:b/>
          <w:sz w:val="20"/>
        </w:rPr>
      </w:pPr>
    </w:p>
    <w:tbl>
      <w:tblPr>
        <w:tblStyle w:val="18"/>
        <w:tblW w:w="0" w:type="auto"/>
        <w:tblInd w:w="5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3"/>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exact"/>
        </w:trPr>
        <w:tc>
          <w:tcPr>
            <w:tcW w:w="5513" w:type="dxa"/>
            <w:shd w:val="clear" w:color="auto" w:fill="BEBEBE" w:themeFill="background1" w:themeFillShade="BF"/>
          </w:tcPr>
          <w:p>
            <w:pPr>
              <w:pStyle w:val="25"/>
              <w:spacing w:line="402" w:lineRule="exact"/>
              <w:ind w:left="0" w:firstLine="1928" w:firstLineChars="800"/>
              <w:rPr>
                <w:rFonts w:hint="eastAsia" w:ascii="方正仿宋简体" w:hAnsi="方正仿宋简体" w:eastAsia="方正仿宋简体" w:cs="方正仿宋简体"/>
                <w:b/>
                <w:bCs w:val="0"/>
                <w:sz w:val="24"/>
              </w:rPr>
            </w:pPr>
            <w:r>
              <w:rPr>
                <w:rFonts w:hint="eastAsia" w:ascii="方正仿宋简体" w:hAnsi="方正仿宋简体" w:eastAsia="方正仿宋简体" w:cs="方正仿宋简体"/>
                <w:b/>
                <w:bCs w:val="0"/>
                <w:sz w:val="24"/>
              </w:rPr>
              <w:t>采购项目名称</w:t>
            </w:r>
          </w:p>
        </w:tc>
        <w:tc>
          <w:tcPr>
            <w:tcW w:w="2550" w:type="dxa"/>
            <w:shd w:val="clear" w:color="auto" w:fill="BEBEBE" w:themeFill="background1" w:themeFillShade="BF"/>
          </w:tcPr>
          <w:p>
            <w:pPr>
              <w:pStyle w:val="25"/>
              <w:spacing w:line="402" w:lineRule="exact"/>
              <w:ind w:left="576" w:right="578"/>
              <w:jc w:val="center"/>
              <w:rPr>
                <w:rFonts w:hint="eastAsia" w:ascii="方正仿宋简体" w:hAnsi="方正仿宋简体" w:eastAsia="方正仿宋简体" w:cs="方正仿宋简体"/>
                <w:b/>
                <w:bCs w:val="0"/>
                <w:sz w:val="24"/>
              </w:rPr>
            </w:pPr>
            <w:r>
              <w:rPr>
                <w:rFonts w:hint="eastAsia" w:ascii="方正仿宋简体" w:hAnsi="方正仿宋简体" w:eastAsia="方正仿宋简体" w:cs="方正仿宋简体"/>
                <w:b/>
                <w:bCs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exact"/>
        </w:trPr>
        <w:tc>
          <w:tcPr>
            <w:tcW w:w="5513" w:type="dxa"/>
            <w:vAlign w:val="center"/>
          </w:tcPr>
          <w:p>
            <w:pPr>
              <w:pStyle w:val="25"/>
              <w:spacing w:before="12" w:line="249" w:lineRule="auto"/>
              <w:ind w:right="314"/>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lang w:val="en-US" w:eastAsia="zh-CN"/>
              </w:rPr>
              <w:t>中煤企业核心资源管理系统自主可控替代项目建设方案技术评审和造价评估服务项目（服务需求文件详见附件</w:t>
            </w:r>
            <w:r>
              <w:rPr>
                <w:rFonts w:hint="eastAsia" w:ascii="宋体" w:hAnsi="宋体" w:eastAsia="宋体" w:cs="宋体"/>
                <w:sz w:val="24"/>
                <w:lang w:val="en-US" w:eastAsia="zh-CN"/>
              </w:rPr>
              <w:t>7</w:t>
            </w:r>
            <w:r>
              <w:rPr>
                <w:rFonts w:hint="eastAsia" w:ascii="方正仿宋简体" w:hAnsi="方正仿宋简体" w:eastAsia="方正仿宋简体" w:cs="方正仿宋简体"/>
                <w:sz w:val="24"/>
                <w:lang w:val="en-US" w:eastAsia="zh-CN"/>
              </w:rPr>
              <w:t>）</w:t>
            </w:r>
          </w:p>
        </w:tc>
        <w:tc>
          <w:tcPr>
            <w:tcW w:w="2550" w:type="dxa"/>
            <w:vAlign w:val="center"/>
          </w:tcPr>
          <w:p>
            <w:pPr>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sz w:val="24"/>
                <w:szCs w:val="22"/>
                <w:lang w:val="en-US" w:eastAsia="zh-CN" w:bidi="ar-SA"/>
              </w:rPr>
              <w:t>双方谈判前，响应方应进行述标（</w:t>
            </w:r>
            <w:r>
              <w:rPr>
                <w:rFonts w:hint="eastAsia" w:ascii="宋体" w:hAnsi="宋体" w:eastAsia="宋体" w:cs="宋体"/>
                <w:sz w:val="24"/>
                <w:szCs w:val="22"/>
                <w:lang w:val="en-US" w:eastAsia="zh-CN" w:bidi="ar-SA"/>
              </w:rPr>
              <w:t>5</w:t>
            </w:r>
            <w:r>
              <w:rPr>
                <w:rFonts w:hint="eastAsia" w:ascii="方正仿宋简体" w:hAnsi="方正仿宋简体" w:eastAsia="方正仿宋简体" w:cs="方正仿宋简体"/>
                <w:sz w:val="24"/>
                <w:szCs w:val="22"/>
                <w:lang w:val="en-US" w:eastAsia="zh-CN" w:bidi="ar-SA"/>
              </w:rPr>
              <w:t>分钟左右）</w:t>
            </w:r>
          </w:p>
        </w:tc>
      </w:tr>
    </w:tbl>
    <w:p>
      <w:pPr>
        <w:rPr>
          <w:rFonts w:hint="default"/>
          <w:lang w:val="en-US" w:eastAsia="zh-CN"/>
        </w:rPr>
      </w:pPr>
    </w:p>
    <w:p>
      <w:pPr>
        <w:numPr>
          <w:ilvl w:val="0"/>
          <w:numId w:val="0"/>
        </w:numPr>
        <w:spacing w:before="90"/>
        <w:ind w:left="112" w:leftChars="0" w:right="0" w:rightChars="0"/>
        <w:jc w:val="left"/>
        <w:rPr>
          <w:rFonts w:hint="eastAsia" w:ascii="Microsoft JhengHei" w:eastAsia="Microsoft JhengHei"/>
          <w:b/>
          <w:sz w:val="28"/>
          <w:lang w:val="en-US" w:eastAsia="zh-CN"/>
        </w:rPr>
      </w:pPr>
      <w:r>
        <w:rPr>
          <w:rFonts w:hint="eastAsia" w:ascii="Microsoft JhengHei" w:eastAsia="Microsoft JhengHei"/>
          <w:b/>
          <w:sz w:val="28"/>
          <w:lang w:val="en-US" w:eastAsia="zh-CN"/>
        </w:rPr>
        <w:t>二、报价及上传响应文件</w:t>
      </w:r>
    </w:p>
    <w:p>
      <w:pPr>
        <w:pStyle w:val="8"/>
        <w:spacing w:before="13"/>
        <w:rPr>
          <w:rFonts w:ascii="微软雅黑"/>
          <w:b/>
          <w:sz w:val="18"/>
        </w:rPr>
      </w:pPr>
    </w:p>
    <w:p>
      <w:pPr>
        <w:pStyle w:val="8"/>
        <w:spacing w:line="560" w:lineRule="exact"/>
        <w:ind w:firstLine="600" w:firstLineChars="200"/>
        <w:rPr>
          <w:rFonts w:hint="eastAsia" w:ascii="仿宋" w:hAnsi="仿宋" w:eastAsia="仿宋" w:cs="仿宋"/>
          <w:spacing w:val="-3"/>
          <w:w w:val="100"/>
          <w:sz w:val="28"/>
          <w:szCs w:val="22"/>
          <w:highlight w:val="yellow"/>
          <w:lang w:val="en-US" w:eastAsia="zh-CN" w:bidi="ar-SA"/>
        </w:rPr>
      </w:pPr>
      <w:r>
        <w:rPr>
          <w:rFonts w:hint="eastAsia" w:ascii="Times New Roman" w:hAnsi="Times New Roman" w:eastAsia="方正仿宋简体" w:cs="Times New Roman"/>
          <w:spacing w:val="0"/>
          <w:w w:val="100"/>
          <w:sz w:val="30"/>
          <w:szCs w:val="30"/>
          <w:u w:val="none"/>
          <w:lang w:val="en-US" w:eastAsia="zh-CN" w:bidi="ar-SA"/>
        </w:rPr>
        <w:t>请供应商登陆中煤供应链平台进行线上报价（含税）并上传响应文件（http://ego.chinacoal.com/），报价及上传响应文件开始时间：</w:t>
      </w:r>
      <w:r>
        <w:rPr>
          <w:rFonts w:hint="eastAsia" w:ascii="Times New Roman" w:hAnsi="Times New Roman" w:eastAsia="方正仿宋简体" w:cs="Times New Roman"/>
          <w:spacing w:val="0"/>
          <w:w w:val="100"/>
          <w:sz w:val="30"/>
          <w:szCs w:val="30"/>
          <w:highlight w:val="none"/>
          <w:u w:val="none"/>
          <w:lang w:val="en-US" w:eastAsia="zh-CN" w:bidi="ar-SA"/>
        </w:rPr>
        <w:t>2025-9-25上午11:00:00，报价及上传响应文件截止时间：2025-9-28下午 16 :00:00。</w:t>
      </w:r>
    </w:p>
    <w:p>
      <w:pPr>
        <w:numPr>
          <w:ilvl w:val="0"/>
          <w:numId w:val="1"/>
        </w:numPr>
        <w:spacing w:before="90"/>
        <w:ind w:left="112" w:leftChars="0" w:right="0" w:rightChars="0"/>
        <w:jc w:val="left"/>
        <w:rPr>
          <w:rFonts w:hint="eastAsia" w:ascii="Microsoft JhengHei" w:eastAsia="Microsoft JhengHei"/>
          <w:b/>
          <w:sz w:val="28"/>
          <w:lang w:val="en-US" w:eastAsia="zh-CN"/>
        </w:rPr>
      </w:pPr>
      <w:r>
        <w:rPr>
          <w:rFonts w:hint="eastAsia" w:ascii="Microsoft JhengHei" w:eastAsia="Microsoft JhengHei"/>
          <w:b/>
          <w:sz w:val="28"/>
          <w:lang w:val="en-US" w:eastAsia="zh-CN"/>
        </w:rPr>
        <w:t>评分标准</w:t>
      </w:r>
    </w:p>
    <w:tbl>
      <w:tblPr>
        <w:tblStyle w:val="18"/>
        <w:tblW w:w="90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30" w:type="dxa"/>
          <w:bottom w:w="0" w:type="dxa"/>
          <w:right w:w="30" w:type="dxa"/>
        </w:tblCellMar>
      </w:tblPr>
      <w:tblGrid>
        <w:gridCol w:w="1164"/>
        <w:gridCol w:w="1125"/>
        <w:gridCol w:w="1560"/>
        <w:gridCol w:w="5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jc w:val="center"/>
        </w:trPr>
        <w:tc>
          <w:tcPr>
            <w:tcW w:w="1164" w:type="dxa"/>
            <w:shd w:val="clear" w:color="auto" w:fill="A4A4A4" w:themeFill="background1" w:themeFillShade="A5"/>
          </w:tcPr>
          <w:p>
            <w:pPr>
              <w:autoSpaceDE w:val="0"/>
              <w:autoSpaceDN w:val="0"/>
              <w:adjustRightInd w:val="0"/>
              <w:snapToGrid w:val="0"/>
              <w:jc w:val="center"/>
              <w:rPr>
                <w:rFonts w:hint="eastAsia" w:ascii="宋体" w:hAnsi="宋体" w:cs="宋体"/>
                <w:b/>
                <w:bCs/>
                <w:snapToGrid w:val="0"/>
                <w:kern w:val="0"/>
                <w:sz w:val="24"/>
              </w:rPr>
            </w:pPr>
            <w:r>
              <w:rPr>
                <w:rFonts w:hint="eastAsia" w:ascii="宋体" w:hAnsi="宋体" w:cs="宋体"/>
                <w:b/>
                <w:bCs/>
                <w:snapToGrid w:val="0"/>
                <w:kern w:val="0"/>
                <w:sz w:val="24"/>
              </w:rPr>
              <w:t>评审类别</w:t>
            </w:r>
          </w:p>
        </w:tc>
        <w:tc>
          <w:tcPr>
            <w:tcW w:w="1125" w:type="dxa"/>
            <w:shd w:val="clear" w:color="auto" w:fill="A4A4A4" w:themeFill="background1" w:themeFillShade="A5"/>
          </w:tcPr>
          <w:p>
            <w:pPr>
              <w:autoSpaceDE w:val="0"/>
              <w:autoSpaceDN w:val="0"/>
              <w:adjustRightInd w:val="0"/>
              <w:snapToGrid w:val="0"/>
              <w:jc w:val="center"/>
              <w:rPr>
                <w:rFonts w:hint="eastAsia" w:ascii="宋体" w:hAnsi="宋体" w:cs="宋体"/>
                <w:b/>
                <w:bCs/>
                <w:snapToGrid w:val="0"/>
                <w:kern w:val="0"/>
                <w:sz w:val="24"/>
              </w:rPr>
            </w:pPr>
            <w:r>
              <w:rPr>
                <w:rFonts w:hint="eastAsia" w:ascii="宋体" w:hAnsi="宋体" w:cs="宋体"/>
                <w:b/>
                <w:bCs/>
                <w:snapToGrid w:val="0"/>
                <w:kern w:val="0"/>
                <w:sz w:val="24"/>
              </w:rPr>
              <w:t>评分大类</w:t>
            </w:r>
          </w:p>
        </w:tc>
        <w:tc>
          <w:tcPr>
            <w:tcW w:w="1560" w:type="dxa"/>
            <w:shd w:val="clear" w:color="auto" w:fill="A4A4A4" w:themeFill="background1" w:themeFillShade="A5"/>
          </w:tcPr>
          <w:p>
            <w:pPr>
              <w:autoSpaceDE w:val="0"/>
              <w:autoSpaceDN w:val="0"/>
              <w:adjustRightInd w:val="0"/>
              <w:snapToGrid w:val="0"/>
              <w:jc w:val="center"/>
              <w:rPr>
                <w:rFonts w:hint="eastAsia" w:ascii="宋体" w:hAnsi="宋体" w:cs="宋体"/>
                <w:b/>
                <w:bCs/>
                <w:snapToGrid w:val="0"/>
                <w:kern w:val="0"/>
                <w:sz w:val="24"/>
              </w:rPr>
            </w:pPr>
            <w:r>
              <w:rPr>
                <w:rFonts w:hint="eastAsia" w:ascii="宋体" w:hAnsi="宋体" w:cs="宋体"/>
                <w:b/>
                <w:bCs/>
                <w:snapToGrid w:val="0"/>
                <w:kern w:val="0"/>
                <w:sz w:val="24"/>
              </w:rPr>
              <w:t>细项及分值</w:t>
            </w:r>
          </w:p>
        </w:tc>
        <w:tc>
          <w:tcPr>
            <w:tcW w:w="5177" w:type="dxa"/>
            <w:shd w:val="clear" w:color="auto" w:fill="A4A4A4" w:themeFill="background1" w:themeFillShade="A5"/>
          </w:tcPr>
          <w:p>
            <w:pPr>
              <w:autoSpaceDE w:val="0"/>
              <w:autoSpaceDN w:val="0"/>
              <w:adjustRightInd w:val="0"/>
              <w:snapToGrid w:val="0"/>
              <w:jc w:val="center"/>
              <w:rPr>
                <w:rFonts w:hint="eastAsia" w:ascii="宋体" w:hAnsi="宋体" w:cs="宋体"/>
                <w:b/>
                <w:bCs/>
                <w:snapToGrid w:val="0"/>
                <w:kern w:val="0"/>
                <w:sz w:val="24"/>
              </w:rPr>
            </w:pPr>
            <w:r>
              <w:rPr>
                <w:rFonts w:hint="eastAsia" w:ascii="宋体" w:hAnsi="宋体" w:cs="宋体"/>
                <w:b/>
                <w:bCs/>
                <w:snapToGrid w:val="0"/>
                <w:kern w:val="0"/>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jc w:val="center"/>
        </w:trPr>
        <w:tc>
          <w:tcPr>
            <w:tcW w:w="1164" w:type="dxa"/>
            <w:vMerge w:val="restart"/>
            <w:vAlign w:val="center"/>
          </w:tcPr>
          <w:p>
            <w:pPr>
              <w:autoSpaceDE w:val="0"/>
              <w:autoSpaceDN w:val="0"/>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商务评审</w:t>
            </w:r>
          </w:p>
          <w:p>
            <w:pPr>
              <w:autoSpaceDE w:val="0"/>
              <w:autoSpaceDN w:val="0"/>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w:t>
            </w:r>
            <w:r>
              <w:rPr>
                <w:rFonts w:hint="eastAsia" w:ascii="宋体" w:hAnsi="宋体" w:cs="宋体"/>
                <w:snapToGrid w:val="0"/>
                <w:kern w:val="0"/>
                <w:sz w:val="24"/>
                <w:lang w:val="en-US" w:eastAsia="zh-CN"/>
              </w:rPr>
              <w:t>25</w:t>
            </w:r>
            <w:r>
              <w:rPr>
                <w:rFonts w:hint="eastAsia" w:ascii="宋体" w:hAnsi="宋体" w:cs="宋体"/>
                <w:snapToGrid w:val="0"/>
                <w:kern w:val="0"/>
                <w:sz w:val="24"/>
              </w:rPr>
              <w:t>分）</w:t>
            </w:r>
          </w:p>
        </w:tc>
        <w:tc>
          <w:tcPr>
            <w:tcW w:w="1125" w:type="dxa"/>
            <w:vMerge w:val="restart"/>
            <w:shd w:val="clear" w:color="auto" w:fill="auto"/>
            <w:vAlign w:val="center"/>
          </w:tcPr>
          <w:p>
            <w:pPr>
              <w:autoSpaceDE w:val="0"/>
              <w:autoSpaceDN w:val="0"/>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公司实力</w:t>
            </w:r>
          </w:p>
          <w:p>
            <w:pPr>
              <w:autoSpaceDE w:val="0"/>
              <w:autoSpaceDN w:val="0"/>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w:t>
            </w:r>
            <w:r>
              <w:rPr>
                <w:rFonts w:hint="eastAsia" w:ascii="宋体" w:hAnsi="宋体" w:cs="宋体"/>
                <w:snapToGrid w:val="0"/>
                <w:kern w:val="0"/>
                <w:sz w:val="24"/>
                <w:lang w:val="en-US" w:eastAsia="zh-CN"/>
              </w:rPr>
              <w:t>25</w:t>
            </w:r>
            <w:r>
              <w:rPr>
                <w:rFonts w:hint="eastAsia" w:ascii="宋体" w:hAnsi="宋体" w:cs="宋体"/>
                <w:snapToGrid w:val="0"/>
                <w:kern w:val="0"/>
                <w:sz w:val="24"/>
              </w:rPr>
              <w:t>分）</w:t>
            </w:r>
          </w:p>
        </w:tc>
        <w:tc>
          <w:tcPr>
            <w:tcW w:w="1560" w:type="dxa"/>
            <w:shd w:val="clear" w:color="auto" w:fill="auto"/>
            <w:vAlign w:val="center"/>
          </w:tcPr>
          <w:p>
            <w:pPr>
              <w:autoSpaceDE w:val="0"/>
              <w:autoSpaceDN w:val="0"/>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公司资质（</w:t>
            </w:r>
            <w:r>
              <w:rPr>
                <w:rFonts w:hint="eastAsia" w:ascii="宋体" w:hAnsi="宋体" w:cs="宋体"/>
                <w:snapToGrid w:val="0"/>
                <w:kern w:val="0"/>
                <w:sz w:val="24"/>
                <w:lang w:val="en-US" w:eastAsia="zh-CN"/>
              </w:rPr>
              <w:t>10</w:t>
            </w:r>
            <w:r>
              <w:rPr>
                <w:rFonts w:hint="eastAsia" w:ascii="宋体" w:hAnsi="宋体" w:cs="宋体"/>
                <w:snapToGrid w:val="0"/>
                <w:kern w:val="0"/>
                <w:sz w:val="24"/>
              </w:rPr>
              <w:t>分）</w:t>
            </w:r>
          </w:p>
        </w:tc>
        <w:tc>
          <w:tcPr>
            <w:tcW w:w="5177" w:type="dxa"/>
            <w:shd w:val="clear" w:color="auto" w:fill="auto"/>
            <w:vAlign w:val="center"/>
          </w:tcPr>
          <w:p>
            <w:pPr>
              <w:autoSpaceDE w:val="0"/>
              <w:autoSpaceDN w:val="0"/>
              <w:adjustRightInd w:val="0"/>
              <w:snapToGrid w:val="0"/>
              <w:rPr>
                <w:rFonts w:hint="eastAsia"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w:t>
            </w:r>
            <w:r>
              <w:rPr>
                <w:rFonts w:hint="eastAsia" w:ascii="宋体" w:hAnsi="宋体" w:cs="宋体"/>
                <w:snapToGrid w:val="0"/>
                <w:kern w:val="0"/>
                <w:sz w:val="24"/>
              </w:rPr>
              <w:t>参与软件工程造价评估或IT成本度量相关国标、行标、地标、团标或相应的标准释义、实施指南等公开出版物的编制，每参与一项得1分，最多</w:t>
            </w:r>
            <w:r>
              <w:rPr>
                <w:rFonts w:hint="eastAsia" w:ascii="宋体" w:hAnsi="宋体" w:cs="宋体"/>
                <w:snapToGrid w:val="0"/>
                <w:kern w:val="0"/>
                <w:sz w:val="24"/>
                <w:lang w:val="en-US" w:eastAsia="zh-CN"/>
              </w:rPr>
              <w:t>4</w:t>
            </w:r>
            <w:r>
              <w:rPr>
                <w:rFonts w:hint="eastAsia" w:ascii="宋体" w:hAnsi="宋体" w:cs="宋体"/>
                <w:snapToGrid w:val="0"/>
                <w:kern w:val="0"/>
                <w:sz w:val="24"/>
              </w:rPr>
              <w:t>分。须提供标准首页及前言页并加盖</w:t>
            </w:r>
            <w:r>
              <w:rPr>
                <w:rFonts w:hint="eastAsia" w:ascii="宋体" w:hAnsi="宋体" w:cs="宋体"/>
                <w:snapToGrid w:val="0"/>
                <w:kern w:val="0"/>
                <w:sz w:val="24"/>
                <w:lang w:eastAsia="zh-CN"/>
              </w:rPr>
              <w:t>报价</w:t>
            </w:r>
            <w:r>
              <w:rPr>
                <w:rFonts w:hint="eastAsia" w:ascii="宋体" w:hAnsi="宋体" w:cs="宋体"/>
                <w:snapToGrid w:val="0"/>
                <w:kern w:val="0"/>
                <w:sz w:val="24"/>
              </w:rPr>
              <w:t>人公章，否则不得分；</w:t>
            </w:r>
          </w:p>
          <w:p>
            <w:pPr>
              <w:autoSpaceDE w:val="0"/>
              <w:autoSpaceDN w:val="0"/>
              <w:adjustRightInd w:val="0"/>
              <w:snapToGrid w:val="0"/>
              <w:rPr>
                <w:rFonts w:hint="eastAsia" w:ascii="宋体" w:hAnsi="宋体" w:cs="宋体"/>
                <w:snapToGrid w:val="0"/>
                <w:kern w:val="0"/>
                <w:sz w:val="24"/>
              </w:rPr>
            </w:pPr>
            <w:r>
              <w:rPr>
                <w:rFonts w:hint="eastAsia" w:ascii="宋体" w:hAnsi="宋体" w:cs="宋体"/>
                <w:snapToGrid w:val="0"/>
                <w:kern w:val="0"/>
                <w:sz w:val="24"/>
              </w:rPr>
              <w:t>2</w:t>
            </w:r>
            <w:r>
              <w:rPr>
                <w:rFonts w:ascii="宋体" w:hAnsi="宋体" w:cs="宋体"/>
                <w:snapToGrid w:val="0"/>
                <w:kern w:val="0"/>
                <w:sz w:val="24"/>
              </w:rPr>
              <w:t>.</w:t>
            </w:r>
            <w:r>
              <w:rPr>
                <w:rFonts w:hint="eastAsia" w:ascii="宋体" w:hAnsi="宋体" w:cs="宋体"/>
                <w:snapToGrid w:val="0"/>
                <w:kern w:val="0"/>
                <w:sz w:val="24"/>
              </w:rPr>
              <w:t>具有涉密信息系统集成资质的，甲级得</w:t>
            </w:r>
            <w:r>
              <w:rPr>
                <w:rFonts w:hint="eastAsia" w:ascii="宋体" w:hAnsi="宋体" w:cs="宋体"/>
                <w:snapToGrid w:val="0"/>
                <w:kern w:val="0"/>
                <w:sz w:val="24"/>
                <w:lang w:val="en-US" w:eastAsia="zh-CN"/>
              </w:rPr>
              <w:t>3</w:t>
            </w:r>
            <w:r>
              <w:rPr>
                <w:rFonts w:hint="eastAsia" w:ascii="宋体" w:hAnsi="宋体" w:cs="宋体"/>
                <w:snapToGrid w:val="0"/>
                <w:kern w:val="0"/>
                <w:sz w:val="24"/>
              </w:rPr>
              <w:t>分，乙级得</w:t>
            </w:r>
            <w:r>
              <w:rPr>
                <w:rFonts w:hint="eastAsia" w:ascii="宋体" w:hAnsi="宋体" w:cs="宋体"/>
                <w:snapToGrid w:val="0"/>
                <w:kern w:val="0"/>
                <w:sz w:val="24"/>
                <w:lang w:val="en-US" w:eastAsia="zh-CN"/>
              </w:rPr>
              <w:t>1</w:t>
            </w:r>
            <w:r>
              <w:rPr>
                <w:rFonts w:hint="eastAsia" w:ascii="宋体" w:hAnsi="宋体" w:cs="宋体"/>
                <w:snapToGrid w:val="0"/>
                <w:kern w:val="0"/>
                <w:sz w:val="24"/>
              </w:rPr>
              <w:t>分，否则不得分；</w:t>
            </w:r>
          </w:p>
          <w:p>
            <w:pPr>
              <w:autoSpaceDE w:val="0"/>
              <w:autoSpaceDN w:val="0"/>
              <w:adjustRightInd w:val="0"/>
              <w:snapToGrid w:val="0"/>
              <w:rPr>
                <w:rFonts w:hint="eastAsia" w:ascii="宋体" w:hAnsi="宋体" w:cs="宋体"/>
                <w:snapToGrid w:val="0"/>
                <w:kern w:val="0"/>
                <w:sz w:val="24"/>
              </w:rPr>
            </w:pPr>
            <w:r>
              <w:rPr>
                <w:rFonts w:hint="eastAsia" w:ascii="宋体" w:hAnsi="宋体" w:cs="宋体"/>
                <w:snapToGrid w:val="0"/>
                <w:kern w:val="0"/>
                <w:sz w:val="24"/>
              </w:rPr>
              <w:t>3</w:t>
            </w:r>
            <w:r>
              <w:rPr>
                <w:rFonts w:ascii="宋体" w:hAnsi="宋体" w:cs="宋体"/>
                <w:snapToGrid w:val="0"/>
                <w:kern w:val="0"/>
                <w:sz w:val="24"/>
              </w:rPr>
              <w:t>.</w:t>
            </w:r>
            <w:r>
              <w:rPr>
                <w:rFonts w:hint="eastAsia" w:ascii="宋体" w:hAnsi="宋体" w:cs="宋体"/>
                <w:snapToGrid w:val="0"/>
                <w:kern w:val="0"/>
                <w:sz w:val="24"/>
              </w:rPr>
              <w:t>具备有效的软件造价评估机构服务能力等级证书，三级得</w:t>
            </w:r>
            <w:r>
              <w:rPr>
                <w:rFonts w:hint="eastAsia" w:ascii="宋体" w:hAnsi="宋体" w:cs="宋体"/>
                <w:snapToGrid w:val="0"/>
                <w:kern w:val="0"/>
                <w:sz w:val="24"/>
                <w:lang w:val="en-US" w:eastAsia="zh-CN"/>
              </w:rPr>
              <w:t>3</w:t>
            </w:r>
            <w:r>
              <w:rPr>
                <w:rFonts w:hint="eastAsia" w:ascii="宋体" w:hAnsi="宋体" w:cs="宋体"/>
                <w:snapToGrid w:val="0"/>
                <w:kern w:val="0"/>
                <w:sz w:val="24"/>
              </w:rPr>
              <w:t>分，二级得</w:t>
            </w:r>
            <w:r>
              <w:rPr>
                <w:rFonts w:hint="eastAsia" w:ascii="宋体" w:hAnsi="宋体" w:cs="宋体"/>
                <w:snapToGrid w:val="0"/>
                <w:kern w:val="0"/>
                <w:sz w:val="24"/>
                <w:lang w:val="en-US" w:eastAsia="zh-CN"/>
              </w:rPr>
              <w:t>1</w:t>
            </w:r>
            <w:r>
              <w:rPr>
                <w:rFonts w:hint="eastAsia" w:ascii="宋体" w:hAnsi="宋体" w:cs="宋体"/>
                <w:snapToGrid w:val="0"/>
                <w:kern w:val="0"/>
                <w:sz w:val="24"/>
              </w:rPr>
              <w:t>分，一级得</w:t>
            </w:r>
            <w:r>
              <w:rPr>
                <w:rFonts w:hint="eastAsia" w:ascii="宋体" w:hAnsi="宋体" w:cs="宋体"/>
                <w:snapToGrid w:val="0"/>
                <w:kern w:val="0"/>
                <w:sz w:val="24"/>
                <w:lang w:val="en-US" w:eastAsia="zh-CN"/>
              </w:rPr>
              <w:t>0.5</w:t>
            </w:r>
            <w:r>
              <w:rPr>
                <w:rFonts w:hint="eastAsia" w:ascii="宋体" w:hAnsi="宋体" w:cs="宋体"/>
                <w:snapToGrid w:val="0"/>
                <w:kern w:val="0"/>
                <w:sz w:val="24"/>
              </w:rPr>
              <w:t>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jc w:val="center"/>
        </w:trPr>
        <w:tc>
          <w:tcPr>
            <w:tcW w:w="1164" w:type="dxa"/>
            <w:vMerge w:val="continue"/>
            <w:vAlign w:val="center"/>
          </w:tcPr>
          <w:p>
            <w:pPr>
              <w:autoSpaceDE w:val="0"/>
              <w:autoSpaceDN w:val="0"/>
              <w:adjustRightInd w:val="0"/>
              <w:snapToGrid w:val="0"/>
              <w:jc w:val="center"/>
              <w:rPr>
                <w:rFonts w:hint="eastAsia" w:ascii="宋体" w:hAnsi="宋体" w:cs="宋体"/>
                <w:snapToGrid w:val="0"/>
                <w:kern w:val="0"/>
                <w:sz w:val="24"/>
              </w:rPr>
            </w:pPr>
          </w:p>
        </w:tc>
        <w:tc>
          <w:tcPr>
            <w:tcW w:w="1125" w:type="dxa"/>
            <w:vMerge w:val="continue"/>
            <w:shd w:val="clear" w:color="auto" w:fill="auto"/>
            <w:vAlign w:val="center"/>
          </w:tcPr>
          <w:p>
            <w:pPr>
              <w:autoSpaceDE w:val="0"/>
              <w:autoSpaceDN w:val="0"/>
              <w:adjustRightInd w:val="0"/>
              <w:snapToGrid w:val="0"/>
              <w:jc w:val="center"/>
              <w:rPr>
                <w:rFonts w:hint="eastAsia" w:ascii="宋体" w:hAnsi="宋体" w:cs="宋体"/>
                <w:snapToGrid w:val="0"/>
                <w:kern w:val="0"/>
                <w:sz w:val="24"/>
              </w:rPr>
            </w:pPr>
          </w:p>
        </w:tc>
        <w:tc>
          <w:tcPr>
            <w:tcW w:w="1560" w:type="dxa"/>
            <w:shd w:val="clear" w:color="auto" w:fill="auto"/>
            <w:vAlign w:val="center"/>
          </w:tcPr>
          <w:p>
            <w:pPr>
              <w:autoSpaceDE w:val="0"/>
              <w:autoSpaceDN w:val="0"/>
              <w:adjustRightInd w:val="0"/>
              <w:snapToGrid w:val="0"/>
              <w:jc w:val="center"/>
              <w:rPr>
                <w:rFonts w:hint="eastAsia" w:ascii="宋体" w:hAnsi="宋体" w:cs="宋体"/>
                <w:snapToGrid w:val="0"/>
                <w:kern w:val="0"/>
                <w:sz w:val="24"/>
              </w:rPr>
            </w:pPr>
            <w:r>
              <w:rPr>
                <w:rFonts w:ascii="宋体" w:hAnsi="宋体" w:cs="宋体"/>
                <w:snapToGrid w:val="0"/>
                <w:kern w:val="0"/>
                <w:sz w:val="24"/>
              </w:rPr>
              <w:t>同类案例</w:t>
            </w:r>
            <w:r>
              <w:rPr>
                <w:rFonts w:hint="eastAsia" w:ascii="宋体" w:hAnsi="宋体" w:cs="宋体"/>
                <w:snapToGrid w:val="0"/>
                <w:kern w:val="0"/>
                <w:sz w:val="24"/>
              </w:rPr>
              <w:t>（</w:t>
            </w:r>
            <w:r>
              <w:rPr>
                <w:rFonts w:hint="eastAsia" w:ascii="宋体" w:hAnsi="宋体" w:cs="宋体"/>
                <w:snapToGrid w:val="0"/>
                <w:kern w:val="0"/>
                <w:sz w:val="24"/>
                <w:lang w:val="en-US" w:eastAsia="zh-CN"/>
              </w:rPr>
              <w:t>15</w:t>
            </w:r>
            <w:r>
              <w:rPr>
                <w:rFonts w:hint="eastAsia" w:ascii="宋体" w:hAnsi="宋体" w:cs="宋体"/>
                <w:snapToGrid w:val="0"/>
                <w:kern w:val="0"/>
                <w:sz w:val="24"/>
              </w:rPr>
              <w:t>分）</w:t>
            </w:r>
          </w:p>
        </w:tc>
        <w:tc>
          <w:tcPr>
            <w:tcW w:w="5177" w:type="dxa"/>
            <w:shd w:val="clear" w:color="auto" w:fill="auto"/>
            <w:vAlign w:val="center"/>
          </w:tcPr>
          <w:p>
            <w:pPr>
              <w:autoSpaceDE w:val="0"/>
              <w:autoSpaceDN w:val="0"/>
              <w:adjustRightInd w:val="0"/>
              <w:snapToGrid w:val="0"/>
              <w:rPr>
                <w:rFonts w:hint="eastAsia"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同类（央企）业绩数量：对近</w:t>
            </w:r>
            <w:r>
              <w:rPr>
                <w:rFonts w:hint="eastAsia" w:ascii="宋体" w:hAnsi="宋体" w:cs="宋体"/>
                <w:snapToGrid w:val="0"/>
                <w:color w:val="000000" w:themeColor="text1"/>
                <w:kern w:val="0"/>
                <w:sz w:val="24"/>
                <w:lang w:val="en-US" w:eastAsia="zh-CN"/>
                <w14:textFill>
                  <w14:solidFill>
                    <w14:schemeClr w14:val="tx1"/>
                  </w14:solidFill>
                </w14:textFill>
              </w:rPr>
              <w:t>2</w:t>
            </w:r>
            <w:r>
              <w:rPr>
                <w:rFonts w:hint="eastAsia" w:ascii="宋体" w:hAnsi="宋体" w:cs="宋体"/>
                <w:snapToGrid w:val="0"/>
                <w:color w:val="000000" w:themeColor="text1"/>
                <w:kern w:val="0"/>
                <w:sz w:val="24"/>
                <w14:textFill>
                  <w14:solidFill>
                    <w14:schemeClr w14:val="tx1"/>
                  </w14:solidFill>
                </w14:textFill>
              </w:rPr>
              <w:t>年内的案例（</w:t>
            </w:r>
            <w:r>
              <w:rPr>
                <w:rFonts w:hint="eastAsia" w:ascii="宋体" w:hAnsi="宋体" w:cs="宋体"/>
                <w:snapToGrid w:val="0"/>
                <w:color w:val="000000" w:themeColor="text1"/>
                <w:kern w:val="0"/>
                <w:sz w:val="24"/>
                <w:lang w:eastAsia="zh-CN"/>
                <w14:textFill>
                  <w14:solidFill>
                    <w14:schemeClr w14:val="tx1"/>
                  </w14:solidFill>
                </w14:textFill>
              </w:rPr>
              <w:t>企业财务、人力资源、采购供应链、销售供应链等</w:t>
            </w:r>
            <w:r>
              <w:rPr>
                <w:rFonts w:hint="eastAsia" w:ascii="宋体" w:hAnsi="宋体" w:cs="宋体"/>
                <w:snapToGrid w:val="0"/>
                <w:color w:val="000000" w:themeColor="text1"/>
                <w:kern w:val="0"/>
                <w:sz w:val="24"/>
                <w:lang w:val="en-US" w:eastAsia="zh-CN"/>
                <w14:textFill>
                  <w14:solidFill>
                    <w14:schemeClr w14:val="tx1"/>
                  </w14:solidFill>
                </w14:textFill>
              </w:rPr>
              <w:t>4类业务</w:t>
            </w:r>
            <w:r>
              <w:rPr>
                <w:rFonts w:hint="eastAsia" w:ascii="宋体" w:hAnsi="宋体" w:cs="宋体"/>
                <w:snapToGrid w:val="0"/>
                <w:color w:val="000000" w:themeColor="text1"/>
                <w:kern w:val="0"/>
                <w:sz w:val="24"/>
                <w:lang w:eastAsia="zh-CN"/>
                <w14:textFill>
                  <w14:solidFill>
                    <w14:schemeClr w14:val="tx1"/>
                  </w14:solidFill>
                </w14:textFill>
              </w:rPr>
              <w:t>核心业务</w:t>
            </w:r>
            <w:r>
              <w:rPr>
                <w:rFonts w:hint="eastAsia" w:ascii="宋体" w:hAnsi="宋体" w:cs="宋体"/>
                <w:snapToGrid w:val="0"/>
                <w:color w:val="000000" w:themeColor="text1"/>
                <w:kern w:val="0"/>
                <w:sz w:val="24"/>
                <w14:textFill>
                  <w14:solidFill>
                    <w14:schemeClr w14:val="tx1"/>
                  </w14:solidFill>
                </w14:textFill>
              </w:rPr>
              <w:t>信息化造价评估）的数量进行评审。</w:t>
            </w:r>
            <w:r>
              <w:rPr>
                <w:rFonts w:hint="eastAsia" w:ascii="宋体" w:hAnsi="宋体" w:cs="宋体"/>
                <w:snapToGrid w:val="0"/>
                <w:color w:val="000000" w:themeColor="text1"/>
                <w:kern w:val="0"/>
                <w:sz w:val="24"/>
                <w:lang w:eastAsia="zh-CN"/>
                <w14:textFill>
                  <w14:solidFill>
                    <w14:schemeClr w14:val="tx1"/>
                  </w14:solidFill>
                </w14:textFill>
              </w:rPr>
              <w:t>提供的</w:t>
            </w:r>
            <w:r>
              <w:rPr>
                <w:rFonts w:hint="eastAsia" w:ascii="宋体" w:hAnsi="宋体" w:cs="宋体"/>
                <w:snapToGrid w:val="0"/>
                <w:color w:val="000000" w:themeColor="text1"/>
                <w:kern w:val="0"/>
                <w:sz w:val="24"/>
                <w14:textFill>
                  <w14:solidFill>
                    <w14:schemeClr w14:val="tx1"/>
                  </w14:solidFill>
                </w14:textFill>
              </w:rPr>
              <w:t>合同</w:t>
            </w:r>
            <w:r>
              <w:rPr>
                <w:rFonts w:hint="eastAsia" w:ascii="宋体" w:hAnsi="宋体" w:cs="宋体"/>
                <w:snapToGrid w:val="0"/>
                <w:color w:val="000000" w:themeColor="text1"/>
                <w:kern w:val="0"/>
                <w:sz w:val="24"/>
                <w:lang w:eastAsia="zh-CN"/>
                <w14:textFill>
                  <w14:solidFill>
                    <w14:schemeClr w14:val="tx1"/>
                  </w14:solidFill>
                </w14:textFill>
              </w:rPr>
              <w:t>中，</w:t>
            </w:r>
            <w:r>
              <w:rPr>
                <w:rFonts w:hint="eastAsia" w:ascii="宋体" w:hAnsi="宋体" w:cs="宋体"/>
                <w:snapToGrid w:val="0"/>
                <w:color w:val="000000" w:themeColor="text1"/>
                <w:kern w:val="0"/>
                <w:sz w:val="24"/>
                <w14:textFill>
                  <w14:solidFill>
                    <w14:schemeClr w14:val="tx1"/>
                  </w14:solidFill>
                </w14:textFill>
              </w:rPr>
              <w:t>每</w:t>
            </w:r>
            <w:r>
              <w:rPr>
                <w:rFonts w:hint="eastAsia" w:ascii="宋体" w:hAnsi="宋体" w:cs="宋体"/>
                <w:snapToGrid w:val="0"/>
                <w:color w:val="000000" w:themeColor="text1"/>
                <w:kern w:val="0"/>
                <w:sz w:val="24"/>
                <w:lang w:eastAsia="zh-CN"/>
                <w14:textFill>
                  <w14:solidFill>
                    <w14:schemeClr w14:val="tx1"/>
                  </w14:solidFill>
                </w14:textFill>
              </w:rPr>
              <w:t>包括上述</w:t>
            </w:r>
            <w:r>
              <w:rPr>
                <w:rFonts w:hint="eastAsia" w:ascii="宋体" w:hAnsi="宋体" w:cs="宋体"/>
                <w:snapToGrid w:val="0"/>
                <w:color w:val="000000" w:themeColor="text1"/>
                <w:kern w:val="0"/>
                <w:sz w:val="24"/>
                <w:lang w:val="en-US" w:eastAsia="zh-CN"/>
                <w14:textFill>
                  <w14:solidFill>
                    <w14:schemeClr w14:val="tx1"/>
                  </w14:solidFill>
                </w14:textFill>
              </w:rPr>
              <w:t>4类业务中一个业务，</w:t>
            </w:r>
            <w:r>
              <w:rPr>
                <w:rFonts w:hint="eastAsia" w:ascii="宋体" w:hAnsi="宋体" w:cs="宋体"/>
                <w:snapToGrid w:val="0"/>
                <w:color w:val="000000" w:themeColor="text1"/>
                <w:kern w:val="0"/>
                <w:sz w:val="24"/>
                <w14:textFill>
                  <w14:solidFill>
                    <w14:schemeClr w14:val="tx1"/>
                  </w14:solidFill>
                </w14:textFill>
              </w:rPr>
              <w:t>得</w:t>
            </w:r>
            <w:r>
              <w:rPr>
                <w:rFonts w:hint="eastAsia" w:ascii="宋体" w:hAnsi="宋体" w:cs="宋体"/>
                <w:snapToGrid w:val="0"/>
                <w:color w:val="000000" w:themeColor="text1"/>
                <w:kern w:val="0"/>
                <w:sz w:val="24"/>
                <w:lang w:val="en-US" w:eastAsia="zh-CN"/>
                <w14:textFill>
                  <w14:solidFill>
                    <w14:schemeClr w14:val="tx1"/>
                  </w14:solidFill>
                </w14:textFill>
              </w:rPr>
              <w:t>0.5</w:t>
            </w:r>
            <w:r>
              <w:rPr>
                <w:rFonts w:hint="eastAsia" w:ascii="宋体" w:hAnsi="宋体" w:cs="宋体"/>
                <w:snapToGrid w:val="0"/>
                <w:color w:val="000000" w:themeColor="text1"/>
                <w:kern w:val="0"/>
                <w:sz w:val="24"/>
                <w14:textFill>
                  <w14:solidFill>
                    <w14:schemeClr w14:val="tx1"/>
                  </w14:solidFill>
                </w14:textFill>
              </w:rPr>
              <w:t>分，最高</w:t>
            </w:r>
            <w:r>
              <w:rPr>
                <w:rFonts w:hint="eastAsia" w:ascii="宋体" w:hAnsi="宋体" w:cs="宋体"/>
                <w:snapToGrid w:val="0"/>
                <w:color w:val="000000" w:themeColor="text1"/>
                <w:kern w:val="0"/>
                <w:sz w:val="24"/>
                <w:lang w:val="en-US" w:eastAsia="zh-CN"/>
                <w14:textFill>
                  <w14:solidFill>
                    <w14:schemeClr w14:val="tx1"/>
                  </w14:solidFill>
                </w14:textFill>
              </w:rPr>
              <w:t>15</w:t>
            </w:r>
            <w:r>
              <w:rPr>
                <w:rFonts w:hint="eastAsia" w:ascii="宋体" w:hAnsi="宋体" w:cs="宋体"/>
                <w:snapToGrid w:val="0"/>
                <w:color w:val="000000" w:themeColor="text1"/>
                <w:kern w:val="0"/>
                <w:sz w:val="24"/>
                <w14:textFill>
                  <w14:solidFill>
                    <w14:schemeClr w14:val="tx1"/>
                  </w14:solidFill>
                </w14:textFill>
              </w:rPr>
              <w:t>分。</w:t>
            </w:r>
          </w:p>
          <w:p>
            <w:pPr>
              <w:autoSpaceDE w:val="0"/>
              <w:autoSpaceDN w:val="0"/>
              <w:adjustRightInd w:val="0"/>
              <w:snapToGrid w:val="0"/>
              <w:rPr>
                <w:rFonts w:hint="eastAsia"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注：1、同一用户的</w:t>
            </w:r>
            <w:r>
              <w:rPr>
                <w:rFonts w:hint="eastAsia" w:ascii="宋体" w:hAnsi="宋体" w:cs="宋体"/>
                <w:snapToGrid w:val="0"/>
                <w:color w:val="000000" w:themeColor="text1"/>
                <w:kern w:val="0"/>
                <w:sz w:val="24"/>
                <w:lang w:eastAsia="zh-CN"/>
                <w14:textFill>
                  <w14:solidFill>
                    <w14:schemeClr w14:val="tx1"/>
                  </w14:solidFill>
                </w14:textFill>
              </w:rPr>
              <w:t>同一类业务</w:t>
            </w:r>
            <w:r>
              <w:rPr>
                <w:rFonts w:hint="eastAsia" w:ascii="宋体" w:hAnsi="宋体" w:cs="宋体"/>
                <w:snapToGrid w:val="0"/>
                <w:color w:val="000000" w:themeColor="text1"/>
                <w:kern w:val="0"/>
                <w:sz w:val="24"/>
                <w14:textFill>
                  <w14:solidFill>
                    <w14:schemeClr w14:val="tx1"/>
                  </w14:solidFill>
                </w14:textFill>
              </w:rPr>
              <w:t>只计算一次；</w:t>
            </w:r>
            <w:r>
              <w:rPr>
                <w:rFonts w:hint="eastAsia" w:ascii="宋体" w:hAnsi="宋体" w:cs="宋体"/>
                <w:snapToGrid w:val="0"/>
                <w:color w:val="000000" w:themeColor="text1"/>
                <w:kern w:val="0"/>
                <w:sz w:val="24"/>
                <w:lang w:val="en-US" w:eastAsia="zh-CN"/>
                <w14:textFill>
                  <w14:solidFill>
                    <w14:schemeClr w14:val="tx1"/>
                  </w14:solidFill>
                </w14:textFill>
              </w:rPr>
              <w:t>2</w:t>
            </w:r>
            <w:r>
              <w:rPr>
                <w:rFonts w:hint="eastAsia" w:ascii="宋体" w:hAnsi="宋体" w:cs="宋体"/>
                <w:snapToGrid w:val="0"/>
                <w:color w:val="000000" w:themeColor="text1"/>
                <w:kern w:val="0"/>
                <w:sz w:val="24"/>
                <w14:textFill>
                  <w14:solidFill>
                    <w14:schemeClr w14:val="tx1"/>
                  </w14:solidFill>
                </w14:textFill>
              </w:rPr>
              <w:t>、提供合同关键页扫描件【合同首页、体现合同主要内容页、签字盖章页、合同时间页】；</w:t>
            </w:r>
            <w:r>
              <w:rPr>
                <w:rFonts w:hint="eastAsia" w:ascii="宋体" w:hAnsi="宋体" w:cs="宋体"/>
                <w:snapToGrid w:val="0"/>
                <w:color w:val="000000" w:themeColor="text1"/>
                <w:kern w:val="0"/>
                <w:sz w:val="24"/>
                <w:lang w:val="en-US" w:eastAsia="zh-CN"/>
                <w14:textFill>
                  <w14:solidFill>
                    <w14:schemeClr w14:val="tx1"/>
                  </w14:solidFill>
                </w14:textFill>
              </w:rPr>
              <w:t>3</w:t>
            </w:r>
            <w:r>
              <w:rPr>
                <w:rFonts w:hint="eastAsia" w:ascii="宋体" w:hAnsi="宋体" w:cs="宋体"/>
                <w:snapToGrid w:val="0"/>
                <w:color w:val="000000" w:themeColor="text1"/>
                <w:kern w:val="0"/>
                <w:sz w:val="24"/>
                <w14:textFill>
                  <w14:solidFill>
                    <w14:schemeClr w14:val="tx1"/>
                  </w14:solidFill>
                </w14:textFill>
              </w:rPr>
              <w:t>、业绩须为</w:t>
            </w:r>
            <w:r>
              <w:rPr>
                <w:rFonts w:hint="eastAsia" w:ascii="宋体" w:hAnsi="宋体" w:cs="宋体"/>
                <w:snapToGrid w:val="0"/>
                <w:color w:val="000000" w:themeColor="text1"/>
                <w:kern w:val="0"/>
                <w:sz w:val="24"/>
                <w:lang w:eastAsia="zh-CN"/>
                <w14:textFill>
                  <w14:solidFill>
                    <w14:schemeClr w14:val="tx1"/>
                  </w14:solidFill>
                </w14:textFill>
              </w:rPr>
              <w:t>报价</w:t>
            </w:r>
            <w:r>
              <w:rPr>
                <w:rFonts w:hint="eastAsia" w:ascii="宋体" w:hAnsi="宋体" w:cs="宋体"/>
                <w:snapToGrid w:val="0"/>
                <w:color w:val="000000" w:themeColor="text1"/>
                <w:kern w:val="0"/>
                <w:sz w:val="24"/>
                <w14:textFill>
                  <w14:solidFill>
                    <w14:schemeClr w14:val="tx1"/>
                  </w14:solidFill>
                </w14:textFill>
              </w:rPr>
              <w:t>人本单位业绩，凡是合同签订日期或合同中约定开始时间无法判断的均视为业绩无效。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jc w:val="center"/>
        </w:trPr>
        <w:tc>
          <w:tcPr>
            <w:tcW w:w="1164" w:type="dxa"/>
            <w:vMerge w:val="restart"/>
            <w:vAlign w:val="center"/>
          </w:tcPr>
          <w:p>
            <w:pPr>
              <w:autoSpaceDE w:val="0"/>
              <w:autoSpaceDN w:val="0"/>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技术评审（4</w:t>
            </w:r>
            <w:r>
              <w:rPr>
                <w:rFonts w:hint="eastAsia" w:ascii="宋体" w:hAnsi="宋体" w:cs="宋体"/>
                <w:snapToGrid w:val="0"/>
                <w:kern w:val="0"/>
                <w:sz w:val="24"/>
                <w:lang w:val="en-US" w:eastAsia="zh-CN"/>
              </w:rPr>
              <w:t>0</w:t>
            </w:r>
            <w:r>
              <w:rPr>
                <w:rFonts w:hint="eastAsia" w:ascii="宋体" w:hAnsi="宋体" w:cs="宋体"/>
                <w:snapToGrid w:val="0"/>
                <w:kern w:val="0"/>
                <w:sz w:val="24"/>
              </w:rPr>
              <w:t>分）</w:t>
            </w:r>
          </w:p>
        </w:tc>
        <w:tc>
          <w:tcPr>
            <w:tcW w:w="1125" w:type="dxa"/>
            <w:vMerge w:val="restart"/>
            <w:shd w:val="clear" w:color="auto" w:fill="auto"/>
            <w:vAlign w:val="center"/>
          </w:tcPr>
          <w:p>
            <w:pPr>
              <w:autoSpaceDE w:val="0"/>
              <w:autoSpaceDN w:val="0"/>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项目方案（</w:t>
            </w:r>
            <w:r>
              <w:rPr>
                <w:rFonts w:hint="eastAsia" w:ascii="宋体" w:hAnsi="宋体" w:cs="宋体"/>
                <w:snapToGrid w:val="0"/>
                <w:kern w:val="0"/>
                <w:sz w:val="24"/>
                <w:lang w:val="en-US" w:eastAsia="zh-CN"/>
              </w:rPr>
              <w:t>25</w:t>
            </w:r>
            <w:r>
              <w:rPr>
                <w:rFonts w:hint="eastAsia" w:ascii="宋体" w:hAnsi="宋体" w:cs="宋体"/>
                <w:snapToGrid w:val="0"/>
                <w:kern w:val="0"/>
                <w:sz w:val="24"/>
              </w:rPr>
              <w:t>分）</w:t>
            </w:r>
          </w:p>
        </w:tc>
        <w:tc>
          <w:tcPr>
            <w:tcW w:w="1560" w:type="dxa"/>
            <w:shd w:val="clear" w:color="auto" w:fill="auto"/>
            <w:vAlign w:val="center"/>
          </w:tcPr>
          <w:p>
            <w:pPr>
              <w:autoSpaceDE w:val="0"/>
              <w:autoSpaceDN w:val="0"/>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评估方案完整性及合理性（15分）</w:t>
            </w:r>
          </w:p>
        </w:tc>
        <w:tc>
          <w:tcPr>
            <w:tcW w:w="5177" w:type="dxa"/>
            <w:shd w:val="clear" w:color="auto" w:fill="auto"/>
          </w:tcPr>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完整的评估方案应包含评估依据、评估模型、评估参数取值、评估流程以及标准符合性检查（符合国家标准《软件工程软件开发成本度量规范》（GB/T 36964-2018）、工信部行业标准《软件研发成本度量规范》（SJ/T 11463-2013）、中国软件行业基准数据库（CSBMK）等，根据应答情况和评估要点进行评分。注：除</w:t>
            </w:r>
            <w:r>
              <w:rPr>
                <w:rFonts w:hint="eastAsia" w:ascii="宋体" w:hAnsi="宋体" w:cs="宋体"/>
                <w:snapToGrid w:val="0"/>
                <w:kern w:val="0"/>
                <w:sz w:val="24"/>
                <w:lang w:eastAsia="zh-CN"/>
              </w:rPr>
              <w:t>报价</w:t>
            </w:r>
            <w:r>
              <w:rPr>
                <w:rFonts w:hint="eastAsia" w:ascii="宋体" w:hAnsi="宋体" w:cs="宋体"/>
                <w:snapToGrid w:val="0"/>
                <w:kern w:val="0"/>
                <w:sz w:val="24"/>
              </w:rPr>
              <w:t>文件外，评分会结合</w:t>
            </w:r>
            <w:r>
              <w:rPr>
                <w:rFonts w:hint="eastAsia" w:ascii="宋体" w:hAnsi="宋体" w:cs="宋体"/>
                <w:snapToGrid w:val="0"/>
                <w:kern w:val="0"/>
                <w:sz w:val="24"/>
                <w:lang w:eastAsia="zh-CN"/>
              </w:rPr>
              <w:t>报价</w:t>
            </w:r>
            <w:r>
              <w:rPr>
                <w:rFonts w:hint="eastAsia" w:ascii="宋体" w:hAnsi="宋体" w:cs="宋体"/>
                <w:snapToGrid w:val="0"/>
                <w:kern w:val="0"/>
                <w:sz w:val="24"/>
              </w:rPr>
              <w:t>人现场述标情况综合考量。</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A、评估方案完整详尽、方案合理性好，依据充分得11-15分；</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B、评估方案标准符合性一般、方案一般合理，依据一般得6-10分；</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C、评估方案标准符合性差、方案合理性差，依据差的得1-5分；</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D、以上内容未提供或提供内容不全得0分。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jc w:val="center"/>
        </w:trPr>
        <w:tc>
          <w:tcPr>
            <w:tcW w:w="1164" w:type="dxa"/>
            <w:vMerge w:val="continue"/>
            <w:vAlign w:val="center"/>
          </w:tcPr>
          <w:p>
            <w:pPr>
              <w:autoSpaceDE w:val="0"/>
              <w:autoSpaceDN w:val="0"/>
              <w:adjustRightInd w:val="0"/>
              <w:snapToGrid w:val="0"/>
              <w:jc w:val="center"/>
              <w:rPr>
                <w:rFonts w:hint="eastAsia" w:ascii="宋体" w:hAnsi="宋体" w:cs="宋体"/>
                <w:snapToGrid w:val="0"/>
                <w:kern w:val="0"/>
                <w:sz w:val="24"/>
              </w:rPr>
            </w:pPr>
          </w:p>
        </w:tc>
        <w:tc>
          <w:tcPr>
            <w:tcW w:w="1125" w:type="dxa"/>
            <w:vMerge w:val="continue"/>
            <w:shd w:val="clear" w:color="auto" w:fill="auto"/>
            <w:vAlign w:val="center"/>
          </w:tcPr>
          <w:p>
            <w:pPr>
              <w:autoSpaceDE w:val="0"/>
              <w:autoSpaceDN w:val="0"/>
              <w:adjustRightInd w:val="0"/>
              <w:snapToGrid w:val="0"/>
              <w:jc w:val="center"/>
              <w:rPr>
                <w:rFonts w:hint="eastAsia" w:ascii="宋体" w:hAnsi="宋体" w:cs="宋体"/>
                <w:snapToGrid w:val="0"/>
                <w:kern w:val="0"/>
                <w:sz w:val="24"/>
              </w:rPr>
            </w:pPr>
          </w:p>
        </w:tc>
        <w:tc>
          <w:tcPr>
            <w:tcW w:w="1560" w:type="dxa"/>
            <w:shd w:val="clear" w:color="auto" w:fill="auto"/>
            <w:vAlign w:val="center"/>
          </w:tcPr>
          <w:p>
            <w:pPr>
              <w:autoSpaceDE w:val="0"/>
              <w:autoSpaceDN w:val="0"/>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信息化项目造价评估的难点分析及应对措施（1</w:t>
            </w:r>
            <w:r>
              <w:rPr>
                <w:rFonts w:hint="eastAsia" w:ascii="宋体" w:hAnsi="宋体" w:cs="宋体"/>
                <w:snapToGrid w:val="0"/>
                <w:kern w:val="0"/>
                <w:sz w:val="24"/>
                <w:lang w:val="en-US" w:eastAsia="zh-CN"/>
              </w:rPr>
              <w:t>0</w:t>
            </w:r>
            <w:r>
              <w:rPr>
                <w:rFonts w:hint="eastAsia" w:ascii="宋体" w:hAnsi="宋体" w:cs="宋体"/>
                <w:snapToGrid w:val="0"/>
                <w:kern w:val="0"/>
                <w:sz w:val="24"/>
              </w:rPr>
              <w:t>分）</w:t>
            </w:r>
          </w:p>
        </w:tc>
        <w:tc>
          <w:tcPr>
            <w:tcW w:w="5177" w:type="dxa"/>
            <w:shd w:val="clear" w:color="auto" w:fill="auto"/>
            <w:vAlign w:val="center"/>
          </w:tcPr>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lang w:eastAsia="zh-CN"/>
              </w:rPr>
              <w:t>报价</w:t>
            </w:r>
            <w:r>
              <w:rPr>
                <w:rFonts w:hint="eastAsia" w:ascii="宋体" w:hAnsi="宋体" w:cs="宋体"/>
                <w:snapToGrid w:val="0"/>
                <w:kern w:val="0"/>
                <w:sz w:val="24"/>
              </w:rPr>
              <w:t>文件包含对信创类项目、</w:t>
            </w:r>
            <w:r>
              <w:rPr>
                <w:rFonts w:hint="eastAsia" w:ascii="宋体" w:hAnsi="宋体" w:cs="宋体"/>
                <w:snapToGrid w:val="0"/>
                <w:kern w:val="0"/>
                <w:sz w:val="24"/>
                <w:lang w:eastAsia="zh-CN"/>
              </w:rPr>
              <w:t>企业资源计划</w:t>
            </w:r>
            <w:r>
              <w:rPr>
                <w:rFonts w:hint="eastAsia" w:ascii="宋体" w:hAnsi="宋体" w:cs="宋体"/>
                <w:snapToGrid w:val="0"/>
                <w:kern w:val="0"/>
                <w:sz w:val="24"/>
              </w:rPr>
              <w:t>类项目、中台类项目、非功能性项目造价评估的难点解析及明确的定制化评估方案，评委根据应答情况</w:t>
            </w:r>
            <w:r>
              <w:rPr>
                <w:rFonts w:hint="eastAsia" w:ascii="宋体" w:hAnsi="宋体" w:cs="宋体"/>
                <w:snapToGrid w:val="0"/>
                <w:kern w:val="0"/>
                <w:sz w:val="24"/>
                <w:lang w:eastAsia="zh-CN"/>
              </w:rPr>
              <w:t>、评估周期</w:t>
            </w:r>
            <w:r>
              <w:rPr>
                <w:rFonts w:hint="eastAsia" w:ascii="宋体" w:hAnsi="宋体" w:cs="宋体"/>
                <w:snapToGrid w:val="0"/>
                <w:kern w:val="0"/>
                <w:sz w:val="24"/>
              </w:rPr>
              <w:t>和评估要点进行评分。注：除</w:t>
            </w:r>
            <w:r>
              <w:rPr>
                <w:rFonts w:hint="eastAsia" w:ascii="宋体" w:hAnsi="宋体" w:cs="宋体"/>
                <w:snapToGrid w:val="0"/>
                <w:kern w:val="0"/>
                <w:sz w:val="24"/>
                <w:lang w:eastAsia="zh-CN"/>
              </w:rPr>
              <w:t>报价</w:t>
            </w:r>
            <w:r>
              <w:rPr>
                <w:rFonts w:hint="eastAsia" w:ascii="宋体" w:hAnsi="宋体" w:cs="宋体"/>
                <w:snapToGrid w:val="0"/>
                <w:kern w:val="0"/>
                <w:sz w:val="24"/>
              </w:rPr>
              <w:t>文件外，评分会结合</w:t>
            </w:r>
            <w:r>
              <w:rPr>
                <w:rFonts w:hint="eastAsia" w:ascii="宋体" w:hAnsi="宋体" w:cs="宋体"/>
                <w:snapToGrid w:val="0"/>
                <w:kern w:val="0"/>
                <w:sz w:val="24"/>
                <w:lang w:eastAsia="zh-CN"/>
              </w:rPr>
              <w:t>报价</w:t>
            </w:r>
            <w:r>
              <w:rPr>
                <w:rFonts w:hint="eastAsia" w:ascii="宋体" w:hAnsi="宋体" w:cs="宋体"/>
                <w:snapToGrid w:val="0"/>
                <w:kern w:val="0"/>
                <w:sz w:val="24"/>
              </w:rPr>
              <w:t>人现场述标情况综合考量。</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A、有上述3类项目的难点解析及合理的定制化方案得</w:t>
            </w:r>
            <w:r>
              <w:rPr>
                <w:rFonts w:hint="eastAsia" w:ascii="宋体" w:hAnsi="宋体" w:cs="宋体"/>
                <w:snapToGrid w:val="0"/>
                <w:kern w:val="0"/>
                <w:sz w:val="24"/>
                <w:lang w:val="en-US" w:eastAsia="zh-CN"/>
              </w:rPr>
              <w:t>7</w:t>
            </w:r>
            <w:r>
              <w:rPr>
                <w:rFonts w:hint="eastAsia" w:ascii="宋体" w:hAnsi="宋体" w:cs="宋体"/>
                <w:snapToGrid w:val="0"/>
                <w:kern w:val="0"/>
                <w:sz w:val="24"/>
              </w:rPr>
              <w:t>-1</w:t>
            </w:r>
            <w:r>
              <w:rPr>
                <w:rFonts w:hint="eastAsia" w:ascii="宋体" w:hAnsi="宋体" w:cs="宋体"/>
                <w:snapToGrid w:val="0"/>
                <w:kern w:val="0"/>
                <w:sz w:val="24"/>
                <w:lang w:val="en-US" w:eastAsia="zh-CN"/>
              </w:rPr>
              <w:t>0</w:t>
            </w:r>
            <w:r>
              <w:rPr>
                <w:rFonts w:hint="eastAsia" w:ascii="宋体" w:hAnsi="宋体" w:cs="宋体"/>
                <w:snapToGrid w:val="0"/>
                <w:kern w:val="0"/>
                <w:sz w:val="24"/>
              </w:rPr>
              <w:t>分；</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B、有上述2类项目的难点解析及合理的定制化方案得</w:t>
            </w:r>
            <w:r>
              <w:rPr>
                <w:rFonts w:hint="eastAsia" w:ascii="宋体" w:hAnsi="宋体" w:cs="宋体"/>
                <w:snapToGrid w:val="0"/>
                <w:kern w:val="0"/>
                <w:sz w:val="24"/>
                <w:lang w:val="en-US" w:eastAsia="zh-CN"/>
              </w:rPr>
              <w:t>4</w:t>
            </w:r>
            <w:r>
              <w:rPr>
                <w:rFonts w:hint="eastAsia" w:ascii="宋体" w:hAnsi="宋体" w:cs="宋体"/>
                <w:snapToGrid w:val="0"/>
                <w:kern w:val="0"/>
                <w:sz w:val="24"/>
              </w:rPr>
              <w:t>-</w:t>
            </w:r>
            <w:r>
              <w:rPr>
                <w:rFonts w:hint="eastAsia" w:ascii="宋体" w:hAnsi="宋体" w:cs="宋体"/>
                <w:snapToGrid w:val="0"/>
                <w:kern w:val="0"/>
                <w:sz w:val="24"/>
                <w:lang w:val="en-US" w:eastAsia="zh-CN"/>
              </w:rPr>
              <w:t>6</w:t>
            </w:r>
            <w:r>
              <w:rPr>
                <w:rFonts w:hint="eastAsia" w:ascii="宋体" w:hAnsi="宋体" w:cs="宋体"/>
                <w:snapToGrid w:val="0"/>
                <w:kern w:val="0"/>
                <w:sz w:val="24"/>
              </w:rPr>
              <w:t>分；</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C、有上述1类项目的难点解析及合理的定制化方案得1-</w:t>
            </w:r>
            <w:r>
              <w:rPr>
                <w:rFonts w:hint="eastAsia" w:ascii="宋体" w:hAnsi="宋体" w:cs="宋体"/>
                <w:snapToGrid w:val="0"/>
                <w:kern w:val="0"/>
                <w:sz w:val="24"/>
                <w:lang w:val="en-US" w:eastAsia="zh-CN"/>
              </w:rPr>
              <w:t>3</w:t>
            </w:r>
            <w:r>
              <w:rPr>
                <w:rFonts w:hint="eastAsia" w:ascii="宋体" w:hAnsi="宋体" w:cs="宋体"/>
                <w:snapToGrid w:val="0"/>
                <w:kern w:val="0"/>
                <w:sz w:val="24"/>
              </w:rPr>
              <w:t>分；</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D、没有难点解析或定制化方案不合理得0分。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jc w:val="center"/>
        </w:trPr>
        <w:tc>
          <w:tcPr>
            <w:tcW w:w="1164" w:type="dxa"/>
            <w:vMerge w:val="continue"/>
            <w:vAlign w:val="center"/>
          </w:tcPr>
          <w:p>
            <w:pPr>
              <w:autoSpaceDE w:val="0"/>
              <w:autoSpaceDN w:val="0"/>
              <w:adjustRightInd w:val="0"/>
              <w:snapToGrid w:val="0"/>
              <w:jc w:val="center"/>
              <w:rPr>
                <w:rFonts w:hint="eastAsia" w:ascii="宋体" w:hAnsi="宋体" w:cs="宋体"/>
                <w:snapToGrid w:val="0"/>
                <w:kern w:val="0"/>
                <w:sz w:val="24"/>
              </w:rPr>
            </w:pPr>
          </w:p>
        </w:tc>
        <w:tc>
          <w:tcPr>
            <w:tcW w:w="1125" w:type="dxa"/>
            <w:vMerge w:val="restart"/>
            <w:shd w:val="clear" w:color="auto" w:fill="auto"/>
            <w:vAlign w:val="center"/>
          </w:tcPr>
          <w:p>
            <w:pPr>
              <w:autoSpaceDE w:val="0"/>
              <w:autoSpaceDN w:val="0"/>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项目团队（</w:t>
            </w:r>
            <w:r>
              <w:rPr>
                <w:rFonts w:ascii="宋体" w:hAnsi="宋体" w:cs="宋体"/>
                <w:snapToGrid w:val="0"/>
                <w:kern w:val="0"/>
                <w:sz w:val="24"/>
              </w:rPr>
              <w:t>1</w:t>
            </w:r>
            <w:r>
              <w:rPr>
                <w:rFonts w:hint="eastAsia" w:ascii="宋体" w:hAnsi="宋体" w:cs="宋体"/>
                <w:snapToGrid w:val="0"/>
                <w:kern w:val="0"/>
                <w:sz w:val="24"/>
                <w:lang w:val="en-US" w:eastAsia="zh-CN"/>
              </w:rPr>
              <w:t>5</w:t>
            </w:r>
            <w:r>
              <w:rPr>
                <w:rFonts w:hint="eastAsia" w:ascii="宋体" w:hAnsi="宋体" w:cs="宋体"/>
                <w:snapToGrid w:val="0"/>
                <w:kern w:val="0"/>
                <w:sz w:val="24"/>
              </w:rPr>
              <w:t>分）</w:t>
            </w:r>
          </w:p>
        </w:tc>
        <w:tc>
          <w:tcPr>
            <w:tcW w:w="1560" w:type="dxa"/>
            <w:shd w:val="clear" w:color="auto" w:fill="auto"/>
            <w:vAlign w:val="center"/>
          </w:tcPr>
          <w:p>
            <w:pPr>
              <w:autoSpaceDE w:val="0"/>
              <w:autoSpaceDN w:val="0"/>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项目经理（6分）</w:t>
            </w:r>
          </w:p>
        </w:tc>
        <w:tc>
          <w:tcPr>
            <w:tcW w:w="5177" w:type="dxa"/>
            <w:shd w:val="clear" w:color="auto" w:fill="auto"/>
            <w:vAlign w:val="center"/>
          </w:tcPr>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在本项目拟配置的项目经理（</w:t>
            </w:r>
            <w:r>
              <w:rPr>
                <w:rFonts w:ascii="宋体" w:hAnsi="宋体" w:cs="宋体"/>
                <w:snapToGrid w:val="0"/>
                <w:kern w:val="0"/>
                <w:sz w:val="24"/>
              </w:rPr>
              <w:t>1</w:t>
            </w:r>
            <w:r>
              <w:rPr>
                <w:rFonts w:hint="eastAsia" w:ascii="宋体" w:hAnsi="宋体" w:cs="宋体"/>
                <w:snapToGrid w:val="0"/>
                <w:kern w:val="0"/>
                <w:sz w:val="24"/>
              </w:rPr>
              <w:t>人）进行评审。</w:t>
            </w:r>
            <w:r>
              <w:rPr>
                <w:rFonts w:ascii="宋体" w:hAnsi="宋体" w:cs="宋体"/>
                <w:snapToGrid w:val="0"/>
                <w:kern w:val="0"/>
                <w:sz w:val="24"/>
              </w:rPr>
              <w:t> </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1</w:t>
            </w:r>
            <w:r>
              <w:rPr>
                <w:rFonts w:ascii="宋体" w:hAnsi="宋体" w:cs="宋体"/>
                <w:snapToGrid w:val="0"/>
                <w:kern w:val="0"/>
                <w:sz w:val="24"/>
              </w:rPr>
              <w:t>.</w:t>
            </w:r>
            <w:r>
              <w:rPr>
                <w:rFonts w:hint="eastAsia" w:ascii="宋体" w:hAnsi="宋体" w:cs="宋体"/>
                <w:snapToGrid w:val="0"/>
                <w:kern w:val="0"/>
                <w:sz w:val="24"/>
              </w:rPr>
              <w:t>本科学历及以上，具备有效的《软件工程造价评估》认证（工业和信息化部教育与考试中心颁发），得</w:t>
            </w:r>
            <w:r>
              <w:rPr>
                <w:rFonts w:ascii="宋体" w:hAnsi="宋体" w:cs="宋体"/>
                <w:snapToGrid w:val="0"/>
                <w:kern w:val="0"/>
                <w:sz w:val="24"/>
              </w:rPr>
              <w:t>2</w:t>
            </w:r>
            <w:r>
              <w:rPr>
                <w:rFonts w:hint="eastAsia" w:ascii="宋体" w:hAnsi="宋体" w:cs="宋体"/>
                <w:snapToGrid w:val="0"/>
                <w:kern w:val="0"/>
                <w:sz w:val="24"/>
              </w:rPr>
              <w:t>分；</w:t>
            </w:r>
            <w:r>
              <w:rPr>
                <w:rFonts w:ascii="宋体" w:hAnsi="宋体" w:cs="宋体"/>
                <w:snapToGrid w:val="0"/>
                <w:kern w:val="0"/>
                <w:sz w:val="24"/>
              </w:rPr>
              <w:t> </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2</w:t>
            </w:r>
            <w:r>
              <w:rPr>
                <w:rFonts w:ascii="宋体" w:hAnsi="宋体" w:cs="宋体"/>
                <w:snapToGrid w:val="0"/>
                <w:kern w:val="0"/>
                <w:sz w:val="24"/>
              </w:rPr>
              <w:t>.</w:t>
            </w:r>
            <w:r>
              <w:rPr>
                <w:rFonts w:hint="eastAsia" w:ascii="宋体" w:hAnsi="宋体" w:cs="宋体"/>
                <w:snapToGrid w:val="0"/>
                <w:kern w:val="0"/>
                <w:sz w:val="24"/>
              </w:rPr>
              <w:t>具有计算机技术与软件专业技术资格（水平）考试高级资格证书（信息系统项目管理师、系统分析师、系统规划与管理师）的，有其中1个证书得2分；</w:t>
            </w:r>
            <w:r>
              <w:rPr>
                <w:rFonts w:ascii="宋体" w:hAnsi="宋体" w:cs="宋体"/>
                <w:snapToGrid w:val="0"/>
                <w:kern w:val="0"/>
                <w:sz w:val="24"/>
              </w:rPr>
              <w:t> </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3</w:t>
            </w:r>
            <w:r>
              <w:rPr>
                <w:rFonts w:ascii="宋体" w:hAnsi="宋体" w:cs="宋体"/>
                <w:snapToGrid w:val="0"/>
                <w:kern w:val="0"/>
                <w:sz w:val="24"/>
              </w:rPr>
              <w:t>.</w:t>
            </w:r>
            <w:r>
              <w:rPr>
                <w:rFonts w:hint="eastAsia" w:ascii="宋体" w:hAnsi="宋体" w:cs="宋体"/>
                <w:snapToGrid w:val="0"/>
                <w:kern w:val="0"/>
                <w:sz w:val="24"/>
              </w:rPr>
              <w:t>具有信息系统审计师证书（CISA）或IT审计师证书的，得2分；</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注：1）需提供有效的证书（包括但不限于身份证、学历证书、学位证书、资质证书等）扫描件；</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2）近一年内任意连续6个月在本单位的社保缴纳证明。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jc w:val="center"/>
        </w:trPr>
        <w:tc>
          <w:tcPr>
            <w:tcW w:w="1164" w:type="dxa"/>
            <w:vMerge w:val="continue"/>
            <w:vAlign w:val="center"/>
          </w:tcPr>
          <w:p>
            <w:pPr>
              <w:autoSpaceDE w:val="0"/>
              <w:autoSpaceDN w:val="0"/>
              <w:adjustRightInd w:val="0"/>
              <w:snapToGrid w:val="0"/>
              <w:jc w:val="center"/>
              <w:rPr>
                <w:rFonts w:hint="eastAsia" w:ascii="宋体" w:hAnsi="宋体" w:cs="宋体"/>
                <w:snapToGrid w:val="0"/>
                <w:kern w:val="0"/>
                <w:sz w:val="24"/>
              </w:rPr>
            </w:pPr>
          </w:p>
        </w:tc>
        <w:tc>
          <w:tcPr>
            <w:tcW w:w="1125" w:type="dxa"/>
            <w:vMerge w:val="continue"/>
            <w:shd w:val="clear" w:color="auto" w:fill="auto"/>
            <w:vAlign w:val="center"/>
          </w:tcPr>
          <w:p>
            <w:pPr>
              <w:autoSpaceDE w:val="0"/>
              <w:autoSpaceDN w:val="0"/>
              <w:adjustRightInd w:val="0"/>
              <w:snapToGrid w:val="0"/>
              <w:jc w:val="center"/>
              <w:rPr>
                <w:rFonts w:hint="eastAsia" w:ascii="宋体" w:hAnsi="宋体" w:cs="宋体"/>
                <w:snapToGrid w:val="0"/>
                <w:kern w:val="0"/>
                <w:sz w:val="24"/>
              </w:rPr>
            </w:pPr>
          </w:p>
        </w:tc>
        <w:tc>
          <w:tcPr>
            <w:tcW w:w="1560" w:type="dxa"/>
            <w:shd w:val="clear" w:color="auto" w:fill="auto"/>
            <w:vAlign w:val="center"/>
          </w:tcPr>
          <w:p>
            <w:pPr>
              <w:autoSpaceDE w:val="0"/>
              <w:autoSpaceDN w:val="0"/>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项目成员（9分）</w:t>
            </w:r>
          </w:p>
        </w:tc>
        <w:tc>
          <w:tcPr>
            <w:tcW w:w="5177" w:type="dxa"/>
            <w:shd w:val="clear" w:color="auto" w:fill="auto"/>
          </w:tcPr>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在本项目拟配置的服务团队人员（不含项目经理）进行评审。</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1.团队人员数量及资质证书：至少提供3人，需具备《软件工程造价师》、《软件工程造价评估》证书（由工业和信息化部教育与考试中心颁发），满足基本配置得3分。每多提供一个具备有效的《软件工程造价师》、《软件工程造价评估》（工业和信息化部教育与考试中心颁发）认证人员，加1分，满分为5分。</w:t>
            </w:r>
          </w:p>
          <w:p>
            <w:pPr>
              <w:autoSpaceDE w:val="0"/>
              <w:autoSpaceDN w:val="0"/>
              <w:adjustRightInd w:val="0"/>
              <w:snapToGrid w:val="0"/>
              <w:jc w:val="left"/>
              <w:rPr>
                <w:rFonts w:hint="eastAsia" w:ascii="宋体" w:hAnsi="宋体" w:cs="宋体"/>
                <w:snapToGrid w:val="0"/>
                <w:kern w:val="0"/>
                <w:sz w:val="24"/>
              </w:rPr>
            </w:pPr>
            <w:r>
              <w:rPr>
                <w:rFonts w:ascii="宋体" w:hAnsi="宋体" w:cs="宋体"/>
                <w:snapToGrid w:val="0"/>
                <w:kern w:val="0"/>
                <w:sz w:val="24"/>
              </w:rPr>
              <w:t>2.</w:t>
            </w:r>
            <w:r>
              <w:rPr>
                <w:rFonts w:hint="eastAsia" w:ascii="宋体" w:hAnsi="宋体" w:cs="宋体"/>
                <w:snapToGrid w:val="0"/>
                <w:kern w:val="0"/>
                <w:sz w:val="24"/>
              </w:rPr>
              <w:t>团队经验：全部团队成员每人同类项目实施经验不少于3个，得2分，不满足不得分。</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3</w:t>
            </w:r>
            <w:r>
              <w:rPr>
                <w:rFonts w:ascii="宋体" w:hAnsi="宋体" w:cs="宋体"/>
                <w:snapToGrid w:val="0"/>
                <w:kern w:val="0"/>
                <w:sz w:val="24"/>
              </w:rPr>
              <w:t>.</w:t>
            </w:r>
            <w:r>
              <w:rPr>
                <w:rFonts w:hint="eastAsia" w:ascii="宋体" w:hAnsi="宋体" w:cs="宋体"/>
                <w:snapToGrid w:val="0"/>
                <w:kern w:val="0"/>
                <w:sz w:val="24"/>
              </w:rPr>
              <w:t>团队成员具有信息系统审计师、信息系统项目管理师、PMP证书或人社部及省人力资源和社会保障厅颁发的其他计算机相关专业中级职称级以上证书，每个证书得1分，满分为2分。</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注：1</w:t>
            </w:r>
            <w:r>
              <w:rPr>
                <w:rFonts w:ascii="宋体" w:hAnsi="宋体" w:cs="宋体"/>
                <w:snapToGrid w:val="0"/>
                <w:kern w:val="0"/>
                <w:sz w:val="24"/>
              </w:rPr>
              <w:t>)</w:t>
            </w:r>
            <w:r>
              <w:rPr>
                <w:rFonts w:hint="eastAsia" w:ascii="宋体" w:hAnsi="宋体" w:cs="宋体"/>
                <w:snapToGrid w:val="0"/>
                <w:kern w:val="0"/>
                <w:sz w:val="24"/>
              </w:rPr>
              <w:t>需提供有效的证书（包括但不限于身份证、学历证书、学位证书、资质证书等）扫描件；</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2</w:t>
            </w:r>
            <w:r>
              <w:rPr>
                <w:rFonts w:ascii="宋体" w:hAnsi="宋体" w:cs="宋体"/>
                <w:snapToGrid w:val="0"/>
                <w:kern w:val="0"/>
                <w:sz w:val="24"/>
              </w:rPr>
              <w:t>)</w:t>
            </w:r>
            <w:r>
              <w:rPr>
                <w:rFonts w:hint="eastAsia" w:ascii="宋体" w:hAnsi="宋体" w:cs="宋体"/>
                <w:snapToGrid w:val="0"/>
                <w:kern w:val="0"/>
                <w:sz w:val="24"/>
              </w:rPr>
              <w:t>近一年内任意连续6个月在本单位的社保缴纳证明。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jc w:val="center"/>
        </w:trPr>
        <w:tc>
          <w:tcPr>
            <w:tcW w:w="1164" w:type="dxa"/>
            <w:vAlign w:val="center"/>
          </w:tcPr>
          <w:p>
            <w:pPr>
              <w:autoSpaceDE w:val="0"/>
              <w:autoSpaceDN w:val="0"/>
              <w:adjustRightInd w:val="0"/>
              <w:snapToGrid w:val="0"/>
              <w:jc w:val="center"/>
              <w:rPr>
                <w:rFonts w:hint="eastAsia" w:ascii="宋体" w:hAnsi="宋体" w:cs="宋体"/>
                <w:snapToGrid w:val="0"/>
                <w:kern w:val="0"/>
                <w:sz w:val="24"/>
              </w:rPr>
            </w:pPr>
            <w:r>
              <w:rPr>
                <w:rFonts w:hint="eastAsia" w:ascii="宋体" w:hAnsi="宋体" w:cs="宋体"/>
                <w:snapToGrid w:val="0"/>
                <w:kern w:val="0"/>
                <w:sz w:val="24"/>
              </w:rPr>
              <w:t>价格评审（</w:t>
            </w:r>
            <w:r>
              <w:rPr>
                <w:rFonts w:hint="eastAsia" w:ascii="宋体" w:hAnsi="宋体" w:cs="宋体"/>
                <w:snapToGrid w:val="0"/>
                <w:kern w:val="0"/>
                <w:sz w:val="24"/>
                <w:lang w:val="en-US" w:eastAsia="zh-CN"/>
              </w:rPr>
              <w:t>35</w:t>
            </w:r>
            <w:r>
              <w:rPr>
                <w:rFonts w:hint="eastAsia" w:ascii="宋体" w:hAnsi="宋体" w:cs="宋体"/>
                <w:snapToGrid w:val="0"/>
                <w:kern w:val="0"/>
                <w:sz w:val="24"/>
              </w:rPr>
              <w:t>分）</w:t>
            </w:r>
          </w:p>
        </w:tc>
        <w:tc>
          <w:tcPr>
            <w:tcW w:w="2685" w:type="dxa"/>
            <w:gridSpan w:val="2"/>
            <w:shd w:val="clear" w:color="auto" w:fill="auto"/>
            <w:vAlign w:val="center"/>
          </w:tcPr>
          <w:p>
            <w:pPr>
              <w:autoSpaceDE w:val="0"/>
              <w:autoSpaceDN w:val="0"/>
              <w:adjustRightInd w:val="0"/>
              <w:snapToGrid w:val="0"/>
              <w:jc w:val="center"/>
              <w:rPr>
                <w:rFonts w:hint="eastAsia" w:ascii="宋体" w:hAnsi="宋体" w:cs="宋体"/>
                <w:snapToGrid w:val="0"/>
                <w:kern w:val="0"/>
                <w:sz w:val="24"/>
              </w:rPr>
            </w:pPr>
            <w:r>
              <w:rPr>
                <w:rFonts w:hint="eastAsia" w:ascii="宋体" w:hAnsi="宋体" w:cs="宋体"/>
                <w:snapToGrid w:val="0"/>
                <w:kern w:val="0"/>
                <w:sz w:val="24"/>
                <w:lang w:eastAsia="zh-CN"/>
              </w:rPr>
              <w:t>报价</w:t>
            </w:r>
            <w:r>
              <w:rPr>
                <w:rFonts w:hint="eastAsia" w:ascii="宋体" w:hAnsi="宋体" w:cs="宋体"/>
                <w:snapToGrid w:val="0"/>
                <w:kern w:val="0"/>
                <w:sz w:val="24"/>
              </w:rPr>
              <w:t>报价（此项目为报评估费率）（</w:t>
            </w:r>
            <w:r>
              <w:rPr>
                <w:rFonts w:hint="eastAsia" w:ascii="宋体" w:hAnsi="宋体" w:cs="宋体"/>
                <w:snapToGrid w:val="0"/>
                <w:kern w:val="0"/>
                <w:sz w:val="24"/>
                <w:lang w:val="en-US" w:eastAsia="zh-CN"/>
              </w:rPr>
              <w:t>35</w:t>
            </w:r>
            <w:r>
              <w:rPr>
                <w:rFonts w:hint="eastAsia" w:ascii="宋体" w:hAnsi="宋体" w:cs="宋体"/>
                <w:snapToGrid w:val="0"/>
                <w:kern w:val="0"/>
                <w:sz w:val="24"/>
              </w:rPr>
              <w:t>分）</w:t>
            </w:r>
          </w:p>
        </w:tc>
        <w:tc>
          <w:tcPr>
            <w:tcW w:w="5177" w:type="dxa"/>
            <w:shd w:val="clear" w:color="auto" w:fill="auto"/>
          </w:tcPr>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lang w:eastAsia="zh-CN"/>
              </w:rPr>
              <w:t>谈判</w:t>
            </w:r>
            <w:r>
              <w:rPr>
                <w:rFonts w:hint="eastAsia" w:ascii="宋体" w:hAnsi="宋体" w:cs="宋体"/>
                <w:snapToGrid w:val="0"/>
                <w:kern w:val="0"/>
                <w:sz w:val="24"/>
              </w:rPr>
              <w:t>基准价为各有效</w:t>
            </w:r>
            <w:r>
              <w:rPr>
                <w:rFonts w:hint="eastAsia" w:ascii="宋体" w:hAnsi="宋体" w:cs="宋体"/>
                <w:snapToGrid w:val="0"/>
                <w:kern w:val="0"/>
                <w:sz w:val="24"/>
                <w:lang w:eastAsia="zh-CN"/>
              </w:rPr>
              <w:t>报价</w:t>
            </w:r>
            <w:r>
              <w:rPr>
                <w:rFonts w:hint="eastAsia" w:ascii="宋体" w:hAnsi="宋体" w:cs="宋体"/>
                <w:snapToGrid w:val="0"/>
                <w:kern w:val="0"/>
                <w:sz w:val="24"/>
              </w:rPr>
              <w:t>人报价的算术平均值。</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lang w:eastAsia="zh-CN"/>
              </w:rPr>
              <w:t>报价</w:t>
            </w:r>
            <w:r>
              <w:rPr>
                <w:rFonts w:hint="eastAsia" w:ascii="宋体" w:hAnsi="宋体" w:cs="宋体"/>
                <w:snapToGrid w:val="0"/>
                <w:kern w:val="0"/>
                <w:sz w:val="24"/>
              </w:rPr>
              <w:t>人有效报价等于</w:t>
            </w:r>
            <w:r>
              <w:rPr>
                <w:rFonts w:hint="eastAsia" w:ascii="宋体" w:hAnsi="宋体" w:cs="宋体"/>
                <w:snapToGrid w:val="0"/>
                <w:kern w:val="0"/>
                <w:sz w:val="24"/>
                <w:lang w:eastAsia="zh-CN"/>
              </w:rPr>
              <w:t>谈判</w:t>
            </w:r>
            <w:r>
              <w:rPr>
                <w:rFonts w:hint="eastAsia" w:ascii="宋体" w:hAnsi="宋体" w:cs="宋体"/>
                <w:snapToGrid w:val="0"/>
                <w:kern w:val="0"/>
                <w:sz w:val="24"/>
              </w:rPr>
              <w:t>基准价的，该项得</w:t>
            </w:r>
            <w:r>
              <w:rPr>
                <w:rFonts w:hint="eastAsia" w:ascii="宋体" w:hAnsi="宋体" w:cs="宋体"/>
                <w:snapToGrid w:val="0"/>
                <w:kern w:val="0"/>
                <w:sz w:val="24"/>
                <w:lang w:val="en-US" w:eastAsia="zh-CN"/>
              </w:rPr>
              <w:t>35</w:t>
            </w:r>
            <w:r>
              <w:rPr>
                <w:rFonts w:hint="eastAsia" w:ascii="宋体" w:hAnsi="宋体" w:cs="宋体"/>
                <w:snapToGrid w:val="0"/>
                <w:kern w:val="0"/>
                <w:sz w:val="24"/>
              </w:rPr>
              <w:t>分；</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小于</w:t>
            </w:r>
            <w:r>
              <w:rPr>
                <w:rFonts w:hint="eastAsia" w:ascii="宋体" w:hAnsi="宋体" w:cs="宋体"/>
                <w:snapToGrid w:val="0"/>
                <w:kern w:val="0"/>
                <w:sz w:val="24"/>
                <w:lang w:eastAsia="zh-CN"/>
              </w:rPr>
              <w:t>谈判</w:t>
            </w:r>
            <w:r>
              <w:rPr>
                <w:rFonts w:hint="eastAsia" w:ascii="宋体" w:hAnsi="宋体" w:cs="宋体"/>
                <w:snapToGrid w:val="0"/>
                <w:kern w:val="0"/>
                <w:sz w:val="24"/>
              </w:rPr>
              <w:t>基准价的，该项得分为</w:t>
            </w:r>
            <w:r>
              <w:rPr>
                <w:rFonts w:hint="eastAsia" w:ascii="宋体" w:hAnsi="宋体" w:cs="宋体"/>
                <w:snapToGrid w:val="0"/>
                <w:kern w:val="0"/>
                <w:sz w:val="24"/>
                <w:lang w:val="en-US" w:eastAsia="zh-CN"/>
              </w:rPr>
              <w:t>35</w:t>
            </w:r>
            <w:r>
              <w:rPr>
                <w:rFonts w:hint="eastAsia" w:ascii="宋体" w:hAnsi="宋体" w:cs="宋体"/>
                <w:snapToGrid w:val="0"/>
                <w:kern w:val="0"/>
                <w:sz w:val="24"/>
              </w:rPr>
              <w:t>-│(报价-</w:t>
            </w:r>
            <w:r>
              <w:rPr>
                <w:rFonts w:hint="eastAsia" w:ascii="宋体" w:hAnsi="宋体" w:cs="宋体"/>
                <w:snapToGrid w:val="0"/>
                <w:kern w:val="0"/>
                <w:sz w:val="24"/>
                <w:lang w:eastAsia="zh-CN"/>
              </w:rPr>
              <w:t>谈判</w:t>
            </w:r>
            <w:r>
              <w:rPr>
                <w:rFonts w:hint="eastAsia" w:ascii="宋体" w:hAnsi="宋体" w:cs="宋体"/>
                <w:snapToGrid w:val="0"/>
                <w:kern w:val="0"/>
                <w:sz w:val="24"/>
              </w:rPr>
              <w:t>基准价)/</w:t>
            </w:r>
            <w:r>
              <w:rPr>
                <w:rFonts w:hint="eastAsia" w:ascii="宋体" w:hAnsi="宋体" w:cs="宋体"/>
                <w:snapToGrid w:val="0"/>
                <w:kern w:val="0"/>
                <w:sz w:val="24"/>
                <w:lang w:eastAsia="zh-CN"/>
              </w:rPr>
              <w:t>谈判</w:t>
            </w:r>
            <w:r>
              <w:rPr>
                <w:rFonts w:hint="eastAsia" w:ascii="宋体" w:hAnsi="宋体" w:cs="宋体"/>
                <w:snapToGrid w:val="0"/>
                <w:kern w:val="0"/>
                <w:sz w:val="24"/>
              </w:rPr>
              <w:t>基准价│*</w:t>
            </w:r>
            <w:r>
              <w:rPr>
                <w:rFonts w:hint="eastAsia" w:ascii="宋体" w:hAnsi="宋体" w:cs="宋体"/>
                <w:snapToGrid w:val="0"/>
                <w:kern w:val="0"/>
                <w:sz w:val="24"/>
                <w:lang w:val="en-US" w:eastAsia="zh-CN"/>
              </w:rPr>
              <w:t>35</w:t>
            </w:r>
            <w:r>
              <w:rPr>
                <w:rFonts w:hint="eastAsia" w:ascii="宋体" w:hAnsi="宋体" w:cs="宋体"/>
                <w:snapToGrid w:val="0"/>
                <w:kern w:val="0"/>
                <w:sz w:val="24"/>
              </w:rPr>
              <w:t>*0.5；</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高于</w:t>
            </w:r>
            <w:r>
              <w:rPr>
                <w:rFonts w:hint="eastAsia" w:ascii="宋体" w:hAnsi="宋体" w:cs="宋体"/>
                <w:snapToGrid w:val="0"/>
                <w:kern w:val="0"/>
                <w:sz w:val="24"/>
                <w:lang w:eastAsia="zh-CN"/>
              </w:rPr>
              <w:t>谈判</w:t>
            </w:r>
            <w:r>
              <w:rPr>
                <w:rFonts w:hint="eastAsia" w:ascii="宋体" w:hAnsi="宋体" w:cs="宋体"/>
                <w:snapToGrid w:val="0"/>
                <w:kern w:val="0"/>
                <w:sz w:val="24"/>
              </w:rPr>
              <w:t>基准价的，该项得分为</w:t>
            </w:r>
            <w:r>
              <w:rPr>
                <w:rFonts w:hint="eastAsia" w:ascii="宋体" w:hAnsi="宋体" w:cs="宋体"/>
                <w:snapToGrid w:val="0"/>
                <w:kern w:val="0"/>
                <w:sz w:val="24"/>
                <w:lang w:val="en-US" w:eastAsia="zh-CN"/>
              </w:rPr>
              <w:t>35</w:t>
            </w:r>
            <w:r>
              <w:rPr>
                <w:rFonts w:hint="eastAsia" w:ascii="宋体" w:hAnsi="宋体" w:cs="宋体"/>
                <w:snapToGrid w:val="0"/>
                <w:kern w:val="0"/>
                <w:sz w:val="24"/>
              </w:rPr>
              <w:t>-│(报价-</w:t>
            </w:r>
            <w:r>
              <w:rPr>
                <w:rFonts w:hint="eastAsia" w:ascii="宋体" w:hAnsi="宋体" w:cs="宋体"/>
                <w:snapToGrid w:val="0"/>
                <w:kern w:val="0"/>
                <w:sz w:val="24"/>
                <w:lang w:eastAsia="zh-CN"/>
              </w:rPr>
              <w:t>谈判</w:t>
            </w:r>
            <w:r>
              <w:rPr>
                <w:rFonts w:hint="eastAsia" w:ascii="宋体" w:hAnsi="宋体" w:cs="宋体"/>
                <w:snapToGrid w:val="0"/>
                <w:kern w:val="0"/>
                <w:sz w:val="24"/>
              </w:rPr>
              <w:t>基准价)/</w:t>
            </w:r>
            <w:r>
              <w:rPr>
                <w:rFonts w:hint="eastAsia" w:ascii="宋体" w:hAnsi="宋体" w:cs="宋体"/>
                <w:snapToGrid w:val="0"/>
                <w:kern w:val="0"/>
                <w:sz w:val="24"/>
                <w:lang w:eastAsia="zh-CN"/>
              </w:rPr>
              <w:t>谈判</w:t>
            </w:r>
            <w:r>
              <w:rPr>
                <w:rFonts w:hint="eastAsia" w:ascii="宋体" w:hAnsi="宋体" w:cs="宋体"/>
                <w:snapToGrid w:val="0"/>
                <w:kern w:val="0"/>
                <w:sz w:val="24"/>
              </w:rPr>
              <w:t>基准价│*</w:t>
            </w:r>
            <w:r>
              <w:rPr>
                <w:rFonts w:hint="eastAsia" w:ascii="宋体" w:hAnsi="宋体" w:cs="宋体"/>
                <w:snapToGrid w:val="0"/>
                <w:kern w:val="0"/>
                <w:sz w:val="24"/>
                <w:lang w:val="en-US" w:eastAsia="zh-CN"/>
              </w:rPr>
              <w:t>35</w:t>
            </w:r>
            <w:r>
              <w:rPr>
                <w:rFonts w:hint="eastAsia" w:ascii="宋体" w:hAnsi="宋体" w:cs="宋体"/>
                <w:snapToGrid w:val="0"/>
                <w:kern w:val="0"/>
                <w:sz w:val="24"/>
              </w:rPr>
              <w:t>*1；</w:t>
            </w:r>
          </w:p>
          <w:p>
            <w:pPr>
              <w:autoSpaceDE w:val="0"/>
              <w:autoSpaceDN w:val="0"/>
              <w:adjustRightInd w:val="0"/>
              <w:snapToGrid w:val="0"/>
              <w:jc w:val="left"/>
              <w:rPr>
                <w:rFonts w:hint="eastAsia" w:ascii="宋体" w:hAnsi="宋体" w:cs="宋体"/>
                <w:snapToGrid w:val="0"/>
                <w:kern w:val="0"/>
                <w:sz w:val="24"/>
              </w:rPr>
            </w:pPr>
            <w:r>
              <w:rPr>
                <w:rFonts w:hint="eastAsia" w:ascii="宋体" w:hAnsi="宋体" w:cs="宋体"/>
                <w:snapToGrid w:val="0"/>
                <w:kern w:val="0"/>
                <w:sz w:val="24"/>
              </w:rPr>
              <w:t>精确到小数点后两位，最低0分，最高</w:t>
            </w:r>
            <w:r>
              <w:rPr>
                <w:rFonts w:hint="eastAsia" w:ascii="宋体" w:hAnsi="宋体" w:cs="宋体"/>
                <w:snapToGrid w:val="0"/>
                <w:kern w:val="0"/>
                <w:sz w:val="24"/>
                <w:lang w:val="en-US" w:eastAsia="zh-CN"/>
              </w:rPr>
              <w:t>35</w:t>
            </w:r>
            <w:r>
              <w:rPr>
                <w:rFonts w:hint="eastAsia" w:ascii="宋体" w:hAnsi="宋体" w:cs="宋体"/>
                <w:snapToGrid w:val="0"/>
                <w:kern w:val="0"/>
                <w:sz w:val="24"/>
              </w:rPr>
              <w:t>分。</w:t>
            </w:r>
          </w:p>
        </w:tc>
      </w:tr>
    </w:tbl>
    <w:p>
      <w:pPr>
        <w:spacing w:line="360" w:lineRule="auto"/>
        <w:rPr>
          <w:rFonts w:hint="eastAsia" w:ascii="宋体" w:hAnsi="宋体" w:cs="Arial"/>
          <w:b w:val="0"/>
          <w:bCs/>
          <w:sz w:val="24"/>
        </w:rPr>
      </w:pPr>
      <w:r>
        <w:rPr>
          <w:rFonts w:hint="eastAsia" w:ascii="宋体" w:hAnsi="宋体" w:cs="Arial"/>
          <w:b w:val="0"/>
          <w:bCs/>
          <w:sz w:val="24"/>
        </w:rPr>
        <w:t>注：1</w:t>
      </w:r>
      <w:r>
        <w:rPr>
          <w:rFonts w:hint="eastAsia" w:ascii="宋体" w:hAnsi="宋体" w:cs="Arial"/>
          <w:b w:val="0"/>
          <w:bCs/>
          <w:sz w:val="24"/>
          <w:lang w:eastAsia="zh-CN"/>
        </w:rPr>
        <w:t>、</w:t>
      </w:r>
      <w:r>
        <w:rPr>
          <w:rFonts w:hint="eastAsia" w:ascii="宋体" w:hAnsi="宋体" w:cs="Arial"/>
          <w:b w:val="0"/>
          <w:bCs/>
          <w:sz w:val="24"/>
        </w:rPr>
        <w:t>上述评分办法中要求的所有材料，除注明外，提供复印件加盖公章，不需提供原件。</w:t>
      </w:r>
    </w:p>
    <w:p>
      <w:pPr>
        <w:tabs>
          <w:tab w:val="left" w:pos="5161"/>
        </w:tabs>
        <w:spacing w:line="360" w:lineRule="exact"/>
        <w:ind w:firstLine="480" w:firstLineChars="200"/>
        <w:jc w:val="both"/>
        <w:rPr>
          <w:rFonts w:hint="eastAsia" w:ascii="宋体" w:hAnsi="宋体" w:cs="Arial"/>
          <w:b w:val="0"/>
          <w:bCs/>
          <w:sz w:val="24"/>
        </w:rPr>
      </w:pPr>
      <w:r>
        <w:rPr>
          <w:rFonts w:hint="eastAsia" w:ascii="宋体" w:hAnsi="宋体" w:cs="Arial"/>
          <w:b w:val="0"/>
          <w:bCs/>
          <w:sz w:val="24"/>
        </w:rPr>
        <w:t>2、</w:t>
      </w:r>
      <w:r>
        <w:rPr>
          <w:rFonts w:hint="eastAsia" w:ascii="宋体" w:hAnsi="宋体" w:eastAsia="方正仿宋简体" w:cs="Arial"/>
          <w:b w:val="0"/>
          <w:bCs/>
          <w:i w:val="0"/>
          <w:sz w:val="24"/>
          <w:szCs w:val="22"/>
          <w:lang w:val="en-US" w:eastAsia="en-US" w:bidi="ar-SA"/>
        </w:rPr>
        <w:t>公司资质，项目成员资质中相关得分项，可由同等级别权威机构认证的类似证书替代。</w:t>
      </w:r>
    </w:p>
    <w:p>
      <w:pPr>
        <w:tabs>
          <w:tab w:val="left" w:pos="5161"/>
        </w:tabs>
        <w:spacing w:line="360" w:lineRule="exact"/>
        <w:ind w:firstLine="480" w:firstLineChars="200"/>
        <w:jc w:val="both"/>
        <w:rPr>
          <w:rFonts w:hint="eastAsia" w:ascii="微软雅黑" w:hAnsi="微软雅黑" w:eastAsia="微软雅黑" w:cs="微软雅黑"/>
          <w:bCs/>
          <w:sz w:val="24"/>
          <w:szCs w:val="24"/>
          <w:lang w:eastAsia="zh-CN"/>
        </w:rPr>
      </w:pPr>
      <w:r>
        <w:rPr>
          <w:rFonts w:hint="eastAsia" w:ascii="宋体" w:hAnsi="宋体" w:cs="Arial"/>
          <w:b w:val="0"/>
          <w:bCs/>
          <w:sz w:val="24"/>
          <w:lang w:val="en-US" w:eastAsia="zh-CN"/>
        </w:rPr>
        <w:t>3、</w:t>
      </w:r>
      <w:r>
        <w:rPr>
          <w:rFonts w:hint="eastAsia" w:ascii="宋体" w:hAnsi="宋体" w:cs="Arial"/>
          <w:b w:val="0"/>
          <w:bCs/>
          <w:sz w:val="24"/>
        </w:rPr>
        <w:t>上述证明材料中如有虚假情况，一经发现取消</w:t>
      </w:r>
      <w:r>
        <w:rPr>
          <w:rFonts w:hint="eastAsia" w:ascii="宋体" w:hAnsi="宋体" w:cs="Arial"/>
          <w:b w:val="0"/>
          <w:bCs/>
          <w:sz w:val="24"/>
          <w:lang w:eastAsia="zh-CN"/>
        </w:rPr>
        <w:t>报价</w:t>
      </w:r>
      <w:r>
        <w:rPr>
          <w:rFonts w:hint="eastAsia" w:ascii="宋体" w:hAnsi="宋体" w:cs="Arial"/>
          <w:b w:val="0"/>
          <w:bCs/>
          <w:sz w:val="24"/>
        </w:rPr>
        <w:t>资格。</w:t>
      </w:r>
    </w:p>
    <w:p>
      <w:pPr>
        <w:rPr>
          <w:rFonts w:hint="default"/>
          <w:bCs/>
          <w:lang w:val="en-US" w:eastAsia="zh-CN"/>
        </w:rPr>
      </w:pPr>
    </w:p>
    <w:p>
      <w:pPr>
        <w:spacing w:before="0"/>
        <w:ind w:right="0"/>
        <w:jc w:val="left"/>
        <w:rPr>
          <w:rFonts w:hint="eastAsia" w:ascii="微软雅黑" w:eastAsia="微软雅黑"/>
          <w:b/>
          <w:sz w:val="24"/>
        </w:rPr>
      </w:pPr>
      <w:r>
        <w:rPr>
          <w:rFonts w:hint="eastAsia" w:ascii="Microsoft JhengHei" w:eastAsia="宋体"/>
          <w:b/>
          <w:sz w:val="28"/>
          <w:lang w:val="en-US" w:eastAsia="zh-CN"/>
        </w:rPr>
        <w:t>四、供应商廉</w:t>
      </w:r>
      <w:r>
        <w:rPr>
          <w:rFonts w:hint="eastAsia" w:ascii="Microsoft JhengHei" w:eastAsia="Microsoft JhengHei"/>
          <w:b/>
          <w:sz w:val="28"/>
          <w:lang w:val="en-US" w:eastAsia="en-US"/>
        </w:rPr>
        <w:t>洁承诺书</w:t>
      </w:r>
      <w:r>
        <w:rPr>
          <w:rFonts w:hint="eastAsia" w:ascii="Microsoft JhengHei" w:eastAsia="Microsoft JhengHei"/>
          <w:b/>
          <w:sz w:val="28"/>
          <w:lang w:val="en-US" w:eastAsia="zh-CN"/>
        </w:rPr>
        <w:t>及合同初</w:t>
      </w:r>
      <w:r>
        <w:rPr>
          <w:rFonts w:hint="eastAsia" w:ascii="Microsoft JhengHei" w:eastAsia="宋体"/>
          <w:b/>
          <w:sz w:val="28"/>
          <w:lang w:val="en-US" w:eastAsia="zh-CN"/>
        </w:rPr>
        <w:t>稿</w:t>
      </w:r>
      <w:r>
        <w:rPr>
          <w:rFonts w:hint="eastAsia" w:ascii="Microsoft JhengHei" w:eastAsia="Microsoft JhengHei"/>
          <w:b/>
          <w:sz w:val="28"/>
          <w:lang w:val="en-US" w:eastAsia="zh-CN"/>
        </w:rPr>
        <w:t>递交截止时间</w:t>
      </w:r>
    </w:p>
    <w:p>
      <w:pPr>
        <w:pStyle w:val="8"/>
        <w:spacing w:before="13"/>
        <w:rPr>
          <w:rFonts w:ascii="微软雅黑"/>
          <w:b/>
          <w:sz w:val="18"/>
        </w:rPr>
      </w:pPr>
    </w:p>
    <w:p>
      <w:pPr>
        <w:pStyle w:val="8"/>
        <w:spacing w:before="0" w:line="560" w:lineRule="exact"/>
        <w:ind w:left="340" w:right="379" w:firstLine="480"/>
        <w:rPr>
          <w:rFonts w:hint="eastAsia" w:ascii="仿宋" w:hAnsi="仿宋" w:eastAsia="仿宋" w:cs="仿宋"/>
          <w:spacing w:val="-3"/>
          <w:w w:val="100"/>
          <w:sz w:val="28"/>
          <w:szCs w:val="22"/>
          <w:lang w:val="en-US" w:eastAsia="en-US" w:bidi="ar-SA"/>
        </w:rPr>
      </w:pPr>
      <w:r>
        <w:rPr>
          <w:rFonts w:hint="eastAsia" w:ascii="仿宋" w:hAnsi="仿宋" w:eastAsia="仿宋" w:cs="仿宋"/>
          <w:spacing w:val="-3"/>
          <w:w w:val="100"/>
          <w:sz w:val="28"/>
          <w:szCs w:val="22"/>
          <w:lang w:val="en-US" w:eastAsia="en-US" w:bidi="ar-SA"/>
        </w:rPr>
        <w:t>《供应商廉洁承诺书》</w:t>
      </w:r>
      <w:r>
        <w:rPr>
          <w:rFonts w:hint="eastAsia" w:cs="仿宋"/>
          <w:spacing w:val="-3"/>
          <w:w w:val="100"/>
          <w:sz w:val="28"/>
          <w:szCs w:val="22"/>
          <w:lang w:val="en-US" w:eastAsia="zh-CN" w:bidi="ar-SA"/>
        </w:rPr>
        <w:t>及合同初稿</w:t>
      </w:r>
      <w:r>
        <w:rPr>
          <w:rFonts w:hint="eastAsia" w:ascii="仿宋" w:hAnsi="仿宋" w:eastAsia="仿宋" w:cs="仿宋"/>
          <w:spacing w:val="-3"/>
          <w:w w:val="100"/>
          <w:sz w:val="28"/>
          <w:szCs w:val="22"/>
          <w:lang w:val="en-US" w:eastAsia="en-US" w:bidi="ar-SA"/>
        </w:rPr>
        <w:t>（详见附件）应于202</w:t>
      </w:r>
      <w:r>
        <w:rPr>
          <w:rFonts w:hint="eastAsia" w:cs="仿宋"/>
          <w:spacing w:val="-3"/>
          <w:w w:val="100"/>
          <w:sz w:val="28"/>
          <w:szCs w:val="22"/>
          <w:lang w:val="en-US" w:eastAsia="zh-CN" w:bidi="ar-SA"/>
        </w:rPr>
        <w:t>5</w:t>
      </w:r>
      <w:r>
        <w:rPr>
          <w:rFonts w:hint="eastAsia" w:ascii="仿宋" w:hAnsi="仿宋" w:eastAsia="仿宋" w:cs="仿宋"/>
          <w:spacing w:val="-3"/>
          <w:w w:val="100"/>
          <w:sz w:val="28"/>
          <w:szCs w:val="22"/>
          <w:lang w:val="en-US" w:eastAsia="en-US" w:bidi="ar-SA"/>
        </w:rPr>
        <w:t>年</w:t>
      </w:r>
      <w:r>
        <w:rPr>
          <w:rFonts w:hint="eastAsia" w:cs="仿宋"/>
          <w:spacing w:val="-3"/>
          <w:w w:val="100"/>
          <w:sz w:val="28"/>
          <w:szCs w:val="22"/>
          <w:lang w:val="en-US" w:eastAsia="zh-CN" w:bidi="ar-SA"/>
        </w:rPr>
        <w:t>9</w:t>
      </w:r>
      <w:r>
        <w:rPr>
          <w:rFonts w:hint="eastAsia" w:ascii="仿宋" w:hAnsi="仿宋" w:eastAsia="仿宋" w:cs="仿宋"/>
          <w:spacing w:val="-3"/>
          <w:w w:val="100"/>
          <w:sz w:val="28"/>
          <w:szCs w:val="22"/>
          <w:lang w:val="en-US" w:eastAsia="en-US" w:bidi="ar-SA"/>
        </w:rPr>
        <w:t>月</w:t>
      </w:r>
      <w:r>
        <w:rPr>
          <w:rFonts w:hint="eastAsia" w:cs="仿宋"/>
          <w:spacing w:val="-3"/>
          <w:w w:val="100"/>
          <w:sz w:val="28"/>
          <w:szCs w:val="22"/>
          <w:lang w:val="en-US" w:eastAsia="zh-CN" w:bidi="ar-SA"/>
        </w:rPr>
        <w:t>28</w:t>
      </w:r>
      <w:r>
        <w:rPr>
          <w:rFonts w:hint="eastAsia" w:ascii="仿宋" w:hAnsi="仿宋" w:eastAsia="仿宋" w:cs="仿宋"/>
          <w:spacing w:val="-3"/>
          <w:w w:val="100"/>
          <w:sz w:val="28"/>
          <w:szCs w:val="22"/>
          <w:lang w:val="en-US" w:eastAsia="en-US" w:bidi="ar-SA"/>
        </w:rPr>
        <w:t>日</w:t>
      </w:r>
      <w:r>
        <w:rPr>
          <w:rFonts w:hint="eastAsia" w:cs="仿宋"/>
          <w:spacing w:val="-3"/>
          <w:w w:val="100"/>
          <w:sz w:val="28"/>
          <w:szCs w:val="22"/>
          <w:lang w:val="en-US" w:eastAsia="zh-CN" w:bidi="ar-SA"/>
        </w:rPr>
        <w:t>下</w:t>
      </w:r>
      <w:r>
        <w:rPr>
          <w:rFonts w:hint="eastAsia" w:ascii="仿宋" w:hAnsi="仿宋" w:eastAsia="仿宋" w:cs="仿宋"/>
          <w:spacing w:val="-3"/>
          <w:w w:val="100"/>
          <w:sz w:val="28"/>
          <w:szCs w:val="22"/>
          <w:lang w:val="en-US" w:eastAsia="en-US" w:bidi="ar-SA"/>
        </w:rPr>
        <w:t>午</w:t>
      </w:r>
      <w:r>
        <w:rPr>
          <w:rFonts w:hint="eastAsia" w:cs="仿宋"/>
          <w:spacing w:val="-3"/>
          <w:w w:val="100"/>
          <w:sz w:val="28"/>
          <w:szCs w:val="22"/>
          <w:lang w:val="en-US" w:eastAsia="zh-CN" w:bidi="ar-SA"/>
        </w:rPr>
        <w:t>16</w:t>
      </w:r>
      <w:bookmarkStart w:id="56" w:name="_GoBack"/>
      <w:bookmarkEnd w:id="56"/>
      <w:r>
        <w:rPr>
          <w:rFonts w:hint="eastAsia" w:cs="仿宋"/>
          <w:spacing w:val="-3"/>
          <w:w w:val="100"/>
          <w:sz w:val="28"/>
          <w:szCs w:val="22"/>
          <w:lang w:val="en-US" w:eastAsia="zh-CN" w:bidi="ar-SA"/>
        </w:rPr>
        <w:t>:00</w:t>
      </w:r>
      <w:r>
        <w:rPr>
          <w:rFonts w:hint="eastAsia" w:ascii="仿宋" w:hAnsi="仿宋" w:eastAsia="仿宋" w:cs="仿宋"/>
          <w:spacing w:val="-3"/>
          <w:w w:val="100"/>
          <w:sz w:val="28"/>
          <w:szCs w:val="22"/>
          <w:lang w:val="en-US" w:eastAsia="en-US" w:bidi="ar-SA"/>
        </w:rPr>
        <w:t xml:space="preserve"> 点前，发送至联系人邮箱。</w:t>
      </w:r>
    </w:p>
    <w:p>
      <w:pPr>
        <w:pStyle w:val="8"/>
        <w:spacing w:before="0" w:line="560" w:lineRule="exact"/>
        <w:ind w:firstLine="274" w:firstLineChars="100"/>
        <w:rPr>
          <w:rFonts w:hint="eastAsia" w:ascii="仿宋" w:hAnsi="仿宋" w:eastAsia="仿宋" w:cs="仿宋"/>
          <w:spacing w:val="-3"/>
          <w:w w:val="100"/>
          <w:sz w:val="28"/>
          <w:szCs w:val="22"/>
          <w:lang w:val="en-US" w:eastAsia="en-US" w:bidi="ar-SA"/>
        </w:rPr>
      </w:pPr>
      <w:r>
        <w:rPr>
          <w:rFonts w:hint="eastAsia" w:ascii="仿宋" w:hAnsi="仿宋" w:eastAsia="仿宋" w:cs="仿宋"/>
          <w:spacing w:val="-3"/>
          <w:w w:val="100"/>
          <w:sz w:val="28"/>
          <w:szCs w:val="22"/>
          <w:lang w:val="en-US" w:eastAsia="en-US" w:bidi="ar-SA"/>
        </w:rPr>
        <w:t>联系人：</w:t>
      </w:r>
      <w:r>
        <w:rPr>
          <w:rFonts w:hint="eastAsia" w:cs="仿宋"/>
          <w:spacing w:val="-3"/>
          <w:w w:val="100"/>
          <w:sz w:val="28"/>
          <w:szCs w:val="22"/>
          <w:lang w:val="en-US" w:eastAsia="zh-CN" w:bidi="ar-SA"/>
        </w:rPr>
        <w:t xml:space="preserve">胡松涛 </w:t>
      </w:r>
      <w:r>
        <w:rPr>
          <w:rFonts w:hint="eastAsia" w:ascii="仿宋" w:hAnsi="仿宋" w:eastAsia="仿宋" w:cs="仿宋"/>
          <w:spacing w:val="-3"/>
          <w:w w:val="100"/>
          <w:sz w:val="28"/>
          <w:szCs w:val="22"/>
          <w:lang w:val="en-US" w:eastAsia="en-US" w:bidi="ar-SA"/>
        </w:rPr>
        <w:t>、</w:t>
      </w:r>
      <w:r>
        <w:rPr>
          <w:rFonts w:hint="eastAsia" w:ascii="仿宋" w:hAnsi="仿宋" w:eastAsia="仿宋" w:cs="仿宋"/>
          <w:spacing w:val="-3"/>
          <w:w w:val="100"/>
          <w:sz w:val="28"/>
          <w:szCs w:val="22"/>
          <w:lang w:val="en-US" w:eastAsia="zh-CN" w:bidi="ar-SA"/>
        </w:rPr>
        <w:t>皮 耸</w:t>
      </w:r>
    </w:p>
    <w:p>
      <w:pPr>
        <w:pStyle w:val="8"/>
        <w:spacing w:before="0" w:line="560" w:lineRule="exact"/>
        <w:ind w:firstLine="274" w:firstLineChars="100"/>
        <w:rPr>
          <w:rFonts w:hint="eastAsia" w:ascii="仿宋" w:hAnsi="仿宋" w:eastAsia="仿宋" w:cs="仿宋"/>
          <w:spacing w:val="-3"/>
          <w:w w:val="100"/>
          <w:sz w:val="28"/>
          <w:szCs w:val="22"/>
          <w:lang w:val="en-US" w:eastAsia="en-US" w:bidi="ar-SA"/>
        </w:rPr>
      </w:pPr>
      <w:r>
        <w:rPr>
          <w:rFonts w:hint="eastAsia" w:ascii="仿宋" w:hAnsi="仿宋" w:eastAsia="仿宋" w:cs="仿宋"/>
          <w:spacing w:val="-3"/>
          <w:w w:val="100"/>
          <w:sz w:val="28"/>
          <w:szCs w:val="22"/>
          <w:lang w:val="en-US" w:eastAsia="en-US" w:bidi="ar-SA"/>
        </w:rPr>
        <w:t>联系电话：</w:t>
      </w:r>
      <w:r>
        <w:rPr>
          <w:rFonts w:hint="eastAsia" w:ascii="仿宋" w:hAnsi="仿宋" w:eastAsia="仿宋" w:cs="仿宋"/>
          <w:i w:val="0"/>
          <w:iCs w:val="0"/>
          <w:caps w:val="0"/>
          <w:spacing w:val="-3"/>
          <w:sz w:val="28"/>
          <w:szCs w:val="22"/>
          <w:shd w:val="clear"/>
          <w:lang w:eastAsia="zh-CN"/>
        </w:rPr>
        <w:t>18618228186</w:t>
      </w:r>
      <w:r>
        <w:rPr>
          <w:rFonts w:hint="eastAsia" w:ascii="仿宋" w:hAnsi="仿宋" w:eastAsia="仿宋" w:cs="仿宋"/>
          <w:spacing w:val="-3"/>
          <w:w w:val="100"/>
          <w:sz w:val="28"/>
          <w:szCs w:val="22"/>
          <w:lang w:val="en-US" w:eastAsia="en-US" w:bidi="ar-SA"/>
        </w:rPr>
        <w:t>；</w:t>
      </w:r>
      <w:r>
        <w:rPr>
          <w:rFonts w:hint="eastAsia" w:cs="仿宋"/>
          <w:spacing w:val="-3"/>
          <w:w w:val="100"/>
          <w:sz w:val="28"/>
          <w:szCs w:val="22"/>
          <w:lang w:val="en-US" w:eastAsia="zh-CN" w:bidi="ar-SA"/>
        </w:rPr>
        <w:t>18618228796</w:t>
      </w:r>
    </w:p>
    <w:p>
      <w:pPr>
        <w:pStyle w:val="8"/>
        <w:spacing w:before="1" w:line="560" w:lineRule="exact"/>
        <w:ind w:firstLine="274" w:firstLineChars="100"/>
        <w:rPr>
          <w:rFonts w:hint="eastAsia" w:ascii="仿宋" w:hAnsi="仿宋" w:eastAsia="仿宋" w:cs="仿宋"/>
          <w:spacing w:val="-3"/>
          <w:w w:val="100"/>
          <w:sz w:val="28"/>
          <w:szCs w:val="22"/>
          <w:lang w:val="en-US" w:eastAsia="en-US" w:bidi="ar-SA"/>
        </w:rPr>
      </w:pPr>
      <w:r>
        <w:rPr>
          <w:rFonts w:hint="eastAsia" w:ascii="仿宋" w:hAnsi="仿宋" w:eastAsia="仿宋" w:cs="仿宋"/>
          <w:spacing w:val="-3"/>
          <w:w w:val="100"/>
          <w:sz w:val="28"/>
          <w:szCs w:val="22"/>
          <w:lang w:val="en-US" w:eastAsia="en-US" w:bidi="ar-SA"/>
        </w:rPr>
        <w:t>邮</w:t>
      </w:r>
      <w:r>
        <w:rPr>
          <w:rFonts w:hint="eastAsia" w:cs="仿宋"/>
          <w:spacing w:val="-3"/>
          <w:w w:val="100"/>
          <w:sz w:val="28"/>
          <w:szCs w:val="22"/>
          <w:lang w:val="en-US" w:eastAsia="zh-CN" w:bidi="ar-SA"/>
        </w:rPr>
        <w:t xml:space="preserve">    </w:t>
      </w:r>
      <w:r>
        <w:rPr>
          <w:rFonts w:hint="eastAsia" w:ascii="仿宋" w:hAnsi="仿宋" w:eastAsia="仿宋" w:cs="仿宋"/>
          <w:spacing w:val="-3"/>
          <w:w w:val="100"/>
          <w:sz w:val="28"/>
          <w:szCs w:val="22"/>
          <w:lang w:val="en-US" w:eastAsia="en-US" w:bidi="ar-SA"/>
        </w:rPr>
        <w:t>箱：</w:t>
      </w:r>
      <w:r>
        <w:rPr>
          <w:rFonts w:hint="eastAsia" w:ascii="仿宋" w:hAnsi="仿宋" w:eastAsia="仿宋" w:cs="仿宋"/>
          <w:spacing w:val="-3"/>
          <w:w w:val="100"/>
          <w:sz w:val="28"/>
          <w:szCs w:val="22"/>
          <w:lang w:val="en-US" w:eastAsia="zh-CN" w:bidi="ar-SA"/>
        </w:rPr>
        <w:fldChar w:fldCharType="begin"/>
      </w:r>
      <w:r>
        <w:rPr>
          <w:rFonts w:hint="eastAsia" w:ascii="仿宋" w:hAnsi="仿宋" w:eastAsia="仿宋" w:cs="仿宋"/>
          <w:spacing w:val="-3"/>
          <w:w w:val="100"/>
          <w:sz w:val="28"/>
          <w:szCs w:val="22"/>
          <w:lang w:val="en-US" w:eastAsia="zh-CN" w:bidi="ar-SA"/>
        </w:rPr>
        <w:instrText xml:space="preserve"> HYPERLINK "mailto:pisong@chinacoal.com" </w:instrText>
      </w:r>
      <w:r>
        <w:rPr>
          <w:rFonts w:hint="eastAsia" w:ascii="仿宋" w:hAnsi="仿宋" w:eastAsia="仿宋" w:cs="仿宋"/>
          <w:spacing w:val="-3"/>
          <w:w w:val="100"/>
          <w:sz w:val="28"/>
          <w:szCs w:val="22"/>
          <w:lang w:val="en-US" w:eastAsia="zh-CN" w:bidi="ar-SA"/>
        </w:rPr>
        <w:fldChar w:fldCharType="separate"/>
      </w:r>
      <w:r>
        <w:rPr>
          <w:rStyle w:val="22"/>
          <w:rFonts w:hint="eastAsia" w:ascii="仿宋" w:hAnsi="仿宋" w:eastAsia="仿宋" w:cs="仿宋"/>
          <w:spacing w:val="-3"/>
          <w:w w:val="100"/>
          <w:sz w:val="28"/>
          <w:szCs w:val="22"/>
          <w:lang w:val="en-US" w:eastAsia="zh-CN" w:bidi="ar-SA"/>
        </w:rPr>
        <w:t>pisong</w:t>
      </w:r>
      <w:r>
        <w:rPr>
          <w:rStyle w:val="22"/>
          <w:rFonts w:hint="eastAsia" w:ascii="仿宋" w:hAnsi="仿宋" w:eastAsia="仿宋" w:cs="仿宋"/>
          <w:spacing w:val="-3"/>
          <w:w w:val="100"/>
          <w:sz w:val="28"/>
          <w:szCs w:val="22"/>
          <w:lang w:val="en-US" w:eastAsia="en-US" w:bidi="ar-SA"/>
        </w:rPr>
        <w:t>@chinacoal.com</w:t>
      </w:r>
      <w:r>
        <w:rPr>
          <w:rFonts w:hint="eastAsia" w:ascii="仿宋" w:hAnsi="仿宋" w:eastAsia="仿宋" w:cs="仿宋"/>
          <w:spacing w:val="-3"/>
          <w:w w:val="100"/>
          <w:sz w:val="28"/>
          <w:szCs w:val="22"/>
          <w:lang w:val="en-US" w:eastAsia="zh-CN" w:bidi="ar-SA"/>
        </w:rPr>
        <w:fldChar w:fldCharType="end"/>
      </w:r>
    </w:p>
    <w:p>
      <w:pPr>
        <w:rPr>
          <w:rFonts w:hint="eastAsia"/>
          <w:lang w:val="en-US" w:eastAsia="en-US"/>
        </w:rPr>
      </w:pPr>
    </w:p>
    <w:p>
      <w:pPr>
        <w:numPr>
          <w:ilvl w:val="-1"/>
          <w:numId w:val="0"/>
        </w:numPr>
        <w:spacing w:before="90"/>
        <w:ind w:left="0" w:leftChars="0" w:right="0" w:firstLine="0" w:firstLineChars="0"/>
        <w:jc w:val="left"/>
        <w:rPr>
          <w:rFonts w:hint="default" w:ascii="Microsoft JhengHei" w:eastAsia="Microsoft JhengHei"/>
          <w:b/>
          <w:sz w:val="28"/>
          <w:lang w:val="en-US" w:eastAsia="zh-CN"/>
        </w:rPr>
      </w:pPr>
      <w:r>
        <w:rPr>
          <w:rFonts w:hint="eastAsia" w:ascii="Microsoft JhengHei" w:eastAsia="Microsoft JhengHei"/>
          <w:b/>
          <w:sz w:val="28"/>
          <w:lang w:val="en-US" w:eastAsia="zh-CN"/>
        </w:rPr>
        <w:t>五、采购服务费收取标准及相关要求</w:t>
      </w:r>
    </w:p>
    <w:p>
      <w:pPr>
        <w:spacing w:before="250" w:line="360" w:lineRule="auto"/>
        <w:ind w:right="0"/>
        <w:jc w:val="left"/>
        <w:rPr>
          <w:rFonts w:hint="eastAsia"/>
          <w:spacing w:val="-3"/>
          <w:w w:val="100"/>
          <w:sz w:val="28"/>
          <w:lang w:val="en-US" w:eastAsia="zh-CN"/>
        </w:rPr>
      </w:pPr>
      <w:r>
        <w:rPr>
          <w:rFonts w:hint="eastAsia"/>
          <w:spacing w:val="-3"/>
          <w:w w:val="100"/>
          <w:sz w:val="28"/>
          <w:lang w:val="en-US" w:eastAsia="zh-CN"/>
        </w:rPr>
        <w:t xml:space="preserve">  1）成交供应商须向招标人的采购服务机构中国煤炭开发有限责任公司支付采购服务费，收取标准为成交金额的1%。</w:t>
      </w:r>
    </w:p>
    <w:p>
      <w:pPr>
        <w:spacing w:before="250" w:line="360" w:lineRule="auto"/>
        <w:ind w:right="0" w:firstLine="274" w:firstLineChars="100"/>
        <w:jc w:val="left"/>
        <w:rPr>
          <w:spacing w:val="-3"/>
          <w:w w:val="100"/>
          <w:sz w:val="28"/>
        </w:rPr>
      </w:pPr>
      <w:r>
        <w:rPr>
          <w:rFonts w:hint="eastAsia"/>
          <w:spacing w:val="-3"/>
          <w:w w:val="100"/>
          <w:sz w:val="28"/>
          <w:lang w:val="en-US" w:eastAsia="zh-CN"/>
        </w:rPr>
        <w:t>2）中国煤炭开发有限责任公司  银行账号：招标系统自动生成的保证金账户。</w:t>
      </w:r>
    </w:p>
    <w:p>
      <w:pPr>
        <w:spacing w:before="250" w:line="360" w:lineRule="auto"/>
        <w:ind w:right="0" w:firstLine="274" w:firstLineChars="100"/>
        <w:jc w:val="left"/>
        <w:rPr>
          <w:rFonts w:hint="eastAsia"/>
          <w:spacing w:val="-3"/>
          <w:w w:val="100"/>
          <w:sz w:val="28"/>
          <w:lang w:val="en-US" w:eastAsia="zh-CN"/>
        </w:rPr>
      </w:pPr>
      <w:r>
        <w:rPr>
          <w:rFonts w:hint="eastAsia"/>
          <w:spacing w:val="-3"/>
          <w:w w:val="100"/>
          <w:sz w:val="28"/>
          <w:lang w:val="en-US" w:eastAsia="zh-CN"/>
        </w:rPr>
        <w:t>3）成交供应商需在收到成交通知后，5个工作日内支付到开发公司指定账户。</w:t>
      </w:r>
    </w:p>
    <w:p>
      <w:pPr>
        <w:pStyle w:val="8"/>
      </w:pPr>
    </w:p>
    <w:p>
      <w:pPr>
        <w:spacing w:before="0"/>
        <w:ind w:right="0"/>
        <w:jc w:val="left"/>
        <w:rPr>
          <w:rFonts w:hint="default" w:ascii="Microsoft JhengHei" w:eastAsia="Microsoft JhengHei"/>
          <w:b/>
          <w:sz w:val="28"/>
          <w:lang w:val="en-US" w:eastAsia="zh-CN"/>
        </w:rPr>
      </w:pPr>
      <w:r>
        <w:rPr>
          <w:rFonts w:hint="eastAsia" w:ascii="Microsoft JhengHei" w:eastAsia="Microsoft JhengHei"/>
          <w:b/>
          <w:sz w:val="28"/>
          <w:lang w:val="en-US" w:eastAsia="zh-CN"/>
        </w:rPr>
        <w:t>六、</w:t>
      </w:r>
      <w:r>
        <w:rPr>
          <w:rFonts w:hint="eastAsia" w:ascii="Microsoft JhengHei" w:eastAsia="Microsoft JhengHei"/>
          <w:b/>
          <w:sz w:val="28"/>
          <w:lang w:val="en-US" w:eastAsia="en-US"/>
        </w:rPr>
        <w:t>谈判时间</w:t>
      </w:r>
      <w:r>
        <w:rPr>
          <w:rFonts w:hint="eastAsia" w:ascii="Microsoft JhengHei" w:eastAsia="Microsoft JhengHei"/>
          <w:b/>
          <w:sz w:val="28"/>
          <w:lang w:val="en-US" w:eastAsia="zh-CN"/>
        </w:rPr>
        <w:t>及方式</w:t>
      </w:r>
    </w:p>
    <w:p>
      <w:pPr>
        <w:pStyle w:val="4"/>
        <w:numPr>
          <w:ilvl w:val="0"/>
          <w:numId w:val="0"/>
        </w:numPr>
        <w:ind w:left="112" w:leftChars="0" w:right="108" w:rightChars="0"/>
        <w:rPr>
          <w:rFonts w:hint="eastAsia"/>
        </w:rPr>
      </w:pPr>
    </w:p>
    <w:p>
      <w:pPr>
        <w:pStyle w:val="8"/>
        <w:spacing w:line="355" w:lineRule="auto"/>
        <w:ind w:right="379" w:firstLine="0" w:firstLineChars="0"/>
        <w:rPr>
          <w:rFonts w:hint="default" w:ascii="仿宋" w:hAnsi="仿宋" w:eastAsia="仿宋" w:cs="仿宋"/>
          <w:spacing w:val="-3"/>
          <w:w w:val="100"/>
          <w:sz w:val="28"/>
          <w:szCs w:val="22"/>
          <w:lang w:val="en-US" w:eastAsia="zh-CN" w:bidi="ar-SA"/>
        </w:rPr>
      </w:pPr>
      <w:r>
        <w:rPr>
          <w:rFonts w:hint="eastAsia" w:cs="仿宋"/>
          <w:spacing w:val="-3"/>
          <w:w w:val="100"/>
          <w:sz w:val="28"/>
          <w:szCs w:val="22"/>
          <w:lang w:val="en-US" w:eastAsia="zh-CN" w:bidi="ar-SA"/>
        </w:rPr>
        <w:t>谈判时间另行通知，谈判方式为腾讯会议视频。</w:t>
      </w:r>
    </w:p>
    <w:p>
      <w:pPr>
        <w:pStyle w:val="8"/>
        <w:spacing w:line="355" w:lineRule="auto"/>
        <w:ind w:right="379"/>
        <w:rPr>
          <w:rFonts w:hint="eastAsia" w:ascii="仿宋" w:hAnsi="仿宋" w:eastAsia="仿宋" w:cs="仿宋"/>
          <w:spacing w:val="-3"/>
          <w:w w:val="100"/>
          <w:sz w:val="28"/>
          <w:szCs w:val="22"/>
          <w:lang w:val="en-US" w:eastAsia="en-US" w:bidi="ar-SA"/>
        </w:rPr>
      </w:pPr>
      <w:r>
        <w:rPr>
          <w:rFonts w:hint="eastAsia" w:ascii="仿宋" w:hAnsi="仿宋" w:eastAsia="仿宋" w:cs="仿宋"/>
          <w:spacing w:val="-3"/>
          <w:w w:val="100"/>
          <w:sz w:val="28"/>
          <w:szCs w:val="22"/>
          <w:lang w:val="en-US" w:eastAsia="en-US" w:bidi="ar-SA"/>
        </w:rPr>
        <w:t>邮编：100011</w:t>
      </w:r>
    </w:p>
    <w:p>
      <w:pPr>
        <w:pStyle w:val="8"/>
        <w:spacing w:line="355" w:lineRule="auto"/>
        <w:ind w:right="379"/>
        <w:rPr>
          <w:rFonts w:hint="eastAsia" w:ascii="仿宋" w:hAnsi="仿宋" w:eastAsia="仿宋" w:cs="仿宋"/>
          <w:spacing w:val="-3"/>
          <w:w w:val="100"/>
          <w:sz w:val="28"/>
          <w:szCs w:val="22"/>
          <w:lang w:val="en-US" w:eastAsia="en-US" w:bidi="ar-SA"/>
        </w:rPr>
      </w:pPr>
      <w:r>
        <w:rPr>
          <w:rFonts w:hint="eastAsia" w:ascii="仿宋" w:hAnsi="仿宋" w:eastAsia="仿宋" w:cs="仿宋"/>
          <w:spacing w:val="-3"/>
          <w:w w:val="100"/>
          <w:sz w:val="28"/>
          <w:szCs w:val="22"/>
          <w:lang w:val="en-US" w:eastAsia="en-US" w:bidi="ar-SA"/>
        </w:rPr>
        <w:t>联系人：</w:t>
      </w:r>
      <w:r>
        <w:rPr>
          <w:rFonts w:hint="eastAsia" w:ascii="仿宋" w:hAnsi="仿宋" w:eastAsia="仿宋" w:cs="仿宋"/>
          <w:spacing w:val="-3"/>
          <w:w w:val="100"/>
          <w:sz w:val="28"/>
          <w:szCs w:val="22"/>
          <w:lang w:val="en-US" w:eastAsia="zh-CN" w:bidi="ar-SA"/>
        </w:rPr>
        <w:t>皮耸</w:t>
      </w:r>
    </w:p>
    <w:p>
      <w:pPr>
        <w:pStyle w:val="8"/>
        <w:spacing w:line="355" w:lineRule="auto"/>
        <w:ind w:right="379"/>
        <w:rPr>
          <w:rFonts w:hint="eastAsia" w:ascii="仿宋" w:hAnsi="仿宋" w:eastAsia="仿宋" w:cs="仿宋"/>
          <w:spacing w:val="-3"/>
          <w:w w:val="100"/>
          <w:sz w:val="28"/>
          <w:szCs w:val="22"/>
          <w:lang w:val="en-US" w:eastAsia="en-US" w:bidi="ar-SA"/>
        </w:rPr>
      </w:pPr>
      <w:r>
        <w:rPr>
          <w:rFonts w:hint="eastAsia" w:ascii="仿宋" w:hAnsi="仿宋" w:eastAsia="仿宋" w:cs="仿宋"/>
          <w:spacing w:val="-3"/>
          <w:w w:val="100"/>
          <w:sz w:val="28"/>
          <w:szCs w:val="22"/>
          <w:lang w:val="en-US" w:eastAsia="en-US" w:bidi="ar-SA"/>
        </w:rPr>
        <w:t>联系电话：</w:t>
      </w:r>
      <w:r>
        <w:rPr>
          <w:rFonts w:hint="eastAsia" w:cs="仿宋"/>
          <w:spacing w:val="-3"/>
          <w:w w:val="100"/>
          <w:sz w:val="28"/>
          <w:szCs w:val="22"/>
          <w:lang w:val="en-US" w:eastAsia="zh-CN" w:bidi="ar-SA"/>
        </w:rPr>
        <w:t>18618228796</w:t>
      </w:r>
    </w:p>
    <w:p>
      <w:pPr>
        <w:pStyle w:val="8"/>
        <w:spacing w:line="355" w:lineRule="auto"/>
        <w:ind w:right="379"/>
        <w:rPr>
          <w:rFonts w:hint="eastAsia" w:ascii="仿宋" w:hAnsi="仿宋" w:eastAsia="仿宋" w:cs="仿宋"/>
          <w:spacing w:val="-3"/>
          <w:w w:val="100"/>
          <w:sz w:val="28"/>
          <w:szCs w:val="22"/>
          <w:lang w:val="en-US" w:eastAsia="en-US" w:bidi="ar-SA"/>
        </w:rPr>
        <w:sectPr>
          <w:pgSz w:w="11900" w:h="16840"/>
          <w:pgMar w:top="1360" w:right="1560" w:bottom="624" w:left="1680" w:header="720" w:footer="720" w:gutter="0"/>
          <w:pgBorders>
            <w:top w:val="none" w:sz="0" w:space="0"/>
            <w:left w:val="none" w:sz="0" w:space="0"/>
            <w:bottom w:val="none" w:sz="0" w:space="0"/>
            <w:right w:val="none" w:sz="0" w:space="0"/>
          </w:pgBorders>
          <w:cols w:space="720" w:num="1"/>
        </w:sectPr>
      </w:pPr>
      <w:r>
        <w:rPr>
          <w:rFonts w:hint="eastAsia" w:ascii="仿宋" w:hAnsi="仿宋" w:eastAsia="仿宋" w:cs="仿宋"/>
          <w:spacing w:val="-3"/>
          <w:w w:val="100"/>
          <w:sz w:val="28"/>
          <w:szCs w:val="22"/>
          <w:lang w:val="en-US" w:eastAsia="en-US" w:bidi="ar-SA"/>
        </w:rPr>
        <w:t>邮箱：</w:t>
      </w:r>
      <w:r>
        <w:rPr>
          <w:rFonts w:hint="eastAsia" w:ascii="仿宋" w:hAnsi="仿宋" w:eastAsia="仿宋" w:cs="仿宋"/>
          <w:spacing w:val="-3"/>
          <w:w w:val="100"/>
          <w:sz w:val="28"/>
          <w:szCs w:val="22"/>
          <w:lang w:val="en-US" w:eastAsia="zh-CN" w:bidi="ar-SA"/>
        </w:rPr>
        <w:t>pisong</w:t>
      </w:r>
      <w:r>
        <w:rPr>
          <w:rFonts w:hint="eastAsia" w:ascii="仿宋" w:hAnsi="仿宋" w:eastAsia="仿宋" w:cs="仿宋"/>
          <w:spacing w:val="-3"/>
          <w:w w:val="100"/>
          <w:sz w:val="28"/>
          <w:szCs w:val="22"/>
          <w:lang w:val="en-US" w:eastAsia="en-US" w:bidi="ar-SA"/>
        </w:rPr>
        <w:t>@chinacoal.com</w:t>
      </w:r>
    </w:p>
    <w:p>
      <w:pPr>
        <w:pStyle w:val="13"/>
        <w:rPr>
          <w:rFonts w:hint="default" w:ascii="微软雅黑" w:eastAsia="微软雅黑"/>
          <w:b/>
          <w:sz w:val="32"/>
          <w:lang w:val="en-US" w:eastAsia="zh-CN"/>
        </w:rPr>
      </w:pPr>
      <w:r>
        <w:rPr>
          <w:rFonts w:hint="eastAsia" w:ascii="微软雅黑" w:eastAsia="微软雅黑"/>
          <w:b/>
          <w:sz w:val="32"/>
          <w:lang w:val="en-US" w:eastAsia="zh-CN"/>
        </w:rPr>
        <w:t>附件：</w:t>
      </w:r>
    </w:p>
    <w:p>
      <w:pPr>
        <w:rPr>
          <w:rFonts w:hint="eastAsia"/>
        </w:rPr>
      </w:pPr>
    </w:p>
    <w:p>
      <w:pPr>
        <w:spacing w:before="0" w:line="483" w:lineRule="exact"/>
        <w:ind w:right="0" w:firstLine="2881" w:firstLineChars="900"/>
        <w:jc w:val="left"/>
        <w:rPr>
          <w:rFonts w:hint="eastAsia" w:ascii="微软雅黑" w:eastAsia="微软雅黑"/>
          <w:b/>
          <w:sz w:val="32"/>
        </w:rPr>
      </w:pPr>
      <w:r>
        <w:rPr>
          <w:rFonts w:hint="eastAsia" w:ascii="微软雅黑" w:eastAsia="微软雅黑"/>
          <w:b/>
          <w:sz w:val="32"/>
        </w:rPr>
        <w:t>响应文件的格式</w:t>
      </w:r>
    </w:p>
    <w:p>
      <w:pPr>
        <w:pStyle w:val="8"/>
        <w:spacing w:before="6"/>
        <w:rPr>
          <w:rFonts w:ascii="微软雅黑"/>
          <w:b/>
          <w:sz w:val="19"/>
        </w:rPr>
      </w:pPr>
    </w:p>
    <w:p>
      <w:pPr>
        <w:spacing w:before="0" w:line="370" w:lineRule="exact"/>
        <w:ind w:left="600" w:right="0" w:firstLine="0"/>
        <w:jc w:val="left"/>
        <w:rPr>
          <w:rFonts w:hint="eastAsia" w:ascii="微软雅黑" w:eastAsia="微软雅黑"/>
          <w:b/>
          <w:sz w:val="24"/>
        </w:rPr>
      </w:pPr>
      <w:r>
        <w:rPr>
          <w:rFonts w:hint="eastAsia" w:ascii="微软雅黑" w:eastAsia="微软雅黑"/>
          <w:b/>
          <w:sz w:val="24"/>
        </w:rPr>
        <w:t>附件一：响应函</w:t>
      </w:r>
    </w:p>
    <w:p>
      <w:pPr>
        <w:pStyle w:val="8"/>
        <w:spacing w:before="13"/>
        <w:rPr>
          <w:rFonts w:ascii="微软雅黑"/>
          <w:b/>
          <w:sz w:val="18"/>
        </w:rPr>
      </w:pPr>
    </w:p>
    <w:p>
      <w:pPr>
        <w:pStyle w:val="8"/>
        <w:ind w:left="120"/>
      </w:pPr>
      <w:r>
        <w:t>致：</w:t>
      </w:r>
    </w:p>
    <w:p>
      <w:pPr>
        <w:pStyle w:val="8"/>
        <w:spacing w:before="6"/>
        <w:rPr>
          <w:sz w:val="25"/>
        </w:rPr>
      </w:pPr>
    </w:p>
    <w:p>
      <w:pPr>
        <w:pStyle w:val="8"/>
        <w:ind w:left="480"/>
      </w:pPr>
      <w:r>
        <w:t>一、我司在了解了竞标条件、要求以及竞标办法后，决定参加贵公司的公司</w:t>
      </w:r>
    </w:p>
    <w:p>
      <w:pPr>
        <w:pStyle w:val="8"/>
        <w:spacing w:before="103"/>
        <w:ind w:left="120"/>
      </w:pPr>
      <w:r>
        <w:t>XX</w:t>
      </w:r>
      <w:r>
        <w:rPr>
          <w:spacing w:val="-63"/>
        </w:rPr>
        <w:t xml:space="preserve"> </w:t>
      </w:r>
      <w:r>
        <w:t>项目的竞标。</w:t>
      </w:r>
    </w:p>
    <w:p>
      <w:pPr>
        <w:pStyle w:val="8"/>
        <w:spacing w:before="4" w:line="620" w:lineRule="atLeast"/>
        <w:ind w:left="480" w:right="139"/>
      </w:pPr>
      <w:r>
        <w:t>二、我司遵照贵公司要求提出正式申请、营业执照（复印</w:t>
      </w:r>
      <w:r>
        <w:rPr>
          <w:spacing w:val="-5"/>
        </w:rPr>
        <w:t>件</w:t>
      </w:r>
      <w:r>
        <w:t>）等相关证明。三、我司也完全理</w:t>
      </w:r>
      <w:r>
        <w:rPr>
          <w:spacing w:val="-5"/>
        </w:rPr>
        <w:t>解</w:t>
      </w:r>
      <w:r>
        <w:t>，</w:t>
      </w:r>
      <w:r>
        <w:rPr>
          <w:spacing w:val="4"/>
        </w:rPr>
        <w:t>贵</w:t>
      </w:r>
      <w:r>
        <w:t>公司有权选择任何贵公司可能收到的响应方案。四、我司向采购人承诺以上条款自签署之日起生</w:t>
      </w:r>
      <w:r>
        <w:rPr>
          <w:spacing w:val="-5"/>
        </w:rPr>
        <w:t>效</w:t>
      </w:r>
      <w:r>
        <w:t>，在参选和担</w:t>
      </w:r>
      <w:r>
        <w:rPr>
          <w:spacing w:val="4"/>
        </w:rPr>
        <w:t>任</w:t>
      </w:r>
      <w:r>
        <w:t>贵公司公</w:t>
      </w:r>
    </w:p>
    <w:p>
      <w:pPr>
        <w:pStyle w:val="8"/>
        <w:spacing w:before="108"/>
        <w:ind w:left="120"/>
      </w:pPr>
      <w:r>
        <w:t>司项目期间持续有效。</w:t>
      </w:r>
    </w:p>
    <w:p>
      <w:pPr>
        <w:pStyle w:val="8"/>
      </w:pPr>
    </w:p>
    <w:p>
      <w:pPr>
        <w:pStyle w:val="8"/>
      </w:pPr>
    </w:p>
    <w:p>
      <w:pPr>
        <w:pStyle w:val="8"/>
        <w:spacing w:before="8"/>
        <w:rPr>
          <w:sz w:val="33"/>
        </w:rPr>
      </w:pPr>
    </w:p>
    <w:p>
      <w:pPr>
        <w:pStyle w:val="8"/>
        <w:ind w:left="120"/>
      </w:pPr>
      <w:r>
        <w:t>响应单位：</w:t>
      </w:r>
    </w:p>
    <w:p>
      <w:pPr>
        <w:pStyle w:val="8"/>
        <w:spacing w:before="12"/>
        <w:rPr>
          <w:sz w:val="26"/>
        </w:rPr>
      </w:pPr>
    </w:p>
    <w:p>
      <w:pPr>
        <w:pStyle w:val="8"/>
        <w:spacing w:before="1"/>
        <w:ind w:left="120"/>
      </w:pPr>
      <w:r>
        <w:t>（公章）</w:t>
      </w:r>
    </w:p>
    <w:p>
      <w:pPr>
        <w:pStyle w:val="8"/>
        <w:spacing w:before="12"/>
        <w:rPr>
          <w:sz w:val="29"/>
        </w:rPr>
      </w:pPr>
    </w:p>
    <w:p>
      <w:pPr>
        <w:pStyle w:val="8"/>
        <w:spacing w:line="508" w:lineRule="auto"/>
        <w:ind w:left="120" w:right="6742"/>
      </w:pPr>
      <w:r>
        <w:t>授权代表签</w:t>
      </w:r>
      <w:r>
        <w:rPr>
          <w:spacing w:val="-5"/>
        </w:rPr>
        <w:t>字</w:t>
      </w:r>
      <w:r>
        <w:t>：日</w:t>
      </w:r>
      <w:r>
        <w:rPr>
          <w:spacing w:val="-5"/>
        </w:rPr>
        <w:t>期</w:t>
      </w:r>
      <w:r>
        <w:t>：</w:t>
      </w:r>
    </w:p>
    <w:p>
      <w:pPr>
        <w:pStyle w:val="8"/>
        <w:spacing w:before="84" w:line="508" w:lineRule="auto"/>
        <w:ind w:left="120" w:right="7702"/>
      </w:pPr>
      <w:r>
        <w:t>地</w:t>
      </w:r>
      <w:r>
        <w:rPr>
          <w:spacing w:val="-5"/>
        </w:rPr>
        <w:t>址</w:t>
      </w:r>
      <w:r>
        <w:t>：电</w:t>
      </w:r>
      <w:r>
        <w:rPr>
          <w:spacing w:val="-5"/>
        </w:rPr>
        <w:t>话</w:t>
      </w:r>
      <w:r>
        <w:t>：</w:t>
      </w:r>
    </w:p>
    <w:p>
      <w:pPr>
        <w:spacing w:after="0" w:line="508" w:lineRule="auto"/>
        <w:sectPr>
          <w:pgSz w:w="11900" w:h="16840"/>
          <w:pgMar w:top="1340" w:right="1680" w:bottom="280" w:left="1680" w:header="720" w:footer="720" w:gutter="0"/>
          <w:pgBorders>
            <w:top w:val="none" w:sz="0" w:space="0"/>
            <w:left w:val="none" w:sz="0" w:space="0"/>
            <w:bottom w:val="none" w:sz="0" w:space="0"/>
            <w:right w:val="none" w:sz="0" w:space="0"/>
          </w:pgBorders>
          <w:cols w:space="720" w:num="1"/>
        </w:sectPr>
      </w:pPr>
    </w:p>
    <w:p>
      <w:pPr>
        <w:spacing w:before="0" w:line="346" w:lineRule="exact"/>
        <w:ind w:left="600" w:right="0" w:firstLine="0"/>
        <w:jc w:val="both"/>
        <w:rPr>
          <w:rFonts w:hint="eastAsia" w:ascii="微软雅黑" w:eastAsia="微软雅黑"/>
          <w:b/>
          <w:sz w:val="24"/>
        </w:rPr>
      </w:pPr>
      <w:r>
        <w:rPr>
          <w:rFonts w:hint="eastAsia" w:ascii="微软雅黑" w:eastAsia="微软雅黑"/>
          <w:b/>
          <w:sz w:val="24"/>
        </w:rPr>
        <w:t>附件二：法定代表人授权书</w:t>
      </w:r>
    </w:p>
    <w:p>
      <w:pPr>
        <w:pStyle w:val="8"/>
        <w:spacing w:before="13"/>
        <w:rPr>
          <w:rFonts w:ascii="微软雅黑"/>
          <w:b/>
          <w:sz w:val="18"/>
        </w:rPr>
      </w:pPr>
    </w:p>
    <w:p>
      <w:pPr>
        <w:pStyle w:val="8"/>
        <w:ind w:left="600"/>
        <w:jc w:val="both"/>
      </w:pPr>
      <w:r>
        <w:t>本授权书申明：</w:t>
      </w:r>
    </w:p>
    <w:p>
      <w:pPr>
        <w:pStyle w:val="8"/>
      </w:pPr>
    </w:p>
    <w:p>
      <w:pPr>
        <w:pStyle w:val="8"/>
      </w:pPr>
    </w:p>
    <w:p>
      <w:pPr>
        <w:pStyle w:val="8"/>
        <w:spacing w:before="12"/>
        <w:rPr>
          <w:sz w:val="29"/>
        </w:rPr>
      </w:pPr>
    </w:p>
    <w:p>
      <w:pPr>
        <w:pStyle w:val="8"/>
        <w:spacing w:line="357" w:lineRule="auto"/>
        <w:ind w:left="120" w:right="115" w:firstLine="480"/>
        <w:jc w:val="both"/>
      </w:pPr>
      <w:r>
        <w:t>（公司名称</w:t>
      </w:r>
      <w:r>
        <w:rPr>
          <w:spacing w:val="-34"/>
        </w:rPr>
        <w:t>）</w:t>
      </w:r>
      <w:r>
        <w:t>（公司注册地点</w:t>
      </w:r>
      <w:r>
        <w:rPr>
          <w:spacing w:val="-15"/>
        </w:rPr>
        <w:t>）</w:t>
      </w:r>
      <w:r>
        <w:t>法定代表</w:t>
      </w:r>
      <w:r>
        <w:rPr>
          <w:spacing w:val="-15"/>
        </w:rPr>
        <w:t>人</w:t>
      </w:r>
      <w:r>
        <w:t>（姓名</w:t>
      </w:r>
      <w:r>
        <w:rPr>
          <w:spacing w:val="-20"/>
        </w:rPr>
        <w:t>）</w:t>
      </w:r>
      <w:r>
        <w:t>经合法授权</w:t>
      </w:r>
      <w:r>
        <w:rPr>
          <w:spacing w:val="-15"/>
        </w:rPr>
        <w:t>，</w:t>
      </w:r>
      <w:r>
        <w:t>特代表本公</w:t>
      </w:r>
      <w:r>
        <w:rPr>
          <w:spacing w:val="-10"/>
        </w:rPr>
        <w:t>司</w:t>
      </w:r>
      <w:r>
        <w:rPr>
          <w:spacing w:val="-5"/>
        </w:rPr>
        <w:t>（</w:t>
      </w:r>
      <w:r>
        <w:t>以下称“响应方”</w:t>
      </w:r>
      <w:r>
        <w:rPr>
          <w:spacing w:val="-10"/>
        </w:rPr>
        <w:t>）</w:t>
      </w:r>
      <w:r>
        <w:t>任命</w:t>
      </w:r>
      <w:r>
        <w:rPr>
          <w:spacing w:val="-20"/>
        </w:rPr>
        <w:t>：</w:t>
      </w:r>
      <w:r>
        <w:t>（公司名称</w:t>
      </w:r>
      <w:r>
        <w:rPr>
          <w:spacing w:val="-20"/>
        </w:rPr>
        <w:t>）</w:t>
      </w:r>
      <w:r>
        <w:t>（职务</w:t>
      </w:r>
      <w:r>
        <w:rPr>
          <w:spacing w:val="-24"/>
        </w:rPr>
        <w:t>）</w:t>
      </w:r>
      <w:r>
        <w:t>（姓名</w:t>
      </w:r>
      <w:r>
        <w:rPr>
          <w:spacing w:val="-10"/>
        </w:rPr>
        <w:t>）</w:t>
      </w:r>
      <w:r>
        <w:t>为正式的合法代理人，并授权该代理人在有</w:t>
      </w:r>
      <w:r>
        <w:rPr>
          <w:spacing w:val="57"/>
        </w:rPr>
        <w:t>关</w:t>
      </w:r>
      <w:r>
        <w:t>XX</w:t>
      </w:r>
      <w:r>
        <w:rPr>
          <w:spacing w:val="-58"/>
        </w:rPr>
        <w:t xml:space="preserve"> </w:t>
      </w:r>
      <w:r>
        <w:t>项目的谈判工作中</w:t>
      </w:r>
      <w:r>
        <w:rPr>
          <w:spacing w:val="-5"/>
        </w:rPr>
        <w:t>，</w:t>
      </w:r>
      <w:r>
        <w:rPr>
          <w:spacing w:val="4"/>
        </w:rPr>
        <w:t>以</w:t>
      </w:r>
      <w:r>
        <w:t>响应方的名义签署响应书、进行谈判、签署合同并处理与此有关的一切事</w:t>
      </w:r>
      <w:r>
        <w:rPr>
          <w:spacing w:val="-5"/>
        </w:rPr>
        <w:t>务</w:t>
      </w:r>
      <w:r>
        <w:t>。</w:t>
      </w:r>
    </w:p>
    <w:p>
      <w:pPr>
        <w:pStyle w:val="8"/>
        <w:spacing w:before="13"/>
        <w:rPr>
          <w:sz w:val="17"/>
        </w:rPr>
      </w:pPr>
    </w:p>
    <w:p>
      <w:pPr>
        <w:pStyle w:val="8"/>
        <w:ind w:left="600"/>
        <w:jc w:val="both"/>
      </w:pPr>
      <w:r>
        <w:t>特签字如下，以资证明。</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spacing w:before="3"/>
      </w:pPr>
    </w:p>
    <w:p>
      <w:pPr>
        <w:pStyle w:val="8"/>
        <w:spacing w:line="508" w:lineRule="auto"/>
        <w:ind w:left="600" w:right="6502"/>
        <w:jc w:val="both"/>
      </w:pPr>
      <w:r>
        <w:t>授权人签</w:t>
      </w:r>
      <w:r>
        <w:rPr>
          <w:spacing w:val="-5"/>
        </w:rPr>
        <w:t>字</w:t>
      </w:r>
      <w:r>
        <w:t>：代理人签</w:t>
      </w:r>
      <w:r>
        <w:rPr>
          <w:spacing w:val="-5"/>
        </w:rPr>
        <w:t>字</w:t>
      </w:r>
      <w:r>
        <w:t>：地     点：</w:t>
      </w:r>
    </w:p>
    <w:p>
      <w:pPr>
        <w:pStyle w:val="8"/>
        <w:tabs>
          <w:tab w:val="left" w:pos="1439"/>
        </w:tabs>
        <w:spacing w:before="89" w:line="535" w:lineRule="auto"/>
        <w:ind w:left="600" w:right="6619"/>
      </w:pPr>
      <w:r>
        <w:t>时</w:t>
      </w:r>
      <w:r>
        <w:tab/>
      </w:r>
      <w:r>
        <w:t>间：响应单</w:t>
      </w:r>
      <w:r>
        <w:rPr>
          <w:spacing w:val="-5"/>
        </w:rPr>
        <w:t>位</w:t>
      </w:r>
      <w:r>
        <w:t>：</w:t>
      </w:r>
    </w:p>
    <w:p>
      <w:pPr>
        <w:pStyle w:val="8"/>
        <w:spacing w:before="58"/>
        <w:ind w:left="480"/>
        <w:sectPr>
          <w:pgSz w:w="11900" w:h="16840"/>
          <w:pgMar w:top="1360" w:right="1680" w:bottom="280" w:left="1680" w:header="720" w:footer="720" w:gutter="0"/>
          <w:pgBorders>
            <w:top w:val="none" w:sz="0" w:space="0"/>
            <w:left w:val="none" w:sz="0" w:space="0"/>
            <w:bottom w:val="none" w:sz="0" w:space="0"/>
            <w:right w:val="none" w:sz="0" w:space="0"/>
          </w:pgBorders>
          <w:cols w:space="720" w:num="1"/>
        </w:sectPr>
      </w:pPr>
      <w:r>
        <w:t>（公章）</w:t>
      </w:r>
    </w:p>
    <w:p>
      <w:pPr>
        <w:spacing w:before="228" w:line="391" w:lineRule="auto"/>
        <w:ind w:right="111"/>
        <w:jc w:val="both"/>
        <w:rPr>
          <w:rFonts w:hint="eastAsia" w:cs="仿宋"/>
          <w:b/>
          <w:bCs/>
          <w:spacing w:val="-14"/>
          <w:sz w:val="24"/>
          <w:szCs w:val="24"/>
          <w:lang w:val="en-US" w:eastAsia="zh-CN" w:bidi="ar-SA"/>
        </w:rPr>
      </w:pPr>
      <w:r>
        <w:rPr>
          <w:rFonts w:hint="eastAsia" w:ascii="微软雅黑" w:eastAsia="微软雅黑"/>
          <w:b/>
          <w:sz w:val="24"/>
          <w:lang w:val="en-US" w:eastAsia="en-US"/>
        </w:rPr>
        <w:t>附件三:</w:t>
      </w:r>
      <w:r>
        <w:rPr>
          <w:rFonts w:hint="eastAsia" w:ascii="微软雅黑" w:eastAsia="微软雅黑" w:cs="仿宋"/>
          <w:b/>
          <w:sz w:val="24"/>
          <w:szCs w:val="22"/>
          <w:lang w:val="en-US" w:eastAsia="zh-CN" w:bidi="ar-SA"/>
        </w:rPr>
        <w:t>采购</w:t>
      </w:r>
      <w:r>
        <w:rPr>
          <w:rFonts w:hint="eastAsia" w:ascii="微软雅黑" w:hAnsi="仿宋" w:eastAsia="微软雅黑" w:cs="仿宋"/>
          <w:b/>
          <w:sz w:val="24"/>
          <w:szCs w:val="22"/>
          <w:lang w:val="en-US" w:eastAsia="en-US" w:bidi="ar-SA"/>
        </w:rPr>
        <w:t>服务费承诺书</w:t>
      </w:r>
    </w:p>
    <w:p>
      <w:pPr>
        <w:pStyle w:val="8"/>
        <w:spacing w:before="4" w:line="620" w:lineRule="atLeast"/>
        <w:ind w:right="139"/>
      </w:pPr>
      <w:r>
        <w:rPr>
          <w:rFonts w:hint="eastAsia"/>
        </w:rPr>
        <w:t>致：中</w:t>
      </w:r>
      <w:r>
        <w:rPr>
          <w:rFonts w:hint="eastAsia"/>
          <w:lang w:val="en-US" w:eastAsia="zh-CN"/>
        </w:rPr>
        <w:t>国</w:t>
      </w:r>
      <w:r>
        <w:rPr>
          <w:rFonts w:hint="eastAsia"/>
        </w:rPr>
        <w:t>煤</w:t>
      </w:r>
      <w:r>
        <w:rPr>
          <w:rFonts w:hint="eastAsia"/>
          <w:lang w:val="en-US" w:eastAsia="zh-CN"/>
        </w:rPr>
        <w:t>炭开发</w:t>
      </w:r>
      <w:r>
        <w:rPr>
          <w:rFonts w:hint="eastAsia"/>
        </w:rPr>
        <w:t>有限责任公司：</w:t>
      </w:r>
    </w:p>
    <w:p>
      <w:pPr>
        <w:pStyle w:val="8"/>
        <w:spacing w:before="4" w:line="620" w:lineRule="atLeast"/>
        <w:ind w:right="139" w:firstLine="480" w:firstLineChars="200"/>
      </w:pPr>
      <w:r>
        <w:rPr>
          <w:rFonts w:hint="eastAsia"/>
        </w:rPr>
        <w:t>我们在贵公司组织的</w:t>
      </w:r>
      <w:r>
        <w:rPr>
          <w:rFonts w:hint="eastAsia" w:ascii="方正仿宋简体" w:hAnsi="方正仿宋简体" w:eastAsia="方正仿宋简体" w:cs="方正仿宋简体"/>
          <w:sz w:val="24"/>
          <w:lang w:val="en-US" w:eastAsia="zh-CN"/>
        </w:rPr>
        <w:t>中国中煤企业核心资源管理系统自主可控替代项目建设方案技术评审和造价评估服务项目</w:t>
      </w:r>
      <w:r>
        <w:rPr>
          <w:rFonts w:hint="eastAsia"/>
          <w:lang w:val="en-US" w:eastAsia="zh-CN"/>
        </w:rPr>
        <w:t>若</w:t>
      </w:r>
      <w:r>
        <w:rPr>
          <w:rFonts w:hint="eastAsia"/>
        </w:rPr>
        <w:t>中</w:t>
      </w:r>
      <w:r>
        <w:rPr>
          <w:rFonts w:hint="eastAsia"/>
          <w:lang w:val="en-US" w:eastAsia="zh-CN"/>
        </w:rPr>
        <w:t>选</w:t>
      </w:r>
      <w:r>
        <w:rPr>
          <w:rFonts w:hint="eastAsia"/>
        </w:rPr>
        <w:t>，我们承诺，保证按</w:t>
      </w:r>
      <w:r>
        <w:rPr>
          <w:rFonts w:hint="eastAsia"/>
          <w:lang w:val="en-US" w:eastAsia="zh-CN"/>
        </w:rPr>
        <w:t>询价文件</w:t>
      </w:r>
      <w:r>
        <w:rPr>
          <w:rFonts w:hint="eastAsia"/>
        </w:rPr>
        <w:t>有关规定，以贵公司认可的方式向贵公司支付</w:t>
      </w:r>
      <w:r>
        <w:rPr>
          <w:rFonts w:hint="eastAsia"/>
          <w:lang w:val="en-US" w:eastAsia="zh-CN"/>
        </w:rPr>
        <w:t>采购</w:t>
      </w:r>
      <w:r>
        <w:rPr>
          <w:rFonts w:hint="eastAsia"/>
        </w:rPr>
        <w:t>服务费。</w:t>
      </w:r>
    </w:p>
    <w:p>
      <w:pPr>
        <w:pStyle w:val="8"/>
        <w:spacing w:before="4" w:line="620" w:lineRule="atLeast"/>
        <w:ind w:left="480" w:right="139"/>
      </w:pPr>
      <w:r>
        <w:rPr>
          <w:rFonts w:hint="eastAsia"/>
        </w:rPr>
        <w:t>特此承诺</w:t>
      </w:r>
    </w:p>
    <w:p>
      <w:pPr>
        <w:pStyle w:val="8"/>
        <w:spacing w:before="4" w:line="620" w:lineRule="atLeast"/>
        <w:ind w:left="480" w:right="139"/>
      </w:pPr>
    </w:p>
    <w:p>
      <w:pPr>
        <w:pStyle w:val="8"/>
        <w:spacing w:before="4" w:line="620" w:lineRule="atLeast"/>
        <w:ind w:left="480" w:right="139"/>
      </w:pPr>
      <w:r>
        <w:rPr>
          <w:rFonts w:hint="eastAsia"/>
          <w:lang w:val="en-US" w:eastAsia="zh-CN"/>
        </w:rPr>
        <w:t>响应</w:t>
      </w:r>
      <w:r>
        <w:rPr>
          <w:rFonts w:hint="eastAsia"/>
        </w:rPr>
        <w:t>人名称：</w:t>
      </w:r>
    </w:p>
    <w:p>
      <w:pPr>
        <w:pStyle w:val="8"/>
        <w:spacing w:before="4" w:line="620" w:lineRule="atLeast"/>
        <w:ind w:left="480" w:right="139"/>
      </w:pPr>
      <w:r>
        <w:rPr>
          <w:rFonts w:hint="eastAsia"/>
        </w:rPr>
        <w:t>授权代表：</w:t>
      </w:r>
    </w:p>
    <w:p>
      <w:pPr>
        <w:pStyle w:val="8"/>
        <w:spacing w:before="4" w:line="620" w:lineRule="atLeast"/>
        <w:ind w:left="480" w:right="139"/>
      </w:pPr>
      <w:r>
        <w:rPr>
          <w:rFonts w:hint="eastAsia"/>
        </w:rPr>
        <w:t>授权代表的职务：</w:t>
      </w:r>
    </w:p>
    <w:p>
      <w:pPr>
        <w:pStyle w:val="8"/>
        <w:spacing w:before="4" w:line="620" w:lineRule="atLeast"/>
        <w:ind w:left="480" w:right="139"/>
      </w:pPr>
      <w:r>
        <w:rPr>
          <w:rFonts w:hint="eastAsia"/>
        </w:rPr>
        <w:t>日期：    年    月     日</w:t>
      </w:r>
    </w:p>
    <w:p>
      <w:pPr>
        <w:pStyle w:val="8"/>
        <w:spacing w:before="4" w:line="620" w:lineRule="atLeast"/>
        <w:ind w:left="480" w:right="139"/>
      </w:pPr>
      <w:r>
        <w:rPr>
          <w:rFonts w:hint="eastAsia"/>
        </w:rPr>
        <w:t>电话：</w:t>
      </w:r>
    </w:p>
    <w:p>
      <w:pPr>
        <w:pStyle w:val="6"/>
        <w:ind w:firstLine="0" w:firstLineChars="0"/>
        <w:rPr>
          <w:rFonts w:hint="eastAsia" w:ascii="微软雅黑" w:eastAsia="微软雅黑"/>
          <w:b/>
          <w:sz w:val="24"/>
          <w:lang w:val="en-US" w:eastAsia="en-US"/>
        </w:rPr>
      </w:pPr>
    </w:p>
    <w:p>
      <w:pPr>
        <w:rPr>
          <w:rFonts w:hint="eastAsia" w:ascii="微软雅黑" w:eastAsia="微软雅黑"/>
          <w:b/>
          <w:sz w:val="24"/>
          <w:lang w:val="en-US" w:eastAsia="en-US"/>
        </w:rPr>
      </w:pPr>
    </w:p>
    <w:p>
      <w:pPr>
        <w:pStyle w:val="16"/>
        <w:rPr>
          <w:rFonts w:hint="eastAsia" w:ascii="微软雅黑" w:eastAsia="微软雅黑"/>
          <w:b/>
          <w:sz w:val="24"/>
          <w:lang w:val="en-US" w:eastAsia="en-US"/>
        </w:rPr>
      </w:pPr>
    </w:p>
    <w:p>
      <w:pPr>
        <w:rPr>
          <w:rFonts w:hint="eastAsia" w:ascii="微软雅黑" w:eastAsia="微软雅黑"/>
          <w:b/>
          <w:sz w:val="24"/>
          <w:lang w:val="en-US" w:eastAsia="en-US"/>
        </w:rPr>
      </w:pPr>
    </w:p>
    <w:p>
      <w:pPr>
        <w:pStyle w:val="16"/>
        <w:rPr>
          <w:rFonts w:hint="eastAsia" w:ascii="微软雅黑" w:eastAsia="微软雅黑"/>
          <w:b/>
          <w:sz w:val="24"/>
          <w:lang w:val="en-US" w:eastAsia="en-US"/>
        </w:rPr>
      </w:pPr>
    </w:p>
    <w:p>
      <w:pPr>
        <w:rPr>
          <w:rFonts w:hint="eastAsia" w:ascii="微软雅黑" w:eastAsia="微软雅黑"/>
          <w:b/>
          <w:sz w:val="24"/>
          <w:lang w:val="en-US" w:eastAsia="en-US"/>
        </w:rPr>
      </w:pPr>
    </w:p>
    <w:p>
      <w:pPr>
        <w:pStyle w:val="16"/>
        <w:rPr>
          <w:rFonts w:hint="eastAsia" w:ascii="微软雅黑" w:eastAsia="微软雅黑"/>
          <w:b/>
          <w:sz w:val="24"/>
          <w:lang w:val="en-US" w:eastAsia="en-US"/>
        </w:rPr>
      </w:pPr>
    </w:p>
    <w:p>
      <w:pPr>
        <w:rPr>
          <w:rFonts w:hint="eastAsia" w:ascii="微软雅黑" w:eastAsia="微软雅黑"/>
          <w:b/>
          <w:sz w:val="24"/>
          <w:lang w:val="en-US" w:eastAsia="en-US"/>
        </w:rPr>
      </w:pPr>
    </w:p>
    <w:p>
      <w:pPr>
        <w:pStyle w:val="16"/>
        <w:rPr>
          <w:rFonts w:hint="eastAsia" w:ascii="微软雅黑" w:eastAsia="微软雅黑"/>
          <w:b/>
          <w:sz w:val="24"/>
          <w:lang w:val="en-US" w:eastAsia="en-US"/>
        </w:rPr>
      </w:pPr>
    </w:p>
    <w:p>
      <w:pPr>
        <w:rPr>
          <w:rFonts w:hint="eastAsia" w:ascii="微软雅黑" w:eastAsia="微软雅黑"/>
          <w:b/>
          <w:sz w:val="24"/>
          <w:lang w:val="en-US" w:eastAsia="en-US"/>
        </w:rPr>
      </w:pPr>
    </w:p>
    <w:p>
      <w:pPr>
        <w:pStyle w:val="16"/>
        <w:rPr>
          <w:rFonts w:hint="eastAsia" w:ascii="微软雅黑" w:eastAsia="微软雅黑"/>
          <w:b/>
          <w:sz w:val="24"/>
          <w:lang w:val="en-US" w:eastAsia="en-US"/>
        </w:rPr>
      </w:pPr>
    </w:p>
    <w:p>
      <w:pPr>
        <w:rPr>
          <w:rFonts w:hint="eastAsia" w:ascii="微软雅黑" w:eastAsia="微软雅黑"/>
          <w:b/>
          <w:sz w:val="24"/>
          <w:lang w:val="en-US" w:eastAsia="en-US"/>
        </w:rPr>
      </w:pPr>
    </w:p>
    <w:p>
      <w:pPr>
        <w:pStyle w:val="16"/>
        <w:rPr>
          <w:rFonts w:hint="eastAsia" w:eastAsia="仿宋"/>
          <w:lang w:val="en-US" w:eastAsia="en-US"/>
        </w:rPr>
      </w:pPr>
    </w:p>
    <w:p>
      <w:pPr>
        <w:spacing w:before="1" w:line="386" w:lineRule="auto"/>
        <w:ind w:left="120" w:right="5123" w:firstLine="0"/>
        <w:jc w:val="left"/>
        <w:rPr>
          <w:rFonts w:hint="eastAsia" w:ascii="微软雅黑" w:eastAsia="微软雅黑"/>
          <w:b/>
          <w:sz w:val="24"/>
        </w:rPr>
      </w:pPr>
      <w:r>
        <w:rPr>
          <w:rFonts w:hint="eastAsia" w:ascii="微软雅黑" w:eastAsia="微软雅黑"/>
          <w:b/>
          <w:sz w:val="24"/>
        </w:rPr>
        <w:t>附件</w:t>
      </w:r>
      <w:r>
        <w:rPr>
          <w:rFonts w:hint="eastAsia" w:ascii="微软雅黑" w:eastAsia="微软雅黑"/>
          <w:b/>
          <w:sz w:val="24"/>
          <w:lang w:val="en-US" w:eastAsia="zh-CN"/>
        </w:rPr>
        <w:t>四</w:t>
      </w:r>
      <w:r>
        <w:rPr>
          <w:rFonts w:hint="eastAsia" w:ascii="微软雅黑" w:eastAsia="微软雅黑"/>
          <w:b/>
          <w:sz w:val="24"/>
        </w:rPr>
        <w:t>：技术实</w:t>
      </w:r>
      <w:r>
        <w:rPr>
          <w:rFonts w:hint="eastAsia" w:ascii="微软雅黑" w:eastAsia="微软雅黑"/>
          <w:b/>
          <w:spacing w:val="4"/>
          <w:sz w:val="24"/>
        </w:rPr>
        <w:t>施</w:t>
      </w:r>
      <w:r>
        <w:rPr>
          <w:rFonts w:hint="eastAsia" w:ascii="微软雅黑" w:eastAsia="微软雅黑"/>
          <w:b/>
          <w:sz w:val="24"/>
        </w:rPr>
        <w:t>方案响应</w:t>
      </w:r>
      <w:r>
        <w:rPr>
          <w:rFonts w:hint="eastAsia" w:ascii="微软雅黑" w:eastAsia="微软雅黑"/>
          <w:b/>
          <w:spacing w:val="4"/>
          <w:sz w:val="24"/>
        </w:rPr>
        <w:t>内</w:t>
      </w:r>
      <w:r>
        <w:rPr>
          <w:rFonts w:hint="eastAsia" w:ascii="微软雅黑" w:eastAsia="微软雅黑"/>
          <w:b/>
          <w:sz w:val="24"/>
        </w:rPr>
        <w:t>容附件</w:t>
      </w:r>
      <w:r>
        <w:rPr>
          <w:rFonts w:hint="eastAsia" w:ascii="微软雅黑" w:eastAsia="微软雅黑"/>
          <w:b/>
          <w:sz w:val="24"/>
          <w:lang w:val="en-US" w:eastAsia="zh-CN"/>
        </w:rPr>
        <w:t>五</w:t>
      </w:r>
      <w:r>
        <w:rPr>
          <w:rFonts w:hint="eastAsia" w:ascii="微软雅黑" w:eastAsia="微软雅黑"/>
          <w:b/>
          <w:sz w:val="24"/>
        </w:rPr>
        <w:t>：供应商</w:t>
      </w:r>
      <w:r>
        <w:rPr>
          <w:rFonts w:hint="eastAsia" w:ascii="微软雅黑" w:eastAsia="微软雅黑"/>
          <w:b/>
          <w:spacing w:val="4"/>
          <w:sz w:val="24"/>
        </w:rPr>
        <w:t>廉</w:t>
      </w:r>
      <w:r>
        <w:rPr>
          <w:rFonts w:hint="eastAsia" w:ascii="微软雅黑" w:eastAsia="微软雅黑"/>
          <w:b/>
          <w:sz w:val="24"/>
        </w:rPr>
        <w:t>洁承诺书</w:t>
      </w:r>
    </w:p>
    <w:p>
      <w:pPr>
        <w:spacing w:before="131"/>
        <w:ind w:left="2973" w:right="3046" w:firstLine="0"/>
        <w:jc w:val="center"/>
        <w:rPr>
          <w:rFonts w:hint="eastAsia" w:ascii="微软简标宋" w:eastAsia="微软简标宋"/>
          <w:sz w:val="32"/>
        </w:rPr>
      </w:pPr>
      <w:r>
        <w:rPr>
          <w:rFonts w:hint="eastAsia" w:ascii="微软简标宋" w:eastAsia="微软简标宋"/>
          <w:sz w:val="32"/>
        </w:rPr>
        <w:t>供应商廉洁承诺书</w:t>
      </w:r>
    </w:p>
    <w:p>
      <w:pPr>
        <w:pStyle w:val="8"/>
        <w:rPr>
          <w:rFonts w:ascii="微软简标宋"/>
          <w:sz w:val="34"/>
        </w:rPr>
      </w:pPr>
    </w:p>
    <w:p>
      <w:pPr>
        <w:pStyle w:val="8"/>
        <w:spacing w:before="9"/>
        <w:rPr>
          <w:rFonts w:ascii="微软简标宋"/>
          <w:sz w:val="33"/>
        </w:rPr>
      </w:pPr>
    </w:p>
    <w:p>
      <w:pPr>
        <w:spacing w:before="0" w:line="350" w:lineRule="auto"/>
        <w:ind w:left="120" w:right="193" w:firstLine="600"/>
        <w:jc w:val="both"/>
        <w:rPr>
          <w:rFonts w:hint="eastAsia" w:ascii="方正仿宋简体" w:eastAsia="方正仿宋简体"/>
          <w:sz w:val="29"/>
        </w:rPr>
      </w:pPr>
      <w:r>
        <w:rPr>
          <w:rFonts w:hint="eastAsia" w:ascii="方正仿宋简体" w:eastAsia="方正仿宋简体"/>
          <w:spacing w:val="-1"/>
          <w:w w:val="102"/>
          <w:sz w:val="29"/>
        </w:rPr>
        <w:t>为</w:t>
      </w:r>
      <w:r>
        <w:rPr>
          <w:rFonts w:hint="eastAsia" w:ascii="方正仿宋简体" w:eastAsia="方正仿宋简体"/>
          <w:spacing w:val="4"/>
          <w:w w:val="102"/>
          <w:sz w:val="29"/>
        </w:rPr>
        <w:t>维</w:t>
      </w:r>
      <w:r>
        <w:rPr>
          <w:rFonts w:hint="eastAsia" w:ascii="方正仿宋简体" w:eastAsia="方正仿宋简体"/>
          <w:spacing w:val="-1"/>
          <w:w w:val="102"/>
          <w:sz w:val="29"/>
        </w:rPr>
        <w:t>护</w:t>
      </w:r>
      <w:r>
        <w:rPr>
          <w:rFonts w:hint="eastAsia" w:ascii="方正仿宋简体" w:eastAsia="方正仿宋简体"/>
          <w:spacing w:val="4"/>
          <w:w w:val="102"/>
          <w:sz w:val="29"/>
        </w:rPr>
        <w:t>公</w:t>
      </w:r>
      <w:r>
        <w:rPr>
          <w:rFonts w:hint="eastAsia" w:ascii="方正仿宋简体" w:eastAsia="方正仿宋简体"/>
          <w:spacing w:val="-1"/>
          <w:w w:val="102"/>
          <w:sz w:val="29"/>
        </w:rPr>
        <w:t>平</w:t>
      </w:r>
      <w:r>
        <w:rPr>
          <w:rFonts w:hint="eastAsia" w:ascii="方正仿宋简体" w:eastAsia="方正仿宋简体"/>
          <w:spacing w:val="4"/>
          <w:w w:val="102"/>
          <w:sz w:val="29"/>
        </w:rPr>
        <w:t>竞</w:t>
      </w:r>
      <w:r>
        <w:rPr>
          <w:rFonts w:hint="eastAsia" w:ascii="方正仿宋简体" w:eastAsia="方正仿宋简体"/>
          <w:spacing w:val="-1"/>
          <w:w w:val="102"/>
          <w:sz w:val="29"/>
        </w:rPr>
        <w:t>争</w:t>
      </w:r>
      <w:r>
        <w:rPr>
          <w:rFonts w:hint="eastAsia" w:ascii="方正仿宋简体" w:eastAsia="方正仿宋简体"/>
          <w:spacing w:val="4"/>
          <w:w w:val="102"/>
          <w:sz w:val="29"/>
        </w:rPr>
        <w:t>的</w:t>
      </w:r>
      <w:r>
        <w:rPr>
          <w:rFonts w:hint="eastAsia" w:ascii="方正仿宋简体" w:eastAsia="方正仿宋简体"/>
          <w:spacing w:val="-1"/>
          <w:w w:val="102"/>
          <w:sz w:val="29"/>
        </w:rPr>
        <w:t>市</w:t>
      </w:r>
      <w:r>
        <w:rPr>
          <w:rFonts w:hint="eastAsia" w:ascii="方正仿宋简体" w:eastAsia="方正仿宋简体"/>
          <w:spacing w:val="4"/>
          <w:w w:val="102"/>
          <w:sz w:val="29"/>
        </w:rPr>
        <w:t>场</w:t>
      </w:r>
      <w:r>
        <w:rPr>
          <w:rFonts w:hint="eastAsia" w:ascii="方正仿宋简体" w:eastAsia="方正仿宋简体"/>
          <w:spacing w:val="-1"/>
          <w:w w:val="102"/>
          <w:sz w:val="29"/>
        </w:rPr>
        <w:t>秩</w:t>
      </w:r>
      <w:r>
        <w:rPr>
          <w:rFonts w:hint="eastAsia" w:ascii="方正仿宋简体" w:eastAsia="方正仿宋简体"/>
          <w:spacing w:val="4"/>
          <w:w w:val="102"/>
          <w:sz w:val="29"/>
        </w:rPr>
        <w:t>序</w:t>
      </w:r>
      <w:r>
        <w:rPr>
          <w:rFonts w:hint="eastAsia" w:ascii="方正仿宋简体" w:eastAsia="方正仿宋简体"/>
          <w:spacing w:val="-92"/>
          <w:w w:val="102"/>
          <w:sz w:val="29"/>
        </w:rPr>
        <w:t>，</w:t>
      </w:r>
      <w:r>
        <w:rPr>
          <w:rFonts w:hint="eastAsia" w:ascii="方正仿宋简体" w:eastAsia="方正仿宋简体"/>
          <w:spacing w:val="-1"/>
          <w:w w:val="102"/>
          <w:sz w:val="29"/>
        </w:rPr>
        <w:t>我</w:t>
      </w:r>
      <w:r>
        <w:rPr>
          <w:rFonts w:hint="eastAsia" w:ascii="方正仿宋简体" w:eastAsia="方正仿宋简体"/>
          <w:spacing w:val="4"/>
          <w:w w:val="102"/>
          <w:sz w:val="29"/>
        </w:rPr>
        <w:t>方</w:t>
      </w:r>
      <w:r>
        <w:rPr>
          <w:rFonts w:hint="eastAsia" w:ascii="方正仿宋简体" w:eastAsia="方正仿宋简体"/>
          <w:spacing w:val="-1"/>
          <w:w w:val="102"/>
          <w:sz w:val="29"/>
        </w:rPr>
        <w:t>自</w:t>
      </w:r>
      <w:r>
        <w:rPr>
          <w:rFonts w:hint="eastAsia" w:ascii="方正仿宋简体" w:eastAsia="方正仿宋简体"/>
          <w:spacing w:val="4"/>
          <w:w w:val="102"/>
          <w:sz w:val="29"/>
        </w:rPr>
        <w:t>愿</w:t>
      </w:r>
      <w:r>
        <w:rPr>
          <w:rFonts w:hint="eastAsia" w:ascii="方正仿宋简体" w:eastAsia="方正仿宋简体"/>
          <w:spacing w:val="-1"/>
          <w:w w:val="102"/>
          <w:sz w:val="29"/>
        </w:rPr>
        <w:t>在</w:t>
      </w:r>
      <w:r>
        <w:rPr>
          <w:rFonts w:hint="eastAsia" w:ascii="方正仿宋简体" w:eastAsia="方正仿宋简体"/>
          <w:spacing w:val="4"/>
          <w:w w:val="102"/>
          <w:sz w:val="29"/>
        </w:rPr>
        <w:t>参</w:t>
      </w:r>
      <w:r>
        <w:rPr>
          <w:rFonts w:hint="eastAsia" w:ascii="方正仿宋简体" w:eastAsia="方正仿宋简体"/>
          <w:spacing w:val="-1"/>
          <w:w w:val="102"/>
          <w:sz w:val="29"/>
        </w:rPr>
        <w:t>与</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组</w:t>
      </w:r>
      <w:r>
        <w:rPr>
          <w:rFonts w:hint="eastAsia" w:ascii="方正仿宋简体" w:eastAsia="方正仿宋简体"/>
          <w:spacing w:val="-1"/>
          <w:w w:val="102"/>
          <w:sz w:val="29"/>
        </w:rPr>
        <w:t>织</w:t>
      </w:r>
      <w:r>
        <w:rPr>
          <w:rFonts w:hint="eastAsia" w:ascii="方正仿宋简体" w:eastAsia="方正仿宋简体"/>
          <w:spacing w:val="4"/>
          <w:w w:val="102"/>
          <w:sz w:val="29"/>
        </w:rPr>
        <w:t>的</w:t>
      </w:r>
      <w:r>
        <w:rPr>
          <w:rFonts w:hint="eastAsia" w:ascii="方正仿宋简体" w:eastAsia="方正仿宋简体"/>
          <w:w w:val="102"/>
          <w:sz w:val="29"/>
        </w:rPr>
        <w:t>商</w:t>
      </w:r>
      <w:r>
        <w:rPr>
          <w:rFonts w:hint="eastAsia" w:ascii="方正仿宋简体" w:eastAsia="方正仿宋简体"/>
          <w:spacing w:val="4"/>
          <w:w w:val="102"/>
          <w:sz w:val="29"/>
        </w:rPr>
        <w:t>业</w:t>
      </w:r>
      <w:r>
        <w:rPr>
          <w:rFonts w:hint="eastAsia" w:ascii="方正仿宋简体" w:eastAsia="方正仿宋简体"/>
          <w:spacing w:val="-1"/>
          <w:w w:val="102"/>
          <w:sz w:val="29"/>
        </w:rPr>
        <w:t>往</w:t>
      </w:r>
      <w:r>
        <w:rPr>
          <w:rFonts w:hint="eastAsia" w:ascii="方正仿宋简体" w:eastAsia="方正仿宋简体"/>
          <w:spacing w:val="4"/>
          <w:w w:val="102"/>
          <w:sz w:val="29"/>
        </w:rPr>
        <w:t>来</w:t>
      </w:r>
      <w:r>
        <w:rPr>
          <w:rFonts w:hint="eastAsia" w:ascii="方正仿宋简体" w:eastAsia="方正仿宋简体"/>
          <w:spacing w:val="-1"/>
          <w:w w:val="102"/>
          <w:sz w:val="29"/>
        </w:rPr>
        <w:t>活</w:t>
      </w:r>
      <w:r>
        <w:rPr>
          <w:rFonts w:hint="eastAsia" w:ascii="方正仿宋简体" w:eastAsia="方正仿宋简体"/>
          <w:spacing w:val="4"/>
          <w:w w:val="102"/>
          <w:sz w:val="29"/>
        </w:rPr>
        <w:t>动</w:t>
      </w:r>
      <w:r>
        <w:rPr>
          <w:rFonts w:hint="eastAsia" w:ascii="方正仿宋简体" w:eastAsia="方正仿宋简体"/>
          <w:w w:val="102"/>
          <w:sz w:val="29"/>
        </w:rPr>
        <w:t>中</w:t>
      </w:r>
      <w:r>
        <w:rPr>
          <w:rFonts w:hint="eastAsia" w:ascii="方正仿宋简体" w:eastAsia="方正仿宋简体"/>
          <w:spacing w:val="-30"/>
          <w:w w:val="102"/>
          <w:sz w:val="29"/>
        </w:rPr>
        <w:t>，</w:t>
      </w:r>
      <w:r>
        <w:rPr>
          <w:rFonts w:hint="eastAsia" w:ascii="方正仿宋简体" w:eastAsia="方正仿宋简体"/>
          <w:spacing w:val="4"/>
          <w:w w:val="102"/>
          <w:sz w:val="29"/>
        </w:rPr>
        <w:t>加</w:t>
      </w:r>
      <w:r>
        <w:rPr>
          <w:rFonts w:hint="eastAsia" w:ascii="方正仿宋简体" w:eastAsia="方正仿宋简体"/>
          <w:spacing w:val="-1"/>
          <w:w w:val="102"/>
          <w:sz w:val="29"/>
        </w:rPr>
        <w:t>强</w:t>
      </w:r>
      <w:r>
        <w:rPr>
          <w:rFonts w:hint="eastAsia" w:ascii="方正仿宋简体" w:eastAsia="方正仿宋简体"/>
          <w:spacing w:val="4"/>
          <w:w w:val="102"/>
          <w:sz w:val="29"/>
        </w:rPr>
        <w:t>有</w:t>
      </w:r>
      <w:r>
        <w:rPr>
          <w:rFonts w:hint="eastAsia" w:ascii="方正仿宋简体" w:eastAsia="方正仿宋简体"/>
          <w:spacing w:val="-1"/>
          <w:w w:val="102"/>
          <w:sz w:val="29"/>
        </w:rPr>
        <w:t>关</w:t>
      </w:r>
      <w:r>
        <w:rPr>
          <w:rFonts w:hint="eastAsia" w:ascii="方正仿宋简体" w:eastAsia="方正仿宋简体"/>
          <w:spacing w:val="4"/>
          <w:w w:val="102"/>
          <w:sz w:val="29"/>
        </w:rPr>
        <w:t>人</w:t>
      </w:r>
      <w:r>
        <w:rPr>
          <w:rFonts w:hint="eastAsia" w:ascii="方正仿宋简体" w:eastAsia="方正仿宋简体"/>
          <w:spacing w:val="-1"/>
          <w:w w:val="102"/>
          <w:sz w:val="29"/>
        </w:rPr>
        <w:t>员</w:t>
      </w:r>
      <w:r>
        <w:rPr>
          <w:rFonts w:hint="eastAsia" w:ascii="方正仿宋简体" w:eastAsia="方正仿宋简体"/>
          <w:spacing w:val="4"/>
          <w:w w:val="102"/>
          <w:sz w:val="29"/>
        </w:rPr>
        <w:t>廉</w:t>
      </w:r>
      <w:r>
        <w:rPr>
          <w:rFonts w:hint="eastAsia" w:ascii="方正仿宋简体" w:eastAsia="方正仿宋简体"/>
          <w:spacing w:val="-1"/>
          <w:w w:val="102"/>
          <w:sz w:val="29"/>
        </w:rPr>
        <w:t>洁</w:t>
      </w:r>
      <w:r>
        <w:rPr>
          <w:rFonts w:hint="eastAsia" w:ascii="方正仿宋简体" w:eastAsia="方正仿宋简体"/>
          <w:spacing w:val="4"/>
          <w:w w:val="102"/>
          <w:sz w:val="29"/>
        </w:rPr>
        <w:t>从</w:t>
      </w:r>
      <w:r>
        <w:rPr>
          <w:rFonts w:hint="eastAsia" w:ascii="方正仿宋简体" w:eastAsia="方正仿宋简体"/>
          <w:spacing w:val="-1"/>
          <w:w w:val="102"/>
          <w:sz w:val="29"/>
        </w:rPr>
        <w:t>业</w:t>
      </w:r>
      <w:r>
        <w:rPr>
          <w:rFonts w:hint="eastAsia" w:ascii="方正仿宋简体" w:eastAsia="方正仿宋简体"/>
          <w:spacing w:val="4"/>
          <w:w w:val="102"/>
          <w:sz w:val="29"/>
        </w:rPr>
        <w:t>管</w:t>
      </w:r>
      <w:r>
        <w:rPr>
          <w:rFonts w:hint="eastAsia" w:ascii="方正仿宋简体" w:eastAsia="方正仿宋简体"/>
          <w:w w:val="102"/>
          <w:sz w:val="29"/>
        </w:rPr>
        <w:t>理</w:t>
      </w:r>
      <w:r>
        <w:rPr>
          <w:rFonts w:hint="eastAsia" w:ascii="方正仿宋简体" w:eastAsia="方正仿宋简体"/>
          <w:spacing w:val="-30"/>
          <w:w w:val="102"/>
          <w:sz w:val="29"/>
        </w:rPr>
        <w:t>，</w:t>
      </w:r>
      <w:r>
        <w:rPr>
          <w:rFonts w:hint="eastAsia" w:ascii="方正仿宋简体" w:eastAsia="方正仿宋简体"/>
          <w:spacing w:val="4"/>
          <w:w w:val="102"/>
          <w:sz w:val="29"/>
        </w:rPr>
        <w:t>恪</w:t>
      </w:r>
      <w:r>
        <w:rPr>
          <w:rFonts w:hint="eastAsia" w:ascii="方正仿宋简体" w:eastAsia="方正仿宋简体"/>
          <w:spacing w:val="-1"/>
          <w:w w:val="102"/>
          <w:sz w:val="29"/>
        </w:rPr>
        <w:t>守</w:t>
      </w:r>
      <w:r>
        <w:rPr>
          <w:rFonts w:hint="eastAsia" w:ascii="方正仿宋简体" w:eastAsia="方正仿宋简体"/>
          <w:spacing w:val="4"/>
          <w:w w:val="102"/>
          <w:sz w:val="29"/>
        </w:rPr>
        <w:t>商</w:t>
      </w:r>
      <w:r>
        <w:rPr>
          <w:rFonts w:hint="eastAsia" w:ascii="方正仿宋简体" w:eastAsia="方正仿宋简体"/>
          <w:spacing w:val="-1"/>
          <w:w w:val="102"/>
          <w:sz w:val="29"/>
        </w:rPr>
        <w:t>业</w:t>
      </w:r>
      <w:r>
        <w:rPr>
          <w:rFonts w:hint="eastAsia" w:ascii="方正仿宋简体" w:eastAsia="方正仿宋简体"/>
          <w:spacing w:val="4"/>
          <w:w w:val="102"/>
          <w:sz w:val="29"/>
        </w:rPr>
        <w:t>道</w:t>
      </w:r>
      <w:r>
        <w:rPr>
          <w:rFonts w:hint="eastAsia" w:ascii="方正仿宋简体" w:eastAsia="方正仿宋简体"/>
          <w:w w:val="102"/>
          <w:sz w:val="29"/>
        </w:rPr>
        <w:t>德</w:t>
      </w:r>
      <w:r>
        <w:rPr>
          <w:rFonts w:hint="eastAsia" w:ascii="方正仿宋简体" w:eastAsia="方正仿宋简体"/>
          <w:spacing w:val="-30"/>
          <w:w w:val="102"/>
          <w:sz w:val="29"/>
        </w:rPr>
        <w:t>，</w:t>
      </w:r>
      <w:r>
        <w:rPr>
          <w:rFonts w:hint="eastAsia" w:ascii="方正仿宋简体" w:eastAsia="方正仿宋简体"/>
          <w:w w:val="102"/>
          <w:sz w:val="29"/>
        </w:rPr>
        <w:t>从</w:t>
      </w:r>
      <w:r>
        <w:rPr>
          <w:rFonts w:hint="eastAsia" w:ascii="方正仿宋简体" w:eastAsia="方正仿宋简体"/>
          <w:spacing w:val="-1"/>
          <w:w w:val="102"/>
          <w:sz w:val="29"/>
        </w:rPr>
        <w:t>源</w:t>
      </w:r>
      <w:r>
        <w:rPr>
          <w:rFonts w:hint="eastAsia" w:ascii="方正仿宋简体" w:eastAsia="方正仿宋简体"/>
          <w:spacing w:val="4"/>
          <w:w w:val="102"/>
          <w:sz w:val="29"/>
        </w:rPr>
        <w:t>头</w:t>
      </w:r>
      <w:r>
        <w:rPr>
          <w:rFonts w:hint="eastAsia" w:ascii="方正仿宋简体" w:eastAsia="方正仿宋简体"/>
          <w:spacing w:val="-1"/>
          <w:w w:val="102"/>
          <w:sz w:val="29"/>
        </w:rPr>
        <w:t>预</w:t>
      </w:r>
      <w:r>
        <w:rPr>
          <w:rFonts w:hint="eastAsia" w:ascii="方正仿宋简体" w:eastAsia="方正仿宋简体"/>
          <w:spacing w:val="4"/>
          <w:w w:val="102"/>
          <w:sz w:val="29"/>
        </w:rPr>
        <w:t>防</w:t>
      </w:r>
      <w:r>
        <w:rPr>
          <w:rFonts w:hint="eastAsia" w:ascii="方正仿宋简体" w:eastAsia="方正仿宋简体"/>
          <w:spacing w:val="-1"/>
          <w:w w:val="102"/>
          <w:sz w:val="29"/>
        </w:rPr>
        <w:t>和</w:t>
      </w:r>
      <w:r>
        <w:rPr>
          <w:rFonts w:hint="eastAsia" w:ascii="方正仿宋简体" w:eastAsia="方正仿宋简体"/>
          <w:spacing w:val="4"/>
          <w:w w:val="102"/>
          <w:sz w:val="29"/>
        </w:rPr>
        <w:t>遏</w:t>
      </w:r>
      <w:r>
        <w:rPr>
          <w:rFonts w:hint="eastAsia" w:ascii="方正仿宋简体" w:eastAsia="方正仿宋简体"/>
          <w:spacing w:val="-1"/>
          <w:w w:val="102"/>
          <w:sz w:val="29"/>
        </w:rPr>
        <w:t>制</w:t>
      </w:r>
      <w:r>
        <w:rPr>
          <w:rFonts w:hint="eastAsia" w:ascii="方正仿宋简体" w:eastAsia="方正仿宋简体"/>
          <w:spacing w:val="4"/>
          <w:w w:val="102"/>
          <w:sz w:val="29"/>
        </w:rPr>
        <w:t>违</w:t>
      </w:r>
      <w:r>
        <w:rPr>
          <w:rFonts w:hint="eastAsia" w:ascii="方正仿宋简体" w:eastAsia="方正仿宋简体"/>
          <w:w w:val="102"/>
          <w:sz w:val="29"/>
        </w:rPr>
        <w:t>法</w:t>
      </w:r>
      <w:r>
        <w:rPr>
          <w:rFonts w:hint="eastAsia" w:ascii="方正仿宋简体" w:eastAsia="方正仿宋简体"/>
          <w:spacing w:val="4"/>
          <w:w w:val="102"/>
          <w:sz w:val="29"/>
        </w:rPr>
        <w:t>、</w:t>
      </w:r>
      <w:r>
        <w:rPr>
          <w:rFonts w:hint="eastAsia" w:ascii="方正仿宋简体" w:eastAsia="方正仿宋简体"/>
          <w:spacing w:val="-1"/>
          <w:w w:val="102"/>
          <w:sz w:val="29"/>
        </w:rPr>
        <w:t>违</w:t>
      </w:r>
      <w:r>
        <w:rPr>
          <w:rFonts w:hint="eastAsia" w:ascii="方正仿宋简体" w:eastAsia="方正仿宋简体"/>
          <w:spacing w:val="4"/>
          <w:w w:val="102"/>
          <w:sz w:val="29"/>
        </w:rPr>
        <w:t>规</w:t>
      </w:r>
      <w:r>
        <w:rPr>
          <w:rFonts w:hint="eastAsia" w:ascii="方正仿宋简体" w:eastAsia="方正仿宋简体"/>
          <w:spacing w:val="-1"/>
          <w:w w:val="102"/>
          <w:sz w:val="29"/>
        </w:rPr>
        <w:t>、</w:t>
      </w:r>
      <w:r>
        <w:rPr>
          <w:rFonts w:hint="eastAsia" w:ascii="方正仿宋简体" w:eastAsia="方正仿宋简体"/>
          <w:spacing w:val="4"/>
          <w:w w:val="102"/>
          <w:sz w:val="29"/>
        </w:rPr>
        <w:t>违</w:t>
      </w:r>
      <w:r>
        <w:rPr>
          <w:rFonts w:hint="eastAsia" w:ascii="方正仿宋简体" w:eastAsia="方正仿宋简体"/>
          <w:spacing w:val="-1"/>
          <w:w w:val="102"/>
          <w:sz w:val="29"/>
        </w:rPr>
        <w:t>纪</w:t>
      </w:r>
      <w:r>
        <w:rPr>
          <w:rFonts w:hint="eastAsia" w:ascii="方正仿宋简体" w:eastAsia="方正仿宋简体"/>
          <w:spacing w:val="4"/>
          <w:w w:val="102"/>
          <w:sz w:val="29"/>
        </w:rPr>
        <w:t>行</w:t>
      </w:r>
      <w:r>
        <w:rPr>
          <w:rFonts w:hint="eastAsia" w:ascii="方正仿宋简体" w:eastAsia="方正仿宋简体"/>
          <w:spacing w:val="-1"/>
          <w:w w:val="102"/>
          <w:sz w:val="29"/>
        </w:rPr>
        <w:t>为</w:t>
      </w:r>
      <w:r>
        <w:rPr>
          <w:rFonts w:hint="eastAsia" w:ascii="方正仿宋简体" w:eastAsia="方正仿宋简体"/>
          <w:spacing w:val="4"/>
          <w:w w:val="102"/>
          <w:sz w:val="29"/>
        </w:rPr>
        <w:t>发</w:t>
      </w:r>
      <w:r>
        <w:rPr>
          <w:rFonts w:hint="eastAsia" w:ascii="方正仿宋简体" w:eastAsia="方正仿宋简体"/>
          <w:w w:val="102"/>
          <w:sz w:val="29"/>
        </w:rPr>
        <w:t>生</w:t>
      </w:r>
      <w:r>
        <w:rPr>
          <w:rFonts w:hint="eastAsia" w:ascii="方正仿宋简体" w:eastAsia="方正仿宋简体"/>
          <w:spacing w:val="-1"/>
          <w:w w:val="102"/>
          <w:sz w:val="29"/>
        </w:rPr>
        <w:t>，特</w:t>
      </w:r>
      <w:r>
        <w:rPr>
          <w:rFonts w:hint="eastAsia" w:ascii="方正仿宋简体" w:eastAsia="方正仿宋简体"/>
          <w:spacing w:val="4"/>
          <w:w w:val="102"/>
          <w:sz w:val="29"/>
        </w:rPr>
        <w:t>作</w:t>
      </w:r>
      <w:r>
        <w:rPr>
          <w:rFonts w:hint="eastAsia" w:ascii="方正仿宋简体" w:eastAsia="方正仿宋简体"/>
          <w:spacing w:val="-1"/>
          <w:w w:val="102"/>
          <w:sz w:val="29"/>
        </w:rPr>
        <w:t>以</w:t>
      </w:r>
      <w:r>
        <w:rPr>
          <w:rFonts w:hint="eastAsia" w:ascii="方正仿宋简体" w:eastAsia="方正仿宋简体"/>
          <w:spacing w:val="4"/>
          <w:w w:val="102"/>
          <w:sz w:val="29"/>
        </w:rPr>
        <w:t>下</w:t>
      </w:r>
      <w:r>
        <w:rPr>
          <w:rFonts w:hint="eastAsia" w:ascii="方正仿宋简体" w:eastAsia="方正仿宋简体"/>
          <w:spacing w:val="-1"/>
          <w:w w:val="102"/>
          <w:sz w:val="29"/>
        </w:rPr>
        <w:t>承</w:t>
      </w:r>
      <w:r>
        <w:rPr>
          <w:rFonts w:hint="eastAsia" w:ascii="方正仿宋简体" w:eastAsia="方正仿宋简体"/>
          <w:spacing w:val="4"/>
          <w:w w:val="102"/>
          <w:sz w:val="29"/>
        </w:rPr>
        <w:t>诺</w:t>
      </w:r>
      <w:r>
        <w:rPr>
          <w:rFonts w:hint="eastAsia" w:ascii="方正仿宋简体" w:eastAsia="方正仿宋简体"/>
          <w:w w:val="102"/>
          <w:sz w:val="29"/>
        </w:rPr>
        <w:t>：</w:t>
      </w:r>
    </w:p>
    <w:p>
      <w:pPr>
        <w:spacing w:before="47" w:line="350" w:lineRule="auto"/>
        <w:ind w:left="120" w:right="193" w:firstLine="600"/>
        <w:jc w:val="both"/>
        <w:rPr>
          <w:rFonts w:hint="eastAsia" w:ascii="方正仿宋简体" w:eastAsia="方正仿宋简体"/>
          <w:sz w:val="29"/>
        </w:rPr>
      </w:pPr>
      <w:r>
        <w:rPr>
          <w:rFonts w:hint="eastAsia" w:ascii="方正仿宋简体" w:eastAsia="方正仿宋简体"/>
          <w:spacing w:val="-1"/>
          <w:w w:val="102"/>
          <w:sz w:val="29"/>
        </w:rPr>
        <w:t>一</w:t>
      </w:r>
      <w:r>
        <w:rPr>
          <w:rFonts w:hint="eastAsia" w:ascii="方正仿宋简体" w:eastAsia="方正仿宋简体"/>
          <w:spacing w:val="-30"/>
          <w:w w:val="102"/>
          <w:sz w:val="29"/>
        </w:rPr>
        <w:t>、</w:t>
      </w:r>
      <w:r>
        <w:rPr>
          <w:rFonts w:hint="eastAsia" w:ascii="方正仿宋简体" w:eastAsia="方正仿宋简体"/>
          <w:spacing w:val="4"/>
          <w:w w:val="102"/>
          <w:sz w:val="29"/>
        </w:rPr>
        <w:t>严</w:t>
      </w:r>
      <w:r>
        <w:rPr>
          <w:rFonts w:hint="eastAsia" w:ascii="方正仿宋简体" w:eastAsia="方正仿宋简体"/>
          <w:spacing w:val="-1"/>
          <w:w w:val="102"/>
          <w:sz w:val="29"/>
        </w:rPr>
        <w:t>格</w:t>
      </w:r>
      <w:r>
        <w:rPr>
          <w:rFonts w:hint="eastAsia" w:ascii="方正仿宋简体" w:eastAsia="方正仿宋简体"/>
          <w:spacing w:val="4"/>
          <w:w w:val="102"/>
          <w:sz w:val="29"/>
        </w:rPr>
        <w:t>遵</w:t>
      </w:r>
      <w:r>
        <w:rPr>
          <w:rFonts w:hint="eastAsia" w:ascii="方正仿宋简体" w:eastAsia="方正仿宋简体"/>
          <w:spacing w:val="-1"/>
          <w:w w:val="102"/>
          <w:sz w:val="29"/>
        </w:rPr>
        <w:t>守</w:t>
      </w:r>
      <w:r>
        <w:rPr>
          <w:rFonts w:hint="eastAsia" w:ascii="方正仿宋简体" w:eastAsia="方正仿宋简体"/>
          <w:spacing w:val="4"/>
          <w:w w:val="102"/>
          <w:sz w:val="29"/>
        </w:rPr>
        <w:t>国</w:t>
      </w:r>
      <w:r>
        <w:rPr>
          <w:rFonts w:hint="eastAsia" w:ascii="方正仿宋简体" w:eastAsia="方正仿宋简体"/>
          <w:spacing w:val="-1"/>
          <w:w w:val="102"/>
          <w:sz w:val="29"/>
        </w:rPr>
        <w:t>家</w:t>
      </w:r>
      <w:r>
        <w:rPr>
          <w:rFonts w:hint="eastAsia" w:ascii="方正仿宋简体" w:eastAsia="方正仿宋简体"/>
          <w:spacing w:val="4"/>
          <w:w w:val="102"/>
          <w:sz w:val="29"/>
        </w:rPr>
        <w:t>有</w:t>
      </w:r>
      <w:r>
        <w:rPr>
          <w:rFonts w:hint="eastAsia" w:ascii="方正仿宋简体" w:eastAsia="方正仿宋简体"/>
          <w:spacing w:val="-1"/>
          <w:w w:val="102"/>
          <w:sz w:val="29"/>
        </w:rPr>
        <w:t>关</w:t>
      </w:r>
      <w:r>
        <w:rPr>
          <w:rFonts w:hint="eastAsia" w:ascii="方正仿宋简体" w:eastAsia="方正仿宋简体"/>
          <w:spacing w:val="4"/>
          <w:w w:val="102"/>
          <w:sz w:val="29"/>
        </w:rPr>
        <w:t>法</w:t>
      </w:r>
      <w:r>
        <w:rPr>
          <w:rFonts w:hint="eastAsia" w:ascii="方正仿宋简体" w:eastAsia="方正仿宋简体"/>
          <w:spacing w:val="-1"/>
          <w:w w:val="102"/>
          <w:sz w:val="29"/>
        </w:rPr>
        <w:t>律</w:t>
      </w:r>
      <w:r>
        <w:rPr>
          <w:rFonts w:hint="eastAsia" w:ascii="方正仿宋简体" w:eastAsia="方正仿宋简体"/>
          <w:spacing w:val="4"/>
          <w:w w:val="102"/>
          <w:sz w:val="29"/>
        </w:rPr>
        <w:t>法</w:t>
      </w:r>
      <w:r>
        <w:rPr>
          <w:rFonts w:hint="eastAsia" w:ascii="方正仿宋简体" w:eastAsia="方正仿宋简体"/>
          <w:w w:val="102"/>
          <w:sz w:val="29"/>
        </w:rPr>
        <w:t>规</w:t>
      </w:r>
      <w:r>
        <w:rPr>
          <w:rFonts w:hint="eastAsia" w:ascii="方正仿宋简体" w:eastAsia="方正仿宋简体"/>
          <w:spacing w:val="-30"/>
          <w:w w:val="102"/>
          <w:sz w:val="29"/>
        </w:rPr>
        <w:t>，</w:t>
      </w:r>
      <w:r>
        <w:rPr>
          <w:rFonts w:hint="eastAsia" w:ascii="方正仿宋简体" w:eastAsia="方正仿宋简体"/>
          <w:spacing w:val="4"/>
          <w:w w:val="102"/>
          <w:sz w:val="29"/>
        </w:rPr>
        <w:t>坚</w:t>
      </w:r>
      <w:r>
        <w:rPr>
          <w:rFonts w:hint="eastAsia" w:ascii="方正仿宋简体" w:eastAsia="方正仿宋简体"/>
          <w:spacing w:val="-1"/>
          <w:w w:val="102"/>
          <w:sz w:val="29"/>
        </w:rPr>
        <w:t>持</w:t>
      </w:r>
      <w:r>
        <w:rPr>
          <w:rFonts w:hint="eastAsia" w:ascii="方正仿宋简体" w:eastAsia="方正仿宋简体"/>
          <w:spacing w:val="4"/>
          <w:w w:val="102"/>
          <w:sz w:val="29"/>
        </w:rPr>
        <w:t>诚</w:t>
      </w:r>
      <w:r>
        <w:rPr>
          <w:rFonts w:hint="eastAsia" w:ascii="方正仿宋简体" w:eastAsia="方正仿宋简体"/>
          <w:spacing w:val="-1"/>
          <w:w w:val="102"/>
          <w:sz w:val="29"/>
        </w:rPr>
        <w:t>实</w:t>
      </w:r>
      <w:r>
        <w:rPr>
          <w:rFonts w:hint="eastAsia" w:ascii="方正仿宋简体" w:eastAsia="方正仿宋简体"/>
          <w:spacing w:val="4"/>
          <w:w w:val="102"/>
          <w:sz w:val="29"/>
        </w:rPr>
        <w:t>守</w:t>
      </w:r>
      <w:r>
        <w:rPr>
          <w:rFonts w:hint="eastAsia" w:ascii="方正仿宋简体" w:eastAsia="方正仿宋简体"/>
          <w:spacing w:val="-1"/>
          <w:w w:val="102"/>
          <w:sz w:val="29"/>
        </w:rPr>
        <w:t>信</w:t>
      </w:r>
      <w:r>
        <w:rPr>
          <w:rFonts w:hint="eastAsia" w:ascii="方正仿宋简体" w:eastAsia="方正仿宋简体"/>
          <w:spacing w:val="4"/>
          <w:w w:val="102"/>
          <w:sz w:val="29"/>
        </w:rPr>
        <w:t>原</w:t>
      </w:r>
      <w:r>
        <w:rPr>
          <w:rFonts w:hint="eastAsia" w:ascii="方正仿宋简体" w:eastAsia="方正仿宋简体"/>
          <w:spacing w:val="5"/>
          <w:w w:val="102"/>
          <w:sz w:val="29"/>
        </w:rPr>
        <w:t>则</w:t>
      </w:r>
      <w:r>
        <w:rPr>
          <w:rFonts w:hint="eastAsia" w:ascii="方正仿宋简体" w:eastAsia="方正仿宋简体"/>
          <w:spacing w:val="-34"/>
          <w:w w:val="102"/>
          <w:sz w:val="29"/>
        </w:rPr>
        <w:t>，</w:t>
      </w:r>
      <w:r>
        <w:rPr>
          <w:rFonts w:hint="eastAsia" w:ascii="方正仿宋简体" w:eastAsia="方正仿宋简体"/>
          <w:spacing w:val="4"/>
          <w:w w:val="102"/>
          <w:sz w:val="29"/>
        </w:rPr>
        <w:t>恪</w:t>
      </w:r>
      <w:r>
        <w:rPr>
          <w:rFonts w:hint="eastAsia" w:ascii="方正仿宋简体" w:eastAsia="方正仿宋简体"/>
          <w:w w:val="102"/>
          <w:sz w:val="29"/>
        </w:rPr>
        <w:t>守</w:t>
      </w:r>
      <w:r>
        <w:rPr>
          <w:rFonts w:hint="eastAsia" w:ascii="方正仿宋简体" w:eastAsia="方正仿宋简体"/>
          <w:spacing w:val="-1"/>
          <w:w w:val="102"/>
          <w:sz w:val="29"/>
        </w:rPr>
        <w:t>商</w:t>
      </w:r>
      <w:r>
        <w:rPr>
          <w:rFonts w:hint="eastAsia" w:ascii="方正仿宋简体" w:eastAsia="方正仿宋简体"/>
          <w:spacing w:val="4"/>
          <w:w w:val="102"/>
          <w:sz w:val="29"/>
        </w:rPr>
        <w:t>业</w:t>
      </w:r>
      <w:r>
        <w:rPr>
          <w:rFonts w:hint="eastAsia" w:ascii="方正仿宋简体" w:eastAsia="方正仿宋简体"/>
          <w:spacing w:val="-1"/>
          <w:w w:val="102"/>
          <w:sz w:val="29"/>
        </w:rPr>
        <w:t>道</w:t>
      </w:r>
      <w:r>
        <w:rPr>
          <w:rFonts w:hint="eastAsia" w:ascii="方正仿宋简体" w:eastAsia="方正仿宋简体"/>
          <w:spacing w:val="4"/>
          <w:w w:val="102"/>
          <w:sz w:val="29"/>
        </w:rPr>
        <w:t>德</w:t>
      </w:r>
      <w:r>
        <w:rPr>
          <w:rFonts w:hint="eastAsia" w:ascii="方正仿宋简体" w:eastAsia="方正仿宋简体"/>
          <w:spacing w:val="-1"/>
          <w:w w:val="102"/>
          <w:sz w:val="29"/>
        </w:rPr>
        <w:t>，</w:t>
      </w:r>
      <w:r>
        <w:rPr>
          <w:rFonts w:hint="eastAsia" w:ascii="方正仿宋简体" w:eastAsia="方正仿宋简体"/>
          <w:spacing w:val="4"/>
          <w:w w:val="102"/>
          <w:sz w:val="29"/>
        </w:rPr>
        <w:t>规</w:t>
      </w:r>
      <w:r>
        <w:rPr>
          <w:rFonts w:hint="eastAsia" w:ascii="方正仿宋简体" w:eastAsia="方正仿宋简体"/>
          <w:spacing w:val="-1"/>
          <w:w w:val="102"/>
          <w:sz w:val="29"/>
        </w:rPr>
        <w:t>范</w:t>
      </w:r>
      <w:r>
        <w:rPr>
          <w:rFonts w:hint="eastAsia" w:ascii="方正仿宋简体" w:eastAsia="方正仿宋简体"/>
          <w:spacing w:val="4"/>
          <w:w w:val="102"/>
          <w:sz w:val="29"/>
        </w:rPr>
        <w:t>商</w:t>
      </w:r>
      <w:r>
        <w:rPr>
          <w:rFonts w:hint="eastAsia" w:ascii="方正仿宋简体" w:eastAsia="方正仿宋简体"/>
          <w:spacing w:val="-1"/>
          <w:w w:val="102"/>
          <w:sz w:val="29"/>
        </w:rPr>
        <w:t>务</w:t>
      </w:r>
      <w:r>
        <w:rPr>
          <w:rFonts w:hint="eastAsia" w:ascii="方正仿宋简体" w:eastAsia="方正仿宋简体"/>
          <w:spacing w:val="4"/>
          <w:w w:val="102"/>
          <w:sz w:val="29"/>
        </w:rPr>
        <w:t>人</w:t>
      </w:r>
      <w:r>
        <w:rPr>
          <w:rFonts w:hint="eastAsia" w:ascii="方正仿宋简体" w:eastAsia="方正仿宋简体"/>
          <w:spacing w:val="-1"/>
          <w:w w:val="102"/>
          <w:sz w:val="29"/>
        </w:rPr>
        <w:t>员</w:t>
      </w:r>
      <w:r>
        <w:rPr>
          <w:rFonts w:hint="eastAsia" w:ascii="方正仿宋简体" w:eastAsia="方正仿宋简体"/>
          <w:spacing w:val="4"/>
          <w:w w:val="102"/>
          <w:sz w:val="29"/>
        </w:rPr>
        <w:t>廉</w:t>
      </w:r>
      <w:r>
        <w:rPr>
          <w:rFonts w:hint="eastAsia" w:ascii="方正仿宋简体" w:eastAsia="方正仿宋简体"/>
          <w:spacing w:val="-1"/>
          <w:w w:val="102"/>
          <w:sz w:val="29"/>
        </w:rPr>
        <w:t>洁</w:t>
      </w:r>
      <w:r>
        <w:rPr>
          <w:rFonts w:hint="eastAsia" w:ascii="方正仿宋简体" w:eastAsia="方正仿宋简体"/>
          <w:spacing w:val="4"/>
          <w:w w:val="102"/>
          <w:sz w:val="29"/>
        </w:rPr>
        <w:t>从</w:t>
      </w:r>
      <w:r>
        <w:rPr>
          <w:rFonts w:hint="eastAsia" w:ascii="方正仿宋简体" w:eastAsia="方正仿宋简体"/>
          <w:spacing w:val="-1"/>
          <w:w w:val="102"/>
          <w:sz w:val="29"/>
        </w:rPr>
        <w:t>业</w:t>
      </w:r>
      <w:r>
        <w:rPr>
          <w:rFonts w:hint="eastAsia" w:ascii="方正仿宋简体" w:eastAsia="方正仿宋简体"/>
          <w:spacing w:val="4"/>
          <w:w w:val="102"/>
          <w:sz w:val="29"/>
        </w:rPr>
        <w:t>行</w:t>
      </w:r>
      <w:r>
        <w:rPr>
          <w:rFonts w:hint="eastAsia" w:ascii="方正仿宋简体" w:eastAsia="方正仿宋简体"/>
          <w:spacing w:val="-5"/>
          <w:w w:val="102"/>
          <w:sz w:val="29"/>
        </w:rPr>
        <w:t>为</w:t>
      </w:r>
      <w:r>
        <w:rPr>
          <w:rFonts w:hint="eastAsia" w:ascii="方正仿宋简体" w:eastAsia="方正仿宋简体"/>
          <w:w w:val="102"/>
          <w:sz w:val="29"/>
        </w:rPr>
        <w:t>。</w:t>
      </w:r>
    </w:p>
    <w:p>
      <w:pPr>
        <w:spacing w:before="47" w:line="350" w:lineRule="auto"/>
        <w:ind w:left="120" w:right="193" w:firstLine="600"/>
        <w:jc w:val="both"/>
        <w:rPr>
          <w:rFonts w:hint="eastAsia" w:ascii="方正仿宋简体" w:eastAsia="方正仿宋简体"/>
          <w:sz w:val="29"/>
        </w:rPr>
      </w:pPr>
      <w:r>
        <w:rPr>
          <w:rFonts w:hint="eastAsia" w:ascii="方正仿宋简体" w:eastAsia="方正仿宋简体"/>
          <w:spacing w:val="-1"/>
          <w:w w:val="102"/>
          <w:sz w:val="29"/>
        </w:rPr>
        <w:t>二</w:t>
      </w:r>
      <w:r>
        <w:rPr>
          <w:rFonts w:hint="eastAsia" w:ascii="方正仿宋简体" w:eastAsia="方正仿宋简体"/>
          <w:spacing w:val="-30"/>
          <w:w w:val="102"/>
          <w:sz w:val="29"/>
        </w:rPr>
        <w:t>、</w:t>
      </w:r>
      <w:r>
        <w:rPr>
          <w:rFonts w:hint="eastAsia" w:ascii="方正仿宋简体" w:eastAsia="方正仿宋简体"/>
          <w:spacing w:val="4"/>
          <w:w w:val="102"/>
          <w:sz w:val="29"/>
        </w:rPr>
        <w:t>不</w:t>
      </w:r>
      <w:r>
        <w:rPr>
          <w:rFonts w:hint="eastAsia" w:ascii="方正仿宋简体" w:eastAsia="方正仿宋简体"/>
          <w:spacing w:val="-1"/>
          <w:w w:val="102"/>
          <w:sz w:val="29"/>
        </w:rPr>
        <w:t>伙</w:t>
      </w:r>
      <w:r>
        <w:rPr>
          <w:rFonts w:hint="eastAsia" w:ascii="方正仿宋简体" w:eastAsia="方正仿宋简体"/>
          <w:spacing w:val="4"/>
          <w:w w:val="102"/>
          <w:sz w:val="29"/>
        </w:rPr>
        <w:t>同</w:t>
      </w:r>
      <w:r>
        <w:rPr>
          <w:rFonts w:hint="eastAsia" w:ascii="方正仿宋简体" w:eastAsia="方正仿宋简体"/>
          <w:spacing w:val="-1"/>
          <w:w w:val="102"/>
          <w:sz w:val="29"/>
        </w:rPr>
        <w:t>他</w:t>
      </w:r>
      <w:r>
        <w:rPr>
          <w:rFonts w:hint="eastAsia" w:ascii="方正仿宋简体" w:eastAsia="方正仿宋简体"/>
          <w:spacing w:val="4"/>
          <w:w w:val="102"/>
          <w:sz w:val="29"/>
        </w:rPr>
        <w:t>人</w:t>
      </w:r>
      <w:r>
        <w:rPr>
          <w:rFonts w:hint="eastAsia" w:ascii="方正仿宋简体" w:eastAsia="方正仿宋简体"/>
          <w:spacing w:val="-1"/>
          <w:w w:val="102"/>
          <w:sz w:val="29"/>
        </w:rPr>
        <w:t>串</w:t>
      </w:r>
      <w:r>
        <w:rPr>
          <w:rFonts w:hint="eastAsia" w:ascii="方正仿宋简体" w:eastAsia="方正仿宋简体"/>
          <w:spacing w:val="4"/>
          <w:w w:val="102"/>
          <w:sz w:val="29"/>
        </w:rPr>
        <w:t>标</w:t>
      </w:r>
      <w:r>
        <w:rPr>
          <w:rFonts w:hint="eastAsia" w:ascii="方正仿宋简体" w:eastAsia="方正仿宋简体"/>
          <w:spacing w:val="-30"/>
          <w:w w:val="102"/>
          <w:sz w:val="29"/>
        </w:rPr>
        <w:t>、</w:t>
      </w:r>
      <w:r>
        <w:rPr>
          <w:rFonts w:hint="eastAsia" w:ascii="方正仿宋简体" w:eastAsia="方正仿宋简体"/>
          <w:spacing w:val="4"/>
          <w:w w:val="102"/>
          <w:sz w:val="29"/>
        </w:rPr>
        <w:t>围</w:t>
      </w:r>
      <w:r>
        <w:rPr>
          <w:rFonts w:hint="eastAsia" w:ascii="方正仿宋简体" w:eastAsia="方正仿宋简体"/>
          <w:spacing w:val="-1"/>
          <w:w w:val="102"/>
          <w:sz w:val="29"/>
        </w:rPr>
        <w:t>标</w:t>
      </w:r>
      <w:r>
        <w:rPr>
          <w:rFonts w:hint="eastAsia" w:ascii="方正仿宋简体" w:eastAsia="方正仿宋简体"/>
          <w:spacing w:val="4"/>
          <w:w w:val="102"/>
          <w:sz w:val="29"/>
        </w:rPr>
        <w:t>或</w:t>
      </w:r>
      <w:r>
        <w:rPr>
          <w:rFonts w:hint="eastAsia" w:ascii="方正仿宋简体" w:eastAsia="方正仿宋简体"/>
          <w:spacing w:val="-1"/>
          <w:w w:val="102"/>
          <w:sz w:val="29"/>
        </w:rPr>
        <w:t>非</w:t>
      </w:r>
      <w:r>
        <w:rPr>
          <w:rFonts w:hint="eastAsia" w:ascii="方正仿宋简体" w:eastAsia="方正仿宋简体"/>
          <w:spacing w:val="4"/>
          <w:w w:val="102"/>
          <w:sz w:val="29"/>
        </w:rPr>
        <w:t>法</w:t>
      </w:r>
      <w:r>
        <w:rPr>
          <w:rFonts w:hint="eastAsia" w:ascii="方正仿宋简体" w:eastAsia="方正仿宋简体"/>
          <w:spacing w:val="-1"/>
          <w:w w:val="102"/>
          <w:sz w:val="29"/>
        </w:rPr>
        <w:t>排</w:t>
      </w:r>
      <w:r>
        <w:rPr>
          <w:rFonts w:hint="eastAsia" w:ascii="方正仿宋简体" w:eastAsia="方正仿宋简体"/>
          <w:spacing w:val="4"/>
          <w:w w:val="102"/>
          <w:sz w:val="29"/>
        </w:rPr>
        <w:t>挤</w:t>
      </w:r>
      <w:r>
        <w:rPr>
          <w:rFonts w:hint="eastAsia" w:ascii="方正仿宋简体" w:eastAsia="方正仿宋简体"/>
          <w:spacing w:val="-1"/>
          <w:w w:val="102"/>
          <w:sz w:val="29"/>
        </w:rPr>
        <w:t>竞</w:t>
      </w:r>
      <w:r>
        <w:rPr>
          <w:rFonts w:hint="eastAsia" w:ascii="方正仿宋简体" w:eastAsia="方正仿宋简体"/>
          <w:spacing w:val="4"/>
          <w:w w:val="102"/>
          <w:sz w:val="29"/>
        </w:rPr>
        <w:t>争</w:t>
      </w:r>
      <w:r>
        <w:rPr>
          <w:rFonts w:hint="eastAsia" w:ascii="方正仿宋简体" w:eastAsia="方正仿宋简体"/>
          <w:spacing w:val="-1"/>
          <w:w w:val="102"/>
          <w:sz w:val="29"/>
        </w:rPr>
        <w:t>对</w:t>
      </w:r>
      <w:r>
        <w:rPr>
          <w:rFonts w:hint="eastAsia" w:ascii="方正仿宋简体" w:eastAsia="方正仿宋简体"/>
          <w:spacing w:val="5"/>
          <w:w w:val="102"/>
          <w:sz w:val="29"/>
        </w:rPr>
        <w:t>手</w:t>
      </w:r>
      <w:r>
        <w:rPr>
          <w:rFonts w:hint="eastAsia" w:ascii="方正仿宋简体" w:eastAsia="方正仿宋简体"/>
          <w:spacing w:val="-34"/>
          <w:w w:val="102"/>
          <w:sz w:val="29"/>
        </w:rPr>
        <w:t>，</w:t>
      </w:r>
      <w:r>
        <w:rPr>
          <w:rFonts w:hint="eastAsia" w:ascii="方正仿宋简体" w:eastAsia="方正仿宋简体"/>
          <w:spacing w:val="4"/>
          <w:w w:val="102"/>
          <w:sz w:val="29"/>
        </w:rPr>
        <w:t>不</w:t>
      </w:r>
      <w:r>
        <w:rPr>
          <w:rFonts w:hint="eastAsia" w:ascii="方正仿宋简体" w:eastAsia="方正仿宋简体"/>
          <w:spacing w:val="-1"/>
          <w:w w:val="102"/>
          <w:sz w:val="29"/>
        </w:rPr>
        <w:t>在</w:t>
      </w:r>
      <w:r>
        <w:rPr>
          <w:rFonts w:hint="eastAsia" w:ascii="方正仿宋简体" w:eastAsia="方正仿宋简体"/>
          <w:spacing w:val="4"/>
          <w:w w:val="102"/>
          <w:sz w:val="29"/>
        </w:rPr>
        <w:t>商</w:t>
      </w:r>
      <w:r>
        <w:rPr>
          <w:rFonts w:hint="eastAsia" w:ascii="方正仿宋简体" w:eastAsia="方正仿宋简体"/>
          <w:w w:val="102"/>
          <w:sz w:val="29"/>
        </w:rPr>
        <w:t>业</w:t>
      </w:r>
      <w:r>
        <w:rPr>
          <w:rFonts w:hint="eastAsia" w:ascii="方正仿宋简体" w:eastAsia="方正仿宋简体"/>
          <w:spacing w:val="-1"/>
          <w:w w:val="102"/>
          <w:sz w:val="29"/>
        </w:rPr>
        <w:t>活</w:t>
      </w:r>
      <w:r>
        <w:rPr>
          <w:rFonts w:hint="eastAsia" w:ascii="方正仿宋简体" w:eastAsia="方正仿宋简体"/>
          <w:spacing w:val="4"/>
          <w:w w:val="102"/>
          <w:sz w:val="29"/>
        </w:rPr>
        <w:t>动</w:t>
      </w:r>
      <w:r>
        <w:rPr>
          <w:rFonts w:hint="eastAsia" w:ascii="方正仿宋简体" w:eastAsia="方正仿宋简体"/>
          <w:spacing w:val="-1"/>
          <w:w w:val="102"/>
          <w:sz w:val="29"/>
        </w:rPr>
        <w:t>中</w:t>
      </w:r>
      <w:r>
        <w:rPr>
          <w:rFonts w:hint="eastAsia" w:ascii="方正仿宋简体" w:eastAsia="方正仿宋简体"/>
          <w:spacing w:val="4"/>
          <w:w w:val="102"/>
          <w:sz w:val="29"/>
        </w:rPr>
        <w:t>提</w:t>
      </w:r>
      <w:r>
        <w:rPr>
          <w:rFonts w:hint="eastAsia" w:ascii="方正仿宋简体" w:eastAsia="方正仿宋简体"/>
          <w:spacing w:val="-1"/>
          <w:w w:val="102"/>
          <w:sz w:val="29"/>
        </w:rPr>
        <w:t>供</w:t>
      </w:r>
      <w:r>
        <w:rPr>
          <w:rFonts w:hint="eastAsia" w:ascii="方正仿宋简体" w:eastAsia="方正仿宋简体"/>
          <w:spacing w:val="4"/>
          <w:w w:val="102"/>
          <w:sz w:val="29"/>
        </w:rPr>
        <w:t>虚</w:t>
      </w:r>
      <w:r>
        <w:rPr>
          <w:rFonts w:hint="eastAsia" w:ascii="方正仿宋简体" w:eastAsia="方正仿宋简体"/>
          <w:spacing w:val="-1"/>
          <w:w w:val="102"/>
          <w:sz w:val="29"/>
        </w:rPr>
        <w:t>假</w:t>
      </w:r>
      <w:r>
        <w:rPr>
          <w:rFonts w:hint="eastAsia" w:ascii="方正仿宋简体" w:eastAsia="方正仿宋简体"/>
          <w:spacing w:val="4"/>
          <w:w w:val="102"/>
          <w:sz w:val="29"/>
        </w:rPr>
        <w:t>资</w:t>
      </w:r>
      <w:r>
        <w:rPr>
          <w:rFonts w:hint="eastAsia" w:ascii="方正仿宋简体" w:eastAsia="方正仿宋简体"/>
          <w:w w:val="102"/>
          <w:sz w:val="29"/>
        </w:rPr>
        <w:t>料</w:t>
      </w:r>
      <w:r>
        <w:rPr>
          <w:rFonts w:hint="eastAsia" w:ascii="方正仿宋简体" w:eastAsia="方正仿宋简体"/>
          <w:spacing w:val="4"/>
          <w:w w:val="102"/>
          <w:sz w:val="29"/>
        </w:rPr>
        <w:t>，</w:t>
      </w:r>
      <w:r>
        <w:rPr>
          <w:rFonts w:hint="eastAsia" w:ascii="方正仿宋简体" w:eastAsia="方正仿宋简体"/>
          <w:spacing w:val="-1"/>
          <w:w w:val="102"/>
          <w:sz w:val="29"/>
        </w:rPr>
        <w:t>损</w:t>
      </w:r>
      <w:r>
        <w:rPr>
          <w:rFonts w:hint="eastAsia" w:ascii="方正仿宋简体" w:eastAsia="方正仿宋简体"/>
          <w:spacing w:val="4"/>
          <w:w w:val="102"/>
          <w:sz w:val="29"/>
        </w:rPr>
        <w:t>害</w:t>
      </w:r>
      <w:r>
        <w:rPr>
          <w:rFonts w:hint="eastAsia" w:ascii="方正仿宋简体" w:eastAsia="方正仿宋简体"/>
          <w:spacing w:val="-1"/>
          <w:w w:val="102"/>
          <w:sz w:val="29"/>
        </w:rPr>
        <w:t>贵</w:t>
      </w:r>
      <w:r>
        <w:rPr>
          <w:rFonts w:hint="eastAsia" w:ascii="方正仿宋简体" w:eastAsia="方正仿宋简体"/>
          <w:spacing w:val="4"/>
          <w:w w:val="102"/>
          <w:sz w:val="29"/>
        </w:rPr>
        <w:t>方</w:t>
      </w:r>
      <w:r>
        <w:rPr>
          <w:rFonts w:hint="eastAsia" w:ascii="方正仿宋简体" w:eastAsia="方正仿宋简体"/>
          <w:spacing w:val="-1"/>
          <w:w w:val="102"/>
          <w:sz w:val="29"/>
        </w:rPr>
        <w:t>合</w:t>
      </w:r>
      <w:r>
        <w:rPr>
          <w:rFonts w:hint="eastAsia" w:ascii="方正仿宋简体" w:eastAsia="方正仿宋简体"/>
          <w:spacing w:val="4"/>
          <w:w w:val="102"/>
          <w:sz w:val="29"/>
        </w:rPr>
        <w:t>法</w:t>
      </w:r>
      <w:r>
        <w:rPr>
          <w:rFonts w:hint="eastAsia" w:ascii="方正仿宋简体" w:eastAsia="方正仿宋简体"/>
          <w:spacing w:val="-1"/>
          <w:w w:val="102"/>
          <w:sz w:val="29"/>
        </w:rPr>
        <w:t>权益</w:t>
      </w:r>
      <w:r>
        <w:rPr>
          <w:rFonts w:hint="eastAsia" w:ascii="方正仿宋简体" w:eastAsia="方正仿宋简体"/>
          <w:w w:val="102"/>
          <w:sz w:val="29"/>
        </w:rPr>
        <w:t>。</w:t>
      </w:r>
    </w:p>
    <w:p>
      <w:pPr>
        <w:spacing w:before="47" w:line="350" w:lineRule="auto"/>
        <w:ind w:left="120" w:right="193" w:firstLine="600"/>
        <w:jc w:val="both"/>
        <w:rPr>
          <w:rFonts w:hint="eastAsia" w:ascii="方正仿宋简体" w:eastAsia="方正仿宋简体"/>
          <w:sz w:val="29"/>
        </w:rPr>
      </w:pPr>
      <w:r>
        <w:rPr>
          <w:rFonts w:hint="eastAsia" w:ascii="方正仿宋简体" w:eastAsia="方正仿宋简体"/>
          <w:spacing w:val="-1"/>
          <w:w w:val="102"/>
          <w:sz w:val="29"/>
        </w:rPr>
        <w:t>三</w:t>
      </w:r>
      <w:r>
        <w:rPr>
          <w:rFonts w:hint="eastAsia" w:ascii="方正仿宋简体" w:eastAsia="方正仿宋简体"/>
          <w:spacing w:val="-20"/>
          <w:w w:val="102"/>
          <w:sz w:val="29"/>
        </w:rPr>
        <w:t>、</w:t>
      </w:r>
      <w:r>
        <w:rPr>
          <w:rFonts w:hint="eastAsia" w:ascii="方正仿宋简体" w:eastAsia="方正仿宋简体"/>
          <w:spacing w:val="4"/>
          <w:w w:val="102"/>
          <w:sz w:val="29"/>
        </w:rPr>
        <w:t>不</w:t>
      </w:r>
      <w:r>
        <w:rPr>
          <w:rFonts w:hint="eastAsia" w:ascii="方正仿宋简体" w:eastAsia="方正仿宋简体"/>
          <w:spacing w:val="-1"/>
          <w:w w:val="102"/>
          <w:sz w:val="29"/>
        </w:rPr>
        <w:t>为</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工</w:t>
      </w:r>
      <w:r>
        <w:rPr>
          <w:rFonts w:hint="eastAsia" w:ascii="方正仿宋简体" w:eastAsia="方正仿宋简体"/>
          <w:spacing w:val="-1"/>
          <w:w w:val="102"/>
          <w:sz w:val="29"/>
        </w:rPr>
        <w:t>作</w:t>
      </w:r>
      <w:r>
        <w:rPr>
          <w:rFonts w:hint="eastAsia" w:ascii="方正仿宋简体" w:eastAsia="方正仿宋简体"/>
          <w:spacing w:val="4"/>
          <w:w w:val="102"/>
          <w:sz w:val="29"/>
        </w:rPr>
        <w:t>人</w:t>
      </w:r>
      <w:r>
        <w:rPr>
          <w:rFonts w:hint="eastAsia" w:ascii="方正仿宋简体" w:eastAsia="方正仿宋简体"/>
          <w:spacing w:val="-1"/>
          <w:w w:val="102"/>
          <w:sz w:val="29"/>
        </w:rPr>
        <w:t>员</w:t>
      </w:r>
      <w:r>
        <w:rPr>
          <w:rFonts w:hint="eastAsia" w:ascii="方正仿宋简体" w:eastAsia="方正仿宋简体"/>
          <w:spacing w:val="4"/>
          <w:w w:val="102"/>
          <w:sz w:val="29"/>
        </w:rPr>
        <w:t>提</w:t>
      </w:r>
      <w:r>
        <w:rPr>
          <w:rFonts w:hint="eastAsia" w:ascii="方正仿宋简体" w:eastAsia="方正仿宋简体"/>
          <w:spacing w:val="-1"/>
          <w:w w:val="102"/>
          <w:sz w:val="29"/>
        </w:rPr>
        <w:t>供</w:t>
      </w:r>
      <w:r>
        <w:rPr>
          <w:rFonts w:hint="eastAsia" w:ascii="方正仿宋简体" w:eastAsia="方正仿宋简体"/>
          <w:spacing w:val="4"/>
          <w:w w:val="102"/>
          <w:sz w:val="29"/>
        </w:rPr>
        <w:t>回</w:t>
      </w:r>
      <w:r>
        <w:rPr>
          <w:rFonts w:hint="eastAsia" w:ascii="方正仿宋简体" w:eastAsia="方正仿宋简体"/>
          <w:w w:val="102"/>
          <w:sz w:val="29"/>
        </w:rPr>
        <w:t>扣</w:t>
      </w:r>
      <w:r>
        <w:rPr>
          <w:rFonts w:hint="eastAsia" w:ascii="方正仿宋简体" w:eastAsia="方正仿宋简体"/>
          <w:spacing w:val="-20"/>
          <w:w w:val="102"/>
          <w:sz w:val="29"/>
        </w:rPr>
        <w:t>、</w:t>
      </w:r>
      <w:r>
        <w:rPr>
          <w:rFonts w:hint="eastAsia" w:ascii="方正仿宋简体" w:eastAsia="方正仿宋简体"/>
          <w:spacing w:val="4"/>
          <w:w w:val="102"/>
          <w:sz w:val="29"/>
        </w:rPr>
        <w:t>礼</w:t>
      </w:r>
      <w:r>
        <w:rPr>
          <w:rFonts w:hint="eastAsia" w:ascii="方正仿宋简体" w:eastAsia="方正仿宋简体"/>
          <w:spacing w:val="-1"/>
          <w:w w:val="102"/>
          <w:sz w:val="29"/>
        </w:rPr>
        <w:t>金</w:t>
      </w:r>
      <w:r>
        <w:rPr>
          <w:rFonts w:hint="eastAsia" w:ascii="方正仿宋简体" w:eastAsia="方正仿宋简体"/>
          <w:spacing w:val="-25"/>
          <w:w w:val="102"/>
          <w:sz w:val="29"/>
        </w:rPr>
        <w:t>、</w:t>
      </w:r>
      <w:r>
        <w:rPr>
          <w:rFonts w:hint="eastAsia" w:ascii="方正仿宋简体" w:eastAsia="方正仿宋简体"/>
          <w:spacing w:val="4"/>
          <w:w w:val="102"/>
          <w:sz w:val="29"/>
        </w:rPr>
        <w:t>有</w:t>
      </w:r>
      <w:r>
        <w:rPr>
          <w:rFonts w:hint="eastAsia" w:ascii="方正仿宋简体" w:eastAsia="方正仿宋简体"/>
          <w:spacing w:val="-1"/>
          <w:w w:val="102"/>
          <w:sz w:val="29"/>
        </w:rPr>
        <w:t>价</w:t>
      </w:r>
      <w:r>
        <w:rPr>
          <w:rFonts w:hint="eastAsia" w:ascii="方正仿宋简体" w:eastAsia="方正仿宋简体"/>
          <w:spacing w:val="4"/>
          <w:w w:val="102"/>
          <w:sz w:val="29"/>
        </w:rPr>
        <w:t>证</w:t>
      </w:r>
      <w:r>
        <w:rPr>
          <w:rFonts w:hint="eastAsia" w:ascii="方正仿宋简体" w:eastAsia="方正仿宋简体"/>
          <w:spacing w:val="-1"/>
          <w:w w:val="102"/>
          <w:sz w:val="29"/>
        </w:rPr>
        <w:t>券</w:t>
      </w:r>
      <w:r>
        <w:rPr>
          <w:rFonts w:hint="eastAsia" w:ascii="方正仿宋简体" w:eastAsia="方正仿宋简体"/>
          <w:spacing w:val="-20"/>
          <w:w w:val="102"/>
          <w:sz w:val="29"/>
        </w:rPr>
        <w:t>、</w:t>
      </w:r>
      <w:r>
        <w:rPr>
          <w:rFonts w:hint="eastAsia" w:ascii="方正仿宋简体" w:eastAsia="方正仿宋简体"/>
          <w:spacing w:val="4"/>
          <w:w w:val="102"/>
          <w:sz w:val="29"/>
        </w:rPr>
        <w:t>贵</w:t>
      </w:r>
      <w:r>
        <w:rPr>
          <w:rFonts w:hint="eastAsia" w:ascii="方正仿宋简体" w:eastAsia="方正仿宋简体"/>
          <w:spacing w:val="-1"/>
          <w:w w:val="102"/>
          <w:sz w:val="29"/>
        </w:rPr>
        <w:t>重</w:t>
      </w:r>
      <w:r>
        <w:rPr>
          <w:rFonts w:hint="eastAsia" w:ascii="方正仿宋简体" w:eastAsia="方正仿宋简体"/>
          <w:w w:val="102"/>
          <w:sz w:val="29"/>
        </w:rPr>
        <w:t>物</w:t>
      </w:r>
      <w:r>
        <w:rPr>
          <w:rFonts w:hint="eastAsia" w:ascii="方正仿宋简体" w:eastAsia="方正仿宋简体"/>
          <w:spacing w:val="-1"/>
          <w:w w:val="102"/>
          <w:sz w:val="29"/>
        </w:rPr>
        <w:t>品</w:t>
      </w:r>
      <w:r>
        <w:rPr>
          <w:rFonts w:hint="eastAsia" w:ascii="方正仿宋简体" w:eastAsia="方正仿宋简体"/>
          <w:spacing w:val="4"/>
          <w:w w:val="102"/>
          <w:sz w:val="29"/>
        </w:rPr>
        <w:t>和</w:t>
      </w:r>
      <w:r>
        <w:rPr>
          <w:rFonts w:hint="eastAsia" w:ascii="方正仿宋简体" w:eastAsia="方正仿宋简体"/>
          <w:spacing w:val="-1"/>
          <w:w w:val="102"/>
          <w:sz w:val="29"/>
        </w:rPr>
        <w:t>报</w:t>
      </w:r>
      <w:r>
        <w:rPr>
          <w:rFonts w:hint="eastAsia" w:ascii="方正仿宋简体" w:eastAsia="方正仿宋简体"/>
          <w:spacing w:val="4"/>
          <w:w w:val="102"/>
          <w:sz w:val="29"/>
        </w:rPr>
        <w:t>销</w:t>
      </w:r>
      <w:r>
        <w:rPr>
          <w:rFonts w:hint="eastAsia" w:ascii="方正仿宋简体" w:eastAsia="方正仿宋简体"/>
          <w:spacing w:val="-1"/>
          <w:w w:val="102"/>
          <w:sz w:val="29"/>
        </w:rPr>
        <w:t>个</w:t>
      </w:r>
      <w:r>
        <w:rPr>
          <w:rFonts w:hint="eastAsia" w:ascii="方正仿宋简体" w:eastAsia="方正仿宋简体"/>
          <w:spacing w:val="4"/>
          <w:w w:val="102"/>
          <w:sz w:val="29"/>
        </w:rPr>
        <w:t>人</w:t>
      </w:r>
      <w:r>
        <w:rPr>
          <w:rFonts w:hint="eastAsia" w:ascii="方正仿宋简体" w:eastAsia="方正仿宋简体"/>
          <w:spacing w:val="-1"/>
          <w:w w:val="102"/>
          <w:sz w:val="29"/>
        </w:rPr>
        <w:t>费用</w:t>
      </w:r>
      <w:r>
        <w:rPr>
          <w:rFonts w:hint="eastAsia" w:ascii="方正仿宋简体" w:eastAsia="方正仿宋简体"/>
          <w:w w:val="102"/>
          <w:sz w:val="29"/>
        </w:rPr>
        <w:t>。</w:t>
      </w:r>
    </w:p>
    <w:p>
      <w:pPr>
        <w:spacing w:before="47" w:line="350" w:lineRule="auto"/>
        <w:ind w:left="120" w:right="198" w:firstLine="600"/>
        <w:jc w:val="both"/>
        <w:rPr>
          <w:rFonts w:hint="eastAsia" w:ascii="方正仿宋简体" w:eastAsia="方正仿宋简体"/>
          <w:sz w:val="29"/>
        </w:rPr>
      </w:pPr>
      <w:r>
        <w:rPr>
          <w:rFonts w:hint="eastAsia" w:ascii="方正仿宋简体" w:eastAsia="方正仿宋简体"/>
          <w:spacing w:val="-1"/>
          <w:w w:val="102"/>
          <w:sz w:val="29"/>
        </w:rPr>
        <w:t>四</w:t>
      </w:r>
      <w:r>
        <w:rPr>
          <w:rFonts w:hint="eastAsia" w:ascii="方正仿宋简体" w:eastAsia="方正仿宋简体"/>
          <w:spacing w:val="-44"/>
          <w:w w:val="102"/>
          <w:sz w:val="29"/>
        </w:rPr>
        <w:t>、</w:t>
      </w:r>
      <w:r>
        <w:rPr>
          <w:rFonts w:hint="eastAsia" w:ascii="方正仿宋简体" w:eastAsia="方正仿宋简体"/>
          <w:spacing w:val="-1"/>
          <w:w w:val="102"/>
          <w:sz w:val="29"/>
        </w:rPr>
        <w:t>不</w:t>
      </w:r>
      <w:r>
        <w:rPr>
          <w:rFonts w:hint="eastAsia" w:ascii="方正仿宋简体" w:eastAsia="方正仿宋简体"/>
          <w:spacing w:val="4"/>
          <w:w w:val="102"/>
          <w:sz w:val="29"/>
        </w:rPr>
        <w:t>为</w:t>
      </w:r>
      <w:r>
        <w:rPr>
          <w:rFonts w:hint="eastAsia" w:ascii="方正仿宋简体" w:eastAsia="方正仿宋简体"/>
          <w:spacing w:val="-1"/>
          <w:w w:val="102"/>
          <w:sz w:val="29"/>
        </w:rPr>
        <w:t>贵</w:t>
      </w:r>
      <w:r>
        <w:rPr>
          <w:rFonts w:hint="eastAsia" w:ascii="方正仿宋简体" w:eastAsia="方正仿宋简体"/>
          <w:spacing w:val="4"/>
          <w:w w:val="102"/>
          <w:sz w:val="29"/>
        </w:rPr>
        <w:t>方</w:t>
      </w:r>
      <w:r>
        <w:rPr>
          <w:rFonts w:hint="eastAsia" w:ascii="方正仿宋简体" w:eastAsia="方正仿宋简体"/>
          <w:spacing w:val="-1"/>
          <w:w w:val="102"/>
          <w:sz w:val="29"/>
        </w:rPr>
        <w:t>工</w:t>
      </w:r>
      <w:r>
        <w:rPr>
          <w:rFonts w:hint="eastAsia" w:ascii="方正仿宋简体" w:eastAsia="方正仿宋简体"/>
          <w:spacing w:val="4"/>
          <w:w w:val="102"/>
          <w:sz w:val="29"/>
        </w:rPr>
        <w:t>作</w:t>
      </w:r>
      <w:r>
        <w:rPr>
          <w:rFonts w:hint="eastAsia" w:ascii="方正仿宋简体" w:eastAsia="方正仿宋简体"/>
          <w:spacing w:val="-1"/>
          <w:w w:val="102"/>
          <w:sz w:val="29"/>
        </w:rPr>
        <w:t>人</w:t>
      </w:r>
      <w:r>
        <w:rPr>
          <w:rFonts w:hint="eastAsia" w:ascii="方正仿宋简体" w:eastAsia="方正仿宋简体"/>
          <w:spacing w:val="4"/>
          <w:w w:val="102"/>
          <w:sz w:val="29"/>
        </w:rPr>
        <w:t>员</w:t>
      </w:r>
      <w:r>
        <w:rPr>
          <w:rFonts w:hint="eastAsia" w:ascii="方正仿宋简体" w:eastAsia="方正仿宋简体"/>
          <w:spacing w:val="-1"/>
          <w:w w:val="102"/>
          <w:sz w:val="29"/>
        </w:rPr>
        <w:t>安</w:t>
      </w:r>
      <w:r>
        <w:rPr>
          <w:rFonts w:hint="eastAsia" w:ascii="方正仿宋简体" w:eastAsia="方正仿宋简体"/>
          <w:spacing w:val="4"/>
          <w:w w:val="102"/>
          <w:sz w:val="29"/>
        </w:rPr>
        <w:t>排</w:t>
      </w:r>
      <w:r>
        <w:rPr>
          <w:rFonts w:hint="eastAsia" w:ascii="方正仿宋简体" w:eastAsia="方正仿宋简体"/>
          <w:spacing w:val="-1"/>
          <w:w w:val="102"/>
          <w:sz w:val="29"/>
        </w:rPr>
        <w:t>有</w:t>
      </w:r>
      <w:r>
        <w:rPr>
          <w:rFonts w:hint="eastAsia" w:ascii="方正仿宋简体" w:eastAsia="方正仿宋简体"/>
          <w:spacing w:val="4"/>
          <w:w w:val="102"/>
          <w:sz w:val="29"/>
        </w:rPr>
        <w:t>可</w:t>
      </w:r>
      <w:r>
        <w:rPr>
          <w:rFonts w:hint="eastAsia" w:ascii="方正仿宋简体" w:eastAsia="方正仿宋简体"/>
          <w:spacing w:val="-1"/>
          <w:w w:val="102"/>
          <w:sz w:val="29"/>
        </w:rPr>
        <w:t>能</w:t>
      </w:r>
      <w:r>
        <w:rPr>
          <w:rFonts w:hint="eastAsia" w:ascii="方正仿宋简体" w:eastAsia="方正仿宋简体"/>
          <w:spacing w:val="4"/>
          <w:w w:val="102"/>
          <w:sz w:val="29"/>
        </w:rPr>
        <w:t>影</w:t>
      </w:r>
      <w:r>
        <w:rPr>
          <w:rFonts w:hint="eastAsia" w:ascii="方正仿宋简体" w:eastAsia="方正仿宋简体"/>
          <w:spacing w:val="-1"/>
          <w:w w:val="102"/>
          <w:sz w:val="29"/>
        </w:rPr>
        <w:t>响</w:t>
      </w:r>
      <w:r>
        <w:rPr>
          <w:rFonts w:hint="eastAsia" w:ascii="方正仿宋简体" w:eastAsia="方正仿宋简体"/>
          <w:spacing w:val="4"/>
          <w:w w:val="102"/>
          <w:sz w:val="29"/>
        </w:rPr>
        <w:t>公</w:t>
      </w:r>
      <w:r>
        <w:rPr>
          <w:rFonts w:hint="eastAsia" w:ascii="方正仿宋简体" w:eastAsia="方正仿宋简体"/>
          <w:w w:val="102"/>
          <w:sz w:val="29"/>
        </w:rPr>
        <w:t>平</w:t>
      </w:r>
      <w:r>
        <w:rPr>
          <w:rFonts w:hint="eastAsia" w:ascii="方正仿宋简体" w:eastAsia="方正仿宋简体"/>
          <w:spacing w:val="-44"/>
          <w:w w:val="102"/>
          <w:sz w:val="29"/>
        </w:rPr>
        <w:t>、</w:t>
      </w:r>
      <w:r>
        <w:rPr>
          <w:rFonts w:hint="eastAsia" w:ascii="方正仿宋简体" w:eastAsia="方正仿宋简体"/>
          <w:spacing w:val="-1"/>
          <w:w w:val="102"/>
          <w:sz w:val="29"/>
        </w:rPr>
        <w:t>公</w:t>
      </w:r>
      <w:r>
        <w:rPr>
          <w:rFonts w:hint="eastAsia" w:ascii="方正仿宋简体" w:eastAsia="方正仿宋简体"/>
          <w:spacing w:val="4"/>
          <w:w w:val="102"/>
          <w:sz w:val="29"/>
        </w:rPr>
        <w:t>正</w:t>
      </w:r>
      <w:r>
        <w:rPr>
          <w:rFonts w:hint="eastAsia" w:ascii="方正仿宋简体" w:eastAsia="方正仿宋简体"/>
          <w:spacing w:val="-1"/>
          <w:w w:val="102"/>
          <w:sz w:val="29"/>
        </w:rPr>
        <w:t>交</w:t>
      </w:r>
      <w:r>
        <w:rPr>
          <w:rFonts w:hint="eastAsia" w:ascii="方正仿宋简体" w:eastAsia="方正仿宋简体"/>
          <w:spacing w:val="4"/>
          <w:w w:val="102"/>
          <w:sz w:val="29"/>
        </w:rPr>
        <w:t>易</w:t>
      </w:r>
      <w:r>
        <w:rPr>
          <w:rFonts w:hint="eastAsia" w:ascii="方正仿宋简体" w:eastAsia="方正仿宋简体"/>
          <w:spacing w:val="-1"/>
          <w:w w:val="102"/>
          <w:sz w:val="29"/>
        </w:rPr>
        <w:t>的</w:t>
      </w:r>
      <w:r>
        <w:rPr>
          <w:rFonts w:hint="eastAsia" w:ascii="方正仿宋简体" w:eastAsia="方正仿宋简体"/>
          <w:w w:val="102"/>
          <w:sz w:val="29"/>
        </w:rPr>
        <w:t>宴</w:t>
      </w:r>
      <w:r>
        <w:rPr>
          <w:rFonts w:hint="eastAsia" w:ascii="方正仿宋简体" w:eastAsia="方正仿宋简体"/>
          <w:spacing w:val="-1"/>
          <w:w w:val="102"/>
          <w:sz w:val="29"/>
        </w:rPr>
        <w:t>请</w:t>
      </w:r>
      <w:r>
        <w:rPr>
          <w:rFonts w:hint="eastAsia" w:ascii="方正仿宋简体" w:eastAsia="方正仿宋简体"/>
          <w:spacing w:val="4"/>
          <w:w w:val="102"/>
          <w:sz w:val="29"/>
        </w:rPr>
        <w:t>、</w:t>
      </w:r>
      <w:r>
        <w:rPr>
          <w:rFonts w:hint="eastAsia" w:ascii="方正仿宋简体" w:eastAsia="方正仿宋简体"/>
          <w:spacing w:val="-1"/>
          <w:w w:val="102"/>
          <w:sz w:val="29"/>
        </w:rPr>
        <w:t>健</w:t>
      </w:r>
      <w:r>
        <w:rPr>
          <w:rFonts w:hint="eastAsia" w:ascii="方正仿宋简体" w:eastAsia="方正仿宋简体"/>
          <w:spacing w:val="4"/>
          <w:w w:val="102"/>
          <w:sz w:val="29"/>
        </w:rPr>
        <w:t>身</w:t>
      </w:r>
      <w:r>
        <w:rPr>
          <w:rFonts w:hint="eastAsia" w:ascii="方正仿宋简体" w:eastAsia="方正仿宋简体"/>
          <w:spacing w:val="-1"/>
          <w:w w:val="102"/>
          <w:sz w:val="29"/>
        </w:rPr>
        <w:t>、</w:t>
      </w:r>
      <w:r>
        <w:rPr>
          <w:rFonts w:hint="eastAsia" w:ascii="方正仿宋简体" w:eastAsia="方正仿宋简体"/>
          <w:spacing w:val="4"/>
          <w:w w:val="102"/>
          <w:sz w:val="29"/>
        </w:rPr>
        <w:t>娱</w:t>
      </w:r>
      <w:r>
        <w:rPr>
          <w:rFonts w:hint="eastAsia" w:ascii="方正仿宋简体" w:eastAsia="方正仿宋简体"/>
          <w:spacing w:val="-1"/>
          <w:w w:val="102"/>
          <w:sz w:val="29"/>
        </w:rPr>
        <w:t>乐</w:t>
      </w:r>
      <w:r>
        <w:rPr>
          <w:rFonts w:hint="eastAsia" w:ascii="方正仿宋简体" w:eastAsia="方正仿宋简体"/>
          <w:spacing w:val="4"/>
          <w:w w:val="102"/>
          <w:sz w:val="29"/>
        </w:rPr>
        <w:t>等</w:t>
      </w:r>
      <w:r>
        <w:rPr>
          <w:rFonts w:hint="eastAsia" w:ascii="方正仿宋简体" w:eastAsia="方正仿宋简体"/>
          <w:spacing w:val="-1"/>
          <w:w w:val="102"/>
          <w:sz w:val="29"/>
        </w:rPr>
        <w:t>活动</w:t>
      </w:r>
      <w:r>
        <w:rPr>
          <w:rFonts w:hint="eastAsia" w:ascii="方正仿宋简体" w:eastAsia="方正仿宋简体"/>
          <w:w w:val="102"/>
          <w:sz w:val="29"/>
        </w:rPr>
        <w:t>。</w:t>
      </w:r>
    </w:p>
    <w:p>
      <w:pPr>
        <w:spacing w:before="47" w:line="350" w:lineRule="auto"/>
        <w:ind w:left="120" w:right="193" w:firstLine="600"/>
        <w:jc w:val="both"/>
        <w:rPr>
          <w:rFonts w:hint="eastAsia" w:ascii="方正仿宋简体" w:eastAsia="方正仿宋简体"/>
          <w:sz w:val="29"/>
        </w:rPr>
      </w:pPr>
      <w:r>
        <w:rPr>
          <w:rFonts w:hint="eastAsia" w:ascii="方正仿宋简体" w:eastAsia="方正仿宋简体"/>
          <w:spacing w:val="-1"/>
          <w:w w:val="102"/>
          <w:sz w:val="29"/>
        </w:rPr>
        <w:t>五</w:t>
      </w:r>
      <w:r>
        <w:rPr>
          <w:rFonts w:hint="eastAsia" w:ascii="方正仿宋简体" w:eastAsia="方正仿宋简体"/>
          <w:spacing w:val="-30"/>
          <w:w w:val="102"/>
          <w:sz w:val="29"/>
        </w:rPr>
        <w:t>、</w:t>
      </w:r>
      <w:r>
        <w:rPr>
          <w:rFonts w:hint="eastAsia" w:ascii="方正仿宋简体" w:eastAsia="方正仿宋简体"/>
          <w:spacing w:val="4"/>
          <w:w w:val="102"/>
          <w:sz w:val="29"/>
        </w:rPr>
        <w:t>不</w:t>
      </w:r>
      <w:r>
        <w:rPr>
          <w:rFonts w:hint="eastAsia" w:ascii="方正仿宋简体" w:eastAsia="方正仿宋简体"/>
          <w:spacing w:val="-1"/>
          <w:w w:val="102"/>
          <w:sz w:val="29"/>
        </w:rPr>
        <w:t>为</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工</w:t>
      </w:r>
      <w:r>
        <w:rPr>
          <w:rFonts w:hint="eastAsia" w:ascii="方正仿宋简体" w:eastAsia="方正仿宋简体"/>
          <w:spacing w:val="-1"/>
          <w:w w:val="102"/>
          <w:sz w:val="29"/>
        </w:rPr>
        <w:t>作</w:t>
      </w:r>
      <w:r>
        <w:rPr>
          <w:rFonts w:hint="eastAsia" w:ascii="方正仿宋简体" w:eastAsia="方正仿宋简体"/>
          <w:spacing w:val="4"/>
          <w:w w:val="102"/>
          <w:sz w:val="29"/>
        </w:rPr>
        <w:t>人</w:t>
      </w:r>
      <w:r>
        <w:rPr>
          <w:rFonts w:hint="eastAsia" w:ascii="方正仿宋简体" w:eastAsia="方正仿宋简体"/>
          <w:spacing w:val="-1"/>
          <w:w w:val="102"/>
          <w:sz w:val="29"/>
        </w:rPr>
        <w:t>员</w:t>
      </w:r>
      <w:r>
        <w:rPr>
          <w:rFonts w:hint="eastAsia" w:ascii="方正仿宋简体" w:eastAsia="方正仿宋简体"/>
          <w:spacing w:val="4"/>
          <w:w w:val="102"/>
          <w:sz w:val="29"/>
        </w:rPr>
        <w:t>投</w:t>
      </w:r>
      <w:r>
        <w:rPr>
          <w:rFonts w:hint="eastAsia" w:ascii="方正仿宋简体" w:eastAsia="方正仿宋简体"/>
          <w:spacing w:val="-1"/>
          <w:w w:val="102"/>
          <w:sz w:val="29"/>
        </w:rPr>
        <w:t>资</w:t>
      </w:r>
      <w:r>
        <w:rPr>
          <w:rFonts w:hint="eastAsia" w:ascii="方正仿宋简体" w:eastAsia="方正仿宋简体"/>
          <w:spacing w:val="4"/>
          <w:w w:val="102"/>
          <w:sz w:val="29"/>
        </w:rPr>
        <w:t>入</w:t>
      </w:r>
      <w:r>
        <w:rPr>
          <w:rFonts w:hint="eastAsia" w:ascii="方正仿宋简体" w:eastAsia="方正仿宋简体"/>
          <w:w w:val="102"/>
          <w:sz w:val="29"/>
        </w:rPr>
        <w:t>股</w:t>
      </w:r>
      <w:r>
        <w:rPr>
          <w:rFonts w:hint="eastAsia" w:ascii="方正仿宋简体" w:eastAsia="方正仿宋简体"/>
          <w:spacing w:val="-30"/>
          <w:w w:val="102"/>
          <w:sz w:val="29"/>
        </w:rPr>
        <w:t>、</w:t>
      </w:r>
      <w:r>
        <w:rPr>
          <w:rFonts w:hint="eastAsia" w:ascii="方正仿宋简体" w:eastAsia="方正仿宋简体"/>
          <w:spacing w:val="4"/>
          <w:w w:val="102"/>
          <w:sz w:val="29"/>
        </w:rPr>
        <w:t>个</w:t>
      </w:r>
      <w:r>
        <w:rPr>
          <w:rFonts w:hint="eastAsia" w:ascii="方正仿宋简体" w:eastAsia="方正仿宋简体"/>
          <w:spacing w:val="-1"/>
          <w:w w:val="102"/>
          <w:sz w:val="29"/>
        </w:rPr>
        <w:t>人</w:t>
      </w:r>
      <w:r>
        <w:rPr>
          <w:rFonts w:hint="eastAsia" w:ascii="方正仿宋简体" w:eastAsia="方正仿宋简体"/>
          <w:spacing w:val="4"/>
          <w:w w:val="102"/>
          <w:sz w:val="29"/>
        </w:rPr>
        <w:t>借</w:t>
      </w:r>
      <w:r>
        <w:rPr>
          <w:rFonts w:hint="eastAsia" w:ascii="方正仿宋简体" w:eastAsia="方正仿宋简体"/>
          <w:spacing w:val="-1"/>
          <w:w w:val="102"/>
          <w:sz w:val="29"/>
        </w:rPr>
        <w:t>款</w:t>
      </w:r>
      <w:r>
        <w:rPr>
          <w:rFonts w:hint="eastAsia" w:ascii="方正仿宋简体" w:eastAsia="方正仿宋简体"/>
          <w:spacing w:val="4"/>
          <w:w w:val="102"/>
          <w:sz w:val="29"/>
        </w:rPr>
        <w:t>或</w:t>
      </w:r>
      <w:r>
        <w:rPr>
          <w:rFonts w:hint="eastAsia" w:ascii="方正仿宋简体" w:eastAsia="方正仿宋简体"/>
          <w:spacing w:val="-1"/>
          <w:w w:val="102"/>
          <w:sz w:val="29"/>
        </w:rPr>
        <w:t>买</w:t>
      </w:r>
      <w:r>
        <w:rPr>
          <w:rFonts w:hint="eastAsia" w:ascii="方正仿宋简体" w:eastAsia="方正仿宋简体"/>
          <w:spacing w:val="4"/>
          <w:w w:val="102"/>
          <w:sz w:val="29"/>
        </w:rPr>
        <w:t>卖</w:t>
      </w:r>
      <w:r>
        <w:rPr>
          <w:rFonts w:hint="eastAsia" w:ascii="方正仿宋简体" w:eastAsia="方正仿宋简体"/>
          <w:spacing w:val="-1"/>
          <w:w w:val="102"/>
          <w:sz w:val="29"/>
        </w:rPr>
        <w:t>股</w:t>
      </w:r>
      <w:r>
        <w:rPr>
          <w:rFonts w:hint="eastAsia" w:ascii="方正仿宋简体" w:eastAsia="方正仿宋简体"/>
          <w:spacing w:val="4"/>
          <w:w w:val="102"/>
          <w:sz w:val="29"/>
        </w:rPr>
        <w:t>票</w:t>
      </w:r>
      <w:r>
        <w:rPr>
          <w:rFonts w:hint="eastAsia" w:ascii="方正仿宋简体" w:eastAsia="方正仿宋简体"/>
          <w:spacing w:val="-30"/>
          <w:w w:val="102"/>
          <w:sz w:val="29"/>
        </w:rPr>
        <w:t>、</w:t>
      </w:r>
      <w:r>
        <w:rPr>
          <w:rFonts w:hint="eastAsia" w:ascii="方正仿宋简体" w:eastAsia="方正仿宋简体"/>
          <w:w w:val="102"/>
          <w:sz w:val="29"/>
        </w:rPr>
        <w:t>债</w:t>
      </w:r>
      <w:r>
        <w:rPr>
          <w:rFonts w:hint="eastAsia" w:ascii="方正仿宋简体" w:eastAsia="方正仿宋简体"/>
          <w:spacing w:val="-1"/>
          <w:w w:val="102"/>
          <w:sz w:val="29"/>
        </w:rPr>
        <w:t>券</w:t>
      </w:r>
      <w:r>
        <w:rPr>
          <w:rFonts w:hint="eastAsia" w:ascii="方正仿宋简体" w:eastAsia="方正仿宋简体"/>
          <w:spacing w:val="4"/>
          <w:w w:val="102"/>
          <w:sz w:val="29"/>
        </w:rPr>
        <w:t>等</w:t>
      </w:r>
      <w:r>
        <w:rPr>
          <w:rFonts w:hint="eastAsia" w:ascii="方正仿宋简体" w:eastAsia="方正仿宋简体"/>
          <w:spacing w:val="-1"/>
          <w:w w:val="102"/>
          <w:sz w:val="29"/>
        </w:rPr>
        <w:t>提</w:t>
      </w:r>
      <w:r>
        <w:rPr>
          <w:rFonts w:hint="eastAsia" w:ascii="方正仿宋简体" w:eastAsia="方正仿宋简体"/>
          <w:spacing w:val="4"/>
          <w:w w:val="102"/>
          <w:sz w:val="29"/>
        </w:rPr>
        <w:t>供</w:t>
      </w:r>
      <w:r>
        <w:rPr>
          <w:rFonts w:hint="eastAsia" w:ascii="方正仿宋简体" w:eastAsia="方正仿宋简体"/>
          <w:spacing w:val="-1"/>
          <w:w w:val="102"/>
          <w:sz w:val="29"/>
        </w:rPr>
        <w:t>方便</w:t>
      </w:r>
      <w:r>
        <w:rPr>
          <w:rFonts w:hint="eastAsia" w:ascii="方正仿宋简体" w:eastAsia="方正仿宋简体"/>
          <w:w w:val="102"/>
          <w:sz w:val="29"/>
        </w:rPr>
        <w:t>。</w:t>
      </w:r>
    </w:p>
    <w:p>
      <w:pPr>
        <w:spacing w:before="47" w:line="350" w:lineRule="auto"/>
        <w:ind w:left="120" w:right="193" w:firstLine="600"/>
        <w:jc w:val="both"/>
        <w:rPr>
          <w:rFonts w:hint="eastAsia" w:ascii="方正仿宋简体" w:eastAsia="方正仿宋简体"/>
          <w:sz w:val="29"/>
        </w:rPr>
      </w:pPr>
      <w:r>
        <w:rPr>
          <w:rFonts w:hint="eastAsia" w:ascii="方正仿宋简体" w:eastAsia="方正仿宋简体"/>
          <w:spacing w:val="-1"/>
          <w:w w:val="102"/>
          <w:sz w:val="29"/>
        </w:rPr>
        <w:t>六</w:t>
      </w:r>
      <w:r>
        <w:rPr>
          <w:rFonts w:hint="eastAsia" w:ascii="方正仿宋简体" w:eastAsia="方正仿宋简体"/>
          <w:spacing w:val="-30"/>
          <w:w w:val="102"/>
          <w:sz w:val="29"/>
        </w:rPr>
        <w:t>、</w:t>
      </w:r>
      <w:r>
        <w:rPr>
          <w:rFonts w:hint="eastAsia" w:ascii="方正仿宋简体" w:eastAsia="方正仿宋简体"/>
          <w:spacing w:val="4"/>
          <w:w w:val="102"/>
          <w:sz w:val="29"/>
        </w:rPr>
        <w:t>不</w:t>
      </w:r>
      <w:r>
        <w:rPr>
          <w:rFonts w:hint="eastAsia" w:ascii="方正仿宋简体" w:eastAsia="方正仿宋简体"/>
          <w:spacing w:val="-1"/>
          <w:w w:val="102"/>
          <w:sz w:val="29"/>
        </w:rPr>
        <w:t>为</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工</w:t>
      </w:r>
      <w:r>
        <w:rPr>
          <w:rFonts w:hint="eastAsia" w:ascii="方正仿宋简体" w:eastAsia="方正仿宋简体"/>
          <w:spacing w:val="-1"/>
          <w:w w:val="102"/>
          <w:sz w:val="29"/>
        </w:rPr>
        <w:t>作</w:t>
      </w:r>
      <w:r>
        <w:rPr>
          <w:rFonts w:hint="eastAsia" w:ascii="方正仿宋简体" w:eastAsia="方正仿宋简体"/>
          <w:spacing w:val="4"/>
          <w:w w:val="102"/>
          <w:sz w:val="29"/>
        </w:rPr>
        <w:t>人</w:t>
      </w:r>
      <w:r>
        <w:rPr>
          <w:rFonts w:hint="eastAsia" w:ascii="方正仿宋简体" w:eastAsia="方正仿宋简体"/>
          <w:spacing w:val="-1"/>
          <w:w w:val="102"/>
          <w:sz w:val="29"/>
        </w:rPr>
        <w:t>员</w:t>
      </w:r>
      <w:r>
        <w:rPr>
          <w:rFonts w:hint="eastAsia" w:ascii="方正仿宋简体" w:eastAsia="方正仿宋简体"/>
          <w:spacing w:val="4"/>
          <w:w w:val="102"/>
          <w:sz w:val="29"/>
        </w:rPr>
        <w:t>购</w:t>
      </w:r>
      <w:r>
        <w:rPr>
          <w:rFonts w:hint="eastAsia" w:ascii="方正仿宋简体" w:eastAsia="方正仿宋简体"/>
          <w:spacing w:val="-1"/>
          <w:w w:val="102"/>
          <w:sz w:val="29"/>
        </w:rPr>
        <w:t>买</w:t>
      </w:r>
      <w:r>
        <w:rPr>
          <w:rFonts w:hint="eastAsia" w:ascii="方正仿宋简体" w:eastAsia="方正仿宋简体"/>
          <w:spacing w:val="4"/>
          <w:w w:val="102"/>
          <w:sz w:val="29"/>
        </w:rPr>
        <w:t>或</w:t>
      </w:r>
      <w:r>
        <w:rPr>
          <w:rFonts w:hint="eastAsia" w:ascii="方正仿宋简体" w:eastAsia="方正仿宋简体"/>
          <w:spacing w:val="-1"/>
          <w:w w:val="102"/>
          <w:sz w:val="29"/>
        </w:rPr>
        <w:t>装</w:t>
      </w:r>
      <w:r>
        <w:rPr>
          <w:rFonts w:hint="eastAsia" w:ascii="方正仿宋简体" w:eastAsia="方正仿宋简体"/>
          <w:spacing w:val="4"/>
          <w:w w:val="102"/>
          <w:sz w:val="29"/>
        </w:rPr>
        <w:t>修</w:t>
      </w:r>
      <w:r>
        <w:rPr>
          <w:rFonts w:hint="eastAsia" w:ascii="方正仿宋简体" w:eastAsia="方正仿宋简体"/>
          <w:spacing w:val="-1"/>
          <w:w w:val="102"/>
          <w:sz w:val="29"/>
        </w:rPr>
        <w:t>住</w:t>
      </w:r>
      <w:r>
        <w:rPr>
          <w:rFonts w:hint="eastAsia" w:ascii="方正仿宋简体" w:eastAsia="方正仿宋简体"/>
          <w:spacing w:val="5"/>
          <w:w w:val="102"/>
          <w:sz w:val="29"/>
        </w:rPr>
        <w:t>房</w:t>
      </w:r>
      <w:r>
        <w:rPr>
          <w:rFonts w:hint="eastAsia" w:ascii="方正仿宋简体" w:eastAsia="方正仿宋简体"/>
          <w:spacing w:val="-30"/>
          <w:w w:val="102"/>
          <w:sz w:val="29"/>
        </w:rPr>
        <w:t>、</w:t>
      </w:r>
      <w:r>
        <w:rPr>
          <w:rFonts w:hint="eastAsia" w:ascii="方正仿宋简体" w:eastAsia="方正仿宋简体"/>
          <w:spacing w:val="4"/>
          <w:w w:val="102"/>
          <w:sz w:val="29"/>
        </w:rPr>
        <w:t>婚</w:t>
      </w:r>
      <w:r>
        <w:rPr>
          <w:rFonts w:hint="eastAsia" w:ascii="方正仿宋简体" w:eastAsia="方正仿宋简体"/>
          <w:spacing w:val="-1"/>
          <w:w w:val="102"/>
          <w:sz w:val="29"/>
        </w:rPr>
        <w:t>丧</w:t>
      </w:r>
      <w:r>
        <w:rPr>
          <w:rFonts w:hint="eastAsia" w:ascii="方正仿宋简体" w:eastAsia="方正仿宋简体"/>
          <w:spacing w:val="4"/>
          <w:w w:val="102"/>
          <w:sz w:val="29"/>
        </w:rPr>
        <w:t>嫁</w:t>
      </w:r>
      <w:r>
        <w:rPr>
          <w:rFonts w:hint="eastAsia" w:ascii="方正仿宋简体" w:eastAsia="方正仿宋简体"/>
          <w:spacing w:val="-1"/>
          <w:w w:val="102"/>
          <w:sz w:val="29"/>
        </w:rPr>
        <w:t>娶</w:t>
      </w:r>
      <w:r>
        <w:rPr>
          <w:rFonts w:hint="eastAsia" w:ascii="方正仿宋简体" w:eastAsia="方正仿宋简体"/>
          <w:spacing w:val="-30"/>
          <w:w w:val="102"/>
          <w:sz w:val="29"/>
        </w:rPr>
        <w:t>、</w:t>
      </w:r>
      <w:r>
        <w:rPr>
          <w:rFonts w:hint="eastAsia" w:ascii="方正仿宋简体" w:eastAsia="方正仿宋简体"/>
          <w:spacing w:val="4"/>
          <w:w w:val="102"/>
          <w:sz w:val="29"/>
        </w:rPr>
        <w:t>配</w:t>
      </w:r>
      <w:r>
        <w:rPr>
          <w:rFonts w:hint="eastAsia" w:ascii="方正仿宋简体" w:eastAsia="方正仿宋简体"/>
          <w:spacing w:val="-1"/>
          <w:w w:val="102"/>
          <w:sz w:val="29"/>
        </w:rPr>
        <w:t>偶</w:t>
      </w:r>
      <w:r>
        <w:rPr>
          <w:rFonts w:hint="eastAsia" w:ascii="方正仿宋简体" w:eastAsia="方正仿宋简体"/>
          <w:w w:val="102"/>
          <w:sz w:val="29"/>
        </w:rPr>
        <w:t>子</w:t>
      </w:r>
      <w:r>
        <w:rPr>
          <w:rFonts w:hint="eastAsia" w:ascii="方正仿宋简体" w:eastAsia="方正仿宋简体"/>
          <w:spacing w:val="-1"/>
          <w:w w:val="102"/>
          <w:sz w:val="29"/>
        </w:rPr>
        <w:t>女</w:t>
      </w:r>
      <w:r>
        <w:rPr>
          <w:rFonts w:hint="eastAsia" w:ascii="方正仿宋简体" w:eastAsia="方正仿宋简体"/>
          <w:spacing w:val="4"/>
          <w:w w:val="102"/>
          <w:sz w:val="29"/>
        </w:rPr>
        <w:t>上</w:t>
      </w:r>
      <w:r>
        <w:rPr>
          <w:rFonts w:hint="eastAsia" w:ascii="方正仿宋简体" w:eastAsia="方正仿宋简体"/>
          <w:spacing w:val="-1"/>
          <w:w w:val="102"/>
          <w:sz w:val="29"/>
        </w:rPr>
        <w:t>学</w:t>
      </w:r>
      <w:r>
        <w:rPr>
          <w:rFonts w:hint="eastAsia" w:ascii="方正仿宋简体" w:eastAsia="方正仿宋简体"/>
          <w:spacing w:val="4"/>
          <w:w w:val="102"/>
          <w:sz w:val="29"/>
        </w:rPr>
        <w:t>或</w:t>
      </w:r>
      <w:r>
        <w:rPr>
          <w:rFonts w:hint="eastAsia" w:ascii="方正仿宋简体" w:eastAsia="方正仿宋简体"/>
          <w:spacing w:val="-1"/>
          <w:w w:val="102"/>
          <w:sz w:val="29"/>
        </w:rPr>
        <w:t>工</w:t>
      </w:r>
      <w:r>
        <w:rPr>
          <w:rFonts w:hint="eastAsia" w:ascii="方正仿宋简体" w:eastAsia="方正仿宋简体"/>
          <w:spacing w:val="4"/>
          <w:w w:val="102"/>
          <w:sz w:val="29"/>
        </w:rPr>
        <w:t>作</w:t>
      </w:r>
      <w:r>
        <w:rPr>
          <w:rFonts w:hint="eastAsia" w:ascii="方正仿宋简体" w:eastAsia="方正仿宋简体"/>
          <w:spacing w:val="-1"/>
          <w:w w:val="102"/>
          <w:sz w:val="29"/>
        </w:rPr>
        <w:t>安</w:t>
      </w:r>
      <w:r>
        <w:rPr>
          <w:rFonts w:hint="eastAsia" w:ascii="方正仿宋简体" w:eastAsia="方正仿宋简体"/>
          <w:spacing w:val="4"/>
          <w:w w:val="102"/>
          <w:sz w:val="29"/>
        </w:rPr>
        <w:t>排</w:t>
      </w:r>
      <w:r>
        <w:rPr>
          <w:rFonts w:hint="eastAsia" w:ascii="方正仿宋简体" w:eastAsia="方正仿宋简体"/>
          <w:spacing w:val="-1"/>
          <w:w w:val="102"/>
          <w:sz w:val="29"/>
        </w:rPr>
        <w:t>以</w:t>
      </w:r>
      <w:r>
        <w:rPr>
          <w:rFonts w:hint="eastAsia" w:ascii="方正仿宋简体" w:eastAsia="方正仿宋简体"/>
          <w:spacing w:val="4"/>
          <w:w w:val="102"/>
          <w:sz w:val="29"/>
        </w:rPr>
        <w:t>及</w:t>
      </w:r>
      <w:r>
        <w:rPr>
          <w:rFonts w:hint="eastAsia" w:ascii="方正仿宋简体" w:eastAsia="方正仿宋简体"/>
          <w:spacing w:val="-1"/>
          <w:w w:val="102"/>
          <w:sz w:val="29"/>
        </w:rPr>
        <w:t>出</w:t>
      </w:r>
      <w:r>
        <w:rPr>
          <w:rFonts w:hint="eastAsia" w:ascii="方正仿宋简体" w:eastAsia="方正仿宋简体"/>
          <w:spacing w:val="4"/>
          <w:w w:val="102"/>
          <w:sz w:val="29"/>
        </w:rPr>
        <w:t>国</w:t>
      </w:r>
      <w:r>
        <w:rPr>
          <w:rFonts w:hint="eastAsia" w:ascii="方正仿宋简体" w:eastAsia="方正仿宋简体"/>
          <w:spacing w:val="-1"/>
          <w:w w:val="102"/>
          <w:sz w:val="29"/>
        </w:rPr>
        <w:t>出</w:t>
      </w:r>
      <w:r>
        <w:rPr>
          <w:rFonts w:hint="eastAsia" w:ascii="方正仿宋简体" w:eastAsia="方正仿宋简体"/>
          <w:spacing w:val="5"/>
          <w:w w:val="102"/>
          <w:sz w:val="29"/>
        </w:rPr>
        <w:t>境</w:t>
      </w:r>
      <w:r>
        <w:rPr>
          <w:rFonts w:hint="eastAsia" w:ascii="方正仿宋简体" w:eastAsia="方正仿宋简体"/>
          <w:spacing w:val="-1"/>
          <w:w w:val="102"/>
          <w:sz w:val="29"/>
        </w:rPr>
        <w:t>、旅</w:t>
      </w:r>
      <w:r>
        <w:rPr>
          <w:rFonts w:hint="eastAsia" w:ascii="方正仿宋简体" w:eastAsia="方正仿宋简体"/>
          <w:spacing w:val="4"/>
          <w:w w:val="102"/>
          <w:sz w:val="29"/>
        </w:rPr>
        <w:t>游</w:t>
      </w:r>
      <w:r>
        <w:rPr>
          <w:rFonts w:hint="eastAsia" w:ascii="方正仿宋简体" w:eastAsia="方正仿宋简体"/>
          <w:spacing w:val="-1"/>
          <w:w w:val="102"/>
          <w:sz w:val="29"/>
        </w:rPr>
        <w:t>等</w:t>
      </w:r>
      <w:r>
        <w:rPr>
          <w:rFonts w:hint="eastAsia" w:ascii="方正仿宋简体" w:eastAsia="方正仿宋简体"/>
          <w:spacing w:val="4"/>
          <w:w w:val="102"/>
          <w:sz w:val="29"/>
        </w:rPr>
        <w:t>提</w:t>
      </w:r>
      <w:r>
        <w:rPr>
          <w:rFonts w:hint="eastAsia" w:ascii="方正仿宋简体" w:eastAsia="方正仿宋简体"/>
          <w:spacing w:val="-1"/>
          <w:w w:val="102"/>
          <w:sz w:val="29"/>
        </w:rPr>
        <w:t>供</w:t>
      </w:r>
      <w:r>
        <w:rPr>
          <w:rFonts w:hint="eastAsia" w:ascii="方正仿宋简体" w:eastAsia="方正仿宋简体"/>
          <w:spacing w:val="4"/>
          <w:w w:val="102"/>
          <w:sz w:val="29"/>
        </w:rPr>
        <w:t>方</w:t>
      </w:r>
      <w:r>
        <w:rPr>
          <w:rFonts w:hint="eastAsia" w:ascii="方正仿宋简体" w:eastAsia="方正仿宋简体"/>
          <w:w w:val="102"/>
          <w:sz w:val="29"/>
        </w:rPr>
        <w:t>便。</w:t>
      </w:r>
    </w:p>
    <w:p>
      <w:pPr>
        <w:spacing w:before="47" w:line="350" w:lineRule="auto"/>
        <w:ind w:left="120" w:right="102" w:firstLine="600"/>
        <w:jc w:val="both"/>
        <w:rPr>
          <w:rFonts w:hint="eastAsia" w:ascii="方正仿宋简体" w:eastAsia="方正仿宋简体"/>
          <w:sz w:val="29"/>
        </w:rPr>
      </w:pPr>
      <w:r>
        <w:rPr>
          <w:rFonts w:hint="eastAsia" w:ascii="方正仿宋简体" w:eastAsia="方正仿宋简体"/>
          <w:spacing w:val="-1"/>
          <w:w w:val="102"/>
          <w:sz w:val="29"/>
        </w:rPr>
        <w:t>七</w:t>
      </w:r>
      <w:r>
        <w:rPr>
          <w:rFonts w:hint="eastAsia" w:ascii="方正仿宋简体" w:eastAsia="方正仿宋简体"/>
          <w:spacing w:val="4"/>
          <w:w w:val="102"/>
          <w:sz w:val="29"/>
        </w:rPr>
        <w:t>、</w:t>
      </w:r>
      <w:r>
        <w:rPr>
          <w:rFonts w:hint="eastAsia" w:ascii="方正仿宋简体" w:eastAsia="方正仿宋简体"/>
          <w:spacing w:val="-1"/>
          <w:w w:val="102"/>
          <w:sz w:val="29"/>
        </w:rPr>
        <w:t>不</w:t>
      </w:r>
      <w:r>
        <w:rPr>
          <w:rFonts w:hint="eastAsia" w:ascii="方正仿宋简体" w:eastAsia="方正仿宋简体"/>
          <w:spacing w:val="4"/>
          <w:w w:val="102"/>
          <w:sz w:val="29"/>
        </w:rPr>
        <w:t>违</w:t>
      </w:r>
      <w:r>
        <w:rPr>
          <w:rFonts w:hint="eastAsia" w:ascii="方正仿宋简体" w:eastAsia="方正仿宋简体"/>
          <w:spacing w:val="-1"/>
          <w:w w:val="102"/>
          <w:sz w:val="29"/>
        </w:rPr>
        <w:t>反</w:t>
      </w:r>
      <w:r>
        <w:rPr>
          <w:rFonts w:hint="eastAsia" w:ascii="方正仿宋简体" w:eastAsia="方正仿宋简体"/>
          <w:spacing w:val="4"/>
          <w:w w:val="102"/>
          <w:sz w:val="29"/>
        </w:rPr>
        <w:t>规</w:t>
      </w:r>
      <w:r>
        <w:rPr>
          <w:rFonts w:hint="eastAsia" w:ascii="方正仿宋简体" w:eastAsia="方正仿宋简体"/>
          <w:spacing w:val="-1"/>
          <w:w w:val="102"/>
          <w:sz w:val="29"/>
        </w:rPr>
        <w:t>定</w:t>
      </w:r>
      <w:r>
        <w:rPr>
          <w:rFonts w:hint="eastAsia" w:ascii="方正仿宋简体" w:eastAsia="方正仿宋简体"/>
          <w:spacing w:val="4"/>
          <w:w w:val="102"/>
          <w:sz w:val="29"/>
        </w:rPr>
        <w:t>为</w:t>
      </w:r>
      <w:r>
        <w:rPr>
          <w:rFonts w:hint="eastAsia" w:ascii="方正仿宋简体" w:eastAsia="方正仿宋简体"/>
          <w:spacing w:val="-1"/>
          <w:w w:val="102"/>
          <w:sz w:val="29"/>
        </w:rPr>
        <w:t>贵</w:t>
      </w:r>
      <w:r>
        <w:rPr>
          <w:rFonts w:hint="eastAsia" w:ascii="方正仿宋简体" w:eastAsia="方正仿宋简体"/>
          <w:spacing w:val="4"/>
          <w:w w:val="102"/>
          <w:sz w:val="29"/>
        </w:rPr>
        <w:t>方</w:t>
      </w:r>
      <w:r>
        <w:rPr>
          <w:rFonts w:hint="eastAsia" w:ascii="方正仿宋简体" w:eastAsia="方正仿宋简体"/>
          <w:spacing w:val="-1"/>
          <w:w w:val="102"/>
          <w:sz w:val="29"/>
        </w:rPr>
        <w:t>工</w:t>
      </w:r>
      <w:r>
        <w:rPr>
          <w:rFonts w:hint="eastAsia" w:ascii="方正仿宋简体" w:eastAsia="方正仿宋简体"/>
          <w:spacing w:val="4"/>
          <w:w w:val="102"/>
          <w:sz w:val="29"/>
        </w:rPr>
        <w:t>作</w:t>
      </w:r>
      <w:r>
        <w:rPr>
          <w:rFonts w:hint="eastAsia" w:ascii="方正仿宋简体" w:eastAsia="方正仿宋简体"/>
          <w:spacing w:val="-1"/>
          <w:w w:val="102"/>
          <w:sz w:val="29"/>
        </w:rPr>
        <w:t>人</w:t>
      </w:r>
      <w:r>
        <w:rPr>
          <w:rFonts w:hint="eastAsia" w:ascii="方正仿宋简体" w:eastAsia="方正仿宋简体"/>
          <w:spacing w:val="4"/>
          <w:w w:val="102"/>
          <w:sz w:val="29"/>
        </w:rPr>
        <w:t>员</w:t>
      </w:r>
      <w:r>
        <w:rPr>
          <w:rFonts w:hint="eastAsia" w:ascii="方正仿宋简体" w:eastAsia="方正仿宋简体"/>
          <w:spacing w:val="-1"/>
          <w:w w:val="102"/>
          <w:sz w:val="29"/>
        </w:rPr>
        <w:t>在</w:t>
      </w:r>
      <w:r>
        <w:rPr>
          <w:rFonts w:hint="eastAsia" w:ascii="方正仿宋简体" w:eastAsia="方正仿宋简体"/>
          <w:spacing w:val="4"/>
          <w:w w:val="102"/>
          <w:sz w:val="29"/>
        </w:rPr>
        <w:t>我</w:t>
      </w:r>
      <w:r>
        <w:rPr>
          <w:rFonts w:hint="eastAsia" w:ascii="方正仿宋简体" w:eastAsia="方正仿宋简体"/>
          <w:spacing w:val="-1"/>
          <w:w w:val="102"/>
          <w:sz w:val="29"/>
        </w:rPr>
        <w:t>方</w:t>
      </w:r>
      <w:r>
        <w:rPr>
          <w:rFonts w:hint="eastAsia" w:ascii="方正仿宋简体" w:eastAsia="方正仿宋简体"/>
          <w:spacing w:val="4"/>
          <w:w w:val="102"/>
          <w:sz w:val="29"/>
        </w:rPr>
        <w:t>相</w:t>
      </w:r>
      <w:r>
        <w:rPr>
          <w:rFonts w:hint="eastAsia" w:ascii="方正仿宋简体" w:eastAsia="方正仿宋简体"/>
          <w:spacing w:val="-1"/>
          <w:w w:val="102"/>
          <w:sz w:val="29"/>
        </w:rPr>
        <w:t>关</w:t>
      </w:r>
      <w:r>
        <w:rPr>
          <w:rFonts w:hint="eastAsia" w:ascii="方正仿宋简体" w:eastAsia="方正仿宋简体"/>
          <w:spacing w:val="4"/>
          <w:w w:val="102"/>
          <w:sz w:val="29"/>
        </w:rPr>
        <w:t>企</w:t>
      </w:r>
      <w:r>
        <w:rPr>
          <w:rFonts w:hint="eastAsia" w:ascii="方正仿宋简体" w:eastAsia="方正仿宋简体"/>
          <w:spacing w:val="-1"/>
          <w:w w:val="102"/>
          <w:sz w:val="29"/>
        </w:rPr>
        <w:t>业</w:t>
      </w:r>
      <w:r>
        <w:rPr>
          <w:rFonts w:hint="eastAsia" w:ascii="方正仿宋简体" w:eastAsia="方正仿宋简体"/>
          <w:spacing w:val="4"/>
          <w:w w:val="102"/>
          <w:sz w:val="29"/>
        </w:rPr>
        <w:t>挂</w:t>
      </w:r>
      <w:r>
        <w:rPr>
          <w:rFonts w:hint="eastAsia" w:ascii="方正仿宋简体" w:eastAsia="方正仿宋简体"/>
          <w:spacing w:val="-1"/>
          <w:w w:val="102"/>
          <w:sz w:val="29"/>
        </w:rPr>
        <w:t>名</w:t>
      </w:r>
      <w:r>
        <w:rPr>
          <w:rFonts w:hint="eastAsia" w:ascii="方正仿宋简体" w:eastAsia="方正仿宋简体"/>
          <w:spacing w:val="4"/>
          <w:w w:val="102"/>
          <w:sz w:val="29"/>
        </w:rPr>
        <w:t>兼</w:t>
      </w:r>
      <w:r>
        <w:rPr>
          <w:rFonts w:hint="eastAsia" w:ascii="方正仿宋简体" w:eastAsia="方正仿宋简体"/>
          <w:spacing w:val="1"/>
          <w:w w:val="102"/>
          <w:sz w:val="29"/>
        </w:rPr>
        <w:t>职</w:t>
      </w:r>
      <w:r>
        <w:rPr>
          <w:rFonts w:hint="eastAsia" w:ascii="方正仿宋简体" w:eastAsia="方正仿宋简体"/>
          <w:w w:val="102"/>
          <w:sz w:val="29"/>
        </w:rPr>
        <w:t>、</w:t>
      </w:r>
      <w:r>
        <w:rPr>
          <w:rFonts w:hint="eastAsia" w:ascii="方正仿宋简体" w:eastAsia="方正仿宋简体"/>
          <w:spacing w:val="-1"/>
          <w:w w:val="102"/>
          <w:sz w:val="29"/>
        </w:rPr>
        <w:t>合</w:t>
      </w:r>
      <w:r>
        <w:rPr>
          <w:rFonts w:hint="eastAsia" w:ascii="方正仿宋简体" w:eastAsia="方正仿宋简体"/>
          <w:spacing w:val="4"/>
          <w:w w:val="102"/>
          <w:sz w:val="29"/>
        </w:rPr>
        <w:t>伙</w:t>
      </w:r>
      <w:r>
        <w:rPr>
          <w:rFonts w:hint="eastAsia" w:ascii="方正仿宋简体" w:eastAsia="方正仿宋简体"/>
          <w:spacing w:val="-1"/>
          <w:w w:val="102"/>
          <w:sz w:val="29"/>
        </w:rPr>
        <w:t>经</w:t>
      </w:r>
      <w:r>
        <w:rPr>
          <w:rFonts w:hint="eastAsia" w:ascii="方正仿宋简体" w:eastAsia="方正仿宋简体"/>
          <w:spacing w:val="4"/>
          <w:w w:val="102"/>
          <w:sz w:val="29"/>
        </w:rPr>
        <w:t>营</w:t>
      </w:r>
      <w:r>
        <w:rPr>
          <w:rFonts w:hint="eastAsia" w:ascii="方正仿宋简体" w:eastAsia="方正仿宋简体"/>
          <w:spacing w:val="-1"/>
          <w:w w:val="102"/>
          <w:sz w:val="29"/>
        </w:rPr>
        <w:t>、</w:t>
      </w:r>
      <w:r>
        <w:rPr>
          <w:rFonts w:hint="eastAsia" w:ascii="方正仿宋简体" w:eastAsia="方正仿宋简体"/>
          <w:spacing w:val="4"/>
          <w:w w:val="102"/>
          <w:sz w:val="29"/>
        </w:rPr>
        <w:t>介</w:t>
      </w:r>
      <w:r>
        <w:rPr>
          <w:rFonts w:hint="eastAsia" w:ascii="方正仿宋简体" w:eastAsia="方正仿宋简体"/>
          <w:spacing w:val="-1"/>
          <w:w w:val="102"/>
          <w:sz w:val="29"/>
        </w:rPr>
        <w:t>绍</w:t>
      </w:r>
      <w:r>
        <w:rPr>
          <w:rFonts w:hint="eastAsia" w:ascii="方正仿宋简体" w:eastAsia="方正仿宋简体"/>
          <w:spacing w:val="4"/>
          <w:w w:val="102"/>
          <w:sz w:val="29"/>
        </w:rPr>
        <w:t>承</w:t>
      </w:r>
      <w:r>
        <w:rPr>
          <w:rFonts w:hint="eastAsia" w:ascii="方正仿宋简体" w:eastAsia="方正仿宋简体"/>
          <w:spacing w:val="-1"/>
          <w:w w:val="102"/>
          <w:sz w:val="29"/>
        </w:rPr>
        <w:t>揽</w:t>
      </w:r>
      <w:r>
        <w:rPr>
          <w:rFonts w:hint="eastAsia" w:ascii="方正仿宋简体" w:eastAsia="方正仿宋简体"/>
          <w:spacing w:val="4"/>
          <w:w w:val="102"/>
          <w:sz w:val="29"/>
        </w:rPr>
        <w:t>业</w:t>
      </w:r>
      <w:r>
        <w:rPr>
          <w:rFonts w:hint="eastAsia" w:ascii="方正仿宋简体" w:eastAsia="方正仿宋简体"/>
          <w:spacing w:val="-1"/>
          <w:w w:val="102"/>
          <w:sz w:val="29"/>
        </w:rPr>
        <w:t>务</w:t>
      </w:r>
      <w:r>
        <w:rPr>
          <w:rFonts w:hint="eastAsia" w:ascii="方正仿宋简体" w:eastAsia="方正仿宋简体"/>
          <w:spacing w:val="4"/>
          <w:w w:val="102"/>
          <w:sz w:val="29"/>
        </w:rPr>
        <w:t>等</w:t>
      </w:r>
      <w:r>
        <w:rPr>
          <w:rFonts w:hint="eastAsia" w:ascii="方正仿宋简体" w:eastAsia="方正仿宋简体"/>
          <w:spacing w:val="-1"/>
          <w:w w:val="102"/>
          <w:sz w:val="29"/>
        </w:rPr>
        <w:t>提</w:t>
      </w:r>
      <w:r>
        <w:rPr>
          <w:rFonts w:hint="eastAsia" w:ascii="方正仿宋简体" w:eastAsia="方正仿宋简体"/>
          <w:spacing w:val="4"/>
          <w:w w:val="102"/>
          <w:sz w:val="29"/>
        </w:rPr>
        <w:t>供</w:t>
      </w:r>
      <w:r>
        <w:rPr>
          <w:rFonts w:hint="eastAsia" w:ascii="方正仿宋简体" w:eastAsia="方正仿宋简体"/>
          <w:spacing w:val="-1"/>
          <w:w w:val="102"/>
          <w:sz w:val="29"/>
        </w:rPr>
        <w:t>方</w:t>
      </w:r>
      <w:r>
        <w:rPr>
          <w:rFonts w:hint="eastAsia" w:ascii="方正仿宋简体" w:eastAsia="方正仿宋简体"/>
          <w:w w:val="102"/>
          <w:sz w:val="29"/>
        </w:rPr>
        <w:t>便。</w:t>
      </w:r>
    </w:p>
    <w:p>
      <w:pPr>
        <w:spacing w:before="0" w:line="350" w:lineRule="auto"/>
        <w:ind w:left="120" w:right="119" w:firstLine="600"/>
        <w:jc w:val="both"/>
        <w:rPr>
          <w:rFonts w:hint="eastAsia" w:ascii="方正仿宋简体" w:eastAsia="方正仿宋简体"/>
          <w:sz w:val="29"/>
        </w:rPr>
      </w:pPr>
      <w:r>
        <w:rPr>
          <w:rFonts w:hint="eastAsia" w:ascii="方正仿宋简体" w:eastAsia="方正仿宋简体"/>
          <w:spacing w:val="-1"/>
          <w:w w:val="102"/>
          <w:sz w:val="29"/>
        </w:rPr>
        <w:t>八</w:t>
      </w:r>
      <w:r>
        <w:rPr>
          <w:rFonts w:hint="eastAsia" w:ascii="方正仿宋简体" w:eastAsia="方正仿宋简体"/>
          <w:spacing w:val="-92"/>
          <w:w w:val="102"/>
          <w:sz w:val="29"/>
        </w:rPr>
        <w:t>、</w:t>
      </w:r>
      <w:r>
        <w:rPr>
          <w:rFonts w:hint="eastAsia" w:ascii="方正仿宋简体" w:eastAsia="方正仿宋简体"/>
          <w:spacing w:val="-1"/>
          <w:w w:val="102"/>
          <w:sz w:val="29"/>
        </w:rPr>
        <w:t>不</w:t>
      </w:r>
      <w:r>
        <w:rPr>
          <w:rFonts w:hint="eastAsia" w:ascii="方正仿宋简体" w:eastAsia="方正仿宋简体"/>
          <w:spacing w:val="4"/>
          <w:w w:val="102"/>
          <w:sz w:val="29"/>
        </w:rPr>
        <w:t>利</w:t>
      </w:r>
      <w:r>
        <w:rPr>
          <w:rFonts w:hint="eastAsia" w:ascii="方正仿宋简体" w:eastAsia="方正仿宋简体"/>
          <w:spacing w:val="-1"/>
          <w:w w:val="102"/>
          <w:sz w:val="29"/>
        </w:rPr>
        <w:t>用</w:t>
      </w:r>
      <w:r>
        <w:rPr>
          <w:rFonts w:hint="eastAsia" w:ascii="方正仿宋简体" w:eastAsia="方正仿宋简体"/>
          <w:spacing w:val="4"/>
          <w:w w:val="102"/>
          <w:sz w:val="29"/>
        </w:rPr>
        <w:t>非</w:t>
      </w:r>
      <w:r>
        <w:rPr>
          <w:rFonts w:hint="eastAsia" w:ascii="方正仿宋简体" w:eastAsia="方正仿宋简体"/>
          <w:spacing w:val="-1"/>
          <w:w w:val="102"/>
          <w:sz w:val="29"/>
        </w:rPr>
        <w:t>法</w:t>
      </w:r>
      <w:r>
        <w:rPr>
          <w:rFonts w:hint="eastAsia" w:ascii="方正仿宋简体" w:eastAsia="方正仿宋简体"/>
          <w:spacing w:val="4"/>
          <w:w w:val="102"/>
          <w:sz w:val="29"/>
        </w:rPr>
        <w:t>手</w:t>
      </w:r>
      <w:r>
        <w:rPr>
          <w:rFonts w:hint="eastAsia" w:ascii="方正仿宋简体" w:eastAsia="方正仿宋简体"/>
          <w:spacing w:val="-1"/>
          <w:w w:val="102"/>
          <w:sz w:val="29"/>
        </w:rPr>
        <w:t>段</w:t>
      </w:r>
      <w:r>
        <w:rPr>
          <w:rFonts w:hint="eastAsia" w:ascii="方正仿宋简体" w:eastAsia="方正仿宋简体"/>
          <w:spacing w:val="4"/>
          <w:w w:val="102"/>
          <w:sz w:val="29"/>
        </w:rPr>
        <w:t>向</w:t>
      </w:r>
      <w:r>
        <w:rPr>
          <w:rFonts w:hint="eastAsia" w:ascii="方正仿宋简体" w:eastAsia="方正仿宋简体"/>
          <w:spacing w:val="-1"/>
          <w:w w:val="102"/>
          <w:sz w:val="29"/>
        </w:rPr>
        <w:t>贵</w:t>
      </w:r>
      <w:r>
        <w:rPr>
          <w:rFonts w:hint="eastAsia" w:ascii="方正仿宋简体" w:eastAsia="方正仿宋简体"/>
          <w:spacing w:val="4"/>
          <w:w w:val="102"/>
          <w:sz w:val="29"/>
        </w:rPr>
        <w:t>方</w:t>
      </w:r>
      <w:r>
        <w:rPr>
          <w:rFonts w:hint="eastAsia" w:ascii="方正仿宋简体" w:eastAsia="方正仿宋简体"/>
          <w:spacing w:val="-1"/>
          <w:w w:val="102"/>
          <w:sz w:val="29"/>
        </w:rPr>
        <w:t>工</w:t>
      </w:r>
      <w:r>
        <w:rPr>
          <w:rFonts w:hint="eastAsia" w:ascii="方正仿宋简体" w:eastAsia="方正仿宋简体"/>
          <w:spacing w:val="4"/>
          <w:w w:val="102"/>
          <w:sz w:val="29"/>
        </w:rPr>
        <w:t>作</w:t>
      </w:r>
      <w:r>
        <w:rPr>
          <w:rFonts w:hint="eastAsia" w:ascii="方正仿宋简体" w:eastAsia="方正仿宋简体"/>
          <w:spacing w:val="-1"/>
          <w:w w:val="102"/>
          <w:sz w:val="29"/>
        </w:rPr>
        <w:t>人</w:t>
      </w:r>
      <w:r>
        <w:rPr>
          <w:rFonts w:hint="eastAsia" w:ascii="方正仿宋简体" w:eastAsia="方正仿宋简体"/>
          <w:spacing w:val="4"/>
          <w:w w:val="102"/>
          <w:sz w:val="29"/>
        </w:rPr>
        <w:t>员</w:t>
      </w:r>
      <w:r>
        <w:rPr>
          <w:rFonts w:hint="eastAsia" w:ascii="方正仿宋简体" w:eastAsia="方正仿宋简体"/>
          <w:spacing w:val="-1"/>
          <w:w w:val="102"/>
          <w:sz w:val="29"/>
        </w:rPr>
        <w:t>打</w:t>
      </w:r>
      <w:r>
        <w:rPr>
          <w:rFonts w:hint="eastAsia" w:ascii="方正仿宋简体" w:eastAsia="方正仿宋简体"/>
          <w:spacing w:val="4"/>
          <w:w w:val="102"/>
          <w:sz w:val="29"/>
        </w:rPr>
        <w:t>探</w:t>
      </w:r>
      <w:r>
        <w:rPr>
          <w:rFonts w:hint="eastAsia" w:ascii="方正仿宋简体" w:eastAsia="方正仿宋简体"/>
          <w:spacing w:val="-1"/>
          <w:w w:val="102"/>
          <w:sz w:val="29"/>
        </w:rPr>
        <w:t>有</w:t>
      </w:r>
      <w:r>
        <w:rPr>
          <w:rFonts w:hint="eastAsia" w:ascii="方正仿宋简体" w:eastAsia="方正仿宋简体"/>
          <w:spacing w:val="4"/>
          <w:w w:val="102"/>
          <w:sz w:val="29"/>
        </w:rPr>
        <w:t>关</w:t>
      </w:r>
      <w:r>
        <w:rPr>
          <w:rFonts w:hint="eastAsia" w:ascii="方正仿宋简体" w:eastAsia="方正仿宋简体"/>
          <w:spacing w:val="-1"/>
          <w:w w:val="102"/>
          <w:sz w:val="29"/>
        </w:rPr>
        <w:t>涉</w:t>
      </w:r>
      <w:r>
        <w:rPr>
          <w:rFonts w:hint="eastAsia" w:ascii="方正仿宋简体" w:eastAsia="方正仿宋简体"/>
          <w:spacing w:val="4"/>
          <w:w w:val="102"/>
          <w:sz w:val="29"/>
        </w:rPr>
        <w:t>及</w:t>
      </w:r>
      <w:r>
        <w:rPr>
          <w:rFonts w:hint="eastAsia" w:ascii="方正仿宋简体" w:eastAsia="方正仿宋简体"/>
          <w:spacing w:val="-1"/>
          <w:w w:val="102"/>
          <w:sz w:val="29"/>
        </w:rPr>
        <w:t>贵</w:t>
      </w:r>
      <w:r>
        <w:rPr>
          <w:rFonts w:hint="eastAsia" w:ascii="方正仿宋简体" w:eastAsia="方正仿宋简体"/>
          <w:spacing w:val="4"/>
          <w:w w:val="102"/>
          <w:sz w:val="29"/>
        </w:rPr>
        <w:t>方</w:t>
      </w:r>
      <w:r>
        <w:rPr>
          <w:rFonts w:hint="eastAsia" w:ascii="方正仿宋简体" w:eastAsia="方正仿宋简体"/>
          <w:spacing w:val="-1"/>
          <w:w w:val="102"/>
          <w:sz w:val="29"/>
        </w:rPr>
        <w:t>的</w:t>
      </w:r>
      <w:r>
        <w:rPr>
          <w:rFonts w:hint="eastAsia" w:ascii="方正仿宋简体" w:eastAsia="方正仿宋简体"/>
          <w:w w:val="102"/>
          <w:sz w:val="29"/>
        </w:rPr>
        <w:t>商</w:t>
      </w:r>
      <w:r>
        <w:rPr>
          <w:rFonts w:hint="eastAsia" w:ascii="方正仿宋简体" w:eastAsia="方正仿宋简体"/>
          <w:spacing w:val="-1"/>
          <w:w w:val="102"/>
          <w:sz w:val="29"/>
        </w:rPr>
        <w:t>业</w:t>
      </w:r>
      <w:r>
        <w:rPr>
          <w:rFonts w:hint="eastAsia" w:ascii="方正仿宋简体" w:eastAsia="方正仿宋简体"/>
          <w:spacing w:val="4"/>
          <w:w w:val="102"/>
          <w:sz w:val="29"/>
        </w:rPr>
        <w:t>秘</w:t>
      </w:r>
      <w:r>
        <w:rPr>
          <w:rFonts w:hint="eastAsia" w:ascii="方正仿宋简体" w:eastAsia="方正仿宋简体"/>
          <w:spacing w:val="-1"/>
          <w:w w:val="102"/>
          <w:sz w:val="29"/>
        </w:rPr>
        <w:t>密</w:t>
      </w:r>
      <w:r>
        <w:rPr>
          <w:rFonts w:hint="eastAsia" w:ascii="方正仿宋简体" w:eastAsia="方正仿宋简体"/>
          <w:spacing w:val="4"/>
          <w:w w:val="102"/>
          <w:sz w:val="29"/>
        </w:rPr>
        <w:t>、</w:t>
      </w:r>
      <w:r>
        <w:rPr>
          <w:rFonts w:hint="eastAsia" w:ascii="方正仿宋简体" w:eastAsia="方正仿宋简体"/>
          <w:spacing w:val="-1"/>
          <w:w w:val="102"/>
          <w:sz w:val="29"/>
        </w:rPr>
        <w:t>业</w:t>
      </w:r>
      <w:r>
        <w:rPr>
          <w:rFonts w:hint="eastAsia" w:ascii="方正仿宋简体" w:eastAsia="方正仿宋简体"/>
          <w:spacing w:val="4"/>
          <w:w w:val="102"/>
          <w:sz w:val="29"/>
        </w:rPr>
        <w:t>务</w:t>
      </w:r>
      <w:r>
        <w:rPr>
          <w:rFonts w:hint="eastAsia" w:ascii="方正仿宋简体" w:eastAsia="方正仿宋简体"/>
          <w:spacing w:val="-1"/>
          <w:w w:val="102"/>
          <w:sz w:val="29"/>
        </w:rPr>
        <w:t>渠</w:t>
      </w:r>
      <w:r>
        <w:rPr>
          <w:rFonts w:hint="eastAsia" w:ascii="方正仿宋简体" w:eastAsia="方正仿宋简体"/>
          <w:spacing w:val="4"/>
          <w:w w:val="102"/>
          <w:sz w:val="29"/>
        </w:rPr>
        <w:t>道</w:t>
      </w:r>
      <w:r>
        <w:rPr>
          <w:rFonts w:hint="eastAsia" w:ascii="方正仿宋简体" w:eastAsia="方正仿宋简体"/>
          <w:spacing w:val="-5"/>
          <w:w w:val="102"/>
          <w:sz w:val="29"/>
        </w:rPr>
        <w:t>等</w:t>
      </w:r>
      <w:r>
        <w:rPr>
          <w:rFonts w:hint="eastAsia" w:ascii="方正仿宋简体" w:eastAsia="方正仿宋简体"/>
          <w:w w:val="102"/>
          <w:sz w:val="29"/>
        </w:rPr>
        <w:t>。</w:t>
      </w:r>
    </w:p>
    <w:p>
      <w:pPr>
        <w:spacing w:before="47" w:line="350" w:lineRule="auto"/>
        <w:ind w:left="120" w:right="113" w:firstLine="600"/>
        <w:jc w:val="both"/>
        <w:rPr>
          <w:rFonts w:hint="eastAsia" w:ascii="方正仿宋简体" w:eastAsia="方正仿宋简体"/>
          <w:sz w:val="29"/>
        </w:rPr>
      </w:pPr>
      <w:r>
        <w:rPr>
          <w:rFonts w:hint="eastAsia" w:ascii="方正仿宋简体" w:eastAsia="方正仿宋简体"/>
          <w:spacing w:val="-1"/>
          <w:w w:val="102"/>
          <w:sz w:val="29"/>
        </w:rPr>
        <w:t>九</w:t>
      </w:r>
      <w:r>
        <w:rPr>
          <w:rFonts w:hint="eastAsia" w:ascii="方正仿宋简体" w:eastAsia="方正仿宋简体"/>
          <w:spacing w:val="-44"/>
          <w:w w:val="102"/>
          <w:sz w:val="29"/>
        </w:rPr>
        <w:t>、</w:t>
      </w:r>
      <w:r>
        <w:rPr>
          <w:rFonts w:hint="eastAsia" w:ascii="方正仿宋简体" w:eastAsia="方正仿宋简体"/>
          <w:spacing w:val="-1"/>
          <w:w w:val="102"/>
          <w:sz w:val="29"/>
        </w:rPr>
        <w:t>贵</w:t>
      </w:r>
      <w:r>
        <w:rPr>
          <w:rFonts w:hint="eastAsia" w:ascii="方正仿宋简体" w:eastAsia="方正仿宋简体"/>
          <w:spacing w:val="4"/>
          <w:w w:val="102"/>
          <w:sz w:val="29"/>
        </w:rPr>
        <w:t>方</w:t>
      </w:r>
      <w:r>
        <w:rPr>
          <w:rFonts w:hint="eastAsia" w:ascii="方正仿宋简体" w:eastAsia="方正仿宋简体"/>
          <w:spacing w:val="-1"/>
          <w:w w:val="102"/>
          <w:sz w:val="29"/>
        </w:rPr>
        <w:t>对</w:t>
      </w:r>
      <w:r>
        <w:rPr>
          <w:rFonts w:hint="eastAsia" w:ascii="方正仿宋简体" w:eastAsia="方正仿宋简体"/>
          <w:spacing w:val="4"/>
          <w:w w:val="102"/>
          <w:sz w:val="29"/>
        </w:rPr>
        <w:t>涉</w:t>
      </w:r>
      <w:r>
        <w:rPr>
          <w:rFonts w:hint="eastAsia" w:ascii="方正仿宋简体" w:eastAsia="方正仿宋简体"/>
          <w:spacing w:val="-1"/>
          <w:w w:val="102"/>
          <w:sz w:val="29"/>
        </w:rPr>
        <w:t>嫌</w:t>
      </w:r>
      <w:r>
        <w:rPr>
          <w:rFonts w:hint="eastAsia" w:ascii="方正仿宋简体" w:eastAsia="方正仿宋简体"/>
          <w:spacing w:val="4"/>
          <w:w w:val="102"/>
          <w:sz w:val="29"/>
        </w:rPr>
        <w:t>不</w:t>
      </w:r>
      <w:r>
        <w:rPr>
          <w:rFonts w:hint="eastAsia" w:ascii="方正仿宋简体" w:eastAsia="方正仿宋简体"/>
          <w:spacing w:val="-1"/>
          <w:w w:val="102"/>
          <w:sz w:val="29"/>
        </w:rPr>
        <w:t>廉</w:t>
      </w:r>
      <w:r>
        <w:rPr>
          <w:rFonts w:hint="eastAsia" w:ascii="方正仿宋简体" w:eastAsia="方正仿宋简体"/>
          <w:spacing w:val="4"/>
          <w:w w:val="102"/>
          <w:sz w:val="29"/>
        </w:rPr>
        <w:t>洁</w:t>
      </w:r>
      <w:r>
        <w:rPr>
          <w:rFonts w:hint="eastAsia" w:ascii="方正仿宋简体" w:eastAsia="方正仿宋简体"/>
          <w:spacing w:val="-1"/>
          <w:w w:val="102"/>
          <w:sz w:val="29"/>
        </w:rPr>
        <w:t>的</w:t>
      </w:r>
      <w:r>
        <w:rPr>
          <w:rFonts w:hint="eastAsia" w:ascii="方正仿宋简体" w:eastAsia="方正仿宋简体"/>
          <w:spacing w:val="4"/>
          <w:w w:val="102"/>
          <w:sz w:val="29"/>
        </w:rPr>
        <w:t>商</w:t>
      </w:r>
      <w:r>
        <w:rPr>
          <w:rFonts w:hint="eastAsia" w:ascii="方正仿宋简体" w:eastAsia="方正仿宋简体"/>
          <w:spacing w:val="-1"/>
          <w:w w:val="102"/>
          <w:sz w:val="29"/>
        </w:rPr>
        <w:t>业</w:t>
      </w:r>
      <w:r>
        <w:rPr>
          <w:rFonts w:hint="eastAsia" w:ascii="方正仿宋简体" w:eastAsia="方正仿宋简体"/>
          <w:spacing w:val="4"/>
          <w:w w:val="102"/>
          <w:sz w:val="29"/>
        </w:rPr>
        <w:t>行</w:t>
      </w:r>
      <w:r>
        <w:rPr>
          <w:rFonts w:hint="eastAsia" w:ascii="方正仿宋简体" w:eastAsia="方正仿宋简体"/>
          <w:spacing w:val="-1"/>
          <w:w w:val="102"/>
          <w:sz w:val="29"/>
        </w:rPr>
        <w:t>为</w:t>
      </w:r>
      <w:r>
        <w:rPr>
          <w:rFonts w:hint="eastAsia" w:ascii="方正仿宋简体" w:eastAsia="方正仿宋简体"/>
          <w:spacing w:val="4"/>
          <w:w w:val="102"/>
          <w:sz w:val="29"/>
        </w:rPr>
        <w:t>进</w:t>
      </w:r>
      <w:r>
        <w:rPr>
          <w:rFonts w:hint="eastAsia" w:ascii="方正仿宋简体" w:eastAsia="方正仿宋简体"/>
          <w:spacing w:val="-1"/>
          <w:w w:val="102"/>
          <w:sz w:val="29"/>
        </w:rPr>
        <w:t>行</w:t>
      </w:r>
      <w:r>
        <w:rPr>
          <w:rFonts w:hint="eastAsia" w:ascii="方正仿宋简体" w:eastAsia="方正仿宋简体"/>
          <w:spacing w:val="4"/>
          <w:w w:val="102"/>
          <w:sz w:val="29"/>
        </w:rPr>
        <w:t>调</w:t>
      </w:r>
      <w:r>
        <w:rPr>
          <w:rFonts w:hint="eastAsia" w:ascii="方正仿宋简体" w:eastAsia="方正仿宋简体"/>
          <w:spacing w:val="-1"/>
          <w:w w:val="102"/>
          <w:sz w:val="29"/>
        </w:rPr>
        <w:t>查</w:t>
      </w:r>
      <w:r>
        <w:rPr>
          <w:rFonts w:hint="eastAsia" w:ascii="方正仿宋简体" w:eastAsia="方正仿宋简体"/>
          <w:spacing w:val="5"/>
          <w:w w:val="102"/>
          <w:sz w:val="29"/>
        </w:rPr>
        <w:t>时</w:t>
      </w:r>
      <w:r>
        <w:rPr>
          <w:rFonts w:hint="eastAsia" w:ascii="方正仿宋简体" w:eastAsia="方正仿宋简体"/>
          <w:spacing w:val="-44"/>
          <w:w w:val="102"/>
          <w:sz w:val="29"/>
        </w:rPr>
        <w:t>，</w:t>
      </w:r>
      <w:r>
        <w:rPr>
          <w:rFonts w:hint="eastAsia" w:ascii="方正仿宋简体" w:eastAsia="方正仿宋简体"/>
          <w:spacing w:val="-1"/>
          <w:w w:val="102"/>
          <w:sz w:val="29"/>
        </w:rPr>
        <w:t>我</w:t>
      </w:r>
      <w:r>
        <w:rPr>
          <w:rFonts w:hint="eastAsia" w:ascii="方正仿宋简体" w:eastAsia="方正仿宋简体"/>
          <w:spacing w:val="4"/>
          <w:w w:val="102"/>
          <w:sz w:val="29"/>
        </w:rPr>
        <w:t>方</w:t>
      </w:r>
      <w:r>
        <w:rPr>
          <w:rFonts w:hint="eastAsia" w:ascii="方正仿宋简体" w:eastAsia="方正仿宋简体"/>
          <w:spacing w:val="-1"/>
          <w:w w:val="102"/>
          <w:sz w:val="29"/>
        </w:rPr>
        <w:t>有</w:t>
      </w:r>
      <w:r>
        <w:rPr>
          <w:rFonts w:hint="eastAsia" w:ascii="方正仿宋简体" w:eastAsia="方正仿宋简体"/>
          <w:spacing w:val="4"/>
          <w:w w:val="102"/>
          <w:sz w:val="29"/>
        </w:rPr>
        <w:t>配</w:t>
      </w:r>
      <w:r>
        <w:rPr>
          <w:rFonts w:hint="eastAsia" w:ascii="方正仿宋简体" w:eastAsia="方正仿宋简体"/>
          <w:w w:val="102"/>
          <w:sz w:val="29"/>
        </w:rPr>
        <w:t>合</w:t>
      </w:r>
      <w:r>
        <w:rPr>
          <w:rFonts w:hint="eastAsia" w:ascii="方正仿宋简体" w:eastAsia="方正仿宋简体"/>
          <w:spacing w:val="-1"/>
          <w:w w:val="102"/>
          <w:sz w:val="29"/>
        </w:rPr>
        <w:t>提</w:t>
      </w:r>
      <w:r>
        <w:rPr>
          <w:rFonts w:hint="eastAsia" w:ascii="方正仿宋简体" w:eastAsia="方正仿宋简体"/>
          <w:spacing w:val="4"/>
          <w:w w:val="102"/>
          <w:sz w:val="29"/>
        </w:rPr>
        <w:t>供</w:t>
      </w:r>
      <w:r>
        <w:rPr>
          <w:rFonts w:hint="eastAsia" w:ascii="方正仿宋简体" w:eastAsia="方正仿宋简体"/>
          <w:spacing w:val="-1"/>
          <w:w w:val="102"/>
          <w:sz w:val="29"/>
        </w:rPr>
        <w:t>证</w:t>
      </w:r>
      <w:r>
        <w:rPr>
          <w:rFonts w:hint="eastAsia" w:ascii="方正仿宋简体" w:eastAsia="方正仿宋简体"/>
          <w:spacing w:val="4"/>
          <w:w w:val="102"/>
          <w:sz w:val="29"/>
        </w:rPr>
        <w:t>据</w:t>
      </w:r>
      <w:r>
        <w:rPr>
          <w:rFonts w:hint="eastAsia" w:ascii="方正仿宋简体" w:eastAsia="方正仿宋简体"/>
          <w:spacing w:val="-1"/>
          <w:w w:val="102"/>
          <w:sz w:val="29"/>
        </w:rPr>
        <w:t>、</w:t>
      </w:r>
      <w:r>
        <w:rPr>
          <w:rFonts w:hint="eastAsia" w:ascii="方正仿宋简体" w:eastAsia="方正仿宋简体"/>
          <w:spacing w:val="4"/>
          <w:w w:val="102"/>
          <w:sz w:val="29"/>
        </w:rPr>
        <w:t>作</w:t>
      </w:r>
      <w:r>
        <w:rPr>
          <w:rFonts w:hint="eastAsia" w:ascii="方正仿宋简体" w:eastAsia="方正仿宋简体"/>
          <w:spacing w:val="-1"/>
          <w:w w:val="102"/>
          <w:sz w:val="29"/>
        </w:rPr>
        <w:t>证</w:t>
      </w:r>
      <w:r>
        <w:rPr>
          <w:rFonts w:hint="eastAsia" w:ascii="方正仿宋简体" w:eastAsia="方正仿宋简体"/>
          <w:spacing w:val="4"/>
          <w:w w:val="102"/>
          <w:sz w:val="29"/>
        </w:rPr>
        <w:t>的</w:t>
      </w:r>
      <w:r>
        <w:rPr>
          <w:rFonts w:hint="eastAsia" w:ascii="方正仿宋简体" w:eastAsia="方正仿宋简体"/>
          <w:spacing w:val="-1"/>
          <w:w w:val="102"/>
          <w:sz w:val="29"/>
        </w:rPr>
        <w:t>义务</w:t>
      </w:r>
      <w:r>
        <w:rPr>
          <w:rFonts w:hint="eastAsia" w:ascii="方正仿宋简体" w:eastAsia="方正仿宋简体"/>
          <w:w w:val="102"/>
          <w:sz w:val="29"/>
        </w:rPr>
        <w:t>。</w:t>
      </w:r>
    </w:p>
    <w:p>
      <w:pPr>
        <w:spacing w:before="47" w:line="350" w:lineRule="auto"/>
        <w:ind w:left="120" w:right="114" w:firstLine="600"/>
        <w:jc w:val="both"/>
        <w:rPr>
          <w:rFonts w:hint="eastAsia" w:ascii="方正仿宋简体" w:eastAsia="方正仿宋简体"/>
          <w:w w:val="102"/>
          <w:sz w:val="29"/>
        </w:rPr>
      </w:pPr>
      <w:r>
        <w:rPr>
          <w:rFonts w:hint="eastAsia" w:ascii="方正仿宋简体" w:eastAsia="方正仿宋简体"/>
          <w:spacing w:val="-1"/>
          <w:w w:val="102"/>
          <w:sz w:val="29"/>
        </w:rPr>
        <w:t>十</w:t>
      </w:r>
      <w:r>
        <w:rPr>
          <w:rFonts w:hint="eastAsia" w:ascii="方正仿宋简体" w:eastAsia="方正仿宋简体"/>
          <w:spacing w:val="-30"/>
          <w:w w:val="102"/>
          <w:sz w:val="29"/>
        </w:rPr>
        <w:t>、</w:t>
      </w:r>
      <w:r>
        <w:rPr>
          <w:rFonts w:hint="eastAsia" w:ascii="方正仿宋简体" w:eastAsia="方正仿宋简体"/>
          <w:spacing w:val="4"/>
          <w:w w:val="102"/>
          <w:sz w:val="29"/>
        </w:rPr>
        <w:t>未</w:t>
      </w:r>
      <w:r>
        <w:rPr>
          <w:rFonts w:hint="eastAsia" w:ascii="方正仿宋简体" w:eastAsia="方正仿宋简体"/>
          <w:spacing w:val="-1"/>
          <w:w w:val="102"/>
          <w:sz w:val="29"/>
        </w:rPr>
        <w:t>经</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同</w:t>
      </w:r>
      <w:r>
        <w:rPr>
          <w:rFonts w:hint="eastAsia" w:ascii="方正仿宋简体" w:eastAsia="方正仿宋简体"/>
          <w:w w:val="102"/>
          <w:sz w:val="29"/>
        </w:rPr>
        <w:t>意</w:t>
      </w:r>
      <w:r>
        <w:rPr>
          <w:rFonts w:hint="eastAsia" w:ascii="方正仿宋简体" w:eastAsia="方正仿宋简体"/>
          <w:spacing w:val="-30"/>
          <w:w w:val="102"/>
          <w:sz w:val="29"/>
        </w:rPr>
        <w:t>，</w:t>
      </w:r>
      <w:r>
        <w:rPr>
          <w:rFonts w:hint="eastAsia" w:ascii="方正仿宋简体" w:eastAsia="方正仿宋简体"/>
          <w:spacing w:val="4"/>
          <w:w w:val="102"/>
          <w:sz w:val="29"/>
        </w:rPr>
        <w:t>我</w:t>
      </w:r>
      <w:r>
        <w:rPr>
          <w:rFonts w:hint="eastAsia" w:ascii="方正仿宋简体" w:eastAsia="方正仿宋简体"/>
          <w:spacing w:val="-1"/>
          <w:w w:val="102"/>
          <w:sz w:val="29"/>
        </w:rPr>
        <w:t>方</w:t>
      </w:r>
      <w:r>
        <w:rPr>
          <w:rFonts w:hint="eastAsia" w:ascii="方正仿宋简体" w:eastAsia="方正仿宋简体"/>
          <w:spacing w:val="4"/>
          <w:w w:val="102"/>
          <w:sz w:val="29"/>
        </w:rPr>
        <w:t>不</w:t>
      </w:r>
      <w:r>
        <w:rPr>
          <w:rFonts w:hint="eastAsia" w:ascii="方正仿宋简体" w:eastAsia="方正仿宋简体"/>
          <w:spacing w:val="-1"/>
          <w:w w:val="102"/>
          <w:sz w:val="29"/>
        </w:rPr>
        <w:t>向</w:t>
      </w:r>
      <w:r>
        <w:rPr>
          <w:rFonts w:hint="eastAsia" w:ascii="方正仿宋简体" w:eastAsia="方正仿宋简体"/>
          <w:spacing w:val="4"/>
          <w:w w:val="102"/>
          <w:sz w:val="29"/>
        </w:rPr>
        <w:t>任</w:t>
      </w:r>
      <w:r>
        <w:rPr>
          <w:rFonts w:hint="eastAsia" w:ascii="方正仿宋简体" w:eastAsia="方正仿宋简体"/>
          <w:spacing w:val="-1"/>
          <w:w w:val="102"/>
          <w:sz w:val="29"/>
        </w:rPr>
        <w:t>何</w:t>
      </w:r>
      <w:r>
        <w:rPr>
          <w:rFonts w:hint="eastAsia" w:ascii="方正仿宋简体" w:eastAsia="方正仿宋简体"/>
          <w:spacing w:val="4"/>
          <w:w w:val="102"/>
          <w:sz w:val="29"/>
        </w:rPr>
        <w:t>新</w:t>
      </w:r>
      <w:r>
        <w:rPr>
          <w:rFonts w:hint="eastAsia" w:ascii="方正仿宋简体" w:eastAsia="方正仿宋简体"/>
          <w:spacing w:val="-1"/>
          <w:w w:val="102"/>
          <w:sz w:val="29"/>
        </w:rPr>
        <w:t>闻</w:t>
      </w:r>
      <w:r>
        <w:rPr>
          <w:rFonts w:hint="eastAsia" w:ascii="方正仿宋简体" w:eastAsia="方正仿宋简体"/>
          <w:spacing w:val="4"/>
          <w:w w:val="102"/>
          <w:sz w:val="29"/>
        </w:rPr>
        <w:t>媒</w:t>
      </w:r>
      <w:r>
        <w:rPr>
          <w:rFonts w:hint="eastAsia" w:ascii="方正仿宋简体" w:eastAsia="方正仿宋简体"/>
          <w:w w:val="102"/>
          <w:sz w:val="29"/>
        </w:rPr>
        <w:t>体</w:t>
      </w:r>
      <w:r>
        <w:rPr>
          <w:rFonts w:hint="eastAsia" w:ascii="方正仿宋简体" w:eastAsia="方正仿宋简体"/>
          <w:spacing w:val="-30"/>
          <w:w w:val="102"/>
          <w:sz w:val="29"/>
        </w:rPr>
        <w:t>、</w:t>
      </w:r>
      <w:r>
        <w:rPr>
          <w:rFonts w:hint="eastAsia" w:ascii="方正仿宋简体" w:eastAsia="方正仿宋简体"/>
          <w:spacing w:val="4"/>
          <w:w w:val="102"/>
          <w:sz w:val="29"/>
        </w:rPr>
        <w:t>第</w:t>
      </w:r>
      <w:r>
        <w:rPr>
          <w:rFonts w:hint="eastAsia" w:ascii="方正仿宋简体" w:eastAsia="方正仿宋简体"/>
          <w:spacing w:val="-1"/>
          <w:w w:val="102"/>
          <w:sz w:val="29"/>
        </w:rPr>
        <w:t>三</w:t>
      </w:r>
      <w:r>
        <w:rPr>
          <w:rFonts w:hint="eastAsia" w:ascii="方正仿宋简体" w:eastAsia="方正仿宋简体"/>
          <w:spacing w:val="4"/>
          <w:w w:val="102"/>
          <w:sz w:val="29"/>
        </w:rPr>
        <w:t>人</w:t>
      </w:r>
      <w:r>
        <w:rPr>
          <w:rFonts w:hint="eastAsia" w:ascii="方正仿宋简体" w:eastAsia="方正仿宋简体"/>
          <w:spacing w:val="-1"/>
          <w:w w:val="102"/>
          <w:sz w:val="29"/>
        </w:rPr>
        <w:t>述</w:t>
      </w:r>
      <w:r>
        <w:rPr>
          <w:rFonts w:hint="eastAsia" w:ascii="方正仿宋简体" w:eastAsia="方正仿宋简体"/>
          <w:spacing w:val="4"/>
          <w:w w:val="102"/>
          <w:sz w:val="29"/>
        </w:rPr>
        <w:t>及</w:t>
      </w:r>
      <w:r>
        <w:rPr>
          <w:rFonts w:hint="eastAsia" w:ascii="方正仿宋简体" w:eastAsia="方正仿宋简体"/>
          <w:w w:val="102"/>
          <w:sz w:val="29"/>
        </w:rPr>
        <w:t>有</w:t>
      </w:r>
      <w:r>
        <w:rPr>
          <w:rFonts w:hint="eastAsia" w:ascii="方正仿宋简体" w:eastAsia="方正仿宋简体"/>
          <w:spacing w:val="-1"/>
          <w:w w:val="102"/>
          <w:sz w:val="29"/>
        </w:rPr>
        <w:t>关</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工</w:t>
      </w:r>
      <w:r>
        <w:rPr>
          <w:rFonts w:hint="eastAsia" w:ascii="方正仿宋简体" w:eastAsia="方正仿宋简体"/>
          <w:spacing w:val="-1"/>
          <w:w w:val="102"/>
          <w:sz w:val="29"/>
        </w:rPr>
        <w:t>作</w:t>
      </w:r>
      <w:r>
        <w:rPr>
          <w:rFonts w:hint="eastAsia" w:ascii="方正仿宋简体" w:eastAsia="方正仿宋简体"/>
          <w:spacing w:val="4"/>
          <w:w w:val="102"/>
          <w:sz w:val="29"/>
        </w:rPr>
        <w:t>人</w:t>
      </w:r>
      <w:r>
        <w:rPr>
          <w:rFonts w:hint="eastAsia" w:ascii="方正仿宋简体" w:eastAsia="方正仿宋简体"/>
          <w:spacing w:val="-1"/>
          <w:w w:val="102"/>
          <w:sz w:val="29"/>
        </w:rPr>
        <w:t>员</w:t>
      </w:r>
      <w:r>
        <w:rPr>
          <w:rFonts w:hint="eastAsia" w:ascii="方正仿宋简体" w:eastAsia="方正仿宋简体"/>
          <w:spacing w:val="4"/>
          <w:w w:val="102"/>
          <w:sz w:val="29"/>
        </w:rPr>
        <w:t>恪</w:t>
      </w:r>
      <w:r>
        <w:rPr>
          <w:rFonts w:hint="eastAsia" w:ascii="方正仿宋简体" w:eastAsia="方正仿宋简体"/>
          <w:spacing w:val="-1"/>
          <w:w w:val="102"/>
          <w:sz w:val="29"/>
        </w:rPr>
        <w:t>守</w:t>
      </w:r>
      <w:r>
        <w:rPr>
          <w:rFonts w:hint="eastAsia" w:ascii="方正仿宋简体" w:eastAsia="方正仿宋简体"/>
          <w:spacing w:val="4"/>
          <w:w w:val="102"/>
          <w:sz w:val="29"/>
        </w:rPr>
        <w:t>商</w:t>
      </w:r>
      <w:r>
        <w:rPr>
          <w:rFonts w:hint="eastAsia" w:ascii="方正仿宋简体" w:eastAsia="方正仿宋简体"/>
          <w:spacing w:val="-1"/>
          <w:w w:val="102"/>
          <w:sz w:val="29"/>
        </w:rPr>
        <w:t>业</w:t>
      </w:r>
      <w:r>
        <w:rPr>
          <w:rFonts w:hint="eastAsia" w:ascii="方正仿宋简体" w:eastAsia="方正仿宋简体"/>
          <w:spacing w:val="4"/>
          <w:w w:val="102"/>
          <w:sz w:val="29"/>
        </w:rPr>
        <w:t>道</w:t>
      </w:r>
      <w:r>
        <w:rPr>
          <w:rFonts w:hint="eastAsia" w:ascii="方正仿宋简体" w:eastAsia="方正仿宋简体"/>
          <w:spacing w:val="-1"/>
          <w:w w:val="102"/>
          <w:sz w:val="29"/>
        </w:rPr>
        <w:t>德</w:t>
      </w:r>
      <w:r>
        <w:rPr>
          <w:rFonts w:hint="eastAsia" w:ascii="方正仿宋简体" w:eastAsia="方正仿宋简体"/>
          <w:spacing w:val="4"/>
          <w:w w:val="102"/>
          <w:sz w:val="29"/>
        </w:rPr>
        <w:t>方</w:t>
      </w:r>
      <w:r>
        <w:rPr>
          <w:rFonts w:hint="eastAsia" w:ascii="方正仿宋简体" w:eastAsia="方正仿宋简体"/>
          <w:spacing w:val="-1"/>
          <w:w w:val="102"/>
          <w:sz w:val="29"/>
        </w:rPr>
        <w:t>面</w:t>
      </w:r>
      <w:r>
        <w:rPr>
          <w:rFonts w:hint="eastAsia" w:ascii="方正仿宋简体" w:eastAsia="方正仿宋简体"/>
          <w:spacing w:val="4"/>
          <w:w w:val="102"/>
          <w:sz w:val="29"/>
        </w:rPr>
        <w:t>的</w:t>
      </w:r>
      <w:r>
        <w:rPr>
          <w:rFonts w:hint="eastAsia" w:ascii="方正仿宋简体" w:eastAsia="方正仿宋简体"/>
          <w:spacing w:val="-1"/>
          <w:w w:val="102"/>
          <w:sz w:val="29"/>
        </w:rPr>
        <w:t>评</w:t>
      </w:r>
      <w:r>
        <w:rPr>
          <w:rFonts w:hint="eastAsia" w:ascii="方正仿宋简体" w:eastAsia="方正仿宋简体"/>
          <w:w w:val="102"/>
          <w:sz w:val="29"/>
        </w:rPr>
        <w:t>价</w:t>
      </w:r>
      <w:r>
        <w:rPr>
          <w:rFonts w:hint="eastAsia" w:ascii="方正仿宋简体" w:eastAsia="方正仿宋简体"/>
          <w:spacing w:val="4"/>
          <w:w w:val="102"/>
          <w:sz w:val="29"/>
        </w:rPr>
        <w:t>、</w:t>
      </w:r>
      <w:r>
        <w:rPr>
          <w:rFonts w:hint="eastAsia" w:ascii="方正仿宋简体" w:eastAsia="方正仿宋简体"/>
          <w:spacing w:val="-1"/>
          <w:w w:val="102"/>
          <w:sz w:val="29"/>
        </w:rPr>
        <w:t>信息</w:t>
      </w:r>
      <w:r>
        <w:rPr>
          <w:rFonts w:hint="eastAsia" w:ascii="方正仿宋简体" w:eastAsia="方正仿宋简体"/>
          <w:w w:val="102"/>
          <w:sz w:val="29"/>
        </w:rPr>
        <w:t>。</w:t>
      </w:r>
    </w:p>
    <w:p>
      <w:pPr>
        <w:spacing w:before="47" w:line="350" w:lineRule="auto"/>
        <w:ind w:left="120" w:right="114" w:firstLine="600"/>
        <w:jc w:val="both"/>
        <w:rPr>
          <w:rFonts w:hint="default" w:ascii="方正仿宋简体" w:eastAsia="方正仿宋简体"/>
          <w:spacing w:val="-1"/>
          <w:w w:val="102"/>
          <w:sz w:val="29"/>
          <w:lang w:val="en-US" w:eastAsia="zh-CN"/>
        </w:rPr>
      </w:pPr>
      <w:r>
        <w:rPr>
          <w:rFonts w:hint="eastAsia" w:ascii="方正仿宋简体" w:eastAsia="方正仿宋简体"/>
          <w:spacing w:val="-1"/>
          <w:w w:val="102"/>
          <w:sz w:val="29"/>
          <w:lang w:val="en-US" w:eastAsia="zh-CN"/>
        </w:rPr>
        <w:t>十一、</w:t>
      </w:r>
      <w:r>
        <w:rPr>
          <w:rFonts w:hint="eastAsia" w:ascii="方正仿宋简体" w:hAnsi="仿宋" w:eastAsia="方正仿宋简体" w:cs="仿宋"/>
          <w:spacing w:val="-1"/>
          <w:w w:val="102"/>
          <w:sz w:val="29"/>
          <w:szCs w:val="22"/>
          <w:highlight w:val="none"/>
          <w:lang w:val="en-US" w:eastAsia="zh-CN"/>
        </w:rPr>
        <w:t>因相关工作涉及</w:t>
      </w:r>
      <w:r>
        <w:rPr>
          <w:rFonts w:hint="eastAsia" w:ascii="方正仿宋简体" w:eastAsia="方正仿宋简体" w:cs="仿宋"/>
          <w:spacing w:val="-1"/>
          <w:w w:val="102"/>
          <w:sz w:val="29"/>
          <w:szCs w:val="22"/>
          <w:lang w:val="en-US" w:eastAsia="zh-CN"/>
        </w:rPr>
        <w:t>贵方公司</w:t>
      </w:r>
      <w:r>
        <w:rPr>
          <w:rFonts w:hint="eastAsia" w:ascii="方正仿宋简体" w:hAnsi="仿宋" w:eastAsia="方正仿宋简体" w:cs="仿宋"/>
          <w:spacing w:val="-1"/>
          <w:w w:val="102"/>
          <w:sz w:val="29"/>
          <w:szCs w:val="22"/>
          <w:highlight w:val="none"/>
          <w:lang w:val="en-US" w:eastAsia="zh-CN"/>
        </w:rPr>
        <w:t>商业秘密和上市公司内幕信息，</w:t>
      </w:r>
      <w:r>
        <w:rPr>
          <w:rFonts w:hint="eastAsia" w:ascii="方正仿宋简体" w:eastAsia="方正仿宋简体" w:cs="仿宋"/>
          <w:spacing w:val="-1"/>
          <w:w w:val="102"/>
          <w:sz w:val="29"/>
          <w:szCs w:val="22"/>
          <w:lang w:val="en-US" w:eastAsia="zh-CN"/>
        </w:rPr>
        <w:t>我方对本次竞谈事项涉及内容</w:t>
      </w:r>
      <w:r>
        <w:rPr>
          <w:rFonts w:hint="eastAsia" w:ascii="方正仿宋简体" w:hAnsi="仿宋" w:eastAsia="方正仿宋简体" w:cs="仿宋"/>
          <w:spacing w:val="-1"/>
          <w:w w:val="102"/>
          <w:sz w:val="29"/>
          <w:szCs w:val="22"/>
          <w:lang w:val="en-US" w:eastAsia="zh-CN"/>
        </w:rPr>
        <w:t>严格履行保密义务</w:t>
      </w:r>
      <w:r>
        <w:rPr>
          <w:rFonts w:hint="eastAsia" w:ascii="方正仿宋简体" w:eastAsia="方正仿宋简体" w:cs="仿宋"/>
          <w:spacing w:val="-1"/>
          <w:w w:val="102"/>
          <w:sz w:val="29"/>
          <w:szCs w:val="22"/>
          <w:lang w:val="en-US" w:eastAsia="zh-CN"/>
        </w:rPr>
        <w:t>。</w:t>
      </w:r>
    </w:p>
    <w:p>
      <w:pPr>
        <w:spacing w:before="47" w:line="350" w:lineRule="auto"/>
        <w:ind w:left="120" w:right="113" w:firstLine="600"/>
        <w:jc w:val="both"/>
        <w:rPr>
          <w:rFonts w:hint="eastAsia" w:ascii="方正仿宋简体" w:eastAsia="方正仿宋简体"/>
          <w:sz w:val="29"/>
        </w:rPr>
      </w:pPr>
      <w:r>
        <w:rPr>
          <w:rFonts w:hint="eastAsia" w:ascii="方正仿宋简体" w:eastAsia="方正仿宋简体"/>
          <w:spacing w:val="-1"/>
          <w:w w:val="102"/>
          <w:sz w:val="29"/>
        </w:rPr>
        <w:t>我</w:t>
      </w:r>
      <w:r>
        <w:rPr>
          <w:rFonts w:hint="eastAsia" w:ascii="方正仿宋简体" w:eastAsia="方正仿宋简体"/>
          <w:spacing w:val="4"/>
          <w:w w:val="102"/>
          <w:sz w:val="29"/>
        </w:rPr>
        <w:t>方</w:t>
      </w:r>
      <w:r>
        <w:rPr>
          <w:rFonts w:hint="eastAsia" w:ascii="方正仿宋简体" w:eastAsia="方正仿宋简体"/>
          <w:spacing w:val="-1"/>
          <w:w w:val="102"/>
          <w:sz w:val="29"/>
        </w:rPr>
        <w:t>自</w:t>
      </w:r>
      <w:r>
        <w:rPr>
          <w:rFonts w:hint="eastAsia" w:ascii="方正仿宋简体" w:eastAsia="方正仿宋简体"/>
          <w:spacing w:val="4"/>
          <w:w w:val="102"/>
          <w:sz w:val="29"/>
        </w:rPr>
        <w:t>愿</w:t>
      </w:r>
      <w:r>
        <w:rPr>
          <w:rFonts w:hint="eastAsia" w:ascii="方正仿宋简体" w:eastAsia="方正仿宋简体"/>
          <w:spacing w:val="-1"/>
          <w:w w:val="102"/>
          <w:sz w:val="29"/>
        </w:rPr>
        <w:t>接</w:t>
      </w:r>
      <w:r>
        <w:rPr>
          <w:rFonts w:hint="eastAsia" w:ascii="方正仿宋简体" w:eastAsia="方正仿宋简体"/>
          <w:spacing w:val="4"/>
          <w:w w:val="102"/>
          <w:sz w:val="29"/>
        </w:rPr>
        <w:t>受</w:t>
      </w:r>
      <w:r>
        <w:rPr>
          <w:rFonts w:hint="eastAsia" w:ascii="方正仿宋简体" w:eastAsia="方正仿宋简体"/>
          <w:spacing w:val="-1"/>
          <w:w w:val="102"/>
          <w:sz w:val="29"/>
        </w:rPr>
        <w:t>社</w:t>
      </w:r>
      <w:r>
        <w:rPr>
          <w:rFonts w:hint="eastAsia" w:ascii="方正仿宋简体" w:eastAsia="方正仿宋简体"/>
          <w:spacing w:val="4"/>
          <w:w w:val="102"/>
          <w:sz w:val="29"/>
        </w:rPr>
        <w:t>会</w:t>
      </w:r>
      <w:r>
        <w:rPr>
          <w:rFonts w:hint="eastAsia" w:ascii="方正仿宋简体" w:eastAsia="方正仿宋简体"/>
          <w:spacing w:val="-1"/>
          <w:w w:val="102"/>
          <w:sz w:val="29"/>
        </w:rPr>
        <w:t>及</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监</w:t>
      </w:r>
      <w:r>
        <w:rPr>
          <w:rFonts w:hint="eastAsia" w:ascii="方正仿宋简体" w:eastAsia="方正仿宋简体"/>
          <w:w w:val="102"/>
          <w:sz w:val="29"/>
        </w:rPr>
        <w:t>督</w:t>
      </w:r>
      <w:r>
        <w:rPr>
          <w:rFonts w:hint="eastAsia" w:ascii="方正仿宋简体" w:eastAsia="方正仿宋简体"/>
          <w:spacing w:val="-44"/>
          <w:w w:val="102"/>
          <w:sz w:val="29"/>
        </w:rPr>
        <w:t>，</w:t>
      </w:r>
      <w:r>
        <w:rPr>
          <w:rFonts w:hint="eastAsia" w:ascii="方正仿宋简体" w:eastAsia="方正仿宋简体"/>
          <w:spacing w:val="-1"/>
          <w:w w:val="102"/>
          <w:sz w:val="29"/>
        </w:rPr>
        <w:t>如</w:t>
      </w:r>
      <w:r>
        <w:rPr>
          <w:rFonts w:hint="eastAsia" w:ascii="方正仿宋简体" w:eastAsia="方正仿宋简体"/>
          <w:spacing w:val="4"/>
          <w:w w:val="102"/>
          <w:sz w:val="29"/>
        </w:rPr>
        <w:t>有</w:t>
      </w:r>
      <w:r>
        <w:rPr>
          <w:rFonts w:hint="eastAsia" w:ascii="方正仿宋简体" w:eastAsia="方正仿宋简体"/>
          <w:spacing w:val="-1"/>
          <w:w w:val="102"/>
          <w:sz w:val="29"/>
        </w:rPr>
        <w:t>违</w:t>
      </w:r>
      <w:r>
        <w:rPr>
          <w:rFonts w:hint="eastAsia" w:ascii="方正仿宋简体" w:eastAsia="方正仿宋简体"/>
          <w:spacing w:val="4"/>
          <w:w w:val="102"/>
          <w:sz w:val="29"/>
        </w:rPr>
        <w:t>反</w:t>
      </w:r>
      <w:r>
        <w:rPr>
          <w:rFonts w:hint="eastAsia" w:ascii="方正仿宋简体" w:eastAsia="方正仿宋简体"/>
          <w:spacing w:val="-1"/>
          <w:w w:val="102"/>
          <w:sz w:val="29"/>
        </w:rPr>
        <w:t>约</w:t>
      </w:r>
      <w:r>
        <w:rPr>
          <w:rFonts w:hint="eastAsia" w:ascii="方正仿宋简体" w:eastAsia="方正仿宋简体"/>
          <w:spacing w:val="4"/>
          <w:w w:val="102"/>
          <w:sz w:val="29"/>
        </w:rPr>
        <w:t>定</w:t>
      </w:r>
      <w:r>
        <w:rPr>
          <w:rFonts w:hint="eastAsia" w:ascii="方正仿宋简体" w:eastAsia="方正仿宋简体"/>
          <w:spacing w:val="-44"/>
          <w:w w:val="102"/>
          <w:sz w:val="29"/>
        </w:rPr>
        <w:t>，</w:t>
      </w:r>
      <w:r>
        <w:rPr>
          <w:rFonts w:hint="eastAsia" w:ascii="方正仿宋简体" w:eastAsia="方正仿宋简体"/>
          <w:spacing w:val="-1"/>
          <w:w w:val="102"/>
          <w:sz w:val="29"/>
        </w:rPr>
        <w:t>承</w:t>
      </w:r>
      <w:r>
        <w:rPr>
          <w:rFonts w:hint="eastAsia" w:ascii="方正仿宋简体" w:eastAsia="方正仿宋简体"/>
          <w:spacing w:val="4"/>
          <w:w w:val="102"/>
          <w:sz w:val="29"/>
        </w:rPr>
        <w:t>诺</w:t>
      </w:r>
      <w:r>
        <w:rPr>
          <w:rFonts w:hint="eastAsia" w:ascii="方正仿宋简体" w:eastAsia="方正仿宋简体"/>
          <w:spacing w:val="-1"/>
          <w:w w:val="102"/>
          <w:sz w:val="29"/>
        </w:rPr>
        <w:t>及</w:t>
      </w:r>
      <w:r>
        <w:rPr>
          <w:rFonts w:hint="eastAsia" w:ascii="方正仿宋简体" w:eastAsia="方正仿宋简体"/>
          <w:spacing w:val="4"/>
          <w:w w:val="102"/>
          <w:sz w:val="29"/>
        </w:rPr>
        <w:t>时</w:t>
      </w:r>
      <w:r>
        <w:rPr>
          <w:rFonts w:hint="eastAsia" w:ascii="方正仿宋简体" w:eastAsia="方正仿宋简体"/>
          <w:w w:val="102"/>
          <w:sz w:val="29"/>
        </w:rPr>
        <w:t>对</w:t>
      </w:r>
      <w:r>
        <w:rPr>
          <w:rFonts w:hint="eastAsia" w:ascii="方正仿宋简体" w:eastAsia="方正仿宋简体"/>
          <w:spacing w:val="-1"/>
          <w:w w:val="102"/>
          <w:sz w:val="29"/>
        </w:rPr>
        <w:t>相</w:t>
      </w:r>
      <w:r>
        <w:rPr>
          <w:rFonts w:hint="eastAsia" w:ascii="方正仿宋简体" w:eastAsia="方正仿宋简体"/>
          <w:spacing w:val="4"/>
          <w:w w:val="102"/>
          <w:sz w:val="29"/>
        </w:rPr>
        <w:t>关</w:t>
      </w:r>
      <w:r>
        <w:rPr>
          <w:rFonts w:hint="eastAsia" w:ascii="方正仿宋简体" w:eastAsia="方正仿宋简体"/>
          <w:spacing w:val="-1"/>
          <w:w w:val="102"/>
          <w:sz w:val="29"/>
        </w:rPr>
        <w:t>工</w:t>
      </w:r>
      <w:r>
        <w:rPr>
          <w:rFonts w:hint="eastAsia" w:ascii="方正仿宋简体" w:eastAsia="方正仿宋简体"/>
          <w:spacing w:val="4"/>
          <w:w w:val="102"/>
          <w:sz w:val="29"/>
        </w:rPr>
        <w:t>作</w:t>
      </w:r>
      <w:r>
        <w:rPr>
          <w:rFonts w:hint="eastAsia" w:ascii="方正仿宋简体" w:eastAsia="方正仿宋简体"/>
          <w:spacing w:val="-1"/>
          <w:w w:val="102"/>
          <w:sz w:val="29"/>
        </w:rPr>
        <w:t>人</w:t>
      </w:r>
      <w:r>
        <w:rPr>
          <w:rFonts w:hint="eastAsia" w:ascii="方正仿宋简体" w:eastAsia="方正仿宋简体"/>
          <w:spacing w:val="4"/>
          <w:w w:val="102"/>
          <w:sz w:val="29"/>
        </w:rPr>
        <w:t>员</w:t>
      </w:r>
      <w:r>
        <w:rPr>
          <w:rFonts w:hint="eastAsia" w:ascii="方正仿宋简体" w:eastAsia="方正仿宋简体"/>
          <w:spacing w:val="-1"/>
          <w:w w:val="102"/>
          <w:sz w:val="29"/>
        </w:rPr>
        <w:t>进</w:t>
      </w:r>
      <w:r>
        <w:rPr>
          <w:rFonts w:hint="eastAsia" w:ascii="方正仿宋简体" w:eastAsia="方正仿宋简体"/>
          <w:spacing w:val="4"/>
          <w:w w:val="102"/>
          <w:sz w:val="29"/>
        </w:rPr>
        <w:t>行</w:t>
      </w:r>
      <w:r>
        <w:rPr>
          <w:rFonts w:hint="eastAsia" w:ascii="方正仿宋简体" w:eastAsia="方正仿宋简体"/>
          <w:spacing w:val="-1"/>
          <w:w w:val="102"/>
          <w:sz w:val="29"/>
        </w:rPr>
        <w:t>处</w:t>
      </w:r>
      <w:r>
        <w:rPr>
          <w:rFonts w:hint="eastAsia" w:ascii="方正仿宋简体" w:eastAsia="方正仿宋简体"/>
          <w:spacing w:val="4"/>
          <w:w w:val="102"/>
          <w:sz w:val="29"/>
        </w:rPr>
        <w:t>分</w:t>
      </w:r>
      <w:r>
        <w:rPr>
          <w:rFonts w:hint="eastAsia" w:ascii="方正仿宋简体" w:eastAsia="方正仿宋简体"/>
          <w:spacing w:val="-1"/>
          <w:w w:val="102"/>
          <w:sz w:val="29"/>
        </w:rPr>
        <w:t>处</w:t>
      </w:r>
      <w:r>
        <w:rPr>
          <w:rFonts w:hint="eastAsia" w:ascii="方正仿宋简体" w:eastAsia="方正仿宋简体"/>
          <w:spacing w:val="4"/>
          <w:w w:val="102"/>
          <w:sz w:val="29"/>
        </w:rPr>
        <w:t>理</w:t>
      </w:r>
      <w:r>
        <w:rPr>
          <w:rFonts w:hint="eastAsia" w:ascii="方正仿宋简体" w:eastAsia="方正仿宋简体"/>
          <w:spacing w:val="-49"/>
          <w:w w:val="102"/>
          <w:sz w:val="29"/>
        </w:rPr>
        <w:t>，</w:t>
      </w:r>
      <w:r>
        <w:rPr>
          <w:rFonts w:hint="eastAsia" w:ascii="方正仿宋简体" w:eastAsia="方正仿宋简体"/>
          <w:spacing w:val="-1"/>
          <w:w w:val="102"/>
          <w:sz w:val="29"/>
        </w:rPr>
        <w:t>并</w:t>
      </w:r>
      <w:r>
        <w:rPr>
          <w:rFonts w:hint="eastAsia" w:ascii="方正仿宋简体" w:eastAsia="方正仿宋简体"/>
          <w:spacing w:val="4"/>
          <w:w w:val="102"/>
          <w:sz w:val="29"/>
        </w:rPr>
        <w:t>限</w:t>
      </w:r>
      <w:r>
        <w:rPr>
          <w:rFonts w:hint="eastAsia" w:ascii="方正仿宋简体" w:eastAsia="方正仿宋简体"/>
          <w:spacing w:val="-1"/>
          <w:w w:val="102"/>
          <w:sz w:val="29"/>
        </w:rPr>
        <w:t>期</w:t>
      </w:r>
      <w:r>
        <w:rPr>
          <w:rFonts w:hint="eastAsia" w:ascii="方正仿宋简体" w:eastAsia="方正仿宋简体"/>
          <w:spacing w:val="4"/>
          <w:w w:val="102"/>
          <w:sz w:val="29"/>
        </w:rPr>
        <w:t>整改</w:t>
      </w:r>
      <w:r>
        <w:rPr>
          <w:rFonts w:hint="eastAsia" w:ascii="方正仿宋简体" w:eastAsia="方正仿宋简体"/>
          <w:spacing w:val="-44"/>
          <w:w w:val="102"/>
          <w:sz w:val="29"/>
        </w:rPr>
        <w:t>；</w:t>
      </w:r>
      <w:r>
        <w:rPr>
          <w:rFonts w:hint="eastAsia" w:ascii="方正仿宋简体" w:eastAsia="方正仿宋简体"/>
          <w:spacing w:val="-1"/>
          <w:w w:val="102"/>
          <w:sz w:val="29"/>
        </w:rPr>
        <w:t>如</w:t>
      </w:r>
      <w:r>
        <w:rPr>
          <w:rFonts w:hint="eastAsia" w:ascii="方正仿宋简体" w:eastAsia="方正仿宋简体"/>
          <w:spacing w:val="4"/>
          <w:w w:val="102"/>
          <w:sz w:val="29"/>
        </w:rPr>
        <w:t>导</w:t>
      </w:r>
      <w:r>
        <w:rPr>
          <w:rFonts w:hint="eastAsia" w:ascii="方正仿宋简体" w:eastAsia="方正仿宋简体"/>
          <w:spacing w:val="-1"/>
          <w:w w:val="102"/>
          <w:sz w:val="29"/>
        </w:rPr>
        <w:t>致</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工</w:t>
      </w:r>
      <w:r>
        <w:rPr>
          <w:rFonts w:hint="eastAsia" w:ascii="方正仿宋简体" w:eastAsia="方正仿宋简体"/>
          <w:spacing w:val="-1"/>
          <w:w w:val="102"/>
          <w:sz w:val="29"/>
        </w:rPr>
        <w:t>作</w:t>
      </w:r>
      <w:r>
        <w:rPr>
          <w:rFonts w:hint="eastAsia" w:ascii="方正仿宋简体" w:eastAsia="方正仿宋简体"/>
          <w:spacing w:val="4"/>
          <w:w w:val="102"/>
          <w:sz w:val="29"/>
        </w:rPr>
        <w:t>人</w:t>
      </w:r>
      <w:r>
        <w:rPr>
          <w:rFonts w:hint="eastAsia" w:ascii="方正仿宋简体" w:eastAsia="方正仿宋简体"/>
          <w:w w:val="102"/>
          <w:sz w:val="29"/>
        </w:rPr>
        <w:t>员</w:t>
      </w:r>
      <w:r>
        <w:rPr>
          <w:rFonts w:hint="eastAsia" w:ascii="方正仿宋简体" w:eastAsia="方正仿宋简体"/>
          <w:spacing w:val="-1"/>
          <w:w w:val="102"/>
          <w:sz w:val="29"/>
        </w:rPr>
        <w:t>受</w:t>
      </w:r>
      <w:r>
        <w:rPr>
          <w:rFonts w:hint="eastAsia" w:ascii="方正仿宋简体" w:eastAsia="方正仿宋简体"/>
          <w:spacing w:val="4"/>
          <w:w w:val="102"/>
          <w:sz w:val="29"/>
        </w:rPr>
        <w:t>到</w:t>
      </w:r>
      <w:r>
        <w:rPr>
          <w:rFonts w:hint="eastAsia" w:ascii="方正仿宋简体" w:eastAsia="方正仿宋简体"/>
          <w:spacing w:val="-1"/>
          <w:w w:val="102"/>
          <w:sz w:val="29"/>
        </w:rPr>
        <w:t>纪</w:t>
      </w:r>
      <w:r>
        <w:rPr>
          <w:rFonts w:hint="eastAsia" w:ascii="方正仿宋简体" w:eastAsia="方正仿宋简体"/>
          <w:spacing w:val="4"/>
          <w:w w:val="102"/>
          <w:sz w:val="29"/>
        </w:rPr>
        <w:t>律</w:t>
      </w:r>
      <w:r>
        <w:rPr>
          <w:rFonts w:hint="eastAsia" w:ascii="方正仿宋简体" w:eastAsia="方正仿宋简体"/>
          <w:spacing w:val="-1"/>
          <w:w w:val="102"/>
          <w:sz w:val="29"/>
        </w:rPr>
        <w:t>处</w:t>
      </w:r>
      <w:r>
        <w:rPr>
          <w:rFonts w:hint="eastAsia" w:ascii="方正仿宋简体" w:eastAsia="方正仿宋简体"/>
          <w:spacing w:val="4"/>
          <w:w w:val="102"/>
          <w:sz w:val="29"/>
        </w:rPr>
        <w:t>分</w:t>
      </w:r>
      <w:r>
        <w:rPr>
          <w:rFonts w:hint="eastAsia" w:ascii="方正仿宋简体" w:eastAsia="方正仿宋简体"/>
          <w:spacing w:val="-49"/>
          <w:w w:val="102"/>
          <w:sz w:val="29"/>
        </w:rPr>
        <w:t>、</w:t>
      </w:r>
      <w:r>
        <w:rPr>
          <w:rFonts w:hint="eastAsia" w:ascii="方正仿宋简体" w:eastAsia="方正仿宋简体"/>
          <w:spacing w:val="-1"/>
          <w:w w:val="102"/>
          <w:sz w:val="29"/>
        </w:rPr>
        <w:t>组</w:t>
      </w:r>
      <w:r>
        <w:rPr>
          <w:rFonts w:hint="eastAsia" w:ascii="方正仿宋简体" w:eastAsia="方正仿宋简体"/>
          <w:spacing w:val="4"/>
          <w:w w:val="102"/>
          <w:sz w:val="29"/>
        </w:rPr>
        <w:t>织</w:t>
      </w:r>
      <w:r>
        <w:rPr>
          <w:rFonts w:hint="eastAsia" w:ascii="方正仿宋简体" w:eastAsia="方正仿宋简体"/>
          <w:spacing w:val="-1"/>
          <w:w w:val="102"/>
          <w:sz w:val="29"/>
        </w:rPr>
        <w:t>处</w:t>
      </w:r>
      <w:r>
        <w:rPr>
          <w:rFonts w:hint="eastAsia" w:ascii="方正仿宋简体" w:eastAsia="方正仿宋简体"/>
          <w:spacing w:val="4"/>
          <w:w w:val="102"/>
          <w:sz w:val="29"/>
        </w:rPr>
        <w:t>理</w:t>
      </w:r>
      <w:r>
        <w:rPr>
          <w:rFonts w:hint="eastAsia" w:ascii="方正仿宋简体" w:eastAsia="方正仿宋简体"/>
          <w:spacing w:val="-1"/>
          <w:w w:val="102"/>
          <w:sz w:val="29"/>
        </w:rPr>
        <w:t>或</w:t>
      </w:r>
      <w:r>
        <w:rPr>
          <w:rFonts w:hint="eastAsia" w:ascii="方正仿宋简体" w:eastAsia="方正仿宋简体"/>
          <w:spacing w:val="4"/>
          <w:w w:val="102"/>
          <w:sz w:val="29"/>
        </w:rPr>
        <w:t>构</w:t>
      </w:r>
      <w:r>
        <w:rPr>
          <w:rFonts w:hint="eastAsia" w:ascii="方正仿宋简体" w:eastAsia="方正仿宋简体"/>
          <w:spacing w:val="-1"/>
          <w:w w:val="102"/>
          <w:sz w:val="29"/>
        </w:rPr>
        <w:t>成</w:t>
      </w:r>
      <w:r>
        <w:rPr>
          <w:rFonts w:hint="eastAsia" w:ascii="方正仿宋简体" w:eastAsia="方正仿宋简体"/>
          <w:spacing w:val="4"/>
          <w:w w:val="102"/>
          <w:sz w:val="29"/>
        </w:rPr>
        <w:t>违</w:t>
      </w:r>
      <w:r>
        <w:rPr>
          <w:rFonts w:hint="eastAsia" w:ascii="方正仿宋简体" w:eastAsia="方正仿宋简体"/>
          <w:spacing w:val="-1"/>
          <w:w w:val="102"/>
          <w:sz w:val="29"/>
        </w:rPr>
        <w:t>法</w:t>
      </w:r>
      <w:r>
        <w:rPr>
          <w:rFonts w:hint="eastAsia" w:ascii="方正仿宋简体" w:eastAsia="方正仿宋简体"/>
          <w:spacing w:val="4"/>
          <w:w w:val="102"/>
          <w:sz w:val="29"/>
        </w:rPr>
        <w:t>犯</w:t>
      </w:r>
      <w:r>
        <w:rPr>
          <w:rFonts w:hint="eastAsia" w:ascii="方正仿宋简体" w:eastAsia="方正仿宋简体"/>
          <w:spacing w:val="-1"/>
          <w:w w:val="102"/>
          <w:sz w:val="29"/>
        </w:rPr>
        <w:t>罪</w:t>
      </w:r>
      <w:r>
        <w:rPr>
          <w:rFonts w:hint="eastAsia" w:ascii="方正仿宋简体" w:eastAsia="方正仿宋简体"/>
          <w:spacing w:val="4"/>
          <w:w w:val="102"/>
          <w:sz w:val="29"/>
        </w:rPr>
        <w:t>的</w:t>
      </w:r>
      <w:r>
        <w:rPr>
          <w:rFonts w:hint="eastAsia" w:ascii="方正仿宋简体" w:eastAsia="方正仿宋简体"/>
          <w:spacing w:val="-44"/>
          <w:w w:val="102"/>
          <w:sz w:val="29"/>
        </w:rPr>
        <w:t>，</w:t>
      </w:r>
      <w:r>
        <w:rPr>
          <w:rFonts w:hint="eastAsia" w:ascii="方正仿宋简体" w:eastAsia="方正仿宋简体"/>
          <w:spacing w:val="-1"/>
          <w:w w:val="102"/>
          <w:sz w:val="29"/>
        </w:rPr>
        <w:t>愿</w:t>
      </w:r>
      <w:r>
        <w:rPr>
          <w:rFonts w:hint="eastAsia" w:ascii="方正仿宋简体" w:eastAsia="方正仿宋简体"/>
          <w:spacing w:val="4"/>
          <w:w w:val="102"/>
          <w:sz w:val="29"/>
        </w:rPr>
        <w:t>意</w:t>
      </w:r>
      <w:r>
        <w:rPr>
          <w:rFonts w:hint="eastAsia" w:ascii="方正仿宋简体" w:eastAsia="方正仿宋简体"/>
          <w:spacing w:val="-1"/>
          <w:w w:val="102"/>
          <w:sz w:val="29"/>
        </w:rPr>
        <w:t>按</w:t>
      </w:r>
      <w:r>
        <w:rPr>
          <w:rFonts w:hint="eastAsia" w:ascii="方正仿宋简体" w:eastAsia="方正仿宋简体"/>
          <w:spacing w:val="4"/>
          <w:w w:val="102"/>
          <w:sz w:val="29"/>
        </w:rPr>
        <w:t>照</w:t>
      </w:r>
      <w:r>
        <w:rPr>
          <w:rFonts w:hint="eastAsia" w:ascii="方正仿宋简体" w:eastAsia="方正仿宋简体"/>
          <w:spacing w:val="-1"/>
          <w:w w:val="102"/>
          <w:sz w:val="29"/>
        </w:rPr>
        <w:t>双</w:t>
      </w:r>
      <w:r>
        <w:rPr>
          <w:rFonts w:hint="eastAsia" w:ascii="方正仿宋简体" w:eastAsia="方正仿宋简体"/>
          <w:spacing w:val="4"/>
          <w:w w:val="102"/>
          <w:sz w:val="29"/>
        </w:rPr>
        <w:t>方</w:t>
      </w:r>
      <w:r>
        <w:rPr>
          <w:rFonts w:hint="eastAsia" w:ascii="方正仿宋简体" w:eastAsia="方正仿宋简体"/>
          <w:spacing w:val="-1"/>
          <w:w w:val="102"/>
          <w:sz w:val="29"/>
        </w:rPr>
        <w:t>约</w:t>
      </w:r>
      <w:r>
        <w:rPr>
          <w:rFonts w:hint="eastAsia" w:ascii="方正仿宋简体" w:eastAsia="方正仿宋简体"/>
          <w:w w:val="102"/>
          <w:sz w:val="29"/>
        </w:rPr>
        <w:t>定</w:t>
      </w:r>
      <w:r>
        <w:rPr>
          <w:rFonts w:hint="eastAsia" w:ascii="方正仿宋简体" w:eastAsia="方正仿宋简体"/>
          <w:spacing w:val="-1"/>
          <w:w w:val="102"/>
          <w:sz w:val="29"/>
        </w:rPr>
        <w:t>赔</w:t>
      </w:r>
      <w:r>
        <w:rPr>
          <w:rFonts w:hint="eastAsia" w:ascii="方正仿宋简体" w:eastAsia="方正仿宋简体"/>
          <w:spacing w:val="4"/>
          <w:w w:val="102"/>
          <w:sz w:val="29"/>
        </w:rPr>
        <w:t>付</w:t>
      </w:r>
      <w:r>
        <w:rPr>
          <w:rFonts w:hint="eastAsia" w:ascii="方正仿宋简体" w:eastAsia="方正仿宋简体"/>
          <w:spacing w:val="-1"/>
          <w:w w:val="102"/>
          <w:sz w:val="29"/>
        </w:rPr>
        <w:t>违</w:t>
      </w:r>
      <w:r>
        <w:rPr>
          <w:rFonts w:hint="eastAsia" w:ascii="方正仿宋简体" w:eastAsia="方正仿宋简体"/>
          <w:spacing w:val="4"/>
          <w:w w:val="102"/>
          <w:sz w:val="29"/>
        </w:rPr>
        <w:t>约</w:t>
      </w:r>
      <w:r>
        <w:rPr>
          <w:rFonts w:hint="eastAsia" w:ascii="方正仿宋简体" w:eastAsia="方正仿宋简体"/>
          <w:spacing w:val="-1"/>
          <w:w w:val="102"/>
          <w:sz w:val="29"/>
        </w:rPr>
        <w:t>金</w:t>
      </w:r>
      <w:r>
        <w:rPr>
          <w:rFonts w:hint="eastAsia" w:ascii="方正仿宋简体" w:eastAsia="方正仿宋简体"/>
          <w:spacing w:val="-44"/>
          <w:w w:val="102"/>
          <w:sz w:val="29"/>
        </w:rPr>
        <w:t>，</w:t>
      </w:r>
      <w:r>
        <w:rPr>
          <w:rFonts w:hint="eastAsia" w:ascii="方正仿宋简体" w:eastAsia="方正仿宋简体"/>
          <w:spacing w:val="-1"/>
          <w:w w:val="102"/>
          <w:sz w:val="29"/>
        </w:rPr>
        <w:t>并</w:t>
      </w:r>
      <w:r>
        <w:rPr>
          <w:rFonts w:hint="eastAsia" w:ascii="方正仿宋简体" w:eastAsia="方正仿宋简体"/>
          <w:spacing w:val="4"/>
          <w:w w:val="102"/>
          <w:sz w:val="29"/>
        </w:rPr>
        <w:t>列</w:t>
      </w:r>
      <w:r>
        <w:rPr>
          <w:rFonts w:hint="eastAsia" w:ascii="方正仿宋简体" w:eastAsia="方正仿宋简体"/>
          <w:spacing w:val="-1"/>
          <w:w w:val="102"/>
          <w:sz w:val="29"/>
        </w:rPr>
        <w:t>入</w:t>
      </w:r>
      <w:r>
        <w:rPr>
          <w:rFonts w:hint="eastAsia" w:ascii="方正仿宋简体" w:eastAsia="方正仿宋简体"/>
          <w:spacing w:val="4"/>
          <w:w w:val="102"/>
          <w:sz w:val="29"/>
        </w:rPr>
        <w:t>永</w:t>
      </w:r>
      <w:r>
        <w:rPr>
          <w:rFonts w:hint="eastAsia" w:ascii="方正仿宋简体" w:eastAsia="方正仿宋简体"/>
          <w:spacing w:val="-1"/>
          <w:w w:val="102"/>
          <w:sz w:val="29"/>
        </w:rPr>
        <w:t>久</w:t>
      </w:r>
      <w:r>
        <w:rPr>
          <w:rFonts w:hint="eastAsia" w:ascii="方正仿宋简体" w:eastAsia="方正仿宋简体"/>
          <w:spacing w:val="4"/>
          <w:w w:val="102"/>
          <w:sz w:val="29"/>
        </w:rPr>
        <w:t>禁</w:t>
      </w:r>
      <w:r>
        <w:rPr>
          <w:rFonts w:hint="eastAsia" w:ascii="方正仿宋简体" w:eastAsia="方正仿宋简体"/>
          <w:spacing w:val="-1"/>
          <w:w w:val="102"/>
          <w:sz w:val="29"/>
        </w:rPr>
        <w:t>入</w:t>
      </w:r>
      <w:r>
        <w:rPr>
          <w:rFonts w:hint="eastAsia" w:ascii="方正仿宋简体" w:eastAsia="方正仿宋简体"/>
          <w:spacing w:val="4"/>
          <w:w w:val="102"/>
          <w:sz w:val="29"/>
        </w:rPr>
        <w:t>中</w:t>
      </w:r>
      <w:r>
        <w:rPr>
          <w:rFonts w:hint="eastAsia" w:ascii="方正仿宋简体" w:eastAsia="方正仿宋简体"/>
          <w:spacing w:val="-1"/>
          <w:w w:val="102"/>
          <w:sz w:val="29"/>
        </w:rPr>
        <w:t>煤</w:t>
      </w:r>
      <w:r>
        <w:rPr>
          <w:rFonts w:hint="eastAsia" w:ascii="方正仿宋简体" w:eastAsia="方正仿宋简体"/>
          <w:spacing w:val="4"/>
          <w:w w:val="102"/>
          <w:sz w:val="29"/>
        </w:rPr>
        <w:t>市</w:t>
      </w:r>
      <w:r>
        <w:rPr>
          <w:rFonts w:hint="eastAsia" w:ascii="方正仿宋简体" w:eastAsia="方正仿宋简体"/>
          <w:spacing w:val="-1"/>
          <w:w w:val="102"/>
          <w:sz w:val="29"/>
        </w:rPr>
        <w:t>场</w:t>
      </w:r>
      <w:r>
        <w:rPr>
          <w:rFonts w:hint="eastAsia" w:ascii="方正仿宋简体" w:eastAsia="方正仿宋简体"/>
          <w:spacing w:val="4"/>
          <w:w w:val="102"/>
          <w:sz w:val="29"/>
        </w:rPr>
        <w:t>黑</w:t>
      </w:r>
      <w:r>
        <w:rPr>
          <w:rFonts w:hint="eastAsia" w:ascii="方正仿宋简体" w:eastAsia="方正仿宋简体"/>
          <w:spacing w:val="-1"/>
          <w:w w:val="102"/>
          <w:sz w:val="29"/>
        </w:rPr>
        <w:t>名</w:t>
      </w:r>
      <w:r>
        <w:rPr>
          <w:rFonts w:hint="eastAsia" w:ascii="方正仿宋简体" w:eastAsia="方正仿宋简体"/>
          <w:spacing w:val="5"/>
          <w:w w:val="102"/>
          <w:sz w:val="29"/>
        </w:rPr>
        <w:t>单</w:t>
      </w:r>
      <w:r>
        <w:rPr>
          <w:rFonts w:hint="eastAsia" w:ascii="方正仿宋简体" w:eastAsia="方正仿宋简体"/>
          <w:spacing w:val="-44"/>
          <w:w w:val="102"/>
          <w:sz w:val="29"/>
        </w:rPr>
        <w:t>；</w:t>
      </w:r>
      <w:r>
        <w:rPr>
          <w:rFonts w:hint="eastAsia" w:ascii="方正仿宋简体" w:eastAsia="方正仿宋简体"/>
          <w:spacing w:val="-1"/>
          <w:w w:val="102"/>
          <w:sz w:val="29"/>
        </w:rPr>
        <w:t>给</w:t>
      </w:r>
      <w:r>
        <w:rPr>
          <w:rFonts w:hint="eastAsia" w:ascii="方正仿宋简体" w:eastAsia="方正仿宋简体"/>
          <w:spacing w:val="4"/>
          <w:w w:val="102"/>
          <w:sz w:val="29"/>
        </w:rPr>
        <w:t>贵</w:t>
      </w:r>
      <w:r>
        <w:rPr>
          <w:rFonts w:hint="eastAsia" w:ascii="方正仿宋简体" w:eastAsia="方正仿宋简体"/>
          <w:spacing w:val="-1"/>
          <w:w w:val="102"/>
          <w:sz w:val="29"/>
        </w:rPr>
        <w:t>方</w:t>
      </w:r>
      <w:r>
        <w:rPr>
          <w:rFonts w:hint="eastAsia" w:ascii="方正仿宋简体" w:eastAsia="方正仿宋简体"/>
          <w:spacing w:val="4"/>
          <w:w w:val="102"/>
          <w:sz w:val="29"/>
        </w:rPr>
        <w:t>造</w:t>
      </w:r>
      <w:r>
        <w:rPr>
          <w:rFonts w:hint="eastAsia" w:ascii="方正仿宋简体" w:eastAsia="方正仿宋简体"/>
          <w:spacing w:val="-1"/>
          <w:w w:val="102"/>
          <w:sz w:val="29"/>
        </w:rPr>
        <w:t>成</w:t>
      </w:r>
      <w:r>
        <w:rPr>
          <w:rFonts w:hint="eastAsia" w:ascii="方正仿宋简体" w:eastAsia="方正仿宋简体"/>
          <w:spacing w:val="4"/>
          <w:w w:val="102"/>
          <w:sz w:val="29"/>
        </w:rPr>
        <w:t>重</w:t>
      </w:r>
      <w:r>
        <w:rPr>
          <w:rFonts w:hint="eastAsia" w:ascii="方正仿宋简体" w:eastAsia="方正仿宋简体"/>
          <w:w w:val="102"/>
          <w:sz w:val="29"/>
        </w:rPr>
        <w:t>大</w:t>
      </w:r>
      <w:r>
        <w:rPr>
          <w:rFonts w:hint="eastAsia" w:ascii="方正仿宋简体" w:eastAsia="方正仿宋简体"/>
          <w:spacing w:val="-1"/>
          <w:w w:val="102"/>
          <w:sz w:val="29"/>
        </w:rPr>
        <w:t>社</w:t>
      </w:r>
      <w:r>
        <w:rPr>
          <w:rFonts w:hint="eastAsia" w:ascii="方正仿宋简体" w:eastAsia="方正仿宋简体"/>
          <w:spacing w:val="4"/>
          <w:w w:val="102"/>
          <w:sz w:val="29"/>
        </w:rPr>
        <w:t>会</w:t>
      </w:r>
      <w:r>
        <w:rPr>
          <w:rFonts w:hint="eastAsia" w:ascii="方正仿宋简体" w:eastAsia="方正仿宋简体"/>
          <w:spacing w:val="-1"/>
          <w:w w:val="102"/>
          <w:sz w:val="29"/>
        </w:rPr>
        <w:t>影</w:t>
      </w:r>
      <w:r>
        <w:rPr>
          <w:rFonts w:hint="eastAsia" w:ascii="方正仿宋简体" w:eastAsia="方正仿宋简体"/>
          <w:spacing w:val="4"/>
          <w:w w:val="102"/>
          <w:sz w:val="29"/>
        </w:rPr>
        <w:t>响</w:t>
      </w:r>
      <w:r>
        <w:rPr>
          <w:rFonts w:hint="eastAsia" w:ascii="方正仿宋简体" w:eastAsia="方正仿宋简体"/>
          <w:spacing w:val="-1"/>
          <w:w w:val="102"/>
          <w:sz w:val="29"/>
        </w:rPr>
        <w:t>或</w:t>
      </w:r>
      <w:r>
        <w:rPr>
          <w:rFonts w:hint="eastAsia" w:ascii="方正仿宋简体" w:eastAsia="方正仿宋简体"/>
          <w:spacing w:val="4"/>
          <w:w w:val="102"/>
          <w:sz w:val="29"/>
        </w:rPr>
        <w:t>重</w:t>
      </w:r>
      <w:r>
        <w:rPr>
          <w:rFonts w:hint="eastAsia" w:ascii="方正仿宋简体" w:eastAsia="方正仿宋简体"/>
          <w:spacing w:val="-1"/>
          <w:w w:val="102"/>
          <w:sz w:val="29"/>
        </w:rPr>
        <w:t>大</w:t>
      </w:r>
      <w:r>
        <w:rPr>
          <w:rFonts w:hint="eastAsia" w:ascii="方正仿宋简体" w:eastAsia="方正仿宋简体"/>
          <w:spacing w:val="4"/>
          <w:w w:val="102"/>
          <w:sz w:val="29"/>
        </w:rPr>
        <w:t>经</w:t>
      </w:r>
      <w:r>
        <w:rPr>
          <w:rFonts w:hint="eastAsia" w:ascii="方正仿宋简体" w:eastAsia="方正仿宋简体"/>
          <w:spacing w:val="-1"/>
          <w:w w:val="102"/>
          <w:sz w:val="29"/>
        </w:rPr>
        <w:t>济</w:t>
      </w:r>
      <w:r>
        <w:rPr>
          <w:rFonts w:hint="eastAsia" w:ascii="方正仿宋简体" w:eastAsia="方正仿宋简体"/>
          <w:spacing w:val="4"/>
          <w:w w:val="102"/>
          <w:sz w:val="29"/>
        </w:rPr>
        <w:t>损</w:t>
      </w:r>
      <w:r>
        <w:rPr>
          <w:rFonts w:hint="eastAsia" w:ascii="方正仿宋简体" w:eastAsia="方正仿宋简体"/>
          <w:spacing w:val="-1"/>
          <w:w w:val="102"/>
          <w:sz w:val="29"/>
        </w:rPr>
        <w:t>失</w:t>
      </w:r>
      <w:r>
        <w:rPr>
          <w:rFonts w:hint="eastAsia" w:ascii="方正仿宋简体" w:eastAsia="方正仿宋简体"/>
          <w:spacing w:val="4"/>
          <w:w w:val="102"/>
          <w:sz w:val="29"/>
        </w:rPr>
        <w:t>的</w:t>
      </w:r>
      <w:r>
        <w:rPr>
          <w:rFonts w:hint="eastAsia" w:ascii="方正仿宋简体" w:eastAsia="方正仿宋简体"/>
          <w:spacing w:val="-49"/>
          <w:w w:val="102"/>
          <w:sz w:val="29"/>
        </w:rPr>
        <w:t>，</w:t>
      </w:r>
      <w:r>
        <w:rPr>
          <w:rFonts w:hint="eastAsia" w:ascii="方正仿宋简体" w:eastAsia="方正仿宋简体"/>
          <w:spacing w:val="-1"/>
          <w:w w:val="102"/>
          <w:sz w:val="29"/>
        </w:rPr>
        <w:t>同</w:t>
      </w:r>
      <w:r>
        <w:rPr>
          <w:rFonts w:hint="eastAsia" w:ascii="方正仿宋简体" w:eastAsia="方正仿宋简体"/>
          <w:spacing w:val="4"/>
          <w:w w:val="102"/>
          <w:sz w:val="29"/>
        </w:rPr>
        <w:t>意</w:t>
      </w:r>
      <w:r>
        <w:rPr>
          <w:rFonts w:hint="eastAsia" w:ascii="方正仿宋简体" w:eastAsia="方正仿宋简体"/>
          <w:spacing w:val="-1"/>
          <w:w w:val="102"/>
          <w:sz w:val="29"/>
        </w:rPr>
        <w:t>解</w:t>
      </w:r>
      <w:r>
        <w:rPr>
          <w:rFonts w:hint="eastAsia" w:ascii="方正仿宋简体" w:eastAsia="方正仿宋简体"/>
          <w:spacing w:val="4"/>
          <w:w w:val="102"/>
          <w:sz w:val="29"/>
        </w:rPr>
        <w:t>除</w:t>
      </w:r>
      <w:r>
        <w:rPr>
          <w:rFonts w:hint="eastAsia" w:ascii="方正仿宋简体" w:eastAsia="方正仿宋简体"/>
          <w:spacing w:val="-44"/>
          <w:w w:val="102"/>
          <w:sz w:val="29"/>
        </w:rPr>
        <w:t>、</w:t>
      </w:r>
      <w:r>
        <w:rPr>
          <w:rFonts w:hint="eastAsia" w:ascii="方正仿宋简体" w:eastAsia="方正仿宋简体"/>
          <w:spacing w:val="-1"/>
          <w:w w:val="102"/>
          <w:sz w:val="29"/>
        </w:rPr>
        <w:t>终</w:t>
      </w:r>
      <w:r>
        <w:rPr>
          <w:rFonts w:hint="eastAsia" w:ascii="方正仿宋简体" w:eastAsia="方正仿宋简体"/>
          <w:spacing w:val="4"/>
          <w:w w:val="102"/>
          <w:sz w:val="29"/>
        </w:rPr>
        <w:t>止</w:t>
      </w:r>
      <w:r>
        <w:rPr>
          <w:rFonts w:hint="eastAsia" w:ascii="方正仿宋简体" w:eastAsia="方正仿宋简体"/>
          <w:spacing w:val="-1"/>
          <w:w w:val="102"/>
          <w:sz w:val="29"/>
        </w:rPr>
        <w:t>双</w:t>
      </w:r>
      <w:r>
        <w:rPr>
          <w:rFonts w:hint="eastAsia" w:ascii="方正仿宋简体" w:eastAsia="方正仿宋简体"/>
          <w:spacing w:val="4"/>
          <w:w w:val="102"/>
          <w:sz w:val="29"/>
        </w:rPr>
        <w:t>方</w:t>
      </w:r>
      <w:r>
        <w:rPr>
          <w:rFonts w:hint="eastAsia" w:ascii="方正仿宋简体" w:eastAsia="方正仿宋简体"/>
          <w:spacing w:val="-1"/>
          <w:w w:val="102"/>
          <w:sz w:val="29"/>
        </w:rPr>
        <w:t>尚</w:t>
      </w:r>
      <w:r>
        <w:rPr>
          <w:rFonts w:hint="eastAsia" w:ascii="方正仿宋简体" w:eastAsia="方正仿宋简体"/>
          <w:spacing w:val="4"/>
          <w:w w:val="102"/>
          <w:sz w:val="29"/>
        </w:rPr>
        <w:t>未</w:t>
      </w:r>
      <w:r>
        <w:rPr>
          <w:rFonts w:hint="eastAsia" w:ascii="方正仿宋简体" w:eastAsia="方正仿宋简体"/>
          <w:spacing w:val="-1"/>
          <w:w w:val="102"/>
          <w:sz w:val="29"/>
        </w:rPr>
        <w:t>履</w:t>
      </w:r>
      <w:r>
        <w:rPr>
          <w:rFonts w:hint="eastAsia" w:ascii="方正仿宋简体" w:eastAsia="方正仿宋简体"/>
          <w:spacing w:val="4"/>
          <w:w w:val="102"/>
          <w:sz w:val="29"/>
        </w:rPr>
        <w:t>行</w:t>
      </w:r>
      <w:r>
        <w:rPr>
          <w:rFonts w:hint="eastAsia" w:ascii="方正仿宋简体" w:eastAsia="方正仿宋简体"/>
          <w:spacing w:val="-1"/>
          <w:w w:val="102"/>
          <w:sz w:val="29"/>
        </w:rPr>
        <w:t>完</w:t>
      </w:r>
      <w:r>
        <w:rPr>
          <w:rFonts w:hint="eastAsia" w:ascii="方正仿宋简体" w:eastAsia="方正仿宋简体"/>
          <w:w w:val="102"/>
          <w:sz w:val="29"/>
        </w:rPr>
        <w:t>毕</w:t>
      </w:r>
      <w:r>
        <w:rPr>
          <w:rFonts w:hint="eastAsia" w:ascii="方正仿宋简体" w:eastAsia="方正仿宋简体"/>
          <w:spacing w:val="-1"/>
          <w:w w:val="102"/>
          <w:sz w:val="29"/>
        </w:rPr>
        <w:t>的</w:t>
      </w:r>
      <w:r>
        <w:rPr>
          <w:rFonts w:hint="eastAsia" w:ascii="方正仿宋简体" w:eastAsia="方正仿宋简体"/>
          <w:spacing w:val="4"/>
          <w:w w:val="102"/>
          <w:sz w:val="29"/>
        </w:rPr>
        <w:t>业</w:t>
      </w:r>
      <w:r>
        <w:rPr>
          <w:rFonts w:hint="eastAsia" w:ascii="方正仿宋简体" w:eastAsia="方正仿宋简体"/>
          <w:spacing w:val="-1"/>
          <w:w w:val="102"/>
          <w:sz w:val="29"/>
        </w:rPr>
        <w:t>务</w:t>
      </w:r>
      <w:r>
        <w:rPr>
          <w:rFonts w:hint="eastAsia" w:ascii="方正仿宋简体" w:eastAsia="方正仿宋简体"/>
          <w:spacing w:val="4"/>
          <w:w w:val="102"/>
          <w:sz w:val="29"/>
        </w:rPr>
        <w:t>合</w:t>
      </w:r>
      <w:r>
        <w:rPr>
          <w:rFonts w:hint="eastAsia" w:ascii="方正仿宋简体" w:eastAsia="方正仿宋简体"/>
          <w:spacing w:val="-1"/>
          <w:w w:val="102"/>
          <w:sz w:val="29"/>
        </w:rPr>
        <w:t>同</w:t>
      </w:r>
      <w:r>
        <w:rPr>
          <w:rFonts w:hint="eastAsia" w:ascii="方正仿宋简体" w:eastAsia="方正仿宋简体"/>
          <w:spacing w:val="-44"/>
          <w:w w:val="102"/>
          <w:sz w:val="29"/>
        </w:rPr>
        <w:t>，</w:t>
      </w:r>
      <w:r>
        <w:rPr>
          <w:rFonts w:hint="eastAsia" w:ascii="方正仿宋简体" w:eastAsia="方正仿宋简体"/>
          <w:spacing w:val="-1"/>
          <w:w w:val="102"/>
          <w:sz w:val="29"/>
        </w:rPr>
        <w:t>暂</w:t>
      </w:r>
      <w:r>
        <w:rPr>
          <w:rFonts w:hint="eastAsia" w:ascii="方正仿宋简体" w:eastAsia="方正仿宋简体"/>
          <w:spacing w:val="4"/>
          <w:w w:val="102"/>
          <w:sz w:val="29"/>
        </w:rPr>
        <w:t>停</w:t>
      </w:r>
      <w:r>
        <w:rPr>
          <w:rFonts w:hint="eastAsia" w:ascii="方正仿宋简体" w:eastAsia="方正仿宋简体"/>
          <w:spacing w:val="-1"/>
          <w:w w:val="102"/>
          <w:sz w:val="29"/>
        </w:rPr>
        <w:t>结</w:t>
      </w:r>
      <w:r>
        <w:rPr>
          <w:rFonts w:hint="eastAsia" w:ascii="方正仿宋简体" w:eastAsia="方正仿宋简体"/>
          <w:spacing w:val="4"/>
          <w:w w:val="102"/>
          <w:sz w:val="29"/>
        </w:rPr>
        <w:t>算</w:t>
      </w:r>
      <w:r>
        <w:rPr>
          <w:rFonts w:hint="eastAsia" w:ascii="方正仿宋简体" w:eastAsia="方正仿宋简体"/>
          <w:spacing w:val="-1"/>
          <w:w w:val="102"/>
          <w:sz w:val="29"/>
        </w:rPr>
        <w:t>合</w:t>
      </w:r>
      <w:r>
        <w:rPr>
          <w:rFonts w:hint="eastAsia" w:ascii="方正仿宋简体" w:eastAsia="方正仿宋简体"/>
          <w:spacing w:val="4"/>
          <w:w w:val="102"/>
          <w:sz w:val="29"/>
        </w:rPr>
        <w:t>同</w:t>
      </w:r>
      <w:r>
        <w:rPr>
          <w:rFonts w:hint="eastAsia" w:ascii="方正仿宋简体" w:eastAsia="方正仿宋简体"/>
          <w:spacing w:val="-1"/>
          <w:w w:val="102"/>
          <w:sz w:val="29"/>
        </w:rPr>
        <w:t>未</w:t>
      </w:r>
      <w:r>
        <w:rPr>
          <w:rFonts w:hint="eastAsia" w:ascii="方正仿宋简体" w:eastAsia="方正仿宋简体"/>
          <w:spacing w:val="4"/>
          <w:w w:val="102"/>
          <w:sz w:val="29"/>
        </w:rPr>
        <w:t>支</w:t>
      </w:r>
      <w:r>
        <w:rPr>
          <w:rFonts w:hint="eastAsia" w:ascii="方正仿宋简体" w:eastAsia="方正仿宋简体"/>
          <w:spacing w:val="-1"/>
          <w:w w:val="102"/>
          <w:sz w:val="29"/>
        </w:rPr>
        <w:t>付</w:t>
      </w:r>
      <w:r>
        <w:rPr>
          <w:rFonts w:hint="eastAsia" w:ascii="方正仿宋简体" w:eastAsia="方正仿宋简体"/>
          <w:spacing w:val="4"/>
          <w:w w:val="102"/>
          <w:sz w:val="29"/>
        </w:rPr>
        <w:t>款</w:t>
      </w:r>
      <w:r>
        <w:rPr>
          <w:rFonts w:hint="eastAsia" w:ascii="方正仿宋简体" w:eastAsia="方正仿宋简体"/>
          <w:w w:val="102"/>
          <w:sz w:val="29"/>
        </w:rPr>
        <w:t>项</w:t>
      </w:r>
      <w:r>
        <w:rPr>
          <w:rFonts w:hint="eastAsia" w:ascii="方正仿宋简体" w:eastAsia="方正仿宋简体"/>
          <w:spacing w:val="-44"/>
          <w:w w:val="102"/>
          <w:sz w:val="29"/>
        </w:rPr>
        <w:t>，</w:t>
      </w:r>
      <w:r>
        <w:rPr>
          <w:rFonts w:hint="eastAsia" w:ascii="方正仿宋简体" w:eastAsia="方正仿宋简体"/>
          <w:spacing w:val="-1"/>
          <w:w w:val="102"/>
          <w:sz w:val="29"/>
        </w:rPr>
        <w:t>赔</w:t>
      </w:r>
      <w:r>
        <w:rPr>
          <w:rFonts w:hint="eastAsia" w:ascii="方正仿宋简体" w:eastAsia="方正仿宋简体"/>
          <w:spacing w:val="4"/>
          <w:w w:val="102"/>
          <w:sz w:val="29"/>
        </w:rPr>
        <w:t>偿</w:t>
      </w:r>
      <w:r>
        <w:rPr>
          <w:rFonts w:hint="eastAsia" w:ascii="方正仿宋简体" w:eastAsia="方正仿宋简体"/>
          <w:spacing w:val="-1"/>
          <w:w w:val="102"/>
          <w:sz w:val="29"/>
        </w:rPr>
        <w:t>贵</w:t>
      </w:r>
      <w:r>
        <w:rPr>
          <w:rFonts w:hint="eastAsia" w:ascii="方正仿宋简体" w:eastAsia="方正仿宋简体"/>
          <w:spacing w:val="4"/>
          <w:w w:val="102"/>
          <w:sz w:val="29"/>
        </w:rPr>
        <w:t>方</w:t>
      </w:r>
      <w:r>
        <w:rPr>
          <w:rFonts w:hint="eastAsia" w:ascii="方正仿宋简体" w:eastAsia="方正仿宋简体"/>
          <w:spacing w:val="-1"/>
          <w:w w:val="102"/>
          <w:sz w:val="29"/>
        </w:rPr>
        <w:t>遭</w:t>
      </w:r>
      <w:r>
        <w:rPr>
          <w:rFonts w:hint="eastAsia" w:ascii="方正仿宋简体" w:eastAsia="方正仿宋简体"/>
          <w:spacing w:val="4"/>
          <w:w w:val="102"/>
          <w:sz w:val="29"/>
        </w:rPr>
        <w:t>受</w:t>
      </w:r>
      <w:r>
        <w:rPr>
          <w:rFonts w:hint="eastAsia" w:ascii="方正仿宋简体" w:eastAsia="方正仿宋简体"/>
          <w:spacing w:val="-1"/>
          <w:w w:val="102"/>
          <w:sz w:val="29"/>
        </w:rPr>
        <w:t>的</w:t>
      </w:r>
      <w:r>
        <w:rPr>
          <w:rFonts w:hint="eastAsia" w:ascii="方正仿宋简体" w:eastAsia="方正仿宋简体"/>
          <w:spacing w:val="4"/>
          <w:w w:val="102"/>
          <w:sz w:val="29"/>
        </w:rPr>
        <w:t>经</w:t>
      </w:r>
      <w:r>
        <w:rPr>
          <w:rFonts w:hint="eastAsia" w:ascii="方正仿宋简体" w:eastAsia="方正仿宋简体"/>
          <w:spacing w:val="-1"/>
          <w:w w:val="102"/>
          <w:sz w:val="29"/>
        </w:rPr>
        <w:t>济</w:t>
      </w:r>
      <w:r>
        <w:rPr>
          <w:rFonts w:hint="eastAsia" w:ascii="方正仿宋简体" w:eastAsia="方正仿宋简体"/>
          <w:w w:val="102"/>
          <w:sz w:val="29"/>
        </w:rPr>
        <w:t>损</w:t>
      </w:r>
      <w:r>
        <w:rPr>
          <w:rFonts w:hint="eastAsia" w:ascii="方正仿宋简体" w:eastAsia="方正仿宋简体"/>
          <w:spacing w:val="-1"/>
          <w:w w:val="102"/>
          <w:sz w:val="29"/>
        </w:rPr>
        <w:t>失</w:t>
      </w:r>
      <w:r>
        <w:rPr>
          <w:rFonts w:hint="eastAsia" w:ascii="方正仿宋简体" w:eastAsia="方正仿宋简体"/>
          <w:spacing w:val="4"/>
          <w:w w:val="102"/>
          <w:sz w:val="29"/>
        </w:rPr>
        <w:t>，</w:t>
      </w:r>
      <w:r>
        <w:rPr>
          <w:rFonts w:hint="eastAsia" w:ascii="方正仿宋简体" w:eastAsia="方正仿宋简体"/>
          <w:spacing w:val="-1"/>
          <w:w w:val="102"/>
          <w:sz w:val="29"/>
        </w:rPr>
        <w:t>并</w:t>
      </w:r>
      <w:r>
        <w:rPr>
          <w:rFonts w:hint="eastAsia" w:ascii="方正仿宋简体" w:eastAsia="方正仿宋简体"/>
          <w:spacing w:val="4"/>
          <w:w w:val="102"/>
          <w:sz w:val="29"/>
        </w:rPr>
        <w:t>列</w:t>
      </w:r>
      <w:r>
        <w:rPr>
          <w:rFonts w:hint="eastAsia" w:ascii="方正仿宋简体" w:eastAsia="方正仿宋简体"/>
          <w:spacing w:val="-1"/>
          <w:w w:val="102"/>
          <w:sz w:val="29"/>
        </w:rPr>
        <w:t>入</w:t>
      </w:r>
      <w:r>
        <w:rPr>
          <w:rFonts w:hint="eastAsia" w:ascii="方正仿宋简体" w:eastAsia="方正仿宋简体"/>
          <w:spacing w:val="4"/>
          <w:w w:val="102"/>
          <w:sz w:val="29"/>
        </w:rPr>
        <w:t>永</w:t>
      </w:r>
      <w:r>
        <w:rPr>
          <w:rFonts w:hint="eastAsia" w:ascii="方正仿宋简体" w:eastAsia="方正仿宋简体"/>
          <w:spacing w:val="-1"/>
          <w:w w:val="102"/>
          <w:sz w:val="29"/>
        </w:rPr>
        <w:t>久</w:t>
      </w:r>
      <w:r>
        <w:rPr>
          <w:rFonts w:hint="eastAsia" w:ascii="方正仿宋简体" w:eastAsia="方正仿宋简体"/>
          <w:spacing w:val="4"/>
          <w:w w:val="102"/>
          <w:sz w:val="29"/>
        </w:rPr>
        <w:t>禁</w:t>
      </w:r>
      <w:r>
        <w:rPr>
          <w:rFonts w:hint="eastAsia" w:ascii="方正仿宋简体" w:eastAsia="方正仿宋简体"/>
          <w:spacing w:val="-1"/>
          <w:w w:val="102"/>
          <w:sz w:val="29"/>
        </w:rPr>
        <w:t>入</w:t>
      </w:r>
      <w:r>
        <w:rPr>
          <w:rFonts w:hint="eastAsia" w:ascii="方正仿宋简体" w:eastAsia="方正仿宋简体"/>
          <w:spacing w:val="4"/>
          <w:w w:val="102"/>
          <w:sz w:val="29"/>
        </w:rPr>
        <w:t>中</w:t>
      </w:r>
      <w:r>
        <w:rPr>
          <w:rFonts w:hint="eastAsia" w:ascii="方正仿宋简体" w:eastAsia="方正仿宋简体"/>
          <w:spacing w:val="-1"/>
          <w:w w:val="102"/>
          <w:sz w:val="29"/>
        </w:rPr>
        <w:t>煤</w:t>
      </w:r>
      <w:r>
        <w:rPr>
          <w:rFonts w:hint="eastAsia" w:ascii="方正仿宋简体" w:eastAsia="方正仿宋简体"/>
          <w:spacing w:val="4"/>
          <w:w w:val="102"/>
          <w:sz w:val="29"/>
        </w:rPr>
        <w:t>市</w:t>
      </w:r>
      <w:r>
        <w:rPr>
          <w:rFonts w:hint="eastAsia" w:ascii="方正仿宋简体" w:eastAsia="方正仿宋简体"/>
          <w:spacing w:val="-1"/>
          <w:w w:val="102"/>
          <w:sz w:val="29"/>
        </w:rPr>
        <w:t>场</w:t>
      </w:r>
      <w:r>
        <w:rPr>
          <w:rFonts w:hint="eastAsia" w:ascii="方正仿宋简体" w:eastAsia="方正仿宋简体"/>
          <w:spacing w:val="4"/>
          <w:w w:val="102"/>
          <w:sz w:val="29"/>
        </w:rPr>
        <w:t>黑</w:t>
      </w:r>
      <w:r>
        <w:rPr>
          <w:rFonts w:hint="eastAsia" w:ascii="方正仿宋简体" w:eastAsia="方正仿宋简体"/>
          <w:spacing w:val="-1"/>
          <w:w w:val="102"/>
          <w:sz w:val="29"/>
        </w:rPr>
        <w:t>名</w:t>
      </w:r>
      <w:r>
        <w:rPr>
          <w:rFonts w:hint="eastAsia" w:ascii="方正仿宋简体" w:eastAsia="方正仿宋简体"/>
          <w:w w:val="102"/>
          <w:sz w:val="29"/>
        </w:rPr>
        <w:t>单。</w:t>
      </w:r>
    </w:p>
    <w:p>
      <w:pPr>
        <w:pStyle w:val="8"/>
        <w:rPr>
          <w:rFonts w:ascii="方正仿宋简体"/>
          <w:sz w:val="34"/>
        </w:rPr>
      </w:pPr>
    </w:p>
    <w:p>
      <w:pPr>
        <w:pStyle w:val="8"/>
        <w:rPr>
          <w:rFonts w:ascii="方正仿宋简体"/>
          <w:sz w:val="34"/>
        </w:rPr>
      </w:pPr>
    </w:p>
    <w:p>
      <w:pPr>
        <w:spacing w:before="294" w:line="350" w:lineRule="auto"/>
        <w:ind w:left="4171" w:right="1673" w:firstLine="0"/>
        <w:jc w:val="left"/>
        <w:rPr>
          <w:rFonts w:hint="eastAsia" w:ascii="方正仿宋简体" w:eastAsia="方正仿宋简体"/>
          <w:w w:val="102"/>
          <w:sz w:val="29"/>
        </w:rPr>
      </w:pPr>
      <w:r>
        <w:rPr>
          <w:rFonts w:hint="eastAsia" w:ascii="方正仿宋简体" w:eastAsia="方正仿宋简体"/>
          <w:spacing w:val="-1"/>
          <w:w w:val="102"/>
          <w:sz w:val="29"/>
        </w:rPr>
        <w:t>承</w:t>
      </w:r>
      <w:r>
        <w:rPr>
          <w:rFonts w:hint="eastAsia" w:ascii="方正仿宋简体" w:eastAsia="方正仿宋简体"/>
          <w:spacing w:val="4"/>
          <w:w w:val="102"/>
          <w:sz w:val="29"/>
        </w:rPr>
        <w:t>诺</w:t>
      </w:r>
      <w:r>
        <w:rPr>
          <w:rFonts w:hint="eastAsia" w:ascii="方正仿宋简体" w:eastAsia="方正仿宋简体"/>
          <w:spacing w:val="-1"/>
          <w:w w:val="102"/>
          <w:sz w:val="29"/>
        </w:rPr>
        <w:t>方</w:t>
      </w:r>
      <w:r>
        <w:rPr>
          <w:rFonts w:hint="eastAsia" w:ascii="方正仿宋简体" w:eastAsia="方正仿宋简体"/>
          <w:spacing w:val="4"/>
          <w:w w:val="102"/>
          <w:sz w:val="29"/>
        </w:rPr>
        <w:t>：</w:t>
      </w:r>
      <w:r>
        <w:rPr>
          <w:rFonts w:hint="eastAsia" w:ascii="方正仿宋简体" w:eastAsia="方正仿宋简体"/>
          <w:spacing w:val="-1"/>
          <w:w w:val="102"/>
          <w:sz w:val="29"/>
        </w:rPr>
        <w:t>（</w:t>
      </w:r>
      <w:r>
        <w:rPr>
          <w:rFonts w:hint="eastAsia" w:ascii="方正仿宋简体" w:eastAsia="方正仿宋简体"/>
          <w:spacing w:val="4"/>
          <w:w w:val="102"/>
          <w:sz w:val="29"/>
        </w:rPr>
        <w:t>盖</w:t>
      </w:r>
      <w:r>
        <w:rPr>
          <w:rFonts w:hint="eastAsia" w:ascii="方正仿宋简体" w:eastAsia="方正仿宋简体"/>
          <w:spacing w:val="-5"/>
          <w:w w:val="102"/>
          <w:sz w:val="29"/>
        </w:rPr>
        <w:t>章</w:t>
      </w:r>
      <w:r>
        <w:rPr>
          <w:rFonts w:hint="eastAsia" w:ascii="方正仿宋简体" w:eastAsia="方正仿宋简体"/>
          <w:w w:val="102"/>
          <w:sz w:val="29"/>
        </w:rPr>
        <w:t>）</w:t>
      </w:r>
    </w:p>
    <w:p>
      <w:pPr>
        <w:spacing w:before="294" w:line="350" w:lineRule="auto"/>
        <w:ind w:left="4171" w:right="1673" w:firstLine="0"/>
        <w:jc w:val="left"/>
        <w:rPr>
          <w:rFonts w:hint="eastAsia" w:ascii="方正仿宋简体" w:eastAsia="方正仿宋简体"/>
          <w:w w:val="102"/>
          <w:sz w:val="29"/>
        </w:rPr>
      </w:pPr>
      <w:r>
        <w:rPr>
          <w:rFonts w:hint="eastAsia" w:ascii="方正仿宋简体" w:eastAsia="方正仿宋简体"/>
          <w:spacing w:val="-1"/>
          <w:w w:val="102"/>
          <w:sz w:val="29"/>
        </w:rPr>
        <w:t>授</w:t>
      </w:r>
      <w:r>
        <w:rPr>
          <w:rFonts w:hint="eastAsia" w:ascii="方正仿宋简体" w:eastAsia="方正仿宋简体"/>
          <w:spacing w:val="4"/>
          <w:w w:val="102"/>
          <w:sz w:val="29"/>
        </w:rPr>
        <w:t>权</w:t>
      </w:r>
      <w:r>
        <w:rPr>
          <w:rFonts w:hint="eastAsia" w:ascii="方正仿宋简体" w:eastAsia="方正仿宋简体"/>
          <w:spacing w:val="-1"/>
          <w:w w:val="102"/>
          <w:sz w:val="29"/>
        </w:rPr>
        <w:t>代</w:t>
      </w:r>
      <w:r>
        <w:rPr>
          <w:rFonts w:hint="eastAsia" w:ascii="方正仿宋简体" w:eastAsia="方正仿宋简体"/>
          <w:spacing w:val="4"/>
          <w:w w:val="102"/>
          <w:sz w:val="29"/>
        </w:rPr>
        <w:t>表</w:t>
      </w:r>
      <w:r>
        <w:rPr>
          <w:rFonts w:hint="eastAsia" w:ascii="方正仿宋简体" w:eastAsia="方正仿宋简体"/>
          <w:spacing w:val="-1"/>
          <w:w w:val="102"/>
          <w:sz w:val="29"/>
        </w:rPr>
        <w:t>：（签</w:t>
      </w:r>
      <w:r>
        <w:rPr>
          <w:rFonts w:hint="eastAsia" w:ascii="方正仿宋简体" w:eastAsia="方正仿宋简体"/>
          <w:spacing w:val="4"/>
          <w:w w:val="102"/>
          <w:sz w:val="29"/>
        </w:rPr>
        <w:t>字</w:t>
      </w:r>
      <w:r>
        <w:rPr>
          <w:rFonts w:hint="eastAsia" w:ascii="方正仿宋简体" w:eastAsia="方正仿宋简体"/>
          <w:w w:val="102"/>
          <w:sz w:val="29"/>
        </w:rPr>
        <w:t>）</w:t>
      </w:r>
    </w:p>
    <w:p>
      <w:pPr>
        <w:spacing w:before="294" w:line="350" w:lineRule="auto"/>
        <w:ind w:left="4171" w:right="1673" w:firstLine="0"/>
        <w:jc w:val="left"/>
        <w:rPr>
          <w:rFonts w:hint="eastAsia" w:ascii="方正仿宋简体" w:eastAsia="方正仿宋简体"/>
          <w:sz w:val="29"/>
        </w:rPr>
      </w:pPr>
      <w:r>
        <w:rPr>
          <w:rFonts w:hint="eastAsia" w:ascii="方正仿宋简体" w:eastAsia="方正仿宋简体"/>
          <w:spacing w:val="-1"/>
          <w:w w:val="102"/>
          <w:sz w:val="29"/>
        </w:rPr>
        <w:t>地址</w:t>
      </w:r>
      <w:r>
        <w:rPr>
          <w:rFonts w:hint="eastAsia" w:ascii="方正仿宋简体" w:eastAsia="方正仿宋简体"/>
          <w:w w:val="102"/>
          <w:sz w:val="29"/>
        </w:rPr>
        <w:t>：</w:t>
      </w:r>
    </w:p>
    <w:p>
      <w:pPr>
        <w:spacing w:before="47"/>
        <w:ind w:left="1612" w:right="917" w:firstLine="0"/>
        <w:jc w:val="center"/>
        <w:rPr>
          <w:rFonts w:hint="eastAsia" w:ascii="方正仿宋简体" w:eastAsia="方正仿宋简体"/>
          <w:sz w:val="29"/>
        </w:rPr>
      </w:pPr>
      <w:r>
        <w:rPr>
          <w:rFonts w:hint="eastAsia" w:ascii="方正仿宋简体" w:eastAsia="方正仿宋简体"/>
          <w:w w:val="105"/>
          <w:sz w:val="29"/>
        </w:rPr>
        <w:t>电话：</w:t>
      </w:r>
    </w:p>
    <w:p>
      <w:pPr>
        <w:tabs>
          <w:tab w:val="left" w:pos="5068"/>
          <w:tab w:val="left" w:pos="5971"/>
        </w:tabs>
        <w:spacing w:before="197"/>
        <w:ind w:left="4171" w:right="0" w:firstLine="0"/>
        <w:jc w:val="left"/>
        <w:rPr>
          <w:rFonts w:hint="eastAsia"/>
        </w:rPr>
        <w:sectPr>
          <w:pgSz w:w="11900" w:h="16840"/>
          <w:pgMar w:top="1360" w:right="1600" w:bottom="280" w:left="1680" w:header="720" w:footer="720" w:gutter="0"/>
          <w:pgBorders>
            <w:top w:val="none" w:sz="0" w:space="0"/>
            <w:left w:val="none" w:sz="0" w:space="0"/>
            <w:bottom w:val="none" w:sz="0" w:space="0"/>
            <w:right w:val="none" w:sz="0" w:space="0"/>
          </w:pgBorders>
          <w:cols w:space="720" w:num="1"/>
        </w:sectPr>
      </w:pPr>
      <w:r>
        <w:rPr>
          <w:rFonts w:hint="eastAsia" w:ascii="方正仿宋简体" w:eastAsia="方正仿宋简体"/>
          <w:w w:val="105"/>
          <w:sz w:val="29"/>
        </w:rPr>
        <w:t>年</w:t>
      </w:r>
      <w:r>
        <w:rPr>
          <w:rFonts w:hint="eastAsia" w:ascii="方正仿宋简体" w:eastAsia="方正仿宋简体"/>
          <w:w w:val="105"/>
          <w:sz w:val="29"/>
        </w:rPr>
        <w:tab/>
      </w:r>
      <w:r>
        <w:rPr>
          <w:rFonts w:hint="eastAsia" w:ascii="方正仿宋简体" w:eastAsia="方正仿宋简体"/>
          <w:w w:val="105"/>
          <w:sz w:val="29"/>
        </w:rPr>
        <w:t>月</w:t>
      </w:r>
      <w:r>
        <w:rPr>
          <w:rFonts w:hint="eastAsia" w:ascii="方正仿宋简体" w:eastAsia="方正仿宋简体"/>
          <w:w w:val="105"/>
          <w:sz w:val="29"/>
        </w:rPr>
        <w:tab/>
      </w:r>
      <w:r>
        <w:rPr>
          <w:rFonts w:hint="eastAsia" w:ascii="方正仿宋简体" w:eastAsia="方正仿宋简体"/>
          <w:w w:val="105"/>
          <w:sz w:val="29"/>
        </w:rPr>
        <w:t>日</w:t>
      </w:r>
    </w:p>
    <w:p>
      <w:pPr>
        <w:pStyle w:val="6"/>
        <w:ind w:left="0" w:leftChars="0" w:firstLine="0" w:firstLineChars="0"/>
        <w:rPr>
          <w:rFonts w:hint="default" w:ascii="微软雅黑" w:eastAsia="微软雅黑"/>
          <w:b/>
          <w:w w:val="100"/>
          <w:sz w:val="24"/>
          <w:lang w:val="en-US" w:eastAsia="zh-CN"/>
        </w:rPr>
      </w:pPr>
      <w:r>
        <w:rPr>
          <w:rFonts w:hint="eastAsia" w:ascii="微软雅黑" w:eastAsia="微软雅黑"/>
          <w:b/>
          <w:w w:val="100"/>
          <w:sz w:val="24"/>
          <w:lang w:val="en-US" w:eastAsia="en-US"/>
        </w:rPr>
        <w:t>附件</w:t>
      </w:r>
      <w:r>
        <w:rPr>
          <w:rFonts w:hint="eastAsia" w:ascii="微软雅黑" w:eastAsia="微软雅黑"/>
          <w:b/>
          <w:w w:val="100"/>
          <w:sz w:val="24"/>
          <w:lang w:val="en-US" w:eastAsia="zh-CN"/>
        </w:rPr>
        <w:t>六</w:t>
      </w:r>
      <w:r>
        <w:rPr>
          <w:rFonts w:hint="eastAsia" w:ascii="微软雅黑" w:eastAsia="微软雅黑"/>
          <w:b/>
          <w:w w:val="100"/>
          <w:sz w:val="24"/>
          <w:lang w:val="en-US" w:eastAsia="en-US"/>
        </w:rPr>
        <w:t>：</w:t>
      </w:r>
      <w:r>
        <w:rPr>
          <w:rFonts w:hint="eastAsia" w:ascii="微软雅黑" w:eastAsia="微软雅黑"/>
          <w:b/>
          <w:w w:val="100"/>
          <w:sz w:val="24"/>
          <w:lang w:val="en-US" w:eastAsia="zh-CN"/>
        </w:rPr>
        <w:t>合同文本</w:t>
      </w:r>
    </w:p>
    <w:p>
      <w:pPr>
        <w:rPr>
          <w:rFonts w:eastAsia="楷体_GB2312"/>
          <w:color w:val="000000"/>
        </w:rPr>
      </w:pPr>
    </w:p>
    <w:p>
      <w:pPr>
        <w:spacing w:line="360" w:lineRule="auto"/>
        <w:jc w:val="center"/>
        <w:rPr>
          <w:rFonts w:hint="eastAsia" w:eastAsia="方正小标宋简体"/>
          <w:sz w:val="36"/>
          <w:szCs w:val="36"/>
        </w:rPr>
      </w:pPr>
      <w:r>
        <w:rPr>
          <w:rFonts w:hint="eastAsia" w:eastAsia="方正小标宋简体"/>
          <w:sz w:val="36"/>
          <w:szCs w:val="36"/>
        </w:rPr>
        <w:t>【】技术咨询合同</w:t>
      </w:r>
    </w:p>
    <w:p>
      <w:pPr>
        <w:jc w:val="center"/>
        <w:rPr>
          <w:rFonts w:eastAsia="楷体_GB2312"/>
          <w:sz w:val="36"/>
        </w:rPr>
      </w:pPr>
    </w:p>
    <w:p>
      <w:pPr>
        <w:jc w:val="center"/>
        <w:rPr>
          <w:rFonts w:eastAsia="楷体_GB2312"/>
          <w:sz w:val="36"/>
        </w:rPr>
      </w:pPr>
    </w:p>
    <w:p>
      <w:pPr>
        <w:spacing w:line="360" w:lineRule="auto"/>
        <w:ind w:left="440" w:leftChars="200"/>
        <w:jc w:val="left"/>
        <w:rPr>
          <w:rFonts w:eastAsia="方正仿宋简体"/>
          <w:spacing w:val="20"/>
          <w:sz w:val="30"/>
          <w:szCs w:val="30"/>
        </w:rPr>
      </w:pPr>
    </w:p>
    <w:p>
      <w:pPr>
        <w:spacing w:line="360" w:lineRule="auto"/>
        <w:ind w:left="440" w:leftChars="200"/>
        <w:jc w:val="left"/>
        <w:rPr>
          <w:rFonts w:hint="eastAsia" w:eastAsia="方正仿宋简体"/>
          <w:spacing w:val="20"/>
          <w:sz w:val="30"/>
          <w:szCs w:val="30"/>
        </w:rPr>
      </w:pPr>
      <w:r>
        <w:rPr>
          <w:rFonts w:eastAsia="方正仿宋简体"/>
          <w:spacing w:val="20"/>
          <w:sz w:val="30"/>
          <w:szCs w:val="30"/>
        </w:rPr>
        <w:t>项目名称</w:t>
      </w:r>
      <w:r>
        <w:rPr>
          <w:rFonts w:hint="eastAsia" w:eastAsia="方正仿宋简体"/>
          <w:spacing w:val="20"/>
          <w:sz w:val="30"/>
          <w:szCs w:val="30"/>
        </w:rPr>
        <w:t>：【】</w:t>
      </w:r>
    </w:p>
    <w:p>
      <w:pPr>
        <w:spacing w:line="360" w:lineRule="auto"/>
        <w:ind w:left="440" w:leftChars="200"/>
        <w:jc w:val="left"/>
        <w:rPr>
          <w:rFonts w:eastAsia="方正仿宋简体"/>
          <w:spacing w:val="20"/>
          <w:sz w:val="30"/>
          <w:szCs w:val="30"/>
        </w:rPr>
      </w:pPr>
    </w:p>
    <w:p>
      <w:pPr>
        <w:spacing w:line="360" w:lineRule="auto"/>
        <w:ind w:left="440" w:leftChars="200"/>
        <w:jc w:val="left"/>
        <w:rPr>
          <w:rFonts w:hint="eastAsia" w:eastAsia="方正仿宋简体"/>
          <w:spacing w:val="20"/>
          <w:sz w:val="30"/>
          <w:szCs w:val="30"/>
        </w:rPr>
      </w:pPr>
    </w:p>
    <w:p>
      <w:pPr>
        <w:spacing w:line="360" w:lineRule="auto"/>
        <w:ind w:left="440" w:leftChars="200"/>
        <w:jc w:val="left"/>
        <w:rPr>
          <w:rFonts w:hint="eastAsia" w:eastAsia="方正仿宋简体"/>
          <w:spacing w:val="20"/>
          <w:sz w:val="30"/>
          <w:szCs w:val="30"/>
        </w:rPr>
      </w:pPr>
      <w:r>
        <w:rPr>
          <w:rFonts w:hint="eastAsia" w:eastAsia="方正仿宋简体"/>
          <w:spacing w:val="20"/>
          <w:sz w:val="30"/>
          <w:szCs w:val="30"/>
        </w:rPr>
        <w:t>甲方合同编号：【】</w:t>
      </w:r>
    </w:p>
    <w:p>
      <w:pPr>
        <w:spacing w:line="360" w:lineRule="auto"/>
        <w:ind w:left="440" w:leftChars="200"/>
        <w:jc w:val="left"/>
        <w:rPr>
          <w:rFonts w:hint="eastAsia" w:eastAsia="方正仿宋简体"/>
          <w:spacing w:val="20"/>
          <w:sz w:val="30"/>
          <w:szCs w:val="30"/>
        </w:rPr>
      </w:pPr>
      <w:r>
        <w:rPr>
          <w:rFonts w:hint="eastAsia" w:eastAsia="方正仿宋简体"/>
          <w:spacing w:val="20"/>
          <w:sz w:val="30"/>
          <w:szCs w:val="30"/>
        </w:rPr>
        <w:t>乙方合同编号：【】</w:t>
      </w:r>
    </w:p>
    <w:p>
      <w:pPr>
        <w:spacing w:line="360" w:lineRule="auto"/>
        <w:ind w:left="440" w:leftChars="200"/>
        <w:jc w:val="left"/>
        <w:rPr>
          <w:rFonts w:eastAsia="方正仿宋简体"/>
          <w:spacing w:val="20"/>
          <w:sz w:val="30"/>
          <w:szCs w:val="30"/>
        </w:rPr>
      </w:pPr>
    </w:p>
    <w:p>
      <w:pPr>
        <w:spacing w:line="360" w:lineRule="auto"/>
        <w:ind w:left="440" w:leftChars="200"/>
        <w:jc w:val="left"/>
        <w:rPr>
          <w:rFonts w:eastAsia="方正仿宋简体"/>
          <w:spacing w:val="20"/>
          <w:sz w:val="30"/>
          <w:szCs w:val="30"/>
        </w:rPr>
      </w:pPr>
    </w:p>
    <w:p>
      <w:pPr>
        <w:spacing w:line="360" w:lineRule="auto"/>
        <w:ind w:left="440" w:leftChars="200"/>
        <w:jc w:val="left"/>
        <w:rPr>
          <w:rFonts w:hint="eastAsia" w:eastAsia="方正仿宋简体"/>
          <w:spacing w:val="20"/>
          <w:sz w:val="30"/>
          <w:szCs w:val="30"/>
          <w:lang w:eastAsia="zh-CN"/>
        </w:rPr>
      </w:pPr>
      <w:r>
        <w:rPr>
          <w:rFonts w:hint="eastAsia" w:eastAsia="方正仿宋简体"/>
          <w:spacing w:val="20"/>
          <w:sz w:val="30"/>
          <w:szCs w:val="30"/>
        </w:rPr>
        <w:t>甲</w:t>
      </w:r>
      <w:r>
        <w:rPr>
          <w:rFonts w:eastAsia="方正仿宋简体"/>
          <w:spacing w:val="20"/>
          <w:sz w:val="30"/>
          <w:szCs w:val="30"/>
        </w:rPr>
        <w:t>方</w:t>
      </w:r>
      <w:r>
        <w:rPr>
          <w:rFonts w:hint="eastAsia" w:eastAsia="方正仿宋简体"/>
          <w:spacing w:val="20"/>
          <w:sz w:val="30"/>
          <w:szCs w:val="30"/>
        </w:rPr>
        <w:t>（委托</w:t>
      </w:r>
      <w:r>
        <w:rPr>
          <w:rFonts w:eastAsia="方正仿宋简体"/>
          <w:spacing w:val="20"/>
          <w:sz w:val="30"/>
          <w:szCs w:val="30"/>
        </w:rPr>
        <w:t>方</w:t>
      </w:r>
      <w:r>
        <w:rPr>
          <w:rFonts w:hint="eastAsia" w:eastAsia="方正仿宋简体"/>
          <w:spacing w:val="20"/>
          <w:sz w:val="30"/>
          <w:szCs w:val="30"/>
        </w:rPr>
        <w:t>）：</w:t>
      </w:r>
      <w:r>
        <w:rPr>
          <w:rFonts w:hint="eastAsia" w:eastAsia="方正仿宋简体"/>
          <w:spacing w:val="20"/>
          <w:sz w:val="30"/>
          <w:szCs w:val="30"/>
          <w:lang w:eastAsia="zh-CN"/>
        </w:rPr>
        <w:t>【】</w:t>
      </w:r>
    </w:p>
    <w:p>
      <w:pPr>
        <w:spacing w:line="360" w:lineRule="auto"/>
        <w:ind w:left="440" w:leftChars="200"/>
        <w:jc w:val="left"/>
        <w:rPr>
          <w:rFonts w:hint="eastAsia" w:eastAsia="方正仿宋简体"/>
          <w:spacing w:val="20"/>
          <w:sz w:val="30"/>
          <w:szCs w:val="30"/>
          <w:lang w:eastAsia="zh-CN"/>
        </w:rPr>
      </w:pPr>
      <w:r>
        <w:rPr>
          <w:rFonts w:hint="eastAsia" w:eastAsia="方正仿宋简体"/>
          <w:spacing w:val="20"/>
          <w:sz w:val="30"/>
          <w:szCs w:val="30"/>
        </w:rPr>
        <w:t>乙</w:t>
      </w:r>
      <w:r>
        <w:rPr>
          <w:rFonts w:eastAsia="方正仿宋简体"/>
          <w:spacing w:val="20"/>
          <w:sz w:val="30"/>
          <w:szCs w:val="30"/>
        </w:rPr>
        <w:t>方</w:t>
      </w:r>
      <w:r>
        <w:rPr>
          <w:rFonts w:hint="eastAsia" w:eastAsia="方正仿宋简体"/>
          <w:spacing w:val="20"/>
          <w:sz w:val="30"/>
          <w:szCs w:val="30"/>
        </w:rPr>
        <w:t>（受托</w:t>
      </w:r>
      <w:r>
        <w:rPr>
          <w:rFonts w:eastAsia="方正仿宋简体"/>
          <w:spacing w:val="20"/>
          <w:sz w:val="30"/>
          <w:szCs w:val="30"/>
        </w:rPr>
        <w:t>方</w:t>
      </w:r>
      <w:r>
        <w:rPr>
          <w:rFonts w:hint="eastAsia" w:eastAsia="方正仿宋简体"/>
          <w:spacing w:val="20"/>
          <w:sz w:val="30"/>
          <w:szCs w:val="30"/>
        </w:rPr>
        <w:t>）：</w:t>
      </w:r>
      <w:r>
        <w:rPr>
          <w:rFonts w:hint="eastAsia" w:eastAsia="方正仿宋简体"/>
          <w:spacing w:val="20"/>
          <w:sz w:val="30"/>
          <w:szCs w:val="30"/>
          <w:lang w:eastAsia="zh-CN"/>
        </w:rPr>
        <w:t>【】</w:t>
      </w:r>
    </w:p>
    <w:p>
      <w:pPr>
        <w:spacing w:line="800" w:lineRule="exact"/>
        <w:ind w:left="440" w:leftChars="200" w:right="440" w:rightChars="200"/>
        <w:rPr>
          <w:sz w:val="32"/>
          <w:szCs w:val="24"/>
        </w:rPr>
      </w:pPr>
    </w:p>
    <w:p>
      <w:pPr>
        <w:spacing w:line="800" w:lineRule="exact"/>
        <w:jc w:val="center"/>
        <w:rPr>
          <w:rFonts w:eastAsia="楷体_GB2312"/>
          <w:sz w:val="36"/>
        </w:rPr>
      </w:pPr>
    </w:p>
    <w:p>
      <w:pPr>
        <w:jc w:val="center"/>
        <w:rPr>
          <w:rFonts w:eastAsia="楷体_GB2312"/>
          <w:sz w:val="36"/>
        </w:rPr>
      </w:pPr>
    </w:p>
    <w:p>
      <w:pPr>
        <w:jc w:val="center"/>
        <w:rPr>
          <w:rFonts w:eastAsia="黑体"/>
          <w:sz w:val="36"/>
        </w:rPr>
        <w:sectPr>
          <w:headerReference r:id="rId7" w:type="first"/>
          <w:footerReference r:id="rId10" w:type="first"/>
          <w:headerReference r:id="rId5" w:type="default"/>
          <w:footerReference r:id="rId8" w:type="default"/>
          <w:headerReference r:id="rId6" w:type="even"/>
          <w:footerReference r:id="rId9" w:type="even"/>
          <w:pgSz w:w="11907" w:h="16840"/>
          <w:pgMar w:top="1304" w:right="1469" w:bottom="1304" w:left="1469" w:header="720" w:footer="720" w:gutter="0"/>
          <w:pgNumType w:start="1"/>
          <w:cols w:space="720" w:num="1"/>
          <w:titlePg/>
        </w:sectPr>
      </w:pPr>
    </w:p>
    <w:p>
      <w:pPr>
        <w:spacing w:line="560" w:lineRule="exact"/>
        <w:rPr>
          <w:rFonts w:hint="eastAsia" w:eastAsia="方正仿宋简体"/>
          <w:sz w:val="30"/>
          <w:szCs w:val="30"/>
        </w:rPr>
      </w:pPr>
      <w:r>
        <w:rPr>
          <w:rFonts w:eastAsia="方正仿宋简体"/>
          <w:sz w:val="30"/>
          <w:szCs w:val="30"/>
        </w:rPr>
        <w:t>甲方：</w:t>
      </w:r>
      <w:r>
        <w:rPr>
          <w:rFonts w:hint="eastAsia" w:eastAsia="方正仿宋简体"/>
          <w:sz w:val="30"/>
          <w:szCs w:val="30"/>
        </w:rPr>
        <w:t>【】</w:t>
      </w:r>
    </w:p>
    <w:p>
      <w:pPr>
        <w:spacing w:line="560" w:lineRule="exact"/>
        <w:rPr>
          <w:rFonts w:hint="eastAsia" w:eastAsia="方正仿宋简体"/>
          <w:sz w:val="30"/>
          <w:szCs w:val="30"/>
        </w:rPr>
      </w:pPr>
      <w:r>
        <w:rPr>
          <w:rFonts w:eastAsia="方正仿宋简体"/>
          <w:sz w:val="30"/>
          <w:szCs w:val="30"/>
        </w:rPr>
        <w:t>地址：</w:t>
      </w:r>
      <w:r>
        <w:rPr>
          <w:rFonts w:hint="eastAsia" w:eastAsia="方正仿宋简体"/>
          <w:sz w:val="30"/>
          <w:szCs w:val="30"/>
        </w:rPr>
        <w:t>【】</w:t>
      </w:r>
    </w:p>
    <w:p>
      <w:pPr>
        <w:spacing w:line="560" w:lineRule="exact"/>
        <w:rPr>
          <w:rFonts w:hint="eastAsia" w:eastAsia="方正仿宋简体"/>
          <w:sz w:val="30"/>
          <w:szCs w:val="30"/>
        </w:rPr>
      </w:pPr>
      <w:r>
        <w:rPr>
          <w:rFonts w:eastAsia="方正仿宋简体"/>
          <w:sz w:val="30"/>
          <w:szCs w:val="30"/>
        </w:rPr>
        <w:t>法定代表人：</w:t>
      </w:r>
      <w:r>
        <w:rPr>
          <w:rFonts w:hint="eastAsia" w:eastAsia="方正仿宋简体"/>
          <w:sz w:val="30"/>
          <w:szCs w:val="30"/>
        </w:rPr>
        <w:t>【】</w:t>
      </w:r>
    </w:p>
    <w:p>
      <w:pPr>
        <w:spacing w:line="560" w:lineRule="exact"/>
        <w:rPr>
          <w:rFonts w:eastAsia="方正仿宋简体"/>
          <w:sz w:val="30"/>
          <w:szCs w:val="30"/>
        </w:rPr>
      </w:pPr>
      <w:r>
        <w:rPr>
          <w:rFonts w:hint="eastAsia" w:eastAsia="方正仿宋简体"/>
          <w:sz w:val="30"/>
          <w:szCs w:val="30"/>
          <w:lang w:eastAsia="zh-CN"/>
        </w:rPr>
        <w:t>授权代表</w:t>
      </w:r>
      <w:r>
        <w:rPr>
          <w:rFonts w:eastAsia="方正仿宋简体"/>
          <w:sz w:val="30"/>
          <w:szCs w:val="30"/>
        </w:rPr>
        <w:t>：</w:t>
      </w:r>
      <w:r>
        <w:rPr>
          <w:rFonts w:hint="eastAsia" w:eastAsia="方正仿宋简体"/>
          <w:sz w:val="30"/>
          <w:szCs w:val="30"/>
        </w:rPr>
        <w:t>【】</w:t>
      </w:r>
    </w:p>
    <w:p>
      <w:pPr>
        <w:spacing w:line="560" w:lineRule="exact"/>
        <w:ind w:firstLine="600" w:firstLineChars="200"/>
        <w:rPr>
          <w:rFonts w:eastAsia="方正仿宋简体"/>
          <w:sz w:val="30"/>
          <w:szCs w:val="30"/>
        </w:rPr>
      </w:pPr>
    </w:p>
    <w:p>
      <w:pPr>
        <w:spacing w:line="560" w:lineRule="exact"/>
        <w:rPr>
          <w:rFonts w:eastAsia="方正仿宋简体"/>
          <w:sz w:val="30"/>
          <w:szCs w:val="30"/>
        </w:rPr>
      </w:pPr>
      <w:r>
        <w:rPr>
          <w:rFonts w:eastAsia="方正仿宋简体"/>
          <w:sz w:val="30"/>
          <w:szCs w:val="30"/>
        </w:rPr>
        <w:t>乙方：</w:t>
      </w:r>
      <w:r>
        <w:rPr>
          <w:rFonts w:hint="eastAsia" w:eastAsia="方正仿宋简体"/>
          <w:sz w:val="30"/>
          <w:szCs w:val="30"/>
        </w:rPr>
        <w:t>【】</w:t>
      </w:r>
    </w:p>
    <w:p>
      <w:pPr>
        <w:spacing w:line="560" w:lineRule="exact"/>
        <w:rPr>
          <w:rFonts w:eastAsia="方正仿宋简体"/>
          <w:sz w:val="30"/>
          <w:szCs w:val="30"/>
        </w:rPr>
      </w:pPr>
      <w:r>
        <w:rPr>
          <w:rFonts w:eastAsia="方正仿宋简体"/>
          <w:sz w:val="30"/>
          <w:szCs w:val="30"/>
        </w:rPr>
        <w:t>地址：</w:t>
      </w:r>
      <w:r>
        <w:rPr>
          <w:rFonts w:hint="eastAsia" w:eastAsia="方正仿宋简体"/>
          <w:sz w:val="30"/>
          <w:szCs w:val="30"/>
        </w:rPr>
        <w:t>【】</w:t>
      </w:r>
    </w:p>
    <w:p>
      <w:pPr>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w:t>
      </w:r>
    </w:p>
    <w:p>
      <w:pPr>
        <w:spacing w:line="560" w:lineRule="exact"/>
        <w:rPr>
          <w:rFonts w:eastAsia="方正仿宋简体"/>
          <w:sz w:val="30"/>
          <w:szCs w:val="30"/>
        </w:rPr>
      </w:pPr>
      <w:r>
        <w:rPr>
          <w:rFonts w:hint="eastAsia" w:eastAsia="方正仿宋简体"/>
          <w:sz w:val="30"/>
          <w:szCs w:val="30"/>
          <w:lang w:eastAsia="zh-CN"/>
        </w:rPr>
        <w:t>授权代表</w:t>
      </w:r>
      <w:r>
        <w:rPr>
          <w:rFonts w:eastAsia="方正仿宋简体"/>
          <w:sz w:val="30"/>
          <w:szCs w:val="30"/>
        </w:rPr>
        <w:t>：</w:t>
      </w:r>
      <w:r>
        <w:rPr>
          <w:rFonts w:hint="eastAsia" w:eastAsia="方正仿宋简体"/>
          <w:sz w:val="30"/>
          <w:szCs w:val="30"/>
        </w:rPr>
        <w:t>【】</w:t>
      </w:r>
    </w:p>
    <w:p>
      <w:pPr>
        <w:spacing w:line="560" w:lineRule="exact"/>
        <w:ind w:firstLine="600" w:firstLineChars="200"/>
        <w:rPr>
          <w:rFonts w:eastAsia="方正仿宋简体"/>
          <w:sz w:val="30"/>
          <w:szCs w:val="30"/>
        </w:rPr>
      </w:pPr>
    </w:p>
    <w:p>
      <w:pPr>
        <w:spacing w:line="560" w:lineRule="exact"/>
        <w:ind w:firstLine="600" w:firstLineChars="200"/>
        <w:rPr>
          <w:rFonts w:hint="eastAsia" w:eastAsia="方正仿宋简体"/>
          <w:sz w:val="30"/>
          <w:szCs w:val="30"/>
        </w:rPr>
      </w:pPr>
      <w:r>
        <w:rPr>
          <w:rFonts w:hint="eastAsia" w:eastAsia="方正仿宋简体"/>
          <w:sz w:val="30"/>
          <w:szCs w:val="30"/>
          <w:lang w:eastAsia="zh-CN"/>
        </w:rPr>
        <w:t>甲、乙双方</w:t>
      </w:r>
      <w:r>
        <w:rPr>
          <w:rFonts w:hint="eastAsia" w:eastAsia="方正仿宋简体"/>
          <w:sz w:val="30"/>
          <w:szCs w:val="30"/>
        </w:rPr>
        <w:t xml:space="preserve">经过平等协商，在真实、充分地表达各自意愿的基础上，根据《中华人民共和国民法典》等相关规定，就甲方委托乙方对【 </w:t>
      </w:r>
      <w:r>
        <w:rPr>
          <w:rFonts w:eastAsia="方正仿宋简体"/>
          <w:sz w:val="30"/>
          <w:szCs w:val="30"/>
        </w:rPr>
        <w:t xml:space="preserve">              </w:t>
      </w:r>
      <w:r>
        <w:rPr>
          <w:rFonts w:hint="eastAsia" w:eastAsia="方正仿宋简体"/>
          <w:sz w:val="30"/>
          <w:szCs w:val="30"/>
        </w:rPr>
        <w:t>】项目进行技术咨询达成如下协议，并由双方共同恪守。</w:t>
      </w:r>
    </w:p>
    <w:p>
      <w:pPr>
        <w:spacing w:line="560" w:lineRule="exact"/>
        <w:ind w:firstLine="600" w:firstLineChars="200"/>
        <w:rPr>
          <w:rFonts w:eastAsia="方正仿宋简体"/>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第一条 乙方进行技术咨询的内容、要求和方式：</w:t>
      </w:r>
    </w:p>
    <w:p>
      <w:pPr>
        <w:spacing w:line="560" w:lineRule="exact"/>
        <w:ind w:firstLine="600" w:firstLineChars="200"/>
        <w:rPr>
          <w:rFonts w:hint="eastAsia" w:eastAsia="方正仿宋简体"/>
          <w:sz w:val="30"/>
          <w:szCs w:val="30"/>
        </w:rPr>
      </w:pPr>
      <w:r>
        <w:rPr>
          <w:rFonts w:hint="eastAsia" w:eastAsia="方正仿宋简体"/>
          <w:sz w:val="30"/>
          <w:szCs w:val="30"/>
        </w:rPr>
        <w:t>1.咨询内容：</w:t>
      </w:r>
      <w:r>
        <w:rPr>
          <w:rFonts w:hint="eastAsia" w:eastAsia="方正仿宋简体"/>
          <w:sz w:val="30"/>
          <w:szCs w:val="30"/>
          <w:lang w:eastAsia="zh-CN"/>
        </w:rPr>
        <w:t>【】（填空或填“详见附件1”）</w:t>
      </w:r>
      <w:r>
        <w:rPr>
          <w:rFonts w:hint="eastAsia" w:eastAsia="方正仿宋简体"/>
          <w:sz w:val="30"/>
          <w:szCs w:val="30"/>
        </w:rPr>
        <w:t>。</w:t>
      </w:r>
    </w:p>
    <w:p>
      <w:pPr>
        <w:spacing w:line="560" w:lineRule="exact"/>
        <w:ind w:firstLine="600" w:firstLineChars="200"/>
        <w:rPr>
          <w:rFonts w:hint="eastAsia" w:eastAsia="方正仿宋简体"/>
          <w:sz w:val="30"/>
          <w:szCs w:val="30"/>
        </w:rPr>
      </w:pPr>
      <w:r>
        <w:rPr>
          <w:rFonts w:hint="eastAsia" w:eastAsia="方正仿宋简体"/>
          <w:sz w:val="30"/>
          <w:szCs w:val="30"/>
        </w:rPr>
        <w:t>2.咨询方式及服务成果：</w:t>
      </w:r>
      <w:r>
        <w:rPr>
          <w:rFonts w:hint="eastAsia" w:eastAsia="方正仿宋简体"/>
          <w:sz w:val="30"/>
          <w:szCs w:val="30"/>
          <w:lang w:eastAsia="zh-CN"/>
        </w:rPr>
        <w:t>【】（填空或填“详见附件1”）</w:t>
      </w:r>
      <w:r>
        <w:rPr>
          <w:rFonts w:hint="eastAsia" w:eastAsia="方正仿宋简体"/>
          <w:sz w:val="30"/>
          <w:szCs w:val="30"/>
        </w:rPr>
        <w:t>。</w:t>
      </w:r>
    </w:p>
    <w:p>
      <w:pPr>
        <w:spacing w:line="560" w:lineRule="exact"/>
        <w:ind w:firstLine="600" w:firstLineChars="200"/>
        <w:rPr>
          <w:rFonts w:hint="eastAsia" w:eastAsia="方正仿宋简体"/>
          <w:sz w:val="30"/>
          <w:szCs w:val="30"/>
        </w:rPr>
      </w:pPr>
      <w:r>
        <w:rPr>
          <w:rFonts w:hint="eastAsia" w:eastAsia="方正仿宋简体"/>
          <w:sz w:val="30"/>
          <w:szCs w:val="30"/>
        </w:rPr>
        <w:t>3.咨询要求及服务标准：</w:t>
      </w:r>
      <w:r>
        <w:rPr>
          <w:rFonts w:hint="eastAsia" w:eastAsia="方正仿宋简体"/>
          <w:sz w:val="30"/>
          <w:szCs w:val="30"/>
          <w:lang w:eastAsia="zh-CN"/>
        </w:rPr>
        <w:t>【】（填空或填“详见附件1”）</w:t>
      </w:r>
      <w:r>
        <w:rPr>
          <w:rFonts w:hint="eastAsia" w:eastAsia="方正仿宋简体"/>
          <w:sz w:val="30"/>
          <w:szCs w:val="30"/>
        </w:rPr>
        <w:t>。</w:t>
      </w:r>
    </w:p>
    <w:p>
      <w:pPr>
        <w:spacing w:line="560" w:lineRule="exact"/>
        <w:ind w:firstLine="600" w:firstLineChars="200"/>
        <w:rPr>
          <w:rFonts w:eastAsia="方正仿宋简体"/>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第二条 乙方应当按照下列进度要求进行本合同项目的技术咨询工作：【】</w:t>
      </w:r>
    </w:p>
    <w:p>
      <w:pPr>
        <w:spacing w:line="560" w:lineRule="exact"/>
        <w:ind w:firstLine="600" w:firstLineChars="200"/>
        <w:rPr>
          <w:rFonts w:hint="eastAsia" w:eastAsia="方正仿宋简体"/>
          <w:sz w:val="30"/>
          <w:szCs w:val="30"/>
        </w:rPr>
      </w:pPr>
      <w:r>
        <w:rPr>
          <w:rFonts w:hint="eastAsia" w:eastAsia="方正仿宋简体"/>
          <w:sz w:val="30"/>
          <w:szCs w:val="30"/>
        </w:rPr>
        <w:t>A、第一阶段：【】年【】月【】日之前，完成</w:t>
      </w:r>
      <w:r>
        <w:rPr>
          <w:rFonts w:hint="eastAsia" w:eastAsia="方正仿宋简体"/>
          <w:sz w:val="30"/>
          <w:szCs w:val="30"/>
          <w:lang w:eastAsia="zh-CN"/>
        </w:rPr>
        <w:t>【】</w:t>
      </w:r>
      <w:r>
        <w:rPr>
          <w:rFonts w:hint="eastAsia" w:eastAsia="方正仿宋简体"/>
          <w:sz w:val="30"/>
          <w:szCs w:val="30"/>
        </w:rPr>
        <w:t>；</w:t>
      </w:r>
    </w:p>
    <w:p>
      <w:pPr>
        <w:spacing w:line="560" w:lineRule="exact"/>
        <w:ind w:firstLine="600" w:firstLineChars="200"/>
        <w:rPr>
          <w:rFonts w:hint="eastAsia" w:eastAsia="方正仿宋简体"/>
          <w:sz w:val="30"/>
          <w:szCs w:val="30"/>
        </w:rPr>
      </w:pPr>
      <w:r>
        <w:rPr>
          <w:rFonts w:hint="eastAsia" w:eastAsia="方正仿宋简体"/>
          <w:sz w:val="30"/>
          <w:szCs w:val="30"/>
        </w:rPr>
        <w:t>第二阶段：【】年【】月【】日之前，完成</w:t>
      </w:r>
      <w:r>
        <w:rPr>
          <w:rFonts w:hint="eastAsia" w:eastAsia="方正仿宋简体"/>
          <w:sz w:val="30"/>
          <w:szCs w:val="30"/>
          <w:lang w:eastAsia="zh-CN"/>
        </w:rPr>
        <w:t>【】</w:t>
      </w:r>
      <w:r>
        <w:rPr>
          <w:rFonts w:hint="eastAsia" w:eastAsia="方正仿宋简体"/>
          <w:sz w:val="30"/>
          <w:szCs w:val="30"/>
        </w:rPr>
        <w:t>；</w:t>
      </w:r>
    </w:p>
    <w:p>
      <w:pPr>
        <w:spacing w:line="560" w:lineRule="exact"/>
        <w:ind w:firstLine="600" w:firstLineChars="200"/>
        <w:rPr>
          <w:rFonts w:hint="eastAsia" w:eastAsia="方正仿宋简体"/>
          <w:sz w:val="30"/>
          <w:szCs w:val="30"/>
        </w:rPr>
      </w:pPr>
      <w:r>
        <w:rPr>
          <w:rFonts w:hint="eastAsia" w:eastAsia="方正仿宋简体"/>
          <w:sz w:val="30"/>
          <w:szCs w:val="30"/>
        </w:rPr>
        <w:t>第三阶段：【】年【】月【】日之前，完成</w:t>
      </w:r>
      <w:r>
        <w:rPr>
          <w:rFonts w:hint="eastAsia" w:eastAsia="方正仿宋简体"/>
          <w:sz w:val="30"/>
          <w:szCs w:val="30"/>
          <w:lang w:eastAsia="zh-CN"/>
        </w:rPr>
        <w:t>【】</w:t>
      </w:r>
      <w:r>
        <w:rPr>
          <w:rFonts w:hint="eastAsia" w:eastAsia="方正仿宋简体"/>
          <w:sz w:val="30"/>
          <w:szCs w:val="30"/>
        </w:rPr>
        <w:t>。</w:t>
      </w:r>
    </w:p>
    <w:p>
      <w:pPr>
        <w:spacing w:line="560" w:lineRule="exact"/>
        <w:ind w:firstLine="600" w:firstLineChars="200"/>
        <w:rPr>
          <w:rFonts w:eastAsia="方正仿宋简体"/>
          <w:sz w:val="30"/>
          <w:szCs w:val="30"/>
        </w:rPr>
      </w:pPr>
      <w:r>
        <w:rPr>
          <w:rFonts w:hint="eastAsia" w:eastAsia="方正仿宋简体"/>
          <w:sz w:val="30"/>
          <w:szCs w:val="30"/>
        </w:rPr>
        <w:t>B、详见附件1</w:t>
      </w:r>
    </w:p>
    <w:p>
      <w:pPr>
        <w:spacing w:line="560" w:lineRule="exact"/>
        <w:ind w:firstLine="600" w:firstLineChars="200"/>
        <w:rPr>
          <w:rFonts w:hint="eastAsia" w:eastAsia="方正仿宋简体"/>
          <w:sz w:val="30"/>
          <w:szCs w:val="30"/>
        </w:rPr>
      </w:pPr>
      <w:r>
        <w:rPr>
          <w:rFonts w:hint="eastAsia" w:eastAsia="方正仿宋简体"/>
          <w:sz w:val="30"/>
          <w:szCs w:val="30"/>
        </w:rPr>
        <w:t>因不可抗力原因造成工期延误或因为甲方原因的延期，则技术服务期限相应顺延。</w:t>
      </w:r>
    </w:p>
    <w:p>
      <w:pPr>
        <w:spacing w:line="560" w:lineRule="exact"/>
        <w:ind w:firstLine="600" w:firstLineChars="200"/>
        <w:rPr>
          <w:rFonts w:hint="eastAsia" w:eastAsia="方正仿宋简体"/>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第三条 为保证乙方有效进行技术咨询工作，甲方应当向乙方提供下列协作事项：</w:t>
      </w:r>
    </w:p>
    <w:p>
      <w:pPr>
        <w:spacing w:line="560" w:lineRule="exact"/>
        <w:ind w:firstLine="600" w:firstLineChars="200"/>
        <w:rPr>
          <w:rFonts w:hint="eastAsia" w:eastAsia="方正仿宋简体"/>
          <w:sz w:val="30"/>
          <w:szCs w:val="30"/>
        </w:rPr>
      </w:pPr>
      <w:r>
        <w:rPr>
          <w:rFonts w:eastAsia="方正仿宋简体"/>
          <w:sz w:val="30"/>
          <w:szCs w:val="30"/>
        </w:rPr>
        <w:t>1</w:t>
      </w:r>
      <w:r>
        <w:rPr>
          <w:rFonts w:hint="eastAsia" w:eastAsia="方正仿宋简体"/>
          <w:sz w:val="30"/>
          <w:szCs w:val="30"/>
        </w:rPr>
        <w:t>. 提供的资料名称、份数、格式等具体要求为：</w:t>
      </w:r>
      <w:r>
        <w:rPr>
          <w:rFonts w:hint="eastAsia" w:eastAsia="方正仿宋简体"/>
          <w:sz w:val="30"/>
          <w:szCs w:val="30"/>
          <w:lang w:eastAsia="zh-CN"/>
        </w:rPr>
        <w:t>【】（填空或填“详见附件1”）</w:t>
      </w:r>
      <w:r>
        <w:rPr>
          <w:rFonts w:hint="eastAsia" w:eastAsia="方正仿宋简体"/>
          <w:sz w:val="30"/>
          <w:szCs w:val="30"/>
        </w:rPr>
        <w:t>。</w:t>
      </w:r>
    </w:p>
    <w:p>
      <w:pPr>
        <w:spacing w:line="560" w:lineRule="exact"/>
        <w:ind w:firstLine="600" w:firstLineChars="200"/>
        <w:rPr>
          <w:rFonts w:hint="eastAsia" w:eastAsia="方正仿宋简体"/>
          <w:sz w:val="30"/>
          <w:szCs w:val="30"/>
        </w:rPr>
      </w:pPr>
      <w:r>
        <w:rPr>
          <w:rFonts w:hint="eastAsia" w:eastAsia="方正仿宋简体"/>
          <w:sz w:val="30"/>
          <w:szCs w:val="30"/>
        </w:rPr>
        <w:t>2.提供工作条件：【】</w:t>
      </w:r>
    </w:p>
    <w:p>
      <w:pPr>
        <w:spacing w:line="560" w:lineRule="exact"/>
        <w:ind w:firstLine="600" w:firstLineChars="200"/>
        <w:rPr>
          <w:rFonts w:hint="eastAsia" w:eastAsia="方正仿宋简体"/>
          <w:sz w:val="30"/>
          <w:szCs w:val="30"/>
        </w:rPr>
      </w:pPr>
      <w:r>
        <w:rPr>
          <w:rFonts w:hint="eastAsia" w:eastAsia="方正仿宋简体"/>
          <w:sz w:val="30"/>
          <w:szCs w:val="30"/>
        </w:rPr>
        <w:t>甲方提供上述协作事项的时间及方式：【】</w:t>
      </w:r>
    </w:p>
    <w:p>
      <w:pPr>
        <w:spacing w:line="560" w:lineRule="exact"/>
        <w:ind w:firstLine="600" w:firstLineChars="200"/>
        <w:rPr>
          <w:rFonts w:hint="eastAsia" w:eastAsia="方正仿宋简体"/>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第四条 甲方向乙方支付技术咨询报酬及支付方式为：</w:t>
      </w:r>
    </w:p>
    <w:p>
      <w:pPr>
        <w:spacing w:line="560" w:lineRule="exact"/>
        <w:ind w:firstLine="600" w:firstLineChars="200"/>
        <w:rPr>
          <w:rFonts w:hint="eastAsia" w:ascii="Times New Roman" w:hAnsi="Times New Roman" w:eastAsia="方正仿宋简体" w:cs="Times New Roman"/>
          <w:sz w:val="30"/>
          <w:szCs w:val="30"/>
          <w:lang w:val="zh-CN"/>
        </w:rPr>
      </w:pPr>
      <w:r>
        <w:rPr>
          <w:rFonts w:hint="eastAsia" w:eastAsia="方正仿宋简体"/>
          <w:sz w:val="30"/>
          <w:szCs w:val="30"/>
        </w:rPr>
        <w:t>1.技术咨询报酬总额人民币【】元（大写：人民币【】）</w:t>
      </w:r>
      <w:r>
        <w:rPr>
          <w:rFonts w:hint="eastAsia" w:eastAsia="方正仿宋简体"/>
          <w:sz w:val="30"/>
          <w:szCs w:val="30"/>
          <w:lang w:eastAsia="zh-CN"/>
        </w:rPr>
        <w:t>，</w:t>
      </w:r>
      <w:r>
        <w:rPr>
          <w:rFonts w:hint="eastAsia" w:eastAsia="方正仿宋简体"/>
          <w:sz w:val="30"/>
          <w:szCs w:val="30"/>
        </w:rPr>
        <w:t>以上价款为含税价，其中不含税总额为人民币【】元，增值税税率为【】%，</w:t>
      </w:r>
      <w:r>
        <w:rPr>
          <w:rFonts w:hint="eastAsia" w:ascii="Times New Roman" w:hAnsi="Times New Roman" w:eastAsia="方正仿宋简体" w:cs="Times New Roman"/>
          <w:color w:val="000000"/>
          <w:kern w:val="2"/>
          <w:sz w:val="30"/>
          <w:szCs w:val="30"/>
          <w:lang w:val="zh-CN"/>
        </w:rPr>
        <w:t>前述合同价款为固定不可变金额，包括但不限于：咨询服务费，乙方人员服务期间发生的人工、差旅、社保等费用，乙方对甲方人员进行的指导费、资料费、培训费等完成本合同项下咨询服务的全部费用</w:t>
      </w:r>
      <w:r>
        <w:rPr>
          <w:rFonts w:hint="eastAsia" w:ascii="Times New Roman" w:hAnsi="Times New Roman" w:eastAsia="方正仿宋简体" w:cs="Times New Roman"/>
          <w:sz w:val="30"/>
          <w:szCs w:val="30"/>
          <w:lang w:val="zh-CN"/>
        </w:rPr>
        <w:t>。</w:t>
      </w:r>
    </w:p>
    <w:p>
      <w:pPr>
        <w:spacing w:line="560" w:lineRule="exact"/>
        <w:ind w:firstLine="600" w:firstLineChars="200"/>
        <w:rPr>
          <w:rFonts w:hint="eastAsia" w:eastAsia="方正仿宋简体"/>
          <w:sz w:val="30"/>
          <w:szCs w:val="30"/>
        </w:rPr>
      </w:pPr>
      <w:r>
        <w:rPr>
          <w:rFonts w:hint="eastAsia" w:eastAsia="方正仿宋简体"/>
          <w:sz w:val="30"/>
          <w:szCs w:val="30"/>
        </w:rPr>
        <w:t>本合同履行期间如遇国家调整增值税税率的，则合同价格中不含税金额保持不变，可以按调整后的税率重新计算含税金额，以乙方开具发票时的税率为准进行结算和支付。</w:t>
      </w:r>
    </w:p>
    <w:p>
      <w:pPr>
        <w:spacing w:line="560" w:lineRule="exact"/>
        <w:ind w:firstLine="600" w:firstLineChars="200"/>
        <w:rPr>
          <w:rFonts w:hint="eastAsia" w:eastAsia="方正仿宋简体"/>
          <w:sz w:val="30"/>
          <w:szCs w:val="30"/>
        </w:rPr>
      </w:pPr>
      <w:r>
        <w:rPr>
          <w:rFonts w:eastAsia="方正仿宋简体"/>
          <w:sz w:val="30"/>
          <w:szCs w:val="30"/>
        </w:rPr>
        <w:t>2</w:t>
      </w:r>
      <w:r>
        <w:rPr>
          <w:rFonts w:hint="eastAsia" w:eastAsia="方正仿宋简体"/>
          <w:sz w:val="30"/>
          <w:szCs w:val="30"/>
        </w:rPr>
        <w:t>.技术咨询报酬由甲方按照以下方式支付给乙方。</w:t>
      </w:r>
    </w:p>
    <w:p>
      <w:pPr>
        <w:spacing w:line="560" w:lineRule="exact"/>
        <w:ind w:firstLine="600" w:firstLineChars="200"/>
        <w:rPr>
          <w:rFonts w:hint="eastAsia" w:eastAsia="方正仿宋简体"/>
          <w:sz w:val="30"/>
          <w:szCs w:val="30"/>
        </w:rPr>
      </w:pPr>
      <w:r>
        <w:rPr>
          <w:rFonts w:hint="eastAsia" w:eastAsia="方正仿宋简体"/>
          <w:sz w:val="30"/>
          <w:szCs w:val="30"/>
        </w:rPr>
        <w:t>（1）支付方式和时间如下：</w:t>
      </w:r>
    </w:p>
    <w:p>
      <w:pPr>
        <w:spacing w:line="560" w:lineRule="exact"/>
        <w:ind w:firstLine="600" w:firstLineChars="200"/>
        <w:rPr>
          <w:rFonts w:hint="eastAsia" w:eastAsia="方正仿宋简体"/>
          <w:sz w:val="30"/>
          <w:szCs w:val="30"/>
        </w:rPr>
      </w:pPr>
      <w:r>
        <w:rPr>
          <w:rFonts w:hint="eastAsia" w:eastAsia="方正仿宋简体"/>
          <w:sz w:val="30"/>
          <w:szCs w:val="30"/>
        </w:rPr>
        <w:t>首付款：在【】后，支付合同金额比例的【】%，附【】支付；</w:t>
      </w:r>
    </w:p>
    <w:p>
      <w:pPr>
        <w:spacing w:line="560" w:lineRule="exact"/>
        <w:ind w:firstLine="600" w:firstLineChars="200"/>
        <w:rPr>
          <w:rFonts w:hint="eastAsia" w:eastAsia="方正仿宋简体"/>
          <w:sz w:val="30"/>
          <w:szCs w:val="30"/>
        </w:rPr>
      </w:pPr>
      <w:r>
        <w:rPr>
          <w:rFonts w:hint="eastAsia" w:eastAsia="方正仿宋简体"/>
          <w:sz w:val="30"/>
          <w:szCs w:val="30"/>
        </w:rPr>
        <w:t>第二期：在【】后，支付合同金额比例的【】%，附【】支付；</w:t>
      </w:r>
    </w:p>
    <w:p>
      <w:pPr>
        <w:spacing w:line="560" w:lineRule="exact"/>
        <w:ind w:firstLine="600" w:firstLineChars="200"/>
        <w:rPr>
          <w:rFonts w:hint="eastAsia" w:eastAsia="方正仿宋简体"/>
          <w:sz w:val="30"/>
          <w:szCs w:val="30"/>
        </w:rPr>
      </w:pPr>
      <w:r>
        <w:rPr>
          <w:rFonts w:hint="eastAsia" w:eastAsia="方正仿宋简体"/>
          <w:sz w:val="30"/>
          <w:szCs w:val="30"/>
        </w:rPr>
        <w:t>第三期：在【】后，支付合同金额比例的【】%，附【】支付；</w:t>
      </w:r>
    </w:p>
    <w:p>
      <w:pPr>
        <w:spacing w:line="560" w:lineRule="exact"/>
        <w:ind w:firstLine="600" w:firstLineChars="200"/>
        <w:rPr>
          <w:rFonts w:hint="eastAsia" w:eastAsia="方正仿宋简体"/>
          <w:sz w:val="30"/>
          <w:szCs w:val="30"/>
        </w:rPr>
      </w:pPr>
      <w:r>
        <w:rPr>
          <w:rFonts w:hint="eastAsia" w:eastAsia="方正仿宋简体"/>
          <w:sz w:val="30"/>
          <w:szCs w:val="30"/>
        </w:rPr>
        <w:t>第四期：在【】后，支付合同金额比例的【】%，附【】支付；</w:t>
      </w:r>
    </w:p>
    <w:p>
      <w:pPr>
        <w:spacing w:line="560" w:lineRule="exact"/>
        <w:ind w:firstLine="600" w:firstLineChars="200"/>
        <w:rPr>
          <w:rFonts w:eastAsia="方正仿宋简体"/>
          <w:sz w:val="30"/>
          <w:szCs w:val="30"/>
        </w:rPr>
      </w:pPr>
      <w:r>
        <w:rPr>
          <w:rFonts w:hint="eastAsia" w:eastAsia="方正仿宋简体"/>
          <w:sz w:val="30"/>
          <w:szCs w:val="30"/>
        </w:rPr>
        <w:t>第五期：在【】后，支付合同金额比例的【】%，附【】支付。</w:t>
      </w:r>
    </w:p>
    <w:p>
      <w:pPr>
        <w:spacing w:line="560" w:lineRule="exact"/>
        <w:ind w:firstLine="600" w:firstLineChars="200"/>
        <w:rPr>
          <w:rFonts w:hint="eastAsia" w:eastAsia="方正仿宋简体"/>
          <w:sz w:val="30"/>
          <w:szCs w:val="30"/>
        </w:rPr>
      </w:pPr>
      <w:r>
        <w:rPr>
          <w:rFonts w:hint="eastAsia" w:eastAsia="方正仿宋简体"/>
          <w:sz w:val="30"/>
          <w:szCs w:val="30"/>
        </w:rPr>
        <w:t>（2）满足上述支付条件，且乙方必须先向甲方提供与应当支付的金额相符的合法有效发票后，甲方将款项支付至乙方指定账户，账户信息为：</w:t>
      </w:r>
    </w:p>
    <w:p>
      <w:pPr>
        <w:spacing w:line="560" w:lineRule="exact"/>
        <w:ind w:firstLine="600" w:firstLineChars="200"/>
        <w:rPr>
          <w:rFonts w:hint="eastAsia" w:eastAsia="方正仿宋简体"/>
          <w:sz w:val="30"/>
          <w:szCs w:val="30"/>
        </w:rPr>
      </w:pPr>
      <w:r>
        <w:rPr>
          <w:rFonts w:hint="eastAsia" w:eastAsia="方正仿宋简体"/>
          <w:sz w:val="30"/>
          <w:szCs w:val="30"/>
        </w:rPr>
        <w:t>单位名称：【】</w:t>
      </w:r>
    </w:p>
    <w:p>
      <w:pPr>
        <w:spacing w:line="560" w:lineRule="exact"/>
        <w:ind w:firstLine="600" w:firstLineChars="200"/>
        <w:rPr>
          <w:rFonts w:hint="eastAsia" w:eastAsia="方正仿宋简体"/>
          <w:sz w:val="30"/>
          <w:szCs w:val="30"/>
        </w:rPr>
      </w:pPr>
      <w:r>
        <w:rPr>
          <w:rFonts w:hint="eastAsia" w:eastAsia="方正仿宋简体"/>
          <w:sz w:val="30"/>
          <w:szCs w:val="30"/>
        </w:rPr>
        <w:t>开户银行：【】</w:t>
      </w:r>
    </w:p>
    <w:p>
      <w:pPr>
        <w:spacing w:line="560" w:lineRule="exact"/>
        <w:ind w:firstLine="600" w:firstLineChars="200"/>
        <w:rPr>
          <w:rFonts w:hint="eastAsia" w:eastAsia="方正仿宋简体"/>
          <w:sz w:val="30"/>
          <w:szCs w:val="30"/>
        </w:rPr>
      </w:pPr>
      <w:r>
        <w:rPr>
          <w:rFonts w:hint="eastAsia" w:eastAsia="方正仿宋简体"/>
          <w:sz w:val="30"/>
          <w:szCs w:val="30"/>
        </w:rPr>
        <w:t>地址：【】</w:t>
      </w:r>
    </w:p>
    <w:p>
      <w:pPr>
        <w:spacing w:line="560" w:lineRule="exact"/>
        <w:ind w:firstLine="600" w:firstLineChars="200"/>
        <w:rPr>
          <w:rFonts w:eastAsia="方正仿宋简体"/>
          <w:sz w:val="30"/>
          <w:szCs w:val="30"/>
        </w:rPr>
      </w:pPr>
      <w:r>
        <w:rPr>
          <w:rFonts w:hint="eastAsia" w:eastAsia="方正仿宋简体"/>
          <w:sz w:val="30"/>
          <w:szCs w:val="30"/>
        </w:rPr>
        <w:t>帐号：【】</w:t>
      </w:r>
    </w:p>
    <w:p>
      <w:pPr>
        <w:spacing w:line="560" w:lineRule="exact"/>
        <w:ind w:firstLine="600" w:firstLineChars="200"/>
        <w:rPr>
          <w:rFonts w:hint="eastAsia" w:eastAsia="方正仿宋简体"/>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第五条 资料移交</w:t>
      </w:r>
    </w:p>
    <w:p>
      <w:pPr>
        <w:spacing w:line="560" w:lineRule="exact"/>
        <w:ind w:firstLine="600" w:firstLineChars="200"/>
        <w:rPr>
          <w:rFonts w:hint="eastAsia" w:eastAsia="方正仿宋简体"/>
          <w:sz w:val="30"/>
          <w:szCs w:val="30"/>
        </w:rPr>
      </w:pPr>
      <w:r>
        <w:rPr>
          <w:rFonts w:hint="eastAsia" w:eastAsia="方正仿宋简体"/>
          <w:sz w:val="30"/>
          <w:szCs w:val="30"/>
        </w:rPr>
        <w:t>1.乙方需严格遵守国家有关项目文件材料立卷归档的法律、法规，遵守相关档案管理规范、相关文件精神及具体要求。（如有）</w:t>
      </w:r>
    </w:p>
    <w:p>
      <w:pPr>
        <w:spacing w:line="560" w:lineRule="exact"/>
        <w:ind w:firstLine="600" w:firstLineChars="200"/>
        <w:rPr>
          <w:rFonts w:hint="eastAsia" w:eastAsia="方正仿宋简体"/>
          <w:sz w:val="30"/>
          <w:szCs w:val="30"/>
        </w:rPr>
      </w:pPr>
      <w:r>
        <w:rPr>
          <w:rFonts w:hint="eastAsia" w:eastAsia="方正仿宋简体"/>
          <w:sz w:val="30"/>
          <w:szCs w:val="30"/>
        </w:rPr>
        <w:t>2.乙方所提供的归档材料应为原件，要求格式规范，内容齐全、完整、准确、系统，签章手续完备并满足耐久性要求，所交存的电子文件应与纸质材料一致。</w:t>
      </w:r>
    </w:p>
    <w:p>
      <w:pPr>
        <w:spacing w:line="560" w:lineRule="exact"/>
        <w:ind w:firstLine="600" w:firstLineChars="200"/>
        <w:rPr>
          <w:rFonts w:hint="eastAsia" w:eastAsia="方正仿宋简体"/>
          <w:sz w:val="30"/>
          <w:szCs w:val="30"/>
        </w:rPr>
      </w:pPr>
      <w:r>
        <w:rPr>
          <w:rFonts w:hint="eastAsia" w:eastAsia="方正仿宋简体"/>
          <w:sz w:val="30"/>
          <w:szCs w:val="30"/>
        </w:rPr>
        <w:t>3.乙方须提供的资料名称、份数、格式等具体要求为：</w:t>
      </w:r>
      <w:r>
        <w:rPr>
          <w:rFonts w:hint="eastAsia" w:eastAsia="方正仿宋简体"/>
          <w:sz w:val="30"/>
          <w:szCs w:val="30"/>
          <w:lang w:eastAsia="zh-CN"/>
        </w:rPr>
        <w:t>【】（填空或填“详见附件1”）</w:t>
      </w:r>
      <w:r>
        <w:rPr>
          <w:rFonts w:hint="eastAsia" w:eastAsia="方正仿宋简体"/>
          <w:sz w:val="30"/>
          <w:szCs w:val="30"/>
        </w:rPr>
        <w:t>。</w:t>
      </w:r>
    </w:p>
    <w:p>
      <w:pPr>
        <w:spacing w:line="560" w:lineRule="exact"/>
        <w:ind w:firstLine="600" w:firstLineChars="200"/>
        <w:rPr>
          <w:rFonts w:eastAsia="方正仿宋简体"/>
          <w:sz w:val="30"/>
          <w:szCs w:val="30"/>
        </w:rPr>
      </w:pPr>
      <w:r>
        <w:rPr>
          <w:rFonts w:hint="eastAsia" w:eastAsia="方正仿宋简体"/>
          <w:sz w:val="30"/>
          <w:szCs w:val="30"/>
        </w:rPr>
        <w:t>5.乙方有义务协助甲方办理档案专项验收（如甲方需要），接受档案行政主管部门、甲方档案管理机构及其他部门的监督检查，并按要求整改落实到位。</w:t>
      </w:r>
    </w:p>
    <w:p>
      <w:pPr>
        <w:spacing w:line="560" w:lineRule="exact"/>
        <w:ind w:firstLine="602" w:firstLineChars="200"/>
        <w:rPr>
          <w:rFonts w:hint="eastAsia" w:eastAsia="方正仿宋简体"/>
          <w:b/>
          <w:bCs/>
          <w:sz w:val="30"/>
          <w:szCs w:val="30"/>
        </w:rPr>
      </w:pPr>
    </w:p>
    <w:p>
      <w:pPr>
        <w:spacing w:line="560" w:lineRule="exact"/>
        <w:ind w:firstLine="602" w:firstLineChars="200"/>
        <w:rPr>
          <w:rFonts w:eastAsia="方正仿宋简体"/>
          <w:b/>
          <w:bCs/>
          <w:sz w:val="30"/>
          <w:szCs w:val="30"/>
        </w:rPr>
      </w:pPr>
      <w:r>
        <w:rPr>
          <w:rFonts w:hint="eastAsia" w:eastAsia="方正仿宋简体"/>
          <w:b/>
          <w:bCs/>
          <w:sz w:val="30"/>
          <w:szCs w:val="30"/>
        </w:rPr>
        <w:t>第六条 保密</w:t>
      </w:r>
    </w:p>
    <w:p>
      <w:pPr>
        <w:spacing w:line="560" w:lineRule="exact"/>
        <w:ind w:firstLine="600" w:firstLineChars="200"/>
        <w:rPr>
          <w:rFonts w:hint="eastAsia" w:eastAsia="方正仿宋简体"/>
          <w:sz w:val="30"/>
          <w:szCs w:val="30"/>
        </w:rPr>
      </w:pPr>
      <w:r>
        <w:rPr>
          <w:rFonts w:hint="eastAsia" w:eastAsia="方正仿宋简体"/>
          <w:sz w:val="30"/>
          <w:szCs w:val="30"/>
        </w:rPr>
        <w:t>1.甲方因履行本合同应遵守的保密义务如下：</w:t>
      </w:r>
    </w:p>
    <w:p>
      <w:pPr>
        <w:spacing w:line="560" w:lineRule="exact"/>
        <w:ind w:firstLine="600" w:firstLineChars="200"/>
        <w:rPr>
          <w:rFonts w:hint="eastAsia" w:eastAsia="方正仿宋简体"/>
          <w:sz w:val="30"/>
          <w:szCs w:val="30"/>
        </w:rPr>
      </w:pPr>
      <w:r>
        <w:rPr>
          <w:rFonts w:hint="eastAsia" w:eastAsia="方正仿宋简体"/>
          <w:sz w:val="30"/>
          <w:szCs w:val="30"/>
        </w:rPr>
        <w:t>（1）保密内容（包括技术信息和经营信息）:【】</w:t>
      </w:r>
    </w:p>
    <w:p>
      <w:pPr>
        <w:spacing w:line="560" w:lineRule="exact"/>
        <w:ind w:firstLine="600" w:firstLineChars="200"/>
        <w:rPr>
          <w:rFonts w:hint="eastAsia" w:eastAsia="方正仿宋简体"/>
          <w:sz w:val="30"/>
          <w:szCs w:val="30"/>
        </w:rPr>
      </w:pPr>
      <w:r>
        <w:rPr>
          <w:rFonts w:hint="eastAsia" w:eastAsia="方正仿宋简体"/>
          <w:sz w:val="30"/>
          <w:szCs w:val="30"/>
        </w:rPr>
        <w:t>（2）涉密人员范围:【】</w:t>
      </w:r>
    </w:p>
    <w:p>
      <w:pPr>
        <w:spacing w:line="560" w:lineRule="exact"/>
        <w:ind w:firstLine="600" w:firstLineChars="200"/>
        <w:rPr>
          <w:rFonts w:hint="eastAsia" w:eastAsia="方正仿宋简体"/>
          <w:sz w:val="30"/>
          <w:szCs w:val="30"/>
        </w:rPr>
      </w:pPr>
      <w:r>
        <w:rPr>
          <w:rFonts w:hint="eastAsia" w:eastAsia="方正仿宋简体"/>
          <w:sz w:val="30"/>
          <w:szCs w:val="30"/>
        </w:rPr>
        <w:t>（3）保密期限：【】</w:t>
      </w:r>
    </w:p>
    <w:p>
      <w:pPr>
        <w:spacing w:line="560" w:lineRule="exact"/>
        <w:ind w:firstLine="600" w:firstLineChars="200"/>
        <w:rPr>
          <w:rFonts w:hint="eastAsia" w:eastAsia="方正仿宋简体"/>
          <w:sz w:val="30"/>
          <w:szCs w:val="30"/>
        </w:rPr>
      </w:pPr>
      <w:r>
        <w:rPr>
          <w:rFonts w:hint="eastAsia" w:eastAsia="方正仿宋简体"/>
          <w:sz w:val="30"/>
          <w:szCs w:val="30"/>
        </w:rPr>
        <w:t>（4）泄密责任：【】</w:t>
      </w:r>
    </w:p>
    <w:p>
      <w:pPr>
        <w:spacing w:line="560" w:lineRule="exact"/>
        <w:ind w:firstLine="600" w:firstLineChars="200"/>
        <w:rPr>
          <w:rFonts w:hint="eastAsia" w:eastAsia="方正仿宋简体"/>
          <w:sz w:val="30"/>
          <w:szCs w:val="30"/>
        </w:rPr>
      </w:pPr>
      <w:r>
        <w:rPr>
          <w:rFonts w:hint="eastAsia" w:eastAsia="方正仿宋简体"/>
          <w:sz w:val="30"/>
          <w:szCs w:val="30"/>
        </w:rPr>
        <w:t>2.乙方因履行本合同应遵守的保密义务如下：</w:t>
      </w:r>
    </w:p>
    <w:p>
      <w:pPr>
        <w:spacing w:line="560" w:lineRule="exact"/>
        <w:ind w:firstLine="600" w:firstLineChars="200"/>
        <w:rPr>
          <w:rFonts w:hint="eastAsia" w:eastAsia="方正仿宋简体"/>
          <w:sz w:val="30"/>
          <w:szCs w:val="30"/>
        </w:rPr>
      </w:pPr>
      <w:r>
        <w:rPr>
          <w:rFonts w:hint="eastAsia" w:eastAsia="方正仿宋简体"/>
          <w:sz w:val="30"/>
          <w:szCs w:val="30"/>
        </w:rPr>
        <w:t>（1）保密内容（包括技术信息和经营信息）：【】</w:t>
      </w:r>
    </w:p>
    <w:p>
      <w:pPr>
        <w:spacing w:line="560" w:lineRule="exact"/>
        <w:ind w:firstLine="600" w:firstLineChars="200"/>
        <w:rPr>
          <w:rFonts w:hint="eastAsia" w:eastAsia="方正仿宋简体"/>
          <w:sz w:val="30"/>
          <w:szCs w:val="30"/>
        </w:rPr>
      </w:pPr>
      <w:r>
        <w:rPr>
          <w:rFonts w:hint="eastAsia" w:eastAsia="方正仿宋简体"/>
          <w:sz w:val="30"/>
          <w:szCs w:val="30"/>
        </w:rPr>
        <w:t>（2）涉密人员范围:【】</w:t>
      </w:r>
    </w:p>
    <w:p>
      <w:pPr>
        <w:numPr>
          <w:ilvl w:val="0"/>
          <w:numId w:val="2"/>
        </w:numPr>
        <w:spacing w:line="560" w:lineRule="exact"/>
        <w:ind w:firstLine="600" w:firstLineChars="200"/>
        <w:rPr>
          <w:rFonts w:hint="eastAsia" w:eastAsia="方正仿宋简体"/>
          <w:sz w:val="30"/>
          <w:szCs w:val="30"/>
        </w:rPr>
      </w:pPr>
      <w:r>
        <w:rPr>
          <w:rFonts w:hint="eastAsia" w:eastAsia="方正仿宋简体"/>
          <w:sz w:val="30"/>
          <w:szCs w:val="30"/>
        </w:rPr>
        <w:t>保密期限：【】</w:t>
      </w:r>
    </w:p>
    <w:p>
      <w:pPr>
        <w:numPr>
          <w:ilvl w:val="0"/>
          <w:numId w:val="3"/>
        </w:numPr>
        <w:spacing w:line="560" w:lineRule="exact"/>
        <w:ind w:firstLine="600" w:firstLineChars="200"/>
        <w:rPr>
          <w:rFonts w:hint="eastAsia" w:eastAsia="方正仿宋简体"/>
          <w:sz w:val="30"/>
          <w:szCs w:val="30"/>
        </w:rPr>
      </w:pPr>
      <w:r>
        <w:rPr>
          <w:rFonts w:hint="eastAsia" w:eastAsia="方正仿宋简体"/>
          <w:sz w:val="30"/>
          <w:szCs w:val="30"/>
        </w:rPr>
        <w:t>泄密责任：【】</w:t>
      </w:r>
    </w:p>
    <w:p>
      <w:pPr>
        <w:spacing w:line="560" w:lineRule="exact"/>
        <w:ind w:firstLine="600" w:firstLineChars="200"/>
        <w:rPr>
          <w:rFonts w:eastAsia="方正仿宋简体"/>
          <w:sz w:val="30"/>
          <w:szCs w:val="30"/>
        </w:rPr>
      </w:pPr>
    </w:p>
    <w:p>
      <w:pPr>
        <w:spacing w:line="560" w:lineRule="exact"/>
        <w:ind w:firstLine="602" w:firstLineChars="200"/>
        <w:rPr>
          <w:rFonts w:eastAsia="方正仿宋简体"/>
          <w:b/>
          <w:bCs/>
          <w:sz w:val="30"/>
          <w:szCs w:val="30"/>
        </w:rPr>
      </w:pPr>
      <w:r>
        <w:rPr>
          <w:rFonts w:hint="eastAsia" w:eastAsia="方正仿宋简体"/>
          <w:b/>
          <w:bCs/>
          <w:sz w:val="30"/>
          <w:szCs w:val="30"/>
        </w:rPr>
        <w:t>第七条 咨询成果验收</w:t>
      </w:r>
    </w:p>
    <w:p>
      <w:pPr>
        <w:spacing w:line="560" w:lineRule="exact"/>
        <w:ind w:firstLine="600" w:firstLineChars="200"/>
        <w:rPr>
          <w:rFonts w:hint="eastAsia" w:eastAsia="方正仿宋简体"/>
          <w:sz w:val="30"/>
          <w:szCs w:val="30"/>
        </w:rPr>
      </w:pPr>
      <w:r>
        <w:rPr>
          <w:rFonts w:hint="eastAsia" w:eastAsia="方正仿宋简体"/>
          <w:sz w:val="30"/>
          <w:szCs w:val="30"/>
        </w:rPr>
        <w:t>双方确定，按以下标准和方式对乙方提交的技术咨询工作成果进行验收：</w:t>
      </w:r>
    </w:p>
    <w:p>
      <w:pPr>
        <w:spacing w:line="560" w:lineRule="exact"/>
        <w:ind w:firstLine="600" w:firstLineChars="200"/>
        <w:rPr>
          <w:rFonts w:hint="eastAsia" w:eastAsia="方正仿宋简体"/>
          <w:sz w:val="30"/>
          <w:szCs w:val="30"/>
        </w:rPr>
      </w:pPr>
      <w:r>
        <w:rPr>
          <w:rFonts w:hint="eastAsia" w:eastAsia="方正仿宋简体"/>
          <w:sz w:val="30"/>
          <w:szCs w:val="30"/>
        </w:rPr>
        <w:t>1.乙方提交技术咨询工作成果的形式：【】</w:t>
      </w:r>
    </w:p>
    <w:p>
      <w:pPr>
        <w:spacing w:line="560" w:lineRule="exact"/>
        <w:ind w:firstLine="600" w:firstLineChars="200"/>
        <w:rPr>
          <w:rFonts w:hint="eastAsia" w:eastAsia="方正仿宋简体"/>
          <w:sz w:val="30"/>
          <w:szCs w:val="30"/>
        </w:rPr>
      </w:pPr>
      <w:r>
        <w:rPr>
          <w:rFonts w:hint="eastAsia" w:eastAsia="方正仿宋简体"/>
          <w:sz w:val="30"/>
          <w:szCs w:val="30"/>
        </w:rPr>
        <w:t>2.技术咨询工作成果的验收标准：</w:t>
      </w:r>
      <w:r>
        <w:rPr>
          <w:rFonts w:hint="eastAsia" w:eastAsia="方正仿宋简体"/>
          <w:sz w:val="30"/>
          <w:szCs w:val="30"/>
          <w:lang w:eastAsia="zh-CN"/>
        </w:rPr>
        <w:t>【】（填空或填“详见附件1”）</w:t>
      </w:r>
      <w:r>
        <w:rPr>
          <w:rFonts w:hint="eastAsia" w:eastAsia="方正仿宋简体"/>
          <w:sz w:val="30"/>
          <w:szCs w:val="30"/>
        </w:rPr>
        <w:t>；</w:t>
      </w:r>
    </w:p>
    <w:p>
      <w:pPr>
        <w:spacing w:line="560" w:lineRule="exact"/>
        <w:ind w:firstLine="600" w:firstLineChars="200"/>
        <w:rPr>
          <w:rFonts w:hint="eastAsia" w:eastAsia="方正仿宋简体"/>
          <w:sz w:val="30"/>
          <w:szCs w:val="30"/>
        </w:rPr>
      </w:pPr>
      <w:r>
        <w:rPr>
          <w:rFonts w:hint="eastAsia" w:eastAsia="方正仿宋简体"/>
          <w:sz w:val="30"/>
          <w:szCs w:val="30"/>
        </w:rPr>
        <w:t>3.技术咨询工作成果的验收方法：</w:t>
      </w:r>
      <w:r>
        <w:rPr>
          <w:rFonts w:hint="eastAsia" w:eastAsia="方正仿宋简体"/>
          <w:sz w:val="30"/>
          <w:szCs w:val="30"/>
          <w:lang w:eastAsia="zh-CN"/>
        </w:rPr>
        <w:t>【】（填空或填“详见附件1”）</w:t>
      </w:r>
      <w:r>
        <w:rPr>
          <w:rFonts w:hint="eastAsia" w:eastAsia="方正仿宋简体"/>
          <w:sz w:val="30"/>
          <w:szCs w:val="30"/>
        </w:rPr>
        <w:t>；</w:t>
      </w:r>
    </w:p>
    <w:p>
      <w:pPr>
        <w:spacing w:line="560" w:lineRule="exact"/>
        <w:ind w:firstLine="600" w:firstLineChars="200"/>
        <w:rPr>
          <w:rFonts w:hint="eastAsia" w:eastAsia="方正仿宋简体"/>
          <w:sz w:val="30"/>
          <w:szCs w:val="30"/>
        </w:rPr>
      </w:pPr>
      <w:r>
        <w:rPr>
          <w:rFonts w:hint="eastAsia" w:eastAsia="方正仿宋简体"/>
          <w:sz w:val="30"/>
          <w:szCs w:val="30"/>
        </w:rPr>
        <w:t>4.验收的时间和地点：【】</w:t>
      </w:r>
    </w:p>
    <w:p>
      <w:pPr>
        <w:spacing w:line="560" w:lineRule="exact"/>
        <w:ind w:firstLine="600" w:firstLineChars="200"/>
        <w:rPr>
          <w:rFonts w:eastAsia="方正仿宋简体"/>
          <w:sz w:val="30"/>
          <w:szCs w:val="30"/>
        </w:rPr>
      </w:pPr>
    </w:p>
    <w:p>
      <w:pPr>
        <w:spacing w:line="560" w:lineRule="exact"/>
        <w:ind w:firstLine="602" w:firstLineChars="200"/>
        <w:rPr>
          <w:rFonts w:eastAsia="方正仿宋简体"/>
          <w:b/>
          <w:bCs/>
          <w:sz w:val="30"/>
          <w:szCs w:val="30"/>
        </w:rPr>
      </w:pPr>
      <w:r>
        <w:rPr>
          <w:rFonts w:hint="eastAsia" w:eastAsia="方正仿宋简体"/>
          <w:b/>
          <w:bCs/>
          <w:sz w:val="30"/>
          <w:szCs w:val="30"/>
        </w:rPr>
        <w:t>第八条 合同的变更与解除</w:t>
      </w:r>
    </w:p>
    <w:p>
      <w:pPr>
        <w:spacing w:line="560" w:lineRule="exact"/>
        <w:ind w:firstLine="60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本合同的变更必须由双方协商一致，并以书面形式确定。</w:t>
      </w:r>
    </w:p>
    <w:p>
      <w:pPr>
        <w:spacing w:line="500" w:lineRule="exact"/>
        <w:ind w:firstLine="588" w:firstLineChars="196"/>
        <w:rPr>
          <w:rFonts w:eastAsia="仿宋_GB2312"/>
          <w:color w:val="000000"/>
          <w:spacing w:val="4"/>
          <w:sz w:val="28"/>
          <w:szCs w:val="28"/>
        </w:rPr>
      </w:pPr>
      <w:r>
        <w:rPr>
          <w:rFonts w:hint="eastAsia" w:eastAsia="方正仿宋简体"/>
          <w:sz w:val="30"/>
          <w:szCs w:val="30"/>
        </w:rPr>
        <w:t>2</w:t>
      </w:r>
      <w:r>
        <w:rPr>
          <w:rFonts w:eastAsia="方正仿宋简体"/>
          <w:sz w:val="30"/>
          <w:szCs w:val="30"/>
        </w:rPr>
        <w:t>.</w:t>
      </w:r>
      <w:r>
        <w:rPr>
          <w:rFonts w:hint="eastAsia" w:eastAsia="方正仿宋简体"/>
          <w:sz w:val="30"/>
          <w:szCs w:val="30"/>
        </w:rPr>
        <w:t>双方确定，出现下列情形，致使本合同的履行成为不必要或不可能，可以解除本合同：</w:t>
      </w:r>
    </w:p>
    <w:p>
      <w:pPr>
        <w:spacing w:line="560" w:lineRule="exact"/>
        <w:ind w:firstLine="600" w:firstLineChars="200"/>
        <w:rPr>
          <w:rFonts w:hint="eastAsia" w:ascii="Times New Roman" w:hAnsi="Times New Roman" w:eastAsia="方正仿宋简体" w:cs="Times New Roman"/>
          <w:color w:val="000000"/>
          <w:spacing w:val="0"/>
          <w:sz w:val="30"/>
          <w:szCs w:val="30"/>
        </w:rPr>
      </w:pPr>
      <w:r>
        <w:rPr>
          <w:rFonts w:hint="eastAsia" w:ascii="Times New Roman" w:hAnsi="Times New Roman" w:eastAsia="方正仿宋简体" w:cs="Times New Roman"/>
          <w:color w:val="000000"/>
          <w:spacing w:val="0"/>
          <w:sz w:val="30"/>
          <w:szCs w:val="30"/>
        </w:rPr>
        <w:t>（1）在合同履行中产生不能协商解决的咨询方向性重大分歧时；</w:t>
      </w:r>
    </w:p>
    <w:p>
      <w:pPr>
        <w:spacing w:line="560" w:lineRule="exact"/>
        <w:ind w:firstLine="600" w:firstLineChars="200"/>
        <w:rPr>
          <w:rFonts w:hint="eastAsia" w:ascii="Times New Roman" w:hAnsi="Times New Roman" w:eastAsia="方正仿宋简体" w:cs="Times New Roman"/>
          <w:color w:val="000000"/>
          <w:spacing w:val="0"/>
          <w:sz w:val="30"/>
          <w:szCs w:val="30"/>
        </w:rPr>
      </w:pPr>
      <w:r>
        <w:rPr>
          <w:rFonts w:hint="eastAsia" w:ascii="Times New Roman" w:hAnsi="Times New Roman" w:eastAsia="方正仿宋简体" w:cs="Times New Roman"/>
          <w:color w:val="000000"/>
          <w:spacing w:val="0"/>
          <w:sz w:val="30"/>
          <w:szCs w:val="30"/>
        </w:rPr>
        <w:t>（2）甲方因政策、上级主管部门、母公司的规定要求或者甲方认为等情形，使本合同履行不必要、不可能的。</w:t>
      </w:r>
    </w:p>
    <w:p>
      <w:pPr>
        <w:spacing w:line="560" w:lineRule="exact"/>
        <w:ind w:firstLine="600" w:firstLineChars="200"/>
        <w:rPr>
          <w:rFonts w:hint="eastAsia" w:ascii="Times New Roman" w:hAnsi="Times New Roman" w:eastAsia="方正仿宋简体" w:cs="Times New Roman"/>
          <w:b w:val="0"/>
          <w:bCs w:val="0"/>
          <w:color w:val="auto"/>
          <w:spacing w:val="0"/>
          <w:sz w:val="30"/>
          <w:szCs w:val="30"/>
        </w:rPr>
      </w:pPr>
      <w:r>
        <w:rPr>
          <w:rFonts w:hint="eastAsia" w:ascii="Times New Roman" w:hAnsi="Times New Roman" w:eastAsia="方正仿宋简体" w:cs="Times New Roman"/>
          <w:b w:val="0"/>
          <w:bCs w:val="0"/>
          <w:sz w:val="30"/>
          <w:szCs w:val="30"/>
        </w:rPr>
        <w:t>（3）【】</w:t>
      </w:r>
    </w:p>
    <w:p>
      <w:pPr>
        <w:spacing w:line="560" w:lineRule="exact"/>
        <w:ind w:firstLine="600" w:firstLineChars="200"/>
        <w:rPr>
          <w:rFonts w:hint="eastAsia" w:ascii="Times New Roman" w:hAnsi="Times New Roman" w:eastAsia="方正仿宋简体" w:cs="Times New Roman"/>
          <w:color w:val="000000"/>
          <w:sz w:val="30"/>
          <w:szCs w:val="30"/>
        </w:rPr>
      </w:pPr>
      <w:r>
        <w:rPr>
          <w:rFonts w:hint="eastAsia" w:ascii="Times New Roman" w:hAnsi="Times New Roman" w:eastAsia="方正仿宋简体" w:cs="Times New Roman"/>
          <w:color w:val="000000"/>
          <w:sz w:val="30"/>
          <w:szCs w:val="30"/>
        </w:rPr>
        <w:t>出现上述情形，合同在一方收到另一方通知时解除，对于乙方已实际完成的工作，经甲方确认工作量后，甲方按相应价款支付给乙方。</w:t>
      </w:r>
    </w:p>
    <w:p>
      <w:pPr>
        <w:spacing w:line="560" w:lineRule="exact"/>
        <w:ind w:firstLine="600" w:firstLineChars="200"/>
        <w:rPr>
          <w:rFonts w:hint="eastAsia" w:eastAsia="方正仿宋简体"/>
          <w:sz w:val="30"/>
          <w:szCs w:val="30"/>
        </w:rPr>
      </w:pPr>
    </w:p>
    <w:p>
      <w:pPr>
        <w:spacing w:line="560" w:lineRule="exact"/>
        <w:ind w:firstLine="602" w:firstLineChars="200"/>
        <w:rPr>
          <w:rFonts w:eastAsia="方正仿宋简体"/>
          <w:b/>
          <w:bCs/>
          <w:sz w:val="30"/>
          <w:szCs w:val="30"/>
        </w:rPr>
      </w:pPr>
      <w:r>
        <w:rPr>
          <w:rFonts w:hint="eastAsia" w:eastAsia="方正仿宋简体"/>
          <w:b/>
          <w:bCs/>
          <w:sz w:val="30"/>
          <w:szCs w:val="30"/>
        </w:rPr>
        <w:t>第九条 违约责任</w:t>
      </w:r>
    </w:p>
    <w:p>
      <w:pPr>
        <w:spacing w:line="560" w:lineRule="exact"/>
        <w:ind w:firstLine="600" w:firstLineChars="200"/>
        <w:rPr>
          <w:rFonts w:hint="eastAsia" w:eastAsia="方正仿宋简体"/>
          <w:sz w:val="30"/>
          <w:szCs w:val="30"/>
        </w:rPr>
      </w:pPr>
      <w:r>
        <w:rPr>
          <w:rFonts w:hint="eastAsia" w:eastAsia="方正仿宋简体"/>
          <w:sz w:val="30"/>
          <w:szCs w:val="30"/>
        </w:rPr>
        <w:t>1.甲方违约责任</w:t>
      </w:r>
    </w:p>
    <w:p>
      <w:pPr>
        <w:spacing w:line="560" w:lineRule="exact"/>
        <w:ind w:firstLine="600" w:firstLineChars="200"/>
        <w:rPr>
          <w:rFonts w:hint="eastAsia" w:eastAsia="方正仿宋简体"/>
          <w:sz w:val="30"/>
          <w:szCs w:val="30"/>
        </w:rPr>
      </w:pPr>
      <w:r>
        <w:rPr>
          <w:rFonts w:hint="eastAsia" w:eastAsia="方正仿宋简体"/>
          <w:sz w:val="30"/>
          <w:szCs w:val="30"/>
        </w:rPr>
        <w:t>（1）甲方应当按合同第三条约定内容，及时向乙方提供用于本项目实施的技术资料及工作条件，并对提供技术资料的真实性及正确性负责。因甲方未及时提供项目开展所需资料，或现场工作条件不能满足项目开展等其他甲方原因造成的延期，技术服务期限相应顺延。</w:t>
      </w:r>
    </w:p>
    <w:p>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w:t>
      </w:r>
      <w:r>
        <w:rPr>
          <w:rFonts w:hint="eastAsia" w:eastAsia="方正仿宋简体"/>
          <w:sz w:val="30"/>
          <w:szCs w:val="30"/>
        </w:rPr>
        <w:t>2）</w:t>
      </w:r>
      <w:r>
        <w:rPr>
          <w:rFonts w:hint="eastAsia" w:eastAsia="方正仿宋简体"/>
          <w:sz w:val="30"/>
          <w:szCs w:val="30"/>
          <w:lang w:val="zh-CN"/>
        </w:rPr>
        <w:t>甲方应当按照本</w:t>
      </w:r>
      <w:r>
        <w:rPr>
          <w:rFonts w:hint="eastAsia" w:eastAsia="方正仿宋简体"/>
          <w:sz w:val="30"/>
          <w:szCs w:val="30"/>
          <w:lang w:val="en-US" w:eastAsia="zh-CN"/>
        </w:rPr>
        <w:t>合同</w:t>
      </w:r>
      <w:r>
        <w:rPr>
          <w:rFonts w:hint="eastAsia" w:eastAsia="方正仿宋简体"/>
          <w:sz w:val="30"/>
          <w:szCs w:val="30"/>
          <w:lang w:val="zh-CN"/>
        </w:rPr>
        <w:t>约定及时向乙方支付款项，无故逾期支付超过三个月的，从逾期超过三个月的次日起至实际付款之日止，按照如下第【】种方式承担违约责任：</w:t>
      </w:r>
    </w:p>
    <w:p>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A.以逾期支付金额为基数，按照违约行为发生时中国人民银行同期活期存款利率为计算标准，承担逾期付款违约金；</w:t>
      </w:r>
    </w:p>
    <w:p>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B.以逾期支付金额为基数，按照违约行为发生时中国人民银行授权全国银行间同业拆借中心公布的一年期贷款市场报价利率为计算标准，承担逾期付款违约金；</w:t>
      </w:r>
    </w:p>
    <w:p>
      <w:pPr>
        <w:spacing w:line="560" w:lineRule="exact"/>
        <w:ind w:firstLine="600" w:firstLineChars="200"/>
        <w:rPr>
          <w:rFonts w:hint="eastAsia" w:eastAsia="方正仿宋简体"/>
          <w:sz w:val="30"/>
          <w:szCs w:val="30"/>
          <w:lang w:val="zh-CN"/>
        </w:rPr>
      </w:pPr>
      <w:r>
        <w:rPr>
          <w:rFonts w:hint="eastAsia" w:eastAsia="方正仿宋简体"/>
          <w:sz w:val="30"/>
          <w:szCs w:val="30"/>
          <w:lang w:val="zh-CN"/>
        </w:rPr>
        <w:t>C.依法承担相应的违约责任；</w:t>
      </w:r>
    </w:p>
    <w:p>
      <w:pPr>
        <w:spacing w:line="560" w:lineRule="exact"/>
        <w:ind w:firstLine="600" w:firstLineChars="200"/>
        <w:rPr>
          <w:rFonts w:hint="eastAsia" w:eastAsia="方正仿宋简体"/>
          <w:sz w:val="30"/>
          <w:szCs w:val="30"/>
        </w:rPr>
      </w:pPr>
      <w:r>
        <w:rPr>
          <w:rFonts w:hint="eastAsia" w:eastAsia="方正仿宋简体"/>
          <w:sz w:val="30"/>
          <w:szCs w:val="30"/>
          <w:lang w:val="zh-CN"/>
        </w:rPr>
        <w:t>（</w:t>
      </w:r>
      <w:r>
        <w:rPr>
          <w:rFonts w:hint="eastAsia" w:eastAsia="方正仿宋简体"/>
          <w:sz w:val="30"/>
          <w:szCs w:val="30"/>
          <w:lang w:val="en-US" w:eastAsia="zh-CN"/>
        </w:rPr>
        <w:t>3）</w:t>
      </w:r>
      <w:r>
        <w:rPr>
          <w:rFonts w:hint="eastAsia" w:eastAsia="方正仿宋简体"/>
          <w:sz w:val="30"/>
          <w:szCs w:val="30"/>
          <w:lang w:val="zh-CN"/>
        </w:rPr>
        <w:t>甲方依据本</w:t>
      </w:r>
      <w:r>
        <w:rPr>
          <w:rFonts w:hint="eastAsia" w:eastAsia="方正仿宋简体"/>
          <w:sz w:val="30"/>
          <w:szCs w:val="30"/>
          <w:lang w:val="en-US" w:eastAsia="zh-CN"/>
        </w:rPr>
        <w:t>合同</w:t>
      </w:r>
      <w:r>
        <w:rPr>
          <w:rFonts w:hint="eastAsia" w:eastAsia="方正仿宋简体"/>
          <w:sz w:val="30"/>
          <w:szCs w:val="30"/>
          <w:lang w:val="zh-CN"/>
        </w:rPr>
        <w:t>所承担的违约金数额，不论单项或多项累计不超过</w:t>
      </w:r>
      <w:r>
        <w:rPr>
          <w:rFonts w:hint="eastAsia" w:eastAsia="方正仿宋简体"/>
          <w:sz w:val="30"/>
          <w:szCs w:val="30"/>
          <w:lang w:val="en-US" w:eastAsia="zh-CN"/>
        </w:rPr>
        <w:t>本合同</w:t>
      </w:r>
      <w:r>
        <w:rPr>
          <w:rFonts w:hint="eastAsia" w:eastAsia="方正仿宋简体"/>
          <w:sz w:val="30"/>
          <w:szCs w:val="30"/>
          <w:lang w:val="zh-CN"/>
        </w:rPr>
        <w:t>总价款的5%。</w:t>
      </w:r>
    </w:p>
    <w:p>
      <w:pPr>
        <w:spacing w:line="560" w:lineRule="exact"/>
        <w:ind w:firstLine="600" w:firstLineChars="200"/>
        <w:rPr>
          <w:rFonts w:hint="eastAsia" w:eastAsia="方正仿宋简体"/>
          <w:sz w:val="30"/>
          <w:szCs w:val="30"/>
        </w:rPr>
      </w:pPr>
      <w:r>
        <w:rPr>
          <w:rFonts w:hint="eastAsia" w:eastAsia="方正仿宋简体"/>
          <w:sz w:val="30"/>
          <w:szCs w:val="30"/>
        </w:rPr>
        <w:t>2.乙方违约责任</w:t>
      </w:r>
    </w:p>
    <w:p>
      <w:pPr>
        <w:spacing w:line="560" w:lineRule="exact"/>
        <w:ind w:firstLine="600" w:firstLineChars="200"/>
        <w:rPr>
          <w:rFonts w:eastAsia="方正仿宋简体"/>
          <w:sz w:val="30"/>
          <w:szCs w:val="30"/>
        </w:rPr>
      </w:pPr>
      <w:r>
        <w:rPr>
          <w:rFonts w:hint="eastAsia" w:eastAsia="方正仿宋简体"/>
          <w:sz w:val="30"/>
          <w:szCs w:val="30"/>
        </w:rPr>
        <w:t>（1）由于乙方原因，造成项目未能按合同第二条规定时间内完成，每延误一天，按照合同总</w:t>
      </w:r>
      <w:r>
        <w:rPr>
          <w:rFonts w:hint="eastAsia" w:eastAsia="方正仿宋简体"/>
          <w:sz w:val="30"/>
          <w:szCs w:val="30"/>
          <w:lang w:val="en-US" w:eastAsia="zh-CN"/>
        </w:rPr>
        <w:t>价款</w:t>
      </w:r>
      <w:r>
        <w:rPr>
          <w:rFonts w:hint="eastAsia" w:eastAsia="方正仿宋简体"/>
          <w:sz w:val="30"/>
          <w:szCs w:val="30"/>
        </w:rPr>
        <w:t>的【】%计算违约金，违约金总额最高不超过合同总</w:t>
      </w:r>
      <w:r>
        <w:rPr>
          <w:rFonts w:hint="eastAsia" w:eastAsia="方正仿宋简体"/>
          <w:sz w:val="30"/>
          <w:szCs w:val="30"/>
          <w:lang w:val="en-US" w:eastAsia="zh-CN"/>
        </w:rPr>
        <w:t>价款</w:t>
      </w:r>
      <w:r>
        <w:rPr>
          <w:rFonts w:hint="eastAsia" w:eastAsia="方正仿宋简体"/>
          <w:sz w:val="30"/>
          <w:szCs w:val="30"/>
        </w:rPr>
        <w:t>的【】%；逾期【】日以上的，甲方有权解除合同，乙方必须全额退回甲方已支付的费用，违约金不足以弥补给甲方造成的损失的，乙方还应承担相应赔偿责任。</w:t>
      </w:r>
    </w:p>
    <w:p>
      <w:pPr>
        <w:spacing w:line="560" w:lineRule="exact"/>
        <w:ind w:firstLine="600" w:firstLineChars="200"/>
        <w:rPr>
          <w:rFonts w:eastAsia="方正仿宋简体"/>
          <w:sz w:val="30"/>
          <w:szCs w:val="30"/>
        </w:rPr>
      </w:pPr>
      <w:r>
        <w:rPr>
          <w:rFonts w:hint="eastAsia" w:eastAsia="方正仿宋简体"/>
          <w:sz w:val="30"/>
          <w:szCs w:val="30"/>
        </w:rPr>
        <w:t>（2）由于乙方原因，乙方未按要求完成合同约定的服务内容或者服务内容验收不合格且经修改仍不合格的，甲方有权解除本合同；如已经交付的阶段性成果甲方继续使用，则尚未支付的费用不再支付，乙方还应当另外向甲方支付合同总</w:t>
      </w:r>
      <w:r>
        <w:rPr>
          <w:rFonts w:hint="eastAsia" w:eastAsia="方正仿宋简体"/>
          <w:sz w:val="30"/>
          <w:szCs w:val="30"/>
          <w:lang w:val="en-US" w:eastAsia="zh-CN"/>
        </w:rPr>
        <w:t>价款</w:t>
      </w:r>
      <w:r>
        <w:rPr>
          <w:rFonts w:hint="eastAsia" w:eastAsia="方正仿宋简体"/>
          <w:sz w:val="30"/>
          <w:szCs w:val="30"/>
        </w:rPr>
        <w:t>【】%的违约金；如已经交付的阶段性成果甲方不再使用，阶段性成果返还乙方，乙方必须全额退回甲方已支付的费用，乙方还应当另外向甲方支付合同总</w:t>
      </w:r>
      <w:r>
        <w:rPr>
          <w:rFonts w:hint="eastAsia" w:eastAsia="方正仿宋简体"/>
          <w:sz w:val="30"/>
          <w:szCs w:val="30"/>
          <w:lang w:val="en-US" w:eastAsia="zh-CN"/>
        </w:rPr>
        <w:t>价款</w:t>
      </w:r>
      <w:r>
        <w:rPr>
          <w:rFonts w:hint="eastAsia" w:eastAsia="方正仿宋简体"/>
          <w:sz w:val="30"/>
          <w:szCs w:val="30"/>
        </w:rPr>
        <w:t>【】%的违约金，违约金不足以弥补给甲方造成的损失的，乙方还应承担损失赔偿责任。</w:t>
      </w:r>
    </w:p>
    <w:p>
      <w:pPr>
        <w:spacing w:line="560" w:lineRule="exact"/>
        <w:ind w:firstLine="600" w:firstLineChars="200"/>
        <w:rPr>
          <w:rFonts w:hint="eastAsia" w:ascii="Times New Roman" w:hAnsi="Times New Roman" w:eastAsia="方正仿宋简体" w:cs="Times New Roman"/>
          <w:color w:val="000000"/>
          <w:kern w:val="2"/>
          <w:sz w:val="30"/>
          <w:szCs w:val="30"/>
        </w:rPr>
      </w:pPr>
      <w:r>
        <w:rPr>
          <w:rFonts w:hint="eastAsia" w:eastAsia="方正仿宋简体"/>
          <w:sz w:val="30"/>
          <w:szCs w:val="30"/>
        </w:rPr>
        <w:t>（3）</w:t>
      </w:r>
      <w:r>
        <w:rPr>
          <w:rFonts w:hint="eastAsia" w:ascii="Times New Roman" w:eastAsia="方正仿宋简体" w:cs="Times New Roman"/>
          <w:color w:val="000000"/>
          <w:kern w:val="2"/>
          <w:sz w:val="30"/>
          <w:szCs w:val="30"/>
        </w:rPr>
        <w:t>乙方不得在未与甲方协商一致的情况下单方解除本合同，否则，</w:t>
      </w:r>
      <w:r>
        <w:rPr>
          <w:rFonts w:hint="eastAsia" w:ascii="Times New Roman" w:hAnsi="Times New Roman" w:eastAsia="方正仿宋简体" w:cs="Times New Roman"/>
          <w:color w:val="000000"/>
          <w:kern w:val="2"/>
          <w:sz w:val="30"/>
          <w:szCs w:val="30"/>
        </w:rPr>
        <w:t>应当</w:t>
      </w:r>
      <w:r>
        <w:rPr>
          <w:rFonts w:hint="eastAsia" w:ascii="Times New Roman" w:eastAsia="方正仿宋简体" w:cs="Times New Roman"/>
          <w:color w:val="000000"/>
          <w:kern w:val="2"/>
          <w:sz w:val="30"/>
          <w:szCs w:val="30"/>
        </w:rPr>
        <w:t>按本合同总</w:t>
      </w:r>
      <w:r>
        <w:rPr>
          <w:rFonts w:hint="eastAsia" w:ascii="Times New Roman" w:eastAsia="方正仿宋简体" w:cs="Times New Roman"/>
          <w:color w:val="000000"/>
          <w:kern w:val="2"/>
          <w:sz w:val="30"/>
          <w:szCs w:val="30"/>
          <w:lang w:val="en-US" w:eastAsia="zh-CN"/>
        </w:rPr>
        <w:t>价款</w:t>
      </w:r>
      <w:r>
        <w:rPr>
          <w:rFonts w:hint="eastAsia" w:ascii="Times New Roman" w:eastAsia="方正仿宋简体" w:cs="Times New Roman"/>
          <w:color w:val="000000"/>
          <w:kern w:val="2"/>
          <w:sz w:val="30"/>
          <w:szCs w:val="30"/>
        </w:rPr>
        <w:t>的</w:t>
      </w:r>
      <w:r>
        <w:rPr>
          <w:rFonts w:hint="eastAsia" w:ascii="Times New Roman" w:hAnsi="Times New Roman" w:eastAsia="方正仿宋简体" w:cs="Times New Roman"/>
          <w:color w:val="000000"/>
          <w:kern w:val="2"/>
          <w:sz w:val="30"/>
          <w:szCs w:val="30"/>
        </w:rPr>
        <w:t>【】%向甲方支付违约金；该违约金不足以弥补给甲方造成的损失的，则乙方还应当承担相应赔偿损失的责任。</w:t>
      </w:r>
    </w:p>
    <w:p>
      <w:pPr>
        <w:spacing w:line="560" w:lineRule="exact"/>
        <w:ind w:firstLine="600" w:firstLineChars="200"/>
        <w:rPr>
          <w:rFonts w:hint="eastAsia" w:eastAsia="方正仿宋简体"/>
          <w:sz w:val="30"/>
          <w:szCs w:val="30"/>
        </w:rPr>
      </w:pPr>
      <w:r>
        <w:rPr>
          <w:rFonts w:hint="eastAsia" w:eastAsia="方正仿宋简体"/>
          <w:sz w:val="30"/>
          <w:szCs w:val="30"/>
        </w:rPr>
        <w:t>（4）根据合同约定，乙方所承担违约金数额，不论单项或多项累计将不超过合同总价款的【】%，但如果前述违约金不足以弥补给甲方造成的全部直接损失的，乙方还应当继续承担赔偿责任，至甲方全部直接损失得到弥补为止。</w:t>
      </w:r>
    </w:p>
    <w:p>
      <w:pPr>
        <w:spacing w:line="560" w:lineRule="exact"/>
        <w:ind w:firstLine="600" w:firstLineChars="200"/>
        <w:rPr>
          <w:rFonts w:hint="eastAsia" w:eastAsia="方正仿宋简体"/>
          <w:sz w:val="30"/>
          <w:szCs w:val="30"/>
        </w:rPr>
      </w:pPr>
      <w:r>
        <w:rPr>
          <w:rFonts w:hint="eastAsia" w:eastAsia="方正仿宋简体"/>
          <w:sz w:val="30"/>
          <w:szCs w:val="30"/>
        </w:rPr>
        <w:t>（5）</w:t>
      </w:r>
      <w:r>
        <w:rPr>
          <w:rFonts w:hint="eastAsia" w:ascii="Times New Roman" w:hAnsi="Times New Roman" w:eastAsia="方正仿宋简体" w:cs="Times New Roman"/>
          <w:color w:val="000000"/>
          <w:kern w:val="2"/>
          <w:sz w:val="30"/>
          <w:szCs w:val="30"/>
        </w:rPr>
        <w:t>前述条款涉及的乙方应当承担的违约金和赔偿费用，甲方均有权从未付合同款项中直接予以扣减。</w:t>
      </w:r>
    </w:p>
    <w:p>
      <w:pPr>
        <w:pStyle w:val="8"/>
        <w:rPr>
          <w:rFonts w:hint="eastAsia" w:eastAsia="宋体"/>
          <w:sz w:val="21"/>
          <w:szCs w:val="21"/>
        </w:rPr>
      </w:pPr>
    </w:p>
    <w:p>
      <w:pPr>
        <w:spacing w:line="560" w:lineRule="exact"/>
        <w:ind w:firstLine="600" w:firstLineChars="200"/>
        <w:rPr>
          <w:rFonts w:eastAsia="方正仿宋简体"/>
          <w:sz w:val="30"/>
          <w:szCs w:val="30"/>
        </w:rPr>
      </w:pPr>
    </w:p>
    <w:p>
      <w:pPr>
        <w:spacing w:line="560" w:lineRule="exact"/>
        <w:ind w:firstLine="602" w:firstLineChars="200"/>
        <w:rPr>
          <w:rFonts w:eastAsia="方正仿宋简体"/>
          <w:b/>
          <w:bCs/>
          <w:sz w:val="30"/>
          <w:szCs w:val="30"/>
        </w:rPr>
      </w:pPr>
      <w:r>
        <w:rPr>
          <w:rFonts w:hint="eastAsia" w:eastAsia="方正仿宋简体"/>
          <w:b/>
          <w:bCs/>
          <w:sz w:val="30"/>
          <w:szCs w:val="30"/>
        </w:rPr>
        <w:t>第十条 咨询成果的使用责任</w:t>
      </w:r>
    </w:p>
    <w:p>
      <w:pPr>
        <w:spacing w:line="560" w:lineRule="exact"/>
        <w:ind w:firstLine="600" w:firstLineChars="200"/>
        <w:rPr>
          <w:rFonts w:hint="eastAsia" w:eastAsia="方正仿宋简体"/>
          <w:sz w:val="30"/>
          <w:szCs w:val="30"/>
        </w:rPr>
      </w:pPr>
      <w:r>
        <w:rPr>
          <w:rFonts w:hint="eastAsia" w:eastAsia="方正仿宋简体"/>
          <w:sz w:val="30"/>
          <w:szCs w:val="30"/>
        </w:rPr>
        <w:t>双方确定，甲方按照乙方符合本合同约定标准和方式完成的技术咨询工作成果做出决策并予以实施所造成的损失,按以下第【】种方式处理：</w:t>
      </w:r>
    </w:p>
    <w:p>
      <w:pPr>
        <w:spacing w:line="560" w:lineRule="exact"/>
        <w:ind w:firstLine="600" w:firstLineChars="200"/>
        <w:rPr>
          <w:rFonts w:hint="eastAsia" w:eastAsia="方正仿宋简体"/>
          <w:sz w:val="30"/>
          <w:szCs w:val="30"/>
        </w:rPr>
      </w:pPr>
      <w:r>
        <w:rPr>
          <w:rFonts w:hint="eastAsia" w:eastAsia="方正仿宋简体"/>
          <w:sz w:val="30"/>
          <w:szCs w:val="30"/>
        </w:rPr>
        <w:t>1.乙方不承担责任。</w:t>
      </w:r>
    </w:p>
    <w:p>
      <w:pPr>
        <w:spacing w:line="560" w:lineRule="exact"/>
        <w:ind w:firstLine="600" w:firstLineChars="200"/>
        <w:rPr>
          <w:rFonts w:hint="eastAsia" w:eastAsia="方正仿宋简体"/>
          <w:sz w:val="30"/>
          <w:szCs w:val="30"/>
        </w:rPr>
      </w:pPr>
      <w:r>
        <w:rPr>
          <w:rFonts w:hint="eastAsia" w:eastAsia="方正仿宋简体"/>
          <w:sz w:val="30"/>
          <w:szCs w:val="30"/>
        </w:rPr>
        <w:t>2.乙方承担部分责任，具体承担方式为：【】</w:t>
      </w:r>
    </w:p>
    <w:p>
      <w:pPr>
        <w:spacing w:line="560" w:lineRule="exact"/>
        <w:ind w:firstLine="600" w:firstLineChars="200"/>
        <w:rPr>
          <w:rFonts w:hint="eastAsia" w:eastAsia="方正仿宋简体"/>
          <w:sz w:val="30"/>
          <w:szCs w:val="30"/>
        </w:rPr>
      </w:pPr>
      <w:r>
        <w:rPr>
          <w:rFonts w:hint="eastAsia" w:eastAsia="方正仿宋简体"/>
          <w:sz w:val="30"/>
          <w:szCs w:val="30"/>
        </w:rPr>
        <w:t>3.乙方承担全部责任。</w:t>
      </w:r>
    </w:p>
    <w:p>
      <w:pPr>
        <w:spacing w:line="560" w:lineRule="exact"/>
        <w:rPr>
          <w:rFonts w:hint="eastAsia" w:eastAsia="方正仿宋简体"/>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第十一条 知识产权</w:t>
      </w:r>
    </w:p>
    <w:p>
      <w:pPr>
        <w:spacing w:line="560" w:lineRule="exact"/>
        <w:ind w:firstLine="600" w:firstLineChars="200"/>
        <w:rPr>
          <w:rFonts w:hint="eastAsia" w:eastAsia="方正仿宋简体"/>
          <w:sz w:val="30"/>
          <w:szCs w:val="30"/>
        </w:rPr>
      </w:pPr>
      <w:r>
        <w:rPr>
          <w:rFonts w:hint="eastAsia" w:eastAsia="方正仿宋简体"/>
          <w:sz w:val="30"/>
          <w:szCs w:val="30"/>
        </w:rPr>
        <w:t>1.在本合同有效期内，甲方利用乙方提交的技术咨询工作成果所完成的新的技术成果，归【】方所有。</w:t>
      </w:r>
    </w:p>
    <w:p>
      <w:pPr>
        <w:spacing w:line="560" w:lineRule="exact"/>
        <w:ind w:firstLine="600" w:firstLineChars="200"/>
        <w:rPr>
          <w:rFonts w:hint="eastAsia" w:eastAsia="方正仿宋简体"/>
          <w:sz w:val="30"/>
          <w:szCs w:val="30"/>
        </w:rPr>
      </w:pPr>
      <w:r>
        <w:rPr>
          <w:rFonts w:hint="eastAsia" w:eastAsia="方正仿宋简体"/>
          <w:sz w:val="30"/>
          <w:szCs w:val="30"/>
        </w:rPr>
        <w:t>2.在本合同有效期内，乙方利用甲方提供的技术资料和工作条件所完成的新的技术成果，归【】方所有。</w:t>
      </w:r>
    </w:p>
    <w:p>
      <w:pPr>
        <w:spacing w:line="560" w:lineRule="exact"/>
        <w:ind w:firstLine="600" w:firstLineChars="200"/>
        <w:rPr>
          <w:rFonts w:hint="eastAsia" w:eastAsia="方正仿宋简体"/>
          <w:sz w:val="30"/>
          <w:szCs w:val="30"/>
        </w:rPr>
      </w:pPr>
    </w:p>
    <w:p>
      <w:pPr>
        <w:spacing w:line="560" w:lineRule="exact"/>
        <w:ind w:firstLine="602" w:firstLineChars="200"/>
        <w:rPr>
          <w:rFonts w:eastAsia="方正仿宋简体"/>
          <w:b/>
          <w:bCs/>
          <w:sz w:val="30"/>
          <w:szCs w:val="30"/>
        </w:rPr>
      </w:pPr>
      <w:r>
        <w:rPr>
          <w:rFonts w:hint="eastAsia" w:eastAsia="方正仿宋简体"/>
          <w:b/>
          <w:bCs/>
          <w:sz w:val="30"/>
          <w:szCs w:val="30"/>
        </w:rPr>
        <w:t>第十二条 工作团队与联系</w:t>
      </w:r>
    </w:p>
    <w:p>
      <w:pPr>
        <w:spacing w:line="560" w:lineRule="exact"/>
        <w:ind w:firstLine="60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在本合同有效期内，甲方指定【】为甲方项目联系人，乙方指定【】为乙方项目联系人；双方更换联系人，须书面通知对方。项目联系人承担以下责任：</w:t>
      </w:r>
    </w:p>
    <w:p>
      <w:pPr>
        <w:spacing w:line="560" w:lineRule="exact"/>
        <w:ind w:firstLine="600" w:firstLineChars="200"/>
        <w:rPr>
          <w:rFonts w:hint="eastAsia" w:eastAsia="方正仿宋简体"/>
          <w:sz w:val="30"/>
          <w:szCs w:val="30"/>
        </w:rPr>
      </w:pPr>
      <w:r>
        <w:rPr>
          <w:rFonts w:hint="eastAsia" w:eastAsia="方正仿宋简体"/>
          <w:sz w:val="30"/>
          <w:szCs w:val="30"/>
        </w:rPr>
        <w:t>（1）协调项目进度、计划安排、质量控制等；</w:t>
      </w:r>
    </w:p>
    <w:p>
      <w:pPr>
        <w:spacing w:line="560" w:lineRule="exact"/>
        <w:ind w:firstLine="600" w:firstLineChars="200"/>
        <w:rPr>
          <w:rFonts w:hint="eastAsia" w:eastAsia="方正仿宋简体"/>
          <w:sz w:val="30"/>
          <w:szCs w:val="30"/>
        </w:rPr>
      </w:pPr>
      <w:r>
        <w:rPr>
          <w:rFonts w:hint="eastAsia" w:eastAsia="方正仿宋简体"/>
          <w:sz w:val="30"/>
          <w:szCs w:val="30"/>
        </w:rPr>
        <w:t>（2）协助组织完成项目的验收工作。</w:t>
      </w:r>
    </w:p>
    <w:p>
      <w:pPr>
        <w:spacing w:line="560" w:lineRule="exact"/>
        <w:ind w:firstLine="600" w:firstLineChars="200"/>
        <w:rPr>
          <w:rFonts w:hint="eastAsia" w:eastAsia="方正仿宋简体"/>
          <w:sz w:val="30"/>
          <w:szCs w:val="30"/>
        </w:rPr>
      </w:pPr>
      <w:r>
        <w:rPr>
          <w:rFonts w:hint="eastAsia" w:eastAsia="方正仿宋简体"/>
          <w:sz w:val="30"/>
          <w:szCs w:val="30"/>
        </w:rPr>
        <w:t>（3）其他：【】</w:t>
      </w:r>
    </w:p>
    <w:p>
      <w:pPr>
        <w:spacing w:line="560" w:lineRule="exact"/>
        <w:ind w:firstLine="600" w:firstLineChars="200"/>
        <w:rPr>
          <w:rFonts w:hint="eastAsia"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乙方为完成本合同项下的咨询成果，所组建的服务团队核心人员包括【】；非经甲方同意，前述人员不得更换。</w:t>
      </w:r>
    </w:p>
    <w:p>
      <w:pPr>
        <w:spacing w:line="560" w:lineRule="exact"/>
        <w:ind w:firstLine="600" w:firstLineChars="200"/>
        <w:rPr>
          <w:rFonts w:hint="eastAsia" w:eastAsia="方正仿宋简体"/>
          <w:sz w:val="30"/>
          <w:szCs w:val="30"/>
        </w:rPr>
      </w:pPr>
    </w:p>
    <w:p>
      <w:pPr>
        <w:spacing w:line="560" w:lineRule="exact"/>
        <w:ind w:firstLine="602" w:firstLineChars="200"/>
        <w:rPr>
          <w:rFonts w:hint="eastAsia" w:eastAsia="方正仿宋简体"/>
          <w:b/>
          <w:bCs/>
          <w:sz w:val="30"/>
          <w:szCs w:val="30"/>
        </w:rPr>
      </w:pPr>
      <w:r>
        <w:rPr>
          <w:rFonts w:hint="eastAsia" w:eastAsia="方正仿宋简体"/>
          <w:b/>
          <w:bCs/>
          <w:sz w:val="30"/>
          <w:szCs w:val="30"/>
        </w:rPr>
        <w:t>第十三条 争议解决</w:t>
      </w:r>
    </w:p>
    <w:p>
      <w:pPr>
        <w:spacing w:line="560" w:lineRule="exact"/>
        <w:ind w:firstLine="600" w:firstLineChars="200"/>
        <w:rPr>
          <w:rFonts w:hint="eastAsia" w:eastAsia="方正仿宋简体"/>
          <w:sz w:val="30"/>
          <w:szCs w:val="30"/>
        </w:rPr>
      </w:pPr>
      <w:r>
        <w:rPr>
          <w:rFonts w:hint="eastAsia" w:eastAsia="方正仿宋简体"/>
          <w:sz w:val="30"/>
          <w:szCs w:val="30"/>
        </w:rPr>
        <w:t>双方因履行本合同而发生的争议，应协商解决，协商解决不成的，任何一方均可选择以下第【】种方式解决：</w:t>
      </w:r>
    </w:p>
    <w:p>
      <w:pPr>
        <w:spacing w:line="560" w:lineRule="exact"/>
        <w:ind w:firstLine="600" w:firstLineChars="200"/>
        <w:rPr>
          <w:rFonts w:hint="eastAsia" w:eastAsia="方正仿宋简体"/>
          <w:sz w:val="30"/>
          <w:szCs w:val="30"/>
        </w:rPr>
      </w:pPr>
      <w:r>
        <w:rPr>
          <w:rFonts w:hint="eastAsia" w:eastAsia="方正仿宋简体"/>
          <w:sz w:val="30"/>
          <w:szCs w:val="30"/>
        </w:rPr>
        <w:t>A.向甲方所在地人民法院提起诉讼；</w:t>
      </w:r>
    </w:p>
    <w:p>
      <w:pPr>
        <w:spacing w:line="560" w:lineRule="exact"/>
        <w:ind w:firstLine="600" w:firstLineChars="200"/>
        <w:rPr>
          <w:rFonts w:hint="eastAsia" w:eastAsia="方正仿宋简体"/>
          <w:sz w:val="30"/>
          <w:szCs w:val="30"/>
        </w:rPr>
      </w:pPr>
      <w:r>
        <w:rPr>
          <w:rFonts w:hint="eastAsia" w:eastAsia="方正仿宋简体"/>
          <w:sz w:val="30"/>
          <w:szCs w:val="30"/>
        </w:rPr>
        <w:t>B.向【     】仲裁委员会申请仲裁。</w:t>
      </w:r>
    </w:p>
    <w:p>
      <w:pPr>
        <w:spacing w:line="560" w:lineRule="exact"/>
        <w:ind w:firstLine="600" w:firstLineChars="200"/>
        <w:rPr>
          <w:rFonts w:eastAsia="方正仿宋简体"/>
          <w:sz w:val="30"/>
          <w:szCs w:val="30"/>
        </w:rPr>
      </w:pPr>
    </w:p>
    <w:p>
      <w:pPr>
        <w:spacing w:line="560" w:lineRule="exact"/>
        <w:ind w:firstLine="602" w:firstLineChars="200"/>
        <w:rPr>
          <w:rFonts w:eastAsia="方正仿宋简体"/>
          <w:b/>
          <w:bCs/>
          <w:sz w:val="30"/>
          <w:szCs w:val="30"/>
        </w:rPr>
      </w:pPr>
      <w:r>
        <w:rPr>
          <w:rFonts w:hint="eastAsia" w:eastAsia="方正仿宋简体"/>
          <w:b/>
          <w:bCs/>
          <w:sz w:val="30"/>
          <w:szCs w:val="30"/>
        </w:rPr>
        <w:t>第十四条 其他</w:t>
      </w:r>
    </w:p>
    <w:p>
      <w:pPr>
        <w:spacing w:line="560" w:lineRule="exact"/>
        <w:ind w:firstLine="600" w:firstLineChars="200"/>
        <w:rPr>
          <w:rFonts w:hint="eastAsia" w:eastAsia="方正仿宋简体"/>
          <w:sz w:val="30"/>
          <w:szCs w:val="30"/>
        </w:rPr>
      </w:pPr>
      <w:r>
        <w:rPr>
          <w:rFonts w:hint="eastAsia" w:eastAsia="方正仿宋简体"/>
          <w:sz w:val="30"/>
          <w:szCs w:val="30"/>
        </w:rPr>
        <w:t>1</w:t>
      </w:r>
      <w:r>
        <w:rPr>
          <w:rFonts w:eastAsia="方正仿宋简体"/>
          <w:sz w:val="30"/>
          <w:szCs w:val="30"/>
        </w:rPr>
        <w:t>.</w:t>
      </w:r>
      <w:r>
        <w:rPr>
          <w:rFonts w:hint="eastAsia" w:eastAsia="方正仿宋简体"/>
          <w:sz w:val="30"/>
          <w:szCs w:val="30"/>
        </w:rPr>
        <w:t>本合同及相关附件中所涉及的有关名词和技术术语，其定义和解释详见附件1。</w:t>
      </w:r>
    </w:p>
    <w:p>
      <w:pPr>
        <w:spacing w:line="560" w:lineRule="exact"/>
        <w:ind w:firstLine="600" w:firstLineChars="200"/>
        <w:rPr>
          <w:rFonts w:eastAsia="方正仿宋简体"/>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（电子签章条款</w:t>
      </w:r>
      <w:r>
        <w:rPr>
          <w:rFonts w:eastAsia="方正仿宋简体"/>
          <w:sz w:val="30"/>
          <w:szCs w:val="30"/>
        </w:rPr>
        <w:t>）</w:t>
      </w:r>
      <w:r>
        <w:rPr>
          <w:rFonts w:hint="eastAsia" w:eastAsia="方正仿宋简体"/>
          <w:sz w:val="30"/>
          <w:szCs w:val="30"/>
        </w:rPr>
        <w:t>本合同</w:t>
      </w:r>
      <w:r>
        <w:rPr>
          <w:rFonts w:eastAsia="方正仿宋简体"/>
          <w:sz w:val="30"/>
          <w:szCs w:val="30"/>
        </w:rPr>
        <w:t>以双方法定代表人或其授权代表在“中煤易购电子签章平台”（域名为：</w:t>
      </w:r>
      <w:r>
        <w:rPr>
          <w:rFonts w:hint="eastAsia" w:eastAsia="方正仿宋简体"/>
          <w:sz w:val="30"/>
          <w:szCs w:val="30"/>
        </w:rPr>
        <w:fldChar w:fldCharType="begin"/>
      </w:r>
      <w:r>
        <w:rPr>
          <w:rFonts w:hint="eastAsia" w:eastAsia="方正仿宋简体"/>
          <w:sz w:val="30"/>
          <w:szCs w:val="30"/>
        </w:rPr>
        <w:instrText xml:space="preserve"> HYPERLINK "https://ego.chinacoal.com/ca_zmyg）" </w:instrText>
      </w:r>
      <w:r>
        <w:rPr>
          <w:rFonts w:hint="eastAsia" w:eastAsia="方正仿宋简体"/>
          <w:sz w:val="30"/>
          <w:szCs w:val="30"/>
        </w:rPr>
        <w:fldChar w:fldCharType="separate"/>
      </w:r>
      <w:r>
        <w:rPr>
          <w:rStyle w:val="22"/>
          <w:rFonts w:hint="eastAsia" w:eastAsia="方正仿宋简体"/>
          <w:sz w:val="30"/>
          <w:szCs w:val="30"/>
        </w:rPr>
        <w:t>https://ego.chinacoal.com/ca_zmyg</w:t>
      </w:r>
      <w:r>
        <w:rPr>
          <w:rStyle w:val="22"/>
          <w:rFonts w:eastAsia="方正仿宋简体"/>
          <w:sz w:val="30"/>
          <w:szCs w:val="30"/>
        </w:rPr>
        <w:t>）</w:t>
      </w:r>
      <w:r>
        <w:rPr>
          <w:rFonts w:hint="eastAsia" w:eastAsia="方正仿宋简体"/>
          <w:sz w:val="30"/>
          <w:szCs w:val="30"/>
        </w:rPr>
        <w:fldChar w:fldCharType="end"/>
      </w:r>
    </w:p>
    <w:p>
      <w:pPr>
        <w:spacing w:line="560" w:lineRule="exact"/>
        <w:rPr>
          <w:rFonts w:eastAsia="方正仿宋简体"/>
          <w:color w:val="auto"/>
          <w:sz w:val="30"/>
          <w:szCs w:val="30"/>
          <w:u w:val="none"/>
        </w:rPr>
      </w:pPr>
      <w:r>
        <w:rPr>
          <w:rFonts w:eastAsia="方正仿宋简体"/>
          <w:sz w:val="30"/>
          <w:szCs w:val="30"/>
        </w:rPr>
        <w:t>上凭所签发的数字证书以电子签名形式加盖其电子章（“电子签名”）的方式签署，自签署后生效</w:t>
      </w:r>
      <w:r>
        <w:rPr>
          <w:rFonts w:hint="eastAsia" w:eastAsia="方正仿宋简体"/>
          <w:sz w:val="30"/>
          <w:szCs w:val="30"/>
          <w:lang w:eastAsia="zh-CN"/>
        </w:rPr>
        <w:t>，</w:t>
      </w:r>
      <w:r>
        <w:rPr>
          <w:rStyle w:val="22"/>
          <w:rFonts w:hint="eastAsia" w:eastAsia="方正仿宋简体"/>
          <w:color w:val="auto"/>
          <w:sz w:val="30"/>
          <w:szCs w:val="30"/>
          <w:u w:val="none"/>
          <w:lang w:val="en-US" w:eastAsia="zh-CN"/>
        </w:rPr>
        <w:t>合同</w:t>
      </w:r>
      <w:r>
        <w:rPr>
          <w:rStyle w:val="22"/>
          <w:rFonts w:hint="eastAsia" w:eastAsia="方正仿宋简体"/>
          <w:color w:val="auto"/>
          <w:sz w:val="30"/>
          <w:szCs w:val="30"/>
          <w:u w:val="none"/>
        </w:rPr>
        <w:t>一式两份，双方各执一份，以电子数据形式储存在“中煤易购电子签章平台”中，每份具有相同的法律效力。</w:t>
      </w:r>
    </w:p>
    <w:p>
      <w:pPr>
        <w:spacing w:line="560" w:lineRule="exact"/>
        <w:ind w:firstLine="600" w:firstLineChars="200"/>
        <w:rPr>
          <w:rFonts w:eastAsia="方正仿宋简体"/>
          <w:b/>
          <w:bCs/>
          <w:sz w:val="30"/>
          <w:szCs w:val="30"/>
        </w:rPr>
      </w:pPr>
      <w:r>
        <w:rPr>
          <w:rFonts w:hint="eastAsia" w:eastAsia="方正仿宋简体"/>
          <w:sz w:val="30"/>
          <w:szCs w:val="30"/>
        </w:rPr>
        <w:t>2.</w:t>
      </w:r>
      <w:r>
        <w:rPr>
          <w:rFonts w:eastAsia="方正仿宋简体"/>
          <w:sz w:val="30"/>
          <w:szCs w:val="30"/>
        </w:rPr>
        <w:t>（</w:t>
      </w:r>
      <w:r>
        <w:rPr>
          <w:rFonts w:hint="eastAsia" w:eastAsia="方正仿宋简体"/>
          <w:sz w:val="30"/>
          <w:szCs w:val="30"/>
        </w:rPr>
        <w:t>实体章条款</w:t>
      </w:r>
      <w:r>
        <w:rPr>
          <w:rFonts w:eastAsia="方正仿宋简体"/>
          <w:sz w:val="30"/>
          <w:szCs w:val="30"/>
        </w:rPr>
        <w:t>）</w:t>
      </w:r>
      <w:r>
        <w:rPr>
          <w:rFonts w:hint="eastAsia" w:eastAsia="方正仿宋简体"/>
          <w:sz w:val="30"/>
          <w:szCs w:val="30"/>
        </w:rPr>
        <w:t>本合同</w:t>
      </w:r>
      <w:r>
        <w:rPr>
          <w:rFonts w:eastAsia="方正仿宋简体"/>
          <w:sz w:val="30"/>
          <w:szCs w:val="30"/>
        </w:rPr>
        <w:t>经双方法定代表人或其授权代表签署并加盖合同章或公章后生效</w:t>
      </w:r>
      <w:r>
        <w:rPr>
          <w:rFonts w:hint="eastAsia" w:eastAsia="方正仿宋简体"/>
          <w:sz w:val="30"/>
          <w:szCs w:val="30"/>
          <w:lang w:eastAsia="zh-CN"/>
        </w:rPr>
        <w:t>，</w:t>
      </w:r>
      <w:r>
        <w:rPr>
          <w:rFonts w:hint="eastAsia" w:eastAsia="方正仿宋简体"/>
          <w:sz w:val="30"/>
          <w:szCs w:val="30"/>
        </w:rPr>
        <w:t>合同一式【】份，甲方执【】份，乙方执【】份，每份具有同等法律效力。</w:t>
      </w:r>
    </w:p>
    <w:p>
      <w:pPr>
        <w:spacing w:line="560" w:lineRule="exact"/>
        <w:ind w:firstLine="600" w:firstLineChars="200"/>
        <w:rPr>
          <w:rFonts w:hint="eastAsia" w:eastAsia="方正仿宋简体"/>
          <w:sz w:val="30"/>
          <w:szCs w:val="30"/>
        </w:rPr>
      </w:pPr>
      <w:r>
        <w:rPr>
          <w:rFonts w:hint="eastAsia" w:eastAsia="方正仿宋简体"/>
          <w:sz w:val="30"/>
          <w:szCs w:val="30"/>
        </w:rPr>
        <w:t>3</w:t>
      </w:r>
      <w:r>
        <w:rPr>
          <w:rFonts w:eastAsia="方正仿宋简体"/>
          <w:sz w:val="30"/>
          <w:szCs w:val="30"/>
        </w:rPr>
        <w:t>.对</w:t>
      </w:r>
      <w:r>
        <w:rPr>
          <w:rFonts w:hint="eastAsia" w:eastAsia="方正仿宋简体"/>
          <w:sz w:val="30"/>
          <w:szCs w:val="30"/>
        </w:rPr>
        <w:t>本合同</w:t>
      </w:r>
      <w:r>
        <w:rPr>
          <w:rFonts w:eastAsia="方正仿宋简体"/>
          <w:sz w:val="30"/>
          <w:szCs w:val="30"/>
        </w:rPr>
        <w:t>的修改和变更，须经</w:t>
      </w:r>
      <w:r>
        <w:rPr>
          <w:rFonts w:hint="eastAsia" w:eastAsia="方正仿宋简体"/>
          <w:sz w:val="30"/>
          <w:szCs w:val="30"/>
          <w:lang w:val="en-US" w:eastAsia="zh-CN"/>
        </w:rPr>
        <w:t>合同</w:t>
      </w:r>
      <w:r>
        <w:rPr>
          <w:rFonts w:eastAsia="方正仿宋简体"/>
          <w:sz w:val="30"/>
          <w:szCs w:val="30"/>
        </w:rPr>
        <w:t>双方一致同意，达成书面补充协议，并经双方法定代表人或其</w:t>
      </w:r>
      <w:r>
        <w:rPr>
          <w:rFonts w:eastAsia="方正仿宋简体"/>
          <w:sz w:val="30"/>
          <w:szCs w:val="30"/>
          <w:lang w:eastAsia="zh-Hans"/>
        </w:rPr>
        <w:t>授权代表</w:t>
      </w:r>
      <w:r>
        <w:rPr>
          <w:rFonts w:eastAsia="方正仿宋简体"/>
          <w:sz w:val="30"/>
          <w:szCs w:val="30"/>
        </w:rPr>
        <w:t>签署并盖章后生效。</w:t>
      </w:r>
      <w:bookmarkStart w:id="1" w:name="_Hlk93478517"/>
    </w:p>
    <w:bookmarkEnd w:id="1"/>
    <w:p>
      <w:pPr>
        <w:widowControl/>
        <w:spacing w:line="560" w:lineRule="exact"/>
        <w:ind w:firstLine="602" w:firstLineChars="200"/>
        <w:rPr>
          <w:rFonts w:hint="eastAsia" w:eastAsia="方正仿宋简体"/>
          <w:b/>
          <w:bCs/>
          <w:sz w:val="30"/>
          <w:szCs w:val="30"/>
        </w:rPr>
      </w:pPr>
    </w:p>
    <w:p>
      <w:pPr>
        <w:widowControl/>
        <w:spacing w:line="560" w:lineRule="exact"/>
        <w:ind w:firstLine="602" w:firstLineChars="200"/>
        <w:rPr>
          <w:rFonts w:hint="eastAsia" w:eastAsia="方正仿宋简体"/>
          <w:b/>
          <w:bCs/>
          <w:sz w:val="30"/>
          <w:szCs w:val="30"/>
        </w:rPr>
      </w:pPr>
      <w:r>
        <w:rPr>
          <w:rFonts w:hint="eastAsia" w:eastAsia="方正仿宋简体"/>
          <w:b/>
          <w:bCs/>
          <w:sz w:val="30"/>
          <w:szCs w:val="30"/>
        </w:rPr>
        <w:t>第十五条 补充条款</w:t>
      </w:r>
    </w:p>
    <w:p>
      <w:pPr>
        <w:spacing w:line="560" w:lineRule="exact"/>
        <w:ind w:firstLine="600" w:firstLineChars="200"/>
        <w:rPr>
          <w:rFonts w:eastAsia="方正仿宋简体"/>
          <w:sz w:val="30"/>
          <w:szCs w:val="30"/>
        </w:rPr>
      </w:pPr>
      <w:r>
        <w:rPr>
          <w:rFonts w:eastAsia="方正仿宋简体"/>
          <w:sz w:val="30"/>
          <w:szCs w:val="30"/>
        </w:rPr>
        <w:t>本条款作为本合同其他条款的修正或补充，如与其他条款不一致或存在差异的，各方同意按照本条款约定执行。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11" w:type="dxa"/>
            <w:noWrap w:val="0"/>
            <w:vAlign w:val="top"/>
          </w:tcPr>
          <w:p>
            <w:pPr>
              <w:spacing w:line="560" w:lineRule="exact"/>
              <w:ind w:firstLine="600" w:firstLineChars="200"/>
              <w:rPr>
                <w:rFonts w:eastAsia="方正仿宋简体"/>
                <w:sz w:val="30"/>
                <w:szCs w:val="30"/>
              </w:rPr>
            </w:pPr>
            <w:r>
              <w:rPr>
                <w:rFonts w:eastAsia="方正仿宋简体"/>
                <w:sz w:val="30"/>
                <w:szCs w:val="30"/>
              </w:rPr>
              <w:t>本合同</w:t>
            </w:r>
            <w:r>
              <w:rPr>
                <w:rFonts w:hint="eastAsia" w:eastAsia="方正仿宋简体"/>
                <w:sz w:val="30"/>
                <w:szCs w:val="30"/>
                <w:lang w:val="en-US" w:eastAsia="zh-CN"/>
              </w:rPr>
              <w:t>正文</w:t>
            </w:r>
            <w:r>
              <w:rPr>
                <w:rFonts w:eastAsia="方正仿宋简体"/>
                <w:sz w:val="30"/>
                <w:szCs w:val="30"/>
              </w:rPr>
              <w:t>可修改字数约为</w:t>
            </w:r>
            <w:r>
              <w:rPr>
                <w:rFonts w:hint="eastAsia" w:eastAsia="方正仿宋简体"/>
                <w:sz w:val="30"/>
                <w:szCs w:val="30"/>
                <w:lang w:val="en-US" w:eastAsia="zh-CN"/>
              </w:rPr>
              <w:t>5162</w:t>
            </w:r>
            <w:r>
              <w:rPr>
                <w:rFonts w:eastAsia="方正仿宋简体"/>
                <w:sz w:val="30"/>
                <w:szCs w:val="30"/>
              </w:rPr>
              <w:t>字，共计</w:t>
            </w:r>
            <w:r>
              <w:rPr>
                <w:rFonts w:hint="eastAsia" w:eastAsia="方正仿宋简体"/>
                <w:sz w:val="30"/>
                <w:szCs w:val="30"/>
                <w:lang w:val="en-US" w:eastAsia="zh-CN"/>
              </w:rPr>
              <w:t>7</w:t>
            </w:r>
            <w:r>
              <w:rPr>
                <w:rFonts w:eastAsia="方正仿宋简体"/>
                <w:sz w:val="30"/>
                <w:szCs w:val="30"/>
              </w:rPr>
              <w:t>条，每条不超200字。</w:t>
            </w:r>
          </w:p>
        </w:tc>
      </w:tr>
    </w:tbl>
    <w:p>
      <w:pPr>
        <w:spacing w:line="560" w:lineRule="exact"/>
        <w:ind w:firstLine="600" w:firstLineChars="200"/>
        <w:rPr>
          <w:rFonts w:hint="eastAsia" w:eastAsia="方正仿宋简体"/>
          <w:sz w:val="30"/>
          <w:szCs w:val="30"/>
        </w:rPr>
      </w:pPr>
    </w:p>
    <w:p>
      <w:pPr>
        <w:spacing w:line="560" w:lineRule="exact"/>
        <w:ind w:firstLine="600" w:firstLineChars="200"/>
        <w:rPr>
          <w:rFonts w:hint="eastAsia" w:eastAsia="方正仿宋简体"/>
          <w:sz w:val="30"/>
          <w:szCs w:val="30"/>
        </w:rPr>
      </w:pPr>
    </w:p>
    <w:p>
      <w:pPr>
        <w:spacing w:line="560" w:lineRule="exact"/>
        <w:rPr>
          <w:rFonts w:hint="eastAsia" w:eastAsia="方正仿宋简体"/>
          <w:sz w:val="30"/>
          <w:szCs w:val="30"/>
        </w:rPr>
      </w:pPr>
      <w:r>
        <w:rPr>
          <w:rFonts w:hint="eastAsia" w:eastAsia="方正仿宋简体"/>
          <w:sz w:val="30"/>
          <w:szCs w:val="30"/>
        </w:rPr>
        <w:t>附件：1、技术协议</w:t>
      </w:r>
    </w:p>
    <w:p>
      <w:pPr>
        <w:spacing w:line="560" w:lineRule="exact"/>
        <w:ind w:firstLine="900" w:firstLineChars="300"/>
        <w:rPr>
          <w:rFonts w:hint="eastAsia" w:eastAsia="方正仿宋简体"/>
          <w:sz w:val="30"/>
          <w:szCs w:val="30"/>
        </w:rPr>
      </w:pPr>
      <w:r>
        <w:rPr>
          <w:rFonts w:hint="eastAsia" w:eastAsia="方正仿宋简体"/>
          <w:sz w:val="30"/>
          <w:szCs w:val="30"/>
        </w:rPr>
        <w:t>2、供需双方廉洁互保协议</w:t>
      </w:r>
    </w:p>
    <w:p>
      <w:pPr>
        <w:spacing w:line="560" w:lineRule="exact"/>
        <w:ind w:firstLine="900" w:firstLineChars="300"/>
        <w:rPr>
          <w:rFonts w:hint="eastAsia" w:eastAsia="方正仿宋简体"/>
          <w:sz w:val="30"/>
          <w:szCs w:val="30"/>
        </w:rPr>
      </w:pPr>
      <w:r>
        <w:rPr>
          <w:rFonts w:hint="eastAsia" w:eastAsia="方正仿宋简体"/>
          <w:sz w:val="30"/>
          <w:szCs w:val="30"/>
        </w:rPr>
        <w:br w:type="page"/>
      </w:r>
    </w:p>
    <w:p>
      <w:pPr>
        <w:spacing w:line="560" w:lineRule="exact"/>
        <w:ind w:firstLine="600" w:firstLineChars="200"/>
        <w:rPr>
          <w:rFonts w:hint="eastAsia" w:eastAsia="方正仿宋简体"/>
          <w:sz w:val="30"/>
          <w:szCs w:val="30"/>
        </w:rPr>
      </w:pPr>
    </w:p>
    <w:p>
      <w:pPr>
        <w:spacing w:line="560" w:lineRule="exact"/>
        <w:ind w:firstLine="602" w:firstLineChars="200"/>
        <w:rPr>
          <w:rFonts w:eastAsia="方正仿宋简体"/>
          <w:bCs/>
          <w:sz w:val="30"/>
          <w:szCs w:val="30"/>
        </w:rPr>
      </w:pPr>
      <w:r>
        <w:rPr>
          <w:rFonts w:eastAsia="方正仿宋简体"/>
          <w:b/>
          <w:bCs/>
          <w:sz w:val="30"/>
          <w:szCs w:val="30"/>
        </w:rPr>
        <w:t>（本页无正文，为签字</w:t>
      </w:r>
      <w:r>
        <w:rPr>
          <w:rFonts w:hint="eastAsia" w:eastAsia="方正仿宋简体"/>
          <w:b/>
          <w:bCs/>
          <w:sz w:val="30"/>
          <w:szCs w:val="30"/>
        </w:rPr>
        <w:t>盖章</w:t>
      </w:r>
      <w:r>
        <w:rPr>
          <w:rFonts w:eastAsia="方正仿宋简体"/>
          <w:b/>
          <w:bCs/>
          <w:sz w:val="30"/>
          <w:szCs w:val="30"/>
        </w:rPr>
        <w:t>页）</w:t>
      </w:r>
    </w:p>
    <w:p>
      <w:pPr>
        <w:spacing w:line="560" w:lineRule="exact"/>
        <w:ind w:firstLine="600" w:firstLineChars="200"/>
        <w:rPr>
          <w:rFonts w:hint="eastAsia" w:eastAsia="方正仿宋简体"/>
          <w:sz w:val="30"/>
          <w:szCs w:val="30"/>
        </w:rPr>
      </w:pPr>
    </w:p>
    <w:p>
      <w:pPr>
        <w:spacing w:line="560" w:lineRule="exact"/>
        <w:ind w:firstLine="600" w:firstLineChars="200"/>
        <w:rPr>
          <w:rFonts w:hint="eastAsia" w:eastAsia="方正仿宋简体"/>
          <w:sz w:val="30"/>
          <w:szCs w:val="30"/>
        </w:rPr>
      </w:pPr>
    </w:p>
    <w:p>
      <w:pPr>
        <w:tabs>
          <w:tab w:val="left" w:pos="4936"/>
        </w:tabs>
        <w:spacing w:line="560" w:lineRule="exact"/>
        <w:rPr>
          <w:rFonts w:eastAsia="方正仿宋简体"/>
          <w:sz w:val="30"/>
          <w:szCs w:val="30"/>
        </w:rPr>
      </w:pPr>
      <w:r>
        <w:rPr>
          <w:rFonts w:eastAsia="方正仿宋简体"/>
          <w:sz w:val="30"/>
          <w:szCs w:val="30"/>
        </w:rPr>
        <w:t>甲方：</w:t>
      </w:r>
      <w:r>
        <w:rPr>
          <w:rFonts w:hint="eastAsia" w:eastAsia="方正仿宋简体"/>
          <w:sz w:val="30"/>
          <w:szCs w:val="30"/>
        </w:rPr>
        <w:t xml:space="preserve">       </w:t>
      </w:r>
      <w:r>
        <w:rPr>
          <w:rFonts w:eastAsia="方正仿宋简体"/>
          <w:sz w:val="30"/>
          <w:szCs w:val="30"/>
        </w:rPr>
        <w:t xml:space="preserve"> </w:t>
      </w:r>
      <w:r>
        <w:rPr>
          <w:rFonts w:hint="eastAsia" w:eastAsia="方正仿宋简体"/>
          <w:sz w:val="30"/>
          <w:szCs w:val="30"/>
        </w:rPr>
        <w:t xml:space="preserve">                 </w:t>
      </w:r>
      <w:r>
        <w:rPr>
          <w:rFonts w:eastAsia="方正仿宋简体"/>
          <w:sz w:val="30"/>
          <w:szCs w:val="30"/>
        </w:rPr>
        <w:t xml:space="preserve"> 乙方：</w:t>
      </w:r>
    </w:p>
    <w:p>
      <w:pPr>
        <w:tabs>
          <w:tab w:val="left" w:pos="4936"/>
        </w:tabs>
        <w:spacing w:line="560" w:lineRule="exact"/>
        <w:rPr>
          <w:rFonts w:eastAsia="方正仿宋简体"/>
          <w:sz w:val="30"/>
          <w:szCs w:val="30"/>
        </w:rPr>
      </w:pPr>
    </w:p>
    <w:p>
      <w:pPr>
        <w:tabs>
          <w:tab w:val="left" w:pos="4936"/>
        </w:tabs>
        <w:spacing w:line="56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w:t>
      </w:r>
      <w:r>
        <w:rPr>
          <w:rFonts w:eastAsia="方正仿宋简体"/>
          <w:sz w:val="30"/>
          <w:szCs w:val="30"/>
        </w:rPr>
        <w:t xml:space="preserve">：        </w:t>
      </w:r>
      <w:r>
        <w:rPr>
          <w:rFonts w:hint="eastAsia" w:eastAsia="方正仿宋简体"/>
          <w:sz w:val="30"/>
          <w:szCs w:val="30"/>
        </w:rPr>
        <w:t xml:space="preserve"> </w:t>
      </w:r>
      <w:r>
        <w:rPr>
          <w:rFonts w:eastAsia="方正仿宋简体"/>
          <w:sz w:val="30"/>
          <w:szCs w:val="30"/>
        </w:rPr>
        <w:t>法定代表人/</w:t>
      </w:r>
      <w:r>
        <w:rPr>
          <w:rFonts w:hint="eastAsia" w:eastAsia="方正仿宋简体"/>
          <w:sz w:val="30"/>
          <w:szCs w:val="30"/>
        </w:rPr>
        <w:t>授权代表</w:t>
      </w:r>
      <w:r>
        <w:rPr>
          <w:rFonts w:eastAsia="方正仿宋简体"/>
          <w:sz w:val="30"/>
          <w:szCs w:val="30"/>
        </w:rPr>
        <w:t>：</w:t>
      </w:r>
    </w:p>
    <w:p>
      <w:pPr>
        <w:tabs>
          <w:tab w:val="left" w:pos="4936"/>
        </w:tabs>
        <w:spacing w:line="560" w:lineRule="exact"/>
        <w:rPr>
          <w:rFonts w:eastAsia="方正仿宋简体"/>
          <w:sz w:val="30"/>
          <w:szCs w:val="30"/>
        </w:rPr>
      </w:pPr>
    </w:p>
    <w:p>
      <w:pPr>
        <w:tabs>
          <w:tab w:val="left" w:pos="4936"/>
        </w:tabs>
        <w:spacing w:line="560" w:lineRule="exact"/>
        <w:rPr>
          <w:rFonts w:eastAsia="方正仿宋简体"/>
          <w:sz w:val="30"/>
          <w:szCs w:val="30"/>
        </w:rPr>
      </w:pPr>
      <w:r>
        <w:rPr>
          <w:rFonts w:eastAsia="方正仿宋简体"/>
          <w:sz w:val="30"/>
          <w:szCs w:val="30"/>
        </w:rPr>
        <w:t xml:space="preserve">签订日期：    年  月  日     </w:t>
      </w:r>
      <w:r>
        <w:rPr>
          <w:rFonts w:hint="eastAsia" w:eastAsia="方正仿宋简体"/>
          <w:sz w:val="30"/>
          <w:szCs w:val="30"/>
        </w:rPr>
        <w:t xml:space="preserve"> </w:t>
      </w:r>
      <w:r>
        <w:rPr>
          <w:rFonts w:eastAsia="方正仿宋简体"/>
          <w:sz w:val="30"/>
          <w:szCs w:val="30"/>
        </w:rPr>
        <w:t xml:space="preserve"> 签订日期：    年  月  日</w:t>
      </w:r>
    </w:p>
    <w:p>
      <w:pPr>
        <w:tabs>
          <w:tab w:val="left" w:pos="4936"/>
        </w:tabs>
        <w:spacing w:line="560" w:lineRule="exact"/>
        <w:rPr>
          <w:rFonts w:eastAsia="方正仿宋简体"/>
          <w:sz w:val="30"/>
          <w:szCs w:val="30"/>
        </w:rPr>
      </w:pPr>
    </w:p>
    <w:p>
      <w:pPr>
        <w:tabs>
          <w:tab w:val="left" w:pos="4936"/>
        </w:tabs>
        <w:spacing w:line="560" w:lineRule="exact"/>
        <w:rPr>
          <w:rFonts w:eastAsia="方正仿宋简体"/>
          <w:sz w:val="30"/>
          <w:szCs w:val="30"/>
        </w:rPr>
      </w:pPr>
      <w:r>
        <w:rPr>
          <w:rFonts w:eastAsia="方正仿宋简体"/>
          <w:sz w:val="30"/>
          <w:szCs w:val="30"/>
        </w:rPr>
        <w:t>地址：</w:t>
      </w:r>
      <w:r>
        <w:rPr>
          <w:rFonts w:hint="eastAsia" w:eastAsia="方正仿宋简体"/>
          <w:sz w:val="30"/>
          <w:szCs w:val="30"/>
        </w:rPr>
        <w:t xml:space="preserve">                        </w:t>
      </w:r>
      <w:r>
        <w:rPr>
          <w:rFonts w:eastAsia="方正仿宋简体"/>
          <w:sz w:val="30"/>
          <w:szCs w:val="30"/>
        </w:rPr>
        <w:t xml:space="preserve">  地址：</w:t>
      </w:r>
    </w:p>
    <w:p>
      <w:pPr>
        <w:tabs>
          <w:tab w:val="left" w:pos="4936"/>
        </w:tabs>
        <w:spacing w:line="560" w:lineRule="exact"/>
        <w:ind w:firstLine="900" w:firstLineChars="300"/>
        <w:rPr>
          <w:rFonts w:eastAsia="方正仿宋简体"/>
          <w:sz w:val="30"/>
          <w:szCs w:val="30"/>
        </w:rPr>
      </w:pPr>
    </w:p>
    <w:p>
      <w:pPr>
        <w:tabs>
          <w:tab w:val="left" w:pos="4936"/>
        </w:tabs>
        <w:spacing w:line="560" w:lineRule="exact"/>
        <w:rPr>
          <w:rFonts w:eastAsia="方正仿宋简体"/>
          <w:sz w:val="30"/>
          <w:szCs w:val="30"/>
        </w:rPr>
      </w:pPr>
      <w:r>
        <w:rPr>
          <w:rFonts w:eastAsia="方正仿宋简体"/>
          <w:sz w:val="30"/>
          <w:szCs w:val="30"/>
        </w:rPr>
        <w:t>联系人：                        联系人：</w:t>
      </w:r>
    </w:p>
    <w:p>
      <w:pPr>
        <w:rPr>
          <w:rFonts w:eastAsia="方正仿宋简体"/>
          <w:sz w:val="30"/>
          <w:szCs w:val="30"/>
        </w:rPr>
      </w:pPr>
      <w:r>
        <w:rPr>
          <w:rFonts w:eastAsia="方正仿宋简体"/>
          <w:sz w:val="30"/>
          <w:szCs w:val="30"/>
        </w:rPr>
        <w:t>电 话：                         电  话：</w:t>
      </w:r>
    </w:p>
    <w:p>
      <w:pPr>
        <w:spacing w:line="560" w:lineRule="exact"/>
        <w:ind w:firstLine="600" w:firstLineChars="200"/>
        <w:rPr>
          <w:rFonts w:hint="eastAsia" w:eastAsia="方正仿宋简体"/>
          <w:sz w:val="30"/>
          <w:szCs w:val="30"/>
        </w:rPr>
      </w:pPr>
    </w:p>
    <w:p>
      <w:pPr>
        <w:pStyle w:val="4"/>
        <w:rPr>
          <w:rFonts w:hint="eastAsia" w:ascii="Times New Roman" w:hAnsi="Times New Roman" w:eastAsia="方正仿宋简体"/>
          <w:sz w:val="30"/>
          <w:szCs w:val="30"/>
        </w:rPr>
      </w:pPr>
    </w:p>
    <w:p>
      <w:pPr>
        <w:pageBreakBefore/>
        <w:spacing w:line="540" w:lineRule="exact"/>
        <w:rPr>
          <w:rFonts w:hint="eastAsia" w:eastAsia="方正仿宋简体"/>
          <w:sz w:val="30"/>
          <w:szCs w:val="30"/>
        </w:rPr>
      </w:pPr>
      <w:r>
        <w:rPr>
          <w:rFonts w:hint="eastAsia" w:eastAsia="方正仿宋简体"/>
          <w:sz w:val="30"/>
          <w:szCs w:val="30"/>
        </w:rPr>
        <w:t>附件1</w:t>
      </w:r>
    </w:p>
    <w:p>
      <w:pPr>
        <w:spacing w:line="540" w:lineRule="exact"/>
        <w:jc w:val="center"/>
        <w:rPr>
          <w:rFonts w:hint="eastAsia" w:ascii="微软简标宋" w:hAnsi="微软简标宋" w:eastAsia="微软简标宋" w:cs="微软简标宋"/>
          <w:sz w:val="36"/>
          <w:szCs w:val="36"/>
        </w:rPr>
      </w:pPr>
      <w:r>
        <w:rPr>
          <w:rFonts w:hint="eastAsia" w:ascii="微软简标宋" w:hAnsi="微软简标宋" w:eastAsia="微软简标宋" w:cs="微软简标宋"/>
          <w:sz w:val="36"/>
          <w:szCs w:val="36"/>
        </w:rPr>
        <w:t>技术协议</w:t>
      </w:r>
    </w:p>
    <w:p>
      <w:pPr>
        <w:spacing w:line="560" w:lineRule="exact"/>
        <w:ind w:firstLine="660" w:firstLineChars="300"/>
        <w:rPr>
          <w:rFonts w:hint="eastAsia"/>
        </w:rPr>
      </w:pPr>
    </w:p>
    <w:p>
      <w:pPr>
        <w:pageBreakBefore/>
        <w:spacing w:line="540" w:lineRule="exact"/>
        <w:jc w:val="both"/>
        <w:rPr>
          <w:rFonts w:ascii="微软简标宋" w:hAnsi="微软简标宋" w:eastAsia="微软简标宋" w:cs="微软简标宋"/>
          <w:sz w:val="36"/>
          <w:szCs w:val="36"/>
        </w:rPr>
      </w:pPr>
      <w:r>
        <w:rPr>
          <w:rFonts w:hint="eastAsia" w:ascii="Times New Roman" w:hAnsi="Times New Roman" w:eastAsia="方正仿宋简体" w:cs="Times New Roman"/>
          <w:sz w:val="30"/>
          <w:szCs w:val="30"/>
        </w:rPr>
        <w:t>附件2</w:t>
      </w:r>
    </w:p>
    <w:p>
      <w:pPr>
        <w:pageBreakBefore w:val="0"/>
        <w:spacing w:line="540" w:lineRule="exact"/>
        <w:jc w:val="center"/>
        <w:rPr>
          <w:rFonts w:ascii="微软简标宋" w:hAnsi="微软简标宋" w:eastAsia="微软简标宋" w:cs="微软简标宋"/>
          <w:sz w:val="36"/>
          <w:szCs w:val="36"/>
        </w:rPr>
      </w:pPr>
      <w:r>
        <w:rPr>
          <w:rFonts w:hint="eastAsia" w:ascii="微软简标宋" w:hAnsi="微软简标宋" w:eastAsia="微软简标宋" w:cs="微软简标宋"/>
          <w:sz w:val="36"/>
          <w:szCs w:val="36"/>
        </w:rPr>
        <w:t>供需双方廉洁互保协议</w:t>
      </w:r>
    </w:p>
    <w:p>
      <w:pPr>
        <w:spacing w:line="540" w:lineRule="exact"/>
        <w:ind w:firstLine="600" w:firstLineChars="200"/>
        <w:rPr>
          <w:rFonts w:eastAsia="方正仿宋简体"/>
          <w:sz w:val="30"/>
          <w:szCs w:val="30"/>
        </w:rPr>
      </w:pPr>
    </w:p>
    <w:p>
      <w:pPr>
        <w:spacing w:line="540" w:lineRule="exact"/>
        <w:rPr>
          <w:rFonts w:eastAsia="方正仿宋简体"/>
          <w:sz w:val="30"/>
          <w:szCs w:val="30"/>
        </w:rPr>
      </w:pPr>
      <w:r>
        <w:rPr>
          <w:rFonts w:hint="eastAsia" w:eastAsia="方正仿宋简体"/>
          <w:sz w:val="30"/>
          <w:szCs w:val="30"/>
        </w:rPr>
        <w:t>甲方</w:t>
      </w:r>
      <w:r>
        <w:rPr>
          <w:rFonts w:eastAsia="方正仿宋简体"/>
          <w:sz w:val="30"/>
          <w:szCs w:val="30"/>
        </w:rPr>
        <w:t>：</w:t>
      </w:r>
    </w:p>
    <w:p>
      <w:pPr>
        <w:spacing w:line="540" w:lineRule="exact"/>
        <w:rPr>
          <w:rFonts w:eastAsia="方正仿宋简体"/>
          <w:sz w:val="30"/>
          <w:szCs w:val="30"/>
        </w:rPr>
      </w:pPr>
      <w:r>
        <w:rPr>
          <w:rFonts w:hint="eastAsia" w:eastAsia="方正仿宋简体"/>
          <w:sz w:val="30"/>
          <w:szCs w:val="30"/>
        </w:rPr>
        <w:t>乙方</w:t>
      </w:r>
      <w:r>
        <w:rPr>
          <w:rFonts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为规范双方业务往来活动，建立诚实守信的商务合作关系，共同维护双方合法权益，防止违法违纪现象发生，经友好协商，双方就业务往来中的廉洁事宜达成此互保协议。</w:t>
      </w:r>
    </w:p>
    <w:p>
      <w:pPr>
        <w:spacing w:line="540" w:lineRule="exact"/>
        <w:ind w:firstLine="602" w:firstLineChars="200"/>
        <w:rPr>
          <w:rFonts w:eastAsia="方正仿宋简体"/>
          <w:sz w:val="30"/>
          <w:szCs w:val="30"/>
        </w:rPr>
      </w:pPr>
      <w:r>
        <w:rPr>
          <w:rFonts w:eastAsia="方正仿宋简体"/>
          <w:b/>
          <w:bCs/>
          <w:sz w:val="30"/>
          <w:szCs w:val="30"/>
        </w:rPr>
        <w:t>第一条</w:t>
      </w:r>
      <w:r>
        <w:rPr>
          <w:rFonts w:eastAsia="方正仿宋简体"/>
          <w:sz w:val="30"/>
          <w:szCs w:val="30"/>
        </w:rPr>
        <w:t xml:space="preserve">  </w:t>
      </w:r>
      <w:r>
        <w:rPr>
          <w:rFonts w:hint="eastAsia" w:eastAsia="方正仿宋简体"/>
          <w:sz w:val="30"/>
          <w:szCs w:val="30"/>
          <w:lang w:eastAsia="zh-CN"/>
        </w:rPr>
        <w:t>甲、乙双方</w:t>
      </w:r>
      <w:r>
        <w:rPr>
          <w:rFonts w:eastAsia="方正仿宋简体"/>
          <w:sz w:val="30"/>
          <w:szCs w:val="30"/>
        </w:rPr>
        <w:t>共同的权利和义务</w:t>
      </w:r>
    </w:p>
    <w:p>
      <w:pPr>
        <w:spacing w:line="540" w:lineRule="exact"/>
        <w:ind w:firstLine="600" w:firstLineChars="200"/>
        <w:rPr>
          <w:rFonts w:eastAsia="方正仿宋简体"/>
          <w:sz w:val="30"/>
          <w:szCs w:val="30"/>
        </w:rPr>
      </w:pPr>
      <w:r>
        <w:rPr>
          <w:rFonts w:eastAsia="方正仿宋简体"/>
          <w:sz w:val="30"/>
          <w:szCs w:val="30"/>
        </w:rPr>
        <w:t>1.严格遵守国家有关法律法规，坚持诚实守信原则，恪守商业道德，规范商务人员廉洁从业行为。</w:t>
      </w:r>
    </w:p>
    <w:p>
      <w:pPr>
        <w:spacing w:line="540" w:lineRule="exact"/>
        <w:ind w:firstLine="600" w:firstLineChars="200"/>
        <w:rPr>
          <w:rFonts w:eastAsia="方正仿宋简体"/>
          <w:sz w:val="30"/>
          <w:szCs w:val="30"/>
        </w:rPr>
      </w:pPr>
      <w:r>
        <w:rPr>
          <w:rFonts w:eastAsia="方正仿宋简体"/>
          <w:sz w:val="30"/>
          <w:szCs w:val="30"/>
        </w:rPr>
        <w:t>2.双方业务活动坚持公开、公正、诚信、透明的原则（商业秘密和合同文件另有规定的除外），不得损害国家和对方利益。</w:t>
      </w:r>
    </w:p>
    <w:p>
      <w:pPr>
        <w:spacing w:line="540" w:lineRule="exact"/>
        <w:ind w:firstLine="600" w:firstLineChars="200"/>
        <w:rPr>
          <w:rFonts w:eastAsia="方正仿宋简体"/>
          <w:sz w:val="30"/>
          <w:szCs w:val="30"/>
        </w:rPr>
      </w:pPr>
      <w:r>
        <w:rPr>
          <w:rFonts w:eastAsia="方正仿宋简体"/>
          <w:sz w:val="30"/>
          <w:szCs w:val="30"/>
        </w:rPr>
        <w:t>3.发现对方工作人员在业务活动中有违反廉洁规定的行为，有及时要求对方纠正并向对方举报的权利和义务；涉嫌违法的，可以依法向有关部门举报。</w:t>
      </w:r>
    </w:p>
    <w:p>
      <w:pPr>
        <w:spacing w:line="540" w:lineRule="exact"/>
        <w:ind w:firstLine="600" w:firstLineChars="200"/>
        <w:rPr>
          <w:rFonts w:eastAsia="方正仿宋简体"/>
          <w:sz w:val="30"/>
          <w:szCs w:val="30"/>
        </w:rPr>
      </w:pPr>
      <w:r>
        <w:rPr>
          <w:rFonts w:eastAsia="方正仿宋简体"/>
          <w:sz w:val="30"/>
          <w:szCs w:val="30"/>
        </w:rPr>
        <w:t>4.对涉嫌不廉洁的商业行为进行调查时，双方有相互配合、提供证据、作证的义务。</w:t>
      </w:r>
    </w:p>
    <w:p>
      <w:pPr>
        <w:spacing w:line="540" w:lineRule="exact"/>
        <w:ind w:firstLine="600" w:firstLineChars="200"/>
        <w:rPr>
          <w:rFonts w:eastAsia="方正仿宋简体"/>
          <w:sz w:val="30"/>
          <w:szCs w:val="30"/>
        </w:rPr>
      </w:pPr>
      <w:r>
        <w:rPr>
          <w:rFonts w:eastAsia="方正仿宋简体"/>
          <w:sz w:val="30"/>
          <w:szCs w:val="30"/>
        </w:rPr>
        <w:t>5.未经对方同意，不向任何新闻媒体、第三人述及有关对方工作人员恪守商业道德方面的评价、信息。</w:t>
      </w:r>
    </w:p>
    <w:p>
      <w:pPr>
        <w:spacing w:line="540" w:lineRule="exact"/>
        <w:ind w:firstLine="600" w:firstLineChars="200"/>
        <w:rPr>
          <w:rFonts w:eastAsia="方正仿宋简体"/>
          <w:sz w:val="30"/>
          <w:szCs w:val="30"/>
        </w:rPr>
      </w:pPr>
      <w:r>
        <w:rPr>
          <w:rFonts w:eastAsia="方正仿宋简体"/>
          <w:sz w:val="30"/>
          <w:szCs w:val="30"/>
        </w:rPr>
        <w:t>6.双方应依法保护举报人员，不得以任何方式对举报人员进行打击报复。</w:t>
      </w:r>
    </w:p>
    <w:p>
      <w:pPr>
        <w:spacing w:line="540" w:lineRule="exact"/>
        <w:ind w:firstLine="602" w:firstLineChars="200"/>
        <w:rPr>
          <w:rFonts w:eastAsia="方正仿宋简体"/>
          <w:sz w:val="30"/>
          <w:szCs w:val="30"/>
        </w:rPr>
      </w:pPr>
      <w:r>
        <w:rPr>
          <w:rFonts w:eastAsia="方正仿宋简体"/>
          <w:b/>
          <w:bCs/>
          <w:sz w:val="30"/>
          <w:szCs w:val="30"/>
        </w:rPr>
        <w:t>第二条</w:t>
      </w:r>
      <w:r>
        <w:rPr>
          <w:rFonts w:eastAsia="方正仿宋简体"/>
          <w:sz w:val="30"/>
          <w:szCs w:val="30"/>
        </w:rPr>
        <w:t xml:space="preserve">  甲方的廉洁责任</w:t>
      </w:r>
    </w:p>
    <w:p>
      <w:pPr>
        <w:spacing w:line="540" w:lineRule="exact"/>
        <w:ind w:firstLine="600" w:firstLineChars="200"/>
        <w:rPr>
          <w:rFonts w:eastAsia="方正仿宋简体"/>
          <w:sz w:val="30"/>
          <w:szCs w:val="30"/>
        </w:rPr>
      </w:pPr>
      <w:r>
        <w:rPr>
          <w:rFonts w:eastAsia="方正仿宋简体"/>
          <w:sz w:val="30"/>
          <w:szCs w:val="30"/>
        </w:rPr>
        <w:t>1.甲方工作人员不得以任何形式索要或接受乙方的礼金、礼品和有价证券，不得在乙方报销任何应由个人支付的各种费用。</w:t>
      </w:r>
    </w:p>
    <w:p>
      <w:pPr>
        <w:spacing w:line="540" w:lineRule="exact"/>
        <w:ind w:firstLine="600" w:firstLineChars="200"/>
        <w:rPr>
          <w:rFonts w:eastAsia="方正仿宋简体"/>
          <w:sz w:val="30"/>
          <w:szCs w:val="30"/>
        </w:rPr>
      </w:pPr>
      <w:r>
        <w:rPr>
          <w:rFonts w:eastAsia="方正仿宋简体"/>
          <w:sz w:val="30"/>
          <w:szCs w:val="30"/>
        </w:rPr>
        <w:t>2.甲方工作人员不得私自参加乙方安排的宴请，不得私自接受乙方提供的通讯、交通工具和办公用品，不得向乙方泄露谈判中的商业秘密。</w:t>
      </w:r>
    </w:p>
    <w:p>
      <w:pPr>
        <w:spacing w:line="540" w:lineRule="exact"/>
        <w:ind w:firstLine="600" w:firstLineChars="200"/>
        <w:rPr>
          <w:rFonts w:eastAsia="方正仿宋简体"/>
          <w:sz w:val="30"/>
          <w:szCs w:val="30"/>
        </w:rPr>
      </w:pPr>
      <w:r>
        <w:rPr>
          <w:rFonts w:eastAsia="方正仿宋简体"/>
          <w:sz w:val="30"/>
          <w:szCs w:val="30"/>
        </w:rPr>
        <w:t>3.甲方工作人员不得要求或者接受乙方以住房装修、婚丧嫁娶、家属及其他亲属的工作安排、出国出境、旅游等为理由所提供的方便。</w:t>
      </w:r>
    </w:p>
    <w:p>
      <w:pPr>
        <w:spacing w:line="540" w:lineRule="exact"/>
        <w:ind w:firstLine="600" w:firstLineChars="200"/>
        <w:rPr>
          <w:rFonts w:eastAsia="方正仿宋简体"/>
          <w:sz w:val="30"/>
          <w:szCs w:val="30"/>
        </w:rPr>
      </w:pPr>
      <w:r>
        <w:rPr>
          <w:rFonts w:eastAsia="方正仿宋简体"/>
          <w:sz w:val="30"/>
          <w:szCs w:val="30"/>
        </w:rPr>
        <w:t>4.甲方工作人员不得以任何理由向乙方推荐物资供应单位、工程承包或劳务分包单位，合同另有约定除外。</w:t>
      </w:r>
    </w:p>
    <w:p>
      <w:pPr>
        <w:spacing w:line="540" w:lineRule="exact"/>
        <w:ind w:firstLine="602" w:firstLineChars="200"/>
        <w:rPr>
          <w:rFonts w:eastAsia="方正仿宋简体"/>
          <w:sz w:val="30"/>
          <w:szCs w:val="30"/>
        </w:rPr>
      </w:pPr>
      <w:r>
        <w:rPr>
          <w:rFonts w:eastAsia="方正仿宋简体"/>
          <w:b/>
          <w:bCs/>
          <w:sz w:val="30"/>
          <w:szCs w:val="30"/>
        </w:rPr>
        <w:t>第三条</w:t>
      </w:r>
      <w:r>
        <w:rPr>
          <w:rFonts w:eastAsia="方正仿宋简体"/>
          <w:sz w:val="30"/>
          <w:szCs w:val="30"/>
        </w:rPr>
        <w:t xml:space="preserve">  乙方的廉洁责任</w:t>
      </w:r>
    </w:p>
    <w:p>
      <w:pPr>
        <w:spacing w:line="540" w:lineRule="exact"/>
        <w:ind w:firstLine="600" w:firstLineChars="200"/>
        <w:rPr>
          <w:rFonts w:eastAsia="方正仿宋简体"/>
          <w:sz w:val="30"/>
          <w:szCs w:val="30"/>
        </w:rPr>
      </w:pPr>
      <w:r>
        <w:rPr>
          <w:rFonts w:eastAsia="方正仿宋简体"/>
          <w:sz w:val="30"/>
          <w:szCs w:val="30"/>
        </w:rPr>
        <w:t>1.乙方及其工作人员不得为甲方工作人员提供回扣、礼金、有价证券、贵重物品和报销个人费用。</w:t>
      </w:r>
    </w:p>
    <w:p>
      <w:pPr>
        <w:spacing w:line="540" w:lineRule="exact"/>
        <w:ind w:firstLine="600" w:firstLineChars="200"/>
        <w:rPr>
          <w:rFonts w:eastAsia="方正仿宋简体"/>
          <w:sz w:val="30"/>
          <w:szCs w:val="30"/>
        </w:rPr>
      </w:pPr>
      <w:r>
        <w:rPr>
          <w:rFonts w:eastAsia="方正仿宋简体"/>
          <w:sz w:val="30"/>
          <w:szCs w:val="30"/>
        </w:rPr>
        <w:t>2.乙方及其工作人员不得为甲方工作人员安排有可能影响公平、公正交易的宴请、健身、娱乐等活动。</w:t>
      </w:r>
    </w:p>
    <w:p>
      <w:pPr>
        <w:spacing w:line="540" w:lineRule="exact"/>
        <w:ind w:firstLine="600" w:firstLineChars="200"/>
        <w:rPr>
          <w:rFonts w:eastAsia="方正仿宋简体"/>
          <w:sz w:val="30"/>
          <w:szCs w:val="30"/>
        </w:rPr>
      </w:pPr>
      <w:r>
        <w:rPr>
          <w:rFonts w:eastAsia="方正仿宋简体"/>
          <w:sz w:val="30"/>
          <w:szCs w:val="30"/>
        </w:rPr>
        <w:t>3.乙方及其工作人员不得为甲方工作人员投资入股、个人借款或买卖股票、债券等提供方便。</w:t>
      </w:r>
    </w:p>
    <w:p>
      <w:pPr>
        <w:spacing w:line="540" w:lineRule="exact"/>
        <w:ind w:firstLine="600" w:firstLineChars="200"/>
        <w:rPr>
          <w:rFonts w:eastAsia="方正仿宋简体"/>
          <w:spacing w:val="-8"/>
          <w:sz w:val="30"/>
          <w:szCs w:val="30"/>
        </w:rPr>
      </w:pPr>
      <w:r>
        <w:rPr>
          <w:rFonts w:eastAsia="方正仿宋简体"/>
          <w:sz w:val="30"/>
          <w:szCs w:val="30"/>
        </w:rPr>
        <w:t>4.</w:t>
      </w:r>
      <w:r>
        <w:rPr>
          <w:rFonts w:eastAsia="方正仿宋简体"/>
          <w:spacing w:val="-2"/>
          <w:sz w:val="30"/>
          <w:szCs w:val="30"/>
        </w:rPr>
        <w:t>乙方及其工作人员不得为甲方工作人员购买或装修住房、婚</w:t>
      </w:r>
      <w:r>
        <w:rPr>
          <w:rFonts w:eastAsia="方正仿宋简体"/>
          <w:spacing w:val="-8"/>
          <w:sz w:val="30"/>
          <w:szCs w:val="30"/>
        </w:rPr>
        <w:t>丧嫁娶、配偶子女上学或工作安排以及出国出境、旅游等提供方便。</w:t>
      </w:r>
    </w:p>
    <w:p>
      <w:pPr>
        <w:spacing w:line="540" w:lineRule="exact"/>
        <w:ind w:firstLine="600" w:firstLineChars="200"/>
        <w:rPr>
          <w:rFonts w:eastAsia="方正仿宋简体"/>
          <w:sz w:val="30"/>
          <w:szCs w:val="30"/>
        </w:rPr>
      </w:pPr>
      <w:r>
        <w:rPr>
          <w:rFonts w:eastAsia="方正仿宋简体"/>
          <w:sz w:val="30"/>
          <w:szCs w:val="30"/>
        </w:rPr>
        <w:t>5.乙方及其工作人员不得为甲方工作人员在其相关企业挂名兼职、合伙经营、介绍承揽业务等提供方便。</w:t>
      </w:r>
    </w:p>
    <w:p>
      <w:pPr>
        <w:spacing w:line="540" w:lineRule="exact"/>
        <w:ind w:firstLine="600" w:firstLineChars="200"/>
        <w:rPr>
          <w:rFonts w:eastAsia="方正仿宋简体"/>
          <w:sz w:val="30"/>
          <w:szCs w:val="30"/>
        </w:rPr>
      </w:pPr>
      <w:r>
        <w:rPr>
          <w:rFonts w:eastAsia="方正仿宋简体"/>
          <w:sz w:val="30"/>
          <w:szCs w:val="30"/>
        </w:rPr>
        <w:t>6.乙方及其工作人员不得利用非法手段向甲方工作人员打探有关涉及甲方的商业秘密、业务渠道等。</w:t>
      </w:r>
    </w:p>
    <w:p>
      <w:pPr>
        <w:spacing w:line="540" w:lineRule="exact"/>
        <w:ind w:firstLine="600" w:firstLineChars="200"/>
        <w:rPr>
          <w:rFonts w:eastAsia="方正仿宋简体"/>
          <w:sz w:val="30"/>
          <w:szCs w:val="30"/>
        </w:rPr>
      </w:pPr>
      <w:r>
        <w:rPr>
          <w:rFonts w:eastAsia="方正仿宋简体"/>
          <w:sz w:val="30"/>
          <w:szCs w:val="30"/>
        </w:rPr>
        <w:t>7.乙方及其工作人员与甲方发生业务往来过程中，不得有弄虚作假、以次充好、虚结虚算等违反诚信原则的行为。</w:t>
      </w:r>
    </w:p>
    <w:p>
      <w:pPr>
        <w:spacing w:line="540" w:lineRule="exact"/>
        <w:ind w:firstLine="600" w:firstLineChars="200"/>
        <w:rPr>
          <w:rFonts w:eastAsia="方正仿宋简体"/>
          <w:sz w:val="30"/>
          <w:szCs w:val="30"/>
        </w:rPr>
      </w:pPr>
      <w:r>
        <w:rPr>
          <w:rFonts w:eastAsia="方正仿宋简体"/>
          <w:sz w:val="30"/>
          <w:szCs w:val="30"/>
        </w:rPr>
        <w:t>8.其他违反廉洁规定的行为。</w:t>
      </w:r>
    </w:p>
    <w:p>
      <w:pPr>
        <w:spacing w:line="540" w:lineRule="exact"/>
        <w:ind w:firstLine="602" w:firstLineChars="200"/>
        <w:rPr>
          <w:rFonts w:eastAsia="方正仿宋简体"/>
          <w:sz w:val="30"/>
          <w:szCs w:val="30"/>
        </w:rPr>
      </w:pPr>
      <w:r>
        <w:rPr>
          <w:rFonts w:eastAsia="方正仿宋简体"/>
          <w:b/>
          <w:bCs/>
          <w:sz w:val="30"/>
          <w:szCs w:val="30"/>
        </w:rPr>
        <w:t>第四条</w:t>
      </w:r>
      <w:r>
        <w:rPr>
          <w:rFonts w:eastAsia="方正仿宋简体"/>
          <w:sz w:val="30"/>
          <w:szCs w:val="30"/>
        </w:rPr>
        <w:t xml:space="preserve">  甲方工作人员有违反本协议行为的，甲方应按照管理权限，依据有关规定给予纪律处分、组织处理或经济处罚；涉嫌犯罪的，移交司法机关追究法律责任。</w:t>
      </w:r>
    </w:p>
    <w:p>
      <w:pPr>
        <w:spacing w:line="540" w:lineRule="exact"/>
        <w:ind w:firstLine="602" w:firstLineChars="200"/>
        <w:rPr>
          <w:rFonts w:eastAsia="方正仿宋简体"/>
          <w:sz w:val="30"/>
          <w:szCs w:val="30"/>
        </w:rPr>
      </w:pPr>
      <w:r>
        <w:rPr>
          <w:rFonts w:eastAsia="方正仿宋简体"/>
          <w:b/>
          <w:bCs/>
          <w:sz w:val="30"/>
          <w:szCs w:val="30"/>
        </w:rPr>
        <w:t>第五条</w:t>
      </w:r>
      <w:r>
        <w:rPr>
          <w:rFonts w:eastAsia="方正仿宋简体"/>
          <w:sz w:val="30"/>
          <w:szCs w:val="30"/>
        </w:rPr>
        <w:t xml:space="preserve">  乙方及其工作人员有违反本协议行为的，甲方有权根据情节和所造成的影响采取以下</w:t>
      </w:r>
      <w:r>
        <w:rPr>
          <w:rFonts w:hint="eastAsia" w:eastAsia="方正仿宋简体"/>
          <w:sz w:val="30"/>
          <w:szCs w:val="30"/>
        </w:rPr>
        <w:t>一种或多种</w:t>
      </w:r>
      <w:r>
        <w:rPr>
          <w:rFonts w:eastAsia="方正仿宋简体"/>
          <w:sz w:val="30"/>
          <w:szCs w:val="30"/>
        </w:rPr>
        <w:t>措施：</w:t>
      </w:r>
    </w:p>
    <w:p>
      <w:pPr>
        <w:spacing w:line="540" w:lineRule="exact"/>
        <w:ind w:firstLine="600" w:firstLineChars="200"/>
        <w:rPr>
          <w:rFonts w:eastAsia="方正仿宋简体"/>
          <w:sz w:val="30"/>
          <w:szCs w:val="30"/>
        </w:rPr>
      </w:pPr>
      <w:r>
        <w:rPr>
          <w:rFonts w:eastAsia="方正仿宋简体"/>
          <w:sz w:val="30"/>
          <w:szCs w:val="30"/>
        </w:rPr>
        <w:t>1.情节轻微的，要求乙方对相关工作人员进行处分处理，并限期整改。</w:t>
      </w:r>
    </w:p>
    <w:p>
      <w:pPr>
        <w:spacing w:line="540" w:lineRule="exact"/>
        <w:ind w:firstLine="600" w:firstLineChars="200"/>
        <w:rPr>
          <w:rFonts w:eastAsia="方正仿宋简体"/>
          <w:sz w:val="30"/>
          <w:szCs w:val="30"/>
        </w:rPr>
      </w:pPr>
      <w:r>
        <w:rPr>
          <w:rFonts w:eastAsia="方正仿宋简体"/>
          <w:sz w:val="30"/>
          <w:szCs w:val="30"/>
        </w:rPr>
        <w:t>2.导致甲方工作人员受到纪律处分、组织处理或构成违法犯罪的，扣罚乙方合同金额50%</w:t>
      </w:r>
      <w:r>
        <w:rPr>
          <w:rFonts w:hint="eastAsia" w:eastAsia="方正仿宋简体"/>
          <w:sz w:val="30"/>
          <w:szCs w:val="30"/>
        </w:rPr>
        <w:t>作为</w:t>
      </w:r>
      <w:r>
        <w:rPr>
          <w:rFonts w:eastAsia="方正仿宋简体"/>
          <w:sz w:val="30"/>
          <w:szCs w:val="30"/>
        </w:rPr>
        <w:t>违约金，列入永久禁入中煤市场黑名单。</w:t>
      </w:r>
    </w:p>
    <w:p>
      <w:pPr>
        <w:spacing w:line="540" w:lineRule="exact"/>
        <w:ind w:firstLine="600" w:firstLineChars="200"/>
        <w:rPr>
          <w:rFonts w:eastAsia="方正仿宋简体"/>
          <w:sz w:val="30"/>
          <w:szCs w:val="30"/>
        </w:rPr>
      </w:pPr>
      <w:r>
        <w:rPr>
          <w:rFonts w:eastAsia="方正仿宋简体"/>
          <w:sz w:val="30"/>
          <w:szCs w:val="30"/>
        </w:rPr>
        <w:t>3.给甲方造成重大社会影响或重大经济损失的，甲方有权解除、终止双方尚未履行完毕的</w:t>
      </w:r>
      <w:r>
        <w:rPr>
          <w:rFonts w:hint="eastAsia" w:eastAsia="方正仿宋简体"/>
          <w:sz w:val="30"/>
          <w:szCs w:val="30"/>
        </w:rPr>
        <w:t>所有</w:t>
      </w:r>
      <w:r>
        <w:rPr>
          <w:rFonts w:eastAsia="方正仿宋简体"/>
          <w:sz w:val="30"/>
          <w:szCs w:val="30"/>
        </w:rPr>
        <w:t>业务合同，暂停支付合同未结算款项，甲方遭受的损失由乙方负责赔偿，乙方因甲方解除合同产生的损失由乙方自行承担，列入永久禁入中煤市场黑名单。</w:t>
      </w:r>
    </w:p>
    <w:p>
      <w:pPr>
        <w:spacing w:line="540" w:lineRule="exact"/>
        <w:ind w:firstLine="602" w:firstLineChars="200"/>
        <w:rPr>
          <w:rFonts w:eastAsia="方正仿宋简体"/>
          <w:sz w:val="30"/>
          <w:szCs w:val="30"/>
        </w:rPr>
      </w:pPr>
      <w:r>
        <w:rPr>
          <w:rFonts w:eastAsia="方正仿宋简体"/>
          <w:b/>
          <w:bCs/>
          <w:sz w:val="30"/>
          <w:szCs w:val="30"/>
        </w:rPr>
        <w:t>第六条</w:t>
      </w:r>
      <w:r>
        <w:rPr>
          <w:rFonts w:eastAsia="方正仿宋简体"/>
          <w:sz w:val="30"/>
          <w:szCs w:val="30"/>
        </w:rPr>
        <w:t xml:space="preserve">  本协议作为双方签订的所有业务合同的组成部分，与业务合同具有同等法律效力。</w:t>
      </w:r>
    </w:p>
    <w:p>
      <w:pPr>
        <w:spacing w:line="540" w:lineRule="exact"/>
        <w:ind w:firstLine="602" w:firstLineChars="200"/>
        <w:rPr>
          <w:rFonts w:eastAsia="方正仿宋简体"/>
          <w:sz w:val="30"/>
          <w:szCs w:val="30"/>
        </w:rPr>
      </w:pPr>
      <w:r>
        <w:rPr>
          <w:rFonts w:eastAsia="方正仿宋简体"/>
          <w:b/>
          <w:bCs/>
          <w:sz w:val="30"/>
          <w:szCs w:val="30"/>
        </w:rPr>
        <w:t>第七条</w:t>
      </w:r>
      <w:r>
        <w:rPr>
          <w:rFonts w:eastAsia="方正仿宋简体"/>
          <w:sz w:val="30"/>
          <w:szCs w:val="30"/>
        </w:rPr>
        <w:t xml:space="preserve">  本协议</w:t>
      </w:r>
      <w:r>
        <w:rPr>
          <w:rFonts w:hint="eastAsia" w:eastAsia="方正仿宋简体"/>
          <w:sz w:val="30"/>
          <w:szCs w:val="30"/>
        </w:rPr>
        <w:t>自双方法定代表人或其授权代表签署并加盖合同章或公章后生效</w:t>
      </w:r>
      <w:r>
        <w:rPr>
          <w:rFonts w:eastAsia="方正仿宋简体"/>
          <w:sz w:val="30"/>
          <w:szCs w:val="30"/>
        </w:rPr>
        <w:t>，有效期与合同履约期一致。</w:t>
      </w:r>
    </w:p>
    <w:p>
      <w:pPr>
        <w:spacing w:line="540" w:lineRule="exact"/>
        <w:ind w:firstLine="600" w:firstLineChars="200"/>
        <w:rPr>
          <w:rFonts w:eastAsia="方正仿宋简体"/>
          <w:sz w:val="30"/>
          <w:szCs w:val="30"/>
        </w:rPr>
      </w:pPr>
    </w:p>
    <w:p>
      <w:pPr>
        <w:spacing w:line="540" w:lineRule="exact"/>
        <w:rPr>
          <w:rFonts w:eastAsia="方正仿宋简体"/>
          <w:sz w:val="30"/>
          <w:szCs w:val="30"/>
        </w:rPr>
      </w:pPr>
      <w:r>
        <w:rPr>
          <w:rFonts w:eastAsia="方正仿宋简体"/>
          <w:sz w:val="30"/>
          <w:szCs w:val="30"/>
        </w:rPr>
        <w:t>甲方：</w:t>
      </w:r>
      <w:r>
        <w:rPr>
          <w:rFonts w:hint="eastAsia" w:eastAsia="方正仿宋简体"/>
          <w:sz w:val="30"/>
          <w:szCs w:val="30"/>
        </w:rPr>
        <w:t xml:space="preserve">                       </w:t>
      </w:r>
      <w:r>
        <w:rPr>
          <w:rFonts w:eastAsia="方正仿宋简体"/>
          <w:sz w:val="30"/>
          <w:szCs w:val="30"/>
        </w:rPr>
        <w:t>乙方：</w:t>
      </w:r>
    </w:p>
    <w:p>
      <w:pPr>
        <w:spacing w:line="540" w:lineRule="exact"/>
        <w:rPr>
          <w:rFonts w:eastAsia="方正仿宋简体"/>
          <w:sz w:val="30"/>
          <w:szCs w:val="30"/>
        </w:rPr>
      </w:pPr>
      <w:r>
        <w:rPr>
          <w:rFonts w:eastAsia="方正仿宋简体"/>
          <w:sz w:val="30"/>
          <w:szCs w:val="30"/>
        </w:rPr>
        <w:t xml:space="preserve">（盖章）                  </w:t>
      </w:r>
      <w:r>
        <w:rPr>
          <w:rFonts w:hint="eastAsia" w:eastAsia="方正仿宋简体"/>
          <w:sz w:val="30"/>
          <w:szCs w:val="30"/>
        </w:rPr>
        <w:t xml:space="preserve">      </w:t>
      </w:r>
      <w:r>
        <w:rPr>
          <w:rFonts w:eastAsia="方正仿宋简体"/>
          <w:sz w:val="30"/>
          <w:szCs w:val="30"/>
        </w:rPr>
        <w:t>（盖章）</w:t>
      </w:r>
    </w:p>
    <w:p>
      <w:pPr>
        <w:spacing w:line="540" w:lineRule="exact"/>
        <w:rPr>
          <w:rFonts w:eastAsia="方正仿宋简体"/>
          <w:sz w:val="30"/>
          <w:szCs w:val="30"/>
        </w:rPr>
      </w:pPr>
      <w:r>
        <w:rPr>
          <w:rFonts w:eastAsia="方正仿宋简体"/>
          <w:sz w:val="30"/>
          <w:szCs w:val="30"/>
        </w:rPr>
        <w:t>法定代表人/</w:t>
      </w:r>
      <w:r>
        <w:rPr>
          <w:rFonts w:hint="eastAsia" w:eastAsia="方正仿宋简体"/>
          <w:sz w:val="30"/>
          <w:szCs w:val="30"/>
        </w:rPr>
        <w:t>授权代表</w:t>
      </w:r>
      <w:r>
        <w:rPr>
          <w:rFonts w:eastAsia="方正仿宋简体"/>
          <w:sz w:val="30"/>
          <w:szCs w:val="30"/>
        </w:rPr>
        <w:t>：        法定代表人/</w:t>
      </w:r>
      <w:r>
        <w:rPr>
          <w:rFonts w:hint="eastAsia" w:eastAsia="方正仿宋简体"/>
          <w:sz w:val="30"/>
          <w:szCs w:val="30"/>
        </w:rPr>
        <w:t>授权代表：</w:t>
      </w:r>
    </w:p>
    <w:p>
      <w:pPr>
        <w:spacing w:line="540" w:lineRule="exact"/>
        <w:rPr>
          <w:rFonts w:eastAsia="方正仿宋简体"/>
          <w:sz w:val="30"/>
          <w:szCs w:val="30"/>
        </w:rPr>
      </w:pPr>
      <w:r>
        <w:rPr>
          <w:rFonts w:eastAsia="方正仿宋简体"/>
          <w:sz w:val="30"/>
          <w:szCs w:val="30"/>
        </w:rPr>
        <w:t>（签字）</w:t>
      </w:r>
      <w:r>
        <w:rPr>
          <w:rFonts w:hint="eastAsia" w:eastAsia="方正仿宋简体"/>
          <w:sz w:val="30"/>
          <w:szCs w:val="30"/>
        </w:rPr>
        <w:t xml:space="preserve">                        </w:t>
      </w:r>
      <w:r>
        <w:rPr>
          <w:rFonts w:eastAsia="方正仿宋简体"/>
          <w:sz w:val="30"/>
          <w:szCs w:val="30"/>
        </w:rPr>
        <w:t>（签字）</w:t>
      </w:r>
    </w:p>
    <w:p>
      <w:pPr>
        <w:tabs>
          <w:tab w:val="left" w:pos="4936"/>
        </w:tabs>
        <w:spacing w:line="560" w:lineRule="exact"/>
        <w:rPr>
          <w:rFonts w:eastAsia="方正仿宋简体"/>
          <w:sz w:val="30"/>
          <w:szCs w:val="30"/>
        </w:rPr>
      </w:pPr>
    </w:p>
    <w:p>
      <w:r>
        <w:rPr>
          <w:rFonts w:eastAsia="方正仿宋简体"/>
          <w:sz w:val="30"/>
          <w:szCs w:val="30"/>
        </w:rPr>
        <w:t xml:space="preserve">签订日期：    年  月  日     </w:t>
      </w:r>
      <w:r>
        <w:rPr>
          <w:rFonts w:hint="eastAsia" w:eastAsia="方正仿宋简体"/>
          <w:sz w:val="30"/>
          <w:szCs w:val="30"/>
        </w:rPr>
        <w:t xml:space="preserve"> </w:t>
      </w:r>
      <w:r>
        <w:rPr>
          <w:rFonts w:eastAsia="方正仿宋简体"/>
          <w:sz w:val="30"/>
          <w:szCs w:val="30"/>
        </w:rPr>
        <w:t xml:space="preserve"> 签订日期：    年  月  日</w:t>
      </w:r>
    </w:p>
    <w:p>
      <w:pPr>
        <w:pStyle w:val="10"/>
        <w:ind w:firstLine="1210" w:firstLineChars="550"/>
        <w:rPr>
          <w:rFonts w:hint="eastAsia" w:eastAsia="方正仿宋简体"/>
        </w:rPr>
      </w:pPr>
    </w:p>
    <w:p>
      <w:pPr>
        <w:pStyle w:val="10"/>
        <w:rPr>
          <w:rFonts w:hint="eastAsia"/>
        </w:rPr>
      </w:pPr>
    </w:p>
    <w:p>
      <w:pPr>
        <w:rPr>
          <w:rFonts w:eastAsia="楷体_GB2312"/>
          <w:color w:val="000000"/>
        </w:rPr>
      </w:pPr>
    </w:p>
    <w:p>
      <w:pPr>
        <w:rPr>
          <w:rFonts w:eastAsia="楷体_GB2312"/>
          <w:color w:val="000000"/>
        </w:rPr>
      </w:pPr>
    </w:p>
    <w:p>
      <w:pPr>
        <w:rPr>
          <w:rFonts w:eastAsia="楷体_GB2312"/>
          <w:color w:val="000000"/>
        </w:rPr>
      </w:pPr>
    </w:p>
    <w:p>
      <w:pPr>
        <w:pStyle w:val="4"/>
        <w:rPr>
          <w:rFonts w:eastAsia="楷体_GB2312"/>
          <w:color w:val="000000"/>
        </w:rPr>
      </w:pPr>
    </w:p>
    <w:p>
      <w:pPr>
        <w:pStyle w:val="3"/>
        <w:pageBreakBefore w:val="0"/>
        <w:kinsoku/>
        <w:wordWrap/>
        <w:overflowPunct/>
        <w:topLinePunct w:val="0"/>
        <w:autoSpaceDE/>
        <w:autoSpaceDN/>
        <w:bidi w:val="0"/>
        <w:adjustRightInd/>
        <w:snapToGrid/>
        <w:spacing w:line="560" w:lineRule="exact"/>
        <w:ind w:left="0" w:firstLine="321" w:firstLineChars="100"/>
        <w:textAlignment w:val="auto"/>
        <w:rPr>
          <w:rFonts w:hint="eastAsia" w:ascii="方正仿宋简体" w:hAnsi="方正仿宋简体" w:eastAsia="方正仿宋简体" w:cs="方正仿宋简体"/>
          <w:kern w:val="0"/>
          <w:sz w:val="32"/>
          <w:szCs w:val="32"/>
          <w:highlight w:val="none"/>
          <w:lang w:val="en-US" w:eastAsia="zh-CN"/>
        </w:rPr>
      </w:pPr>
      <w:r>
        <w:rPr>
          <w:rFonts w:hint="eastAsia" w:ascii="方正仿宋简体" w:hAnsi="方正仿宋简体" w:eastAsia="方正仿宋简体" w:cs="方正仿宋简体"/>
          <w:kern w:val="0"/>
          <w:sz w:val="32"/>
          <w:szCs w:val="32"/>
          <w:highlight w:val="none"/>
          <w:lang w:val="en-US" w:eastAsia="zh-CN"/>
        </w:rPr>
        <w:t>附件七：需求文件</w:t>
      </w:r>
    </w:p>
    <w:p>
      <w:pPr>
        <w:pStyle w:val="3"/>
        <w:pageBreakBefore w:val="0"/>
        <w:kinsoku/>
        <w:wordWrap/>
        <w:overflowPunct/>
        <w:topLinePunct w:val="0"/>
        <w:autoSpaceDE/>
        <w:autoSpaceDN/>
        <w:bidi w:val="0"/>
        <w:adjustRightInd/>
        <w:snapToGrid/>
        <w:spacing w:line="560" w:lineRule="exact"/>
        <w:ind w:left="0" w:firstLine="321" w:firstLineChars="100"/>
        <w:textAlignment w:val="auto"/>
        <w:rPr>
          <w:rFonts w:hint="eastAsia" w:ascii="方正仿宋简体" w:hAnsi="方正仿宋简体" w:eastAsia="方正仿宋简体" w:cs="方正仿宋简体"/>
          <w:kern w:val="0"/>
          <w:sz w:val="32"/>
          <w:szCs w:val="32"/>
          <w:highlight w:val="none"/>
          <w:lang w:val="en-US" w:eastAsia="zh-CN"/>
        </w:rPr>
      </w:pPr>
    </w:p>
    <w:p>
      <w:pPr>
        <w:pStyle w:val="3"/>
        <w:pageBreakBefore w:val="0"/>
        <w:kinsoku/>
        <w:wordWrap/>
        <w:overflowPunct/>
        <w:topLinePunct w:val="0"/>
        <w:autoSpaceDE/>
        <w:autoSpaceDN/>
        <w:bidi w:val="0"/>
        <w:adjustRightInd/>
        <w:snapToGrid/>
        <w:spacing w:line="560" w:lineRule="exact"/>
        <w:ind w:left="0" w:firstLine="321" w:firstLineChars="100"/>
        <w:textAlignment w:val="auto"/>
        <w:rPr>
          <w:rFonts w:hint="eastAsia" w:ascii="方正仿宋简体" w:hAnsi="方正仿宋简体" w:eastAsia="方正仿宋简体" w:cs="方正仿宋简体"/>
          <w:kern w:val="0"/>
          <w:sz w:val="32"/>
          <w:szCs w:val="32"/>
          <w:highlight w:val="none"/>
        </w:rPr>
      </w:pPr>
      <w:r>
        <w:rPr>
          <w:rFonts w:hint="eastAsia" w:ascii="方正仿宋简体" w:hAnsi="方正仿宋简体" w:eastAsia="方正仿宋简体" w:cs="方正仿宋简体"/>
          <w:kern w:val="0"/>
          <w:sz w:val="32"/>
          <w:szCs w:val="32"/>
          <w:highlight w:val="none"/>
          <w:lang w:val="en-US" w:eastAsia="zh-CN"/>
        </w:rPr>
        <w:t>企业核心资源管理系统建设项目造价评估需求</w:t>
      </w:r>
      <w:r>
        <w:rPr>
          <w:rFonts w:hint="eastAsia" w:ascii="方正仿宋简体" w:hAnsi="方正仿宋简体" w:eastAsia="方正仿宋简体" w:cs="方正仿宋简体"/>
          <w:kern w:val="0"/>
          <w:sz w:val="32"/>
          <w:szCs w:val="32"/>
          <w:highlight w:val="none"/>
        </w:rPr>
        <w:t>内容及要求</w:t>
      </w:r>
    </w:p>
    <w:p>
      <w:pPr>
        <w:pageBreakBefore w:val="0"/>
        <w:tabs>
          <w:tab w:val="left" w:pos="1463"/>
        </w:tabs>
        <w:kinsoku/>
        <w:wordWrap/>
        <w:overflowPunct/>
        <w:topLinePunct w:val="0"/>
        <w:autoSpaceDE/>
        <w:autoSpaceDN/>
        <w:bidi w:val="0"/>
        <w:adjustRightInd w:val="0"/>
        <w:snapToGrid w:val="0"/>
        <w:spacing w:line="560" w:lineRule="exact"/>
        <w:ind w:firstLine="600" w:firstLineChars="200"/>
        <w:jc w:val="left"/>
        <w:textAlignment w:val="auto"/>
        <w:outlineLvl w:val="0"/>
        <w:rPr>
          <w:rFonts w:hint="eastAsia" w:ascii="Times New Roman" w:hAnsi="Times New Roman" w:eastAsia="黑体" w:cs="Times New Roman"/>
          <w:sz w:val="30"/>
          <w:szCs w:val="30"/>
          <w:lang w:val="en-US" w:eastAsia="zh-CN"/>
        </w:rPr>
      </w:pPr>
      <w:bookmarkStart w:id="2" w:name="_Toc18153"/>
      <w:bookmarkStart w:id="3" w:name="_Toc22181"/>
      <w:bookmarkStart w:id="4" w:name="_Toc16861"/>
      <w:bookmarkStart w:id="5" w:name="_Toc30494"/>
      <w:bookmarkStart w:id="6" w:name="_Toc9045"/>
      <w:bookmarkStart w:id="7" w:name="_Toc106879437"/>
    </w:p>
    <w:p>
      <w:pPr>
        <w:pageBreakBefore w:val="0"/>
        <w:tabs>
          <w:tab w:val="left" w:pos="1463"/>
        </w:tabs>
        <w:kinsoku/>
        <w:wordWrap/>
        <w:overflowPunct/>
        <w:topLinePunct w:val="0"/>
        <w:autoSpaceDE/>
        <w:autoSpaceDN/>
        <w:bidi w:val="0"/>
        <w:adjustRightInd w:val="0"/>
        <w:snapToGrid w:val="0"/>
        <w:spacing w:line="560" w:lineRule="exact"/>
        <w:ind w:firstLine="600" w:firstLineChars="200"/>
        <w:jc w:val="left"/>
        <w:textAlignment w:val="auto"/>
        <w:outlineLvl w:val="0"/>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 xml:space="preserve">1.1 </w:t>
      </w:r>
      <w:bookmarkEnd w:id="2"/>
      <w:bookmarkEnd w:id="3"/>
      <w:bookmarkEnd w:id="4"/>
      <w:bookmarkEnd w:id="5"/>
      <w:bookmarkEnd w:id="6"/>
      <w:bookmarkEnd w:id="7"/>
      <w:r>
        <w:rPr>
          <w:rFonts w:hint="eastAsia" w:ascii="Times New Roman" w:hAnsi="Times New Roman" w:eastAsia="黑体" w:cs="Times New Roman"/>
          <w:sz w:val="30"/>
          <w:szCs w:val="30"/>
          <w:lang w:val="en-US" w:eastAsia="zh-CN"/>
        </w:rPr>
        <w:t>项目背景</w:t>
      </w:r>
    </w:p>
    <w:p>
      <w:pPr>
        <w:pStyle w:val="4"/>
        <w:pageBreakBefore w:val="0"/>
        <w:kinsoku/>
        <w:wordWrap/>
        <w:overflowPunct/>
        <w:topLinePunct w:val="0"/>
        <w:autoSpaceDE/>
        <w:autoSpaceDN/>
        <w:bidi w:val="0"/>
        <w:adjustRightInd/>
        <w:snapToGrid/>
        <w:spacing w:line="560" w:lineRule="exact"/>
        <w:ind w:left="0" w:firstLine="600" w:firstLineChars="200"/>
        <w:textAlignment w:val="auto"/>
        <w:rPr>
          <w:rFonts w:hint="eastAsia" w:ascii="方正仿宋简体" w:hAnsi="方正仿宋简体" w:eastAsia="方正仿宋简体" w:cs="方正仿宋简体"/>
          <w:b w:val="0"/>
          <w:bCs w:val="0"/>
          <w:sz w:val="30"/>
          <w:szCs w:val="30"/>
        </w:rPr>
      </w:pPr>
      <w:bookmarkStart w:id="8" w:name="_Toc106879438"/>
      <w:bookmarkStart w:id="9" w:name="_Toc10732"/>
      <w:bookmarkStart w:id="10" w:name="_Toc24089"/>
      <w:bookmarkStart w:id="11" w:name="_Toc25075"/>
      <w:bookmarkStart w:id="12" w:name="_Toc13168"/>
      <w:bookmarkStart w:id="13" w:name="_Toc29894"/>
      <w:r>
        <w:rPr>
          <w:rFonts w:hint="eastAsia" w:ascii="方正仿宋简体" w:hAnsi="方正仿宋简体" w:eastAsia="方正仿宋简体" w:cs="方正仿宋简体"/>
          <w:b w:val="0"/>
          <w:bCs w:val="0"/>
          <w:sz w:val="30"/>
          <w:szCs w:val="30"/>
        </w:rPr>
        <w:t>为全面落实国家信创战略及国务院国资委对央国企信息化系统自主可控改造要求，中国中煤集团启动</w:t>
      </w:r>
      <w:r>
        <w:rPr>
          <w:rFonts w:hint="eastAsia" w:ascii="方正仿宋简体" w:hAnsi="方正仿宋简体" w:eastAsia="方正仿宋简体" w:cs="方正仿宋简体"/>
          <w:b w:val="0"/>
          <w:bCs w:val="0"/>
          <w:sz w:val="30"/>
          <w:szCs w:val="30"/>
          <w:lang w:val="en-US" w:eastAsia="zh-CN"/>
        </w:rPr>
        <w:t>企业核心资源管理系统建设项目</w:t>
      </w:r>
      <w:r>
        <w:rPr>
          <w:rFonts w:hint="eastAsia" w:ascii="方正仿宋简体" w:hAnsi="方正仿宋简体" w:eastAsia="方正仿宋简体" w:cs="方正仿宋简体"/>
          <w:b w:val="0"/>
          <w:bCs w:val="0"/>
          <w:sz w:val="30"/>
          <w:szCs w:val="30"/>
        </w:rPr>
        <w:t>（以下简称 “本项目”），计划通过基础设施升级、核心应用</w:t>
      </w:r>
      <w:r>
        <w:rPr>
          <w:rFonts w:hint="eastAsia" w:ascii="方正仿宋简体" w:hAnsi="方正仿宋简体" w:eastAsia="方正仿宋简体" w:cs="方正仿宋简体"/>
          <w:b w:val="0"/>
          <w:bCs w:val="0"/>
          <w:sz w:val="30"/>
          <w:szCs w:val="30"/>
          <w:lang w:val="en-US" w:eastAsia="zh-CN"/>
        </w:rPr>
        <w:t>重构</w:t>
      </w:r>
      <w:r>
        <w:rPr>
          <w:rFonts w:hint="eastAsia" w:ascii="方正仿宋简体" w:hAnsi="方正仿宋简体" w:eastAsia="方正仿宋简体" w:cs="方正仿宋简体"/>
          <w:b w:val="0"/>
          <w:bCs w:val="0"/>
          <w:sz w:val="30"/>
          <w:szCs w:val="30"/>
        </w:rPr>
        <w:t>、信创数据库适配、外围系统接口改迁等建设内容，实现从传统 Oracle ERP 向全栈信创架构的替代，支撑 “数字中煤” 战略落地。</w:t>
      </w:r>
    </w:p>
    <w:p>
      <w:pPr>
        <w:pStyle w:val="4"/>
        <w:pageBreakBefore w:val="0"/>
        <w:kinsoku/>
        <w:wordWrap/>
        <w:overflowPunct/>
        <w:topLinePunct w:val="0"/>
        <w:autoSpaceDE/>
        <w:autoSpaceDN/>
        <w:bidi w:val="0"/>
        <w:adjustRightInd/>
        <w:snapToGrid/>
        <w:spacing w:line="560" w:lineRule="exact"/>
        <w:ind w:left="0" w:firstLine="600" w:firstLineChars="200"/>
        <w:textAlignment w:val="auto"/>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b w:val="0"/>
          <w:bCs w:val="0"/>
          <w:sz w:val="30"/>
          <w:szCs w:val="30"/>
        </w:rPr>
        <w:t>本项目建设周期为 2025 年 7 月至 2027 年 12 月，涵盖人力、财务、采购库存、销售等核心业务域，涉及全栈信创软硬件适配、系统功能重构与升级、接口改迁及分阶段推广等工作。为确保项目造价测算科学合理、符合项目实际需求及行业标准，现需通过招标选取专业机构开展造价测算审核服务</w:t>
      </w:r>
      <w:r>
        <w:rPr>
          <w:rFonts w:hint="eastAsia" w:ascii="方正仿宋简体" w:hAnsi="方正仿宋简体" w:eastAsia="方正仿宋简体" w:cs="方正仿宋简体"/>
          <w:b w:val="0"/>
          <w:bCs w:val="0"/>
          <w:sz w:val="30"/>
          <w:szCs w:val="30"/>
          <w:lang w:eastAsia="zh-CN"/>
        </w:rPr>
        <w:t>。</w:t>
      </w:r>
    </w:p>
    <w:p>
      <w:pPr>
        <w:pageBreakBefore w:val="0"/>
        <w:tabs>
          <w:tab w:val="left" w:pos="1463"/>
        </w:tabs>
        <w:kinsoku/>
        <w:wordWrap/>
        <w:overflowPunct/>
        <w:topLinePunct w:val="0"/>
        <w:autoSpaceDE/>
        <w:autoSpaceDN/>
        <w:bidi w:val="0"/>
        <w:adjustRightInd w:val="0"/>
        <w:snapToGrid w:val="0"/>
        <w:spacing w:line="560" w:lineRule="exact"/>
        <w:ind w:firstLine="600" w:firstLineChars="200"/>
        <w:jc w:val="left"/>
        <w:textAlignment w:val="auto"/>
        <w:outlineLvl w:val="0"/>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 xml:space="preserve">1.2 </w:t>
      </w:r>
      <w:bookmarkStart w:id="14" w:name="_Toc31019"/>
      <w:r>
        <w:rPr>
          <w:rFonts w:hint="eastAsia" w:ascii="Times New Roman" w:hAnsi="Times New Roman" w:eastAsia="黑体" w:cs="Times New Roman"/>
          <w:sz w:val="30"/>
          <w:szCs w:val="30"/>
          <w:lang w:val="en-US" w:eastAsia="zh-CN"/>
        </w:rPr>
        <w:t>项目需求</w:t>
      </w:r>
      <w:bookmarkEnd w:id="8"/>
      <w:bookmarkEnd w:id="9"/>
      <w:bookmarkEnd w:id="10"/>
      <w:bookmarkEnd w:id="11"/>
      <w:bookmarkEnd w:id="12"/>
      <w:bookmarkEnd w:id="13"/>
      <w:bookmarkEnd w:id="14"/>
    </w:p>
    <w:p>
      <w:pPr>
        <w:pStyle w:val="4"/>
        <w:pageBreakBefore w:val="0"/>
        <w:kinsoku/>
        <w:wordWrap/>
        <w:overflowPunct/>
        <w:topLinePunct w:val="0"/>
        <w:autoSpaceDE/>
        <w:autoSpaceDN/>
        <w:bidi w:val="0"/>
        <w:adjustRightInd/>
        <w:snapToGrid/>
        <w:spacing w:line="560" w:lineRule="exact"/>
        <w:ind w:left="0" w:firstLine="600" w:firstLineChars="200"/>
        <w:textAlignment w:val="auto"/>
        <w:rPr>
          <w:rFonts w:hint="eastAsia" w:ascii="方正仿宋简体" w:hAnsi="方正仿宋简体" w:eastAsia="方正仿宋简体" w:cs="方正仿宋简体"/>
          <w:b w:val="0"/>
          <w:bCs w:val="0"/>
          <w:sz w:val="30"/>
          <w:szCs w:val="30"/>
          <w:highlight w:val="none"/>
          <w:lang w:eastAsia="zh-CN"/>
        </w:rPr>
      </w:pPr>
      <w:r>
        <w:rPr>
          <w:rFonts w:hint="eastAsia" w:ascii="方正仿宋简体" w:hAnsi="方正仿宋简体" w:eastAsia="方正仿宋简体" w:cs="方正仿宋简体"/>
          <w:b w:val="0"/>
          <w:bCs w:val="0"/>
          <w:sz w:val="30"/>
          <w:szCs w:val="30"/>
          <w:highlight w:val="none"/>
        </w:rPr>
        <w:t>基于《软件工程软件开发成本度量规范》（GB/T 36964）、《软件研发成本度量规范》（SJ/T 11463）等国家标准和行业基准数据（如中国石油 ERP 替代、中国联通 Oracle 迁移等央企案例的功能研发人天单价、数据库适配成本系数等），结合中国中煤实际业务场景（煤炭开采、煤化工、煤电化等细分领域的业务特性），对本项目全周期的造价测算进行专业化审核，为</w:t>
      </w:r>
      <w:r>
        <w:rPr>
          <w:rFonts w:hint="eastAsia" w:ascii="方正仿宋简体" w:hAnsi="方正仿宋简体" w:eastAsia="方正仿宋简体" w:cs="方正仿宋简体"/>
          <w:b w:val="0"/>
          <w:bCs w:val="0"/>
          <w:sz w:val="30"/>
          <w:szCs w:val="30"/>
          <w:highlight w:val="none"/>
          <w:lang w:val="en-US" w:eastAsia="zh-CN"/>
        </w:rPr>
        <w:t>信息化</w:t>
      </w:r>
      <w:r>
        <w:rPr>
          <w:rFonts w:hint="eastAsia" w:ascii="方正仿宋简体" w:hAnsi="方正仿宋简体" w:eastAsia="方正仿宋简体" w:cs="方正仿宋简体"/>
          <w:b w:val="0"/>
          <w:bCs w:val="0"/>
          <w:sz w:val="30"/>
          <w:szCs w:val="30"/>
          <w:highlight w:val="none"/>
        </w:rPr>
        <w:t>项目的预算管控、项目采购提供决策依据</w:t>
      </w:r>
      <w:bookmarkStart w:id="15" w:name="_Toc20406"/>
      <w:bookmarkStart w:id="16" w:name="_Toc14930"/>
      <w:bookmarkStart w:id="17" w:name="_Toc17086"/>
      <w:bookmarkStart w:id="18" w:name="_Toc106879439"/>
      <w:bookmarkStart w:id="19" w:name="_Toc23846"/>
      <w:bookmarkStart w:id="20" w:name="_Toc19502"/>
      <w:r>
        <w:rPr>
          <w:rFonts w:hint="eastAsia" w:ascii="方正仿宋简体" w:hAnsi="方正仿宋简体" w:eastAsia="方正仿宋简体" w:cs="方正仿宋简体"/>
          <w:b w:val="0"/>
          <w:bCs w:val="0"/>
          <w:sz w:val="30"/>
          <w:szCs w:val="30"/>
          <w:highlight w:val="none"/>
          <w:lang w:eastAsia="zh-CN"/>
        </w:rPr>
        <w:t>，</w:t>
      </w:r>
      <w:r>
        <w:rPr>
          <w:rFonts w:hint="eastAsia" w:ascii="方正仿宋简体" w:hAnsi="方正仿宋简体" w:eastAsia="方正仿宋简体" w:cs="方正仿宋简体"/>
          <w:b w:val="0"/>
          <w:bCs w:val="0"/>
          <w:sz w:val="30"/>
          <w:szCs w:val="30"/>
          <w:highlight w:val="none"/>
        </w:rPr>
        <w:t>具体需求如下</w:t>
      </w:r>
      <w:r>
        <w:rPr>
          <w:rFonts w:hint="eastAsia" w:ascii="方正仿宋简体" w:hAnsi="方正仿宋简体" w:eastAsia="方正仿宋简体" w:cs="方正仿宋简体"/>
          <w:b w:val="0"/>
          <w:bCs w:val="0"/>
          <w:sz w:val="30"/>
          <w:szCs w:val="30"/>
          <w:highlight w:val="none"/>
          <w:lang w:eastAsia="zh-CN"/>
        </w:rPr>
        <w:t>：</w:t>
      </w:r>
    </w:p>
    <w:p>
      <w:pPr>
        <w:pageBreakBefore w:val="0"/>
        <w:numPr>
          <w:ilvl w:val="0"/>
          <w:numId w:val="0"/>
        </w:numPr>
        <w:tabs>
          <w:tab w:val="left" w:pos="0"/>
        </w:tabs>
        <w:kinsoku/>
        <w:wordWrap/>
        <w:overflowPunct/>
        <w:topLinePunct w:val="0"/>
        <w:autoSpaceDE/>
        <w:autoSpaceDN/>
        <w:bidi w:val="0"/>
        <w:adjustRightInd w:val="0"/>
        <w:snapToGrid w:val="0"/>
        <w:spacing w:line="560" w:lineRule="exact"/>
        <w:ind w:leftChars="200"/>
        <w:textAlignment w:val="auto"/>
        <w:outlineLvl w:val="1"/>
        <w:rPr>
          <w:rFonts w:hint="eastAsia" w:ascii="Times New Roman" w:hAnsi="Times New Roman" w:eastAsia="楷体" w:cs="Times New Roman"/>
          <w:b/>
          <w:bCs/>
          <w:sz w:val="30"/>
          <w:szCs w:val="30"/>
          <w:lang w:val="en-US" w:eastAsia="zh-CN"/>
        </w:rPr>
      </w:pPr>
      <w:r>
        <w:rPr>
          <w:rFonts w:hint="eastAsia" w:ascii="Times New Roman" w:hAnsi="Times New Roman" w:eastAsia="楷体" w:cs="Times New Roman"/>
          <w:b/>
          <w:bCs/>
          <w:sz w:val="30"/>
          <w:szCs w:val="30"/>
          <w:lang w:val="en-US" w:eastAsia="zh-CN"/>
        </w:rPr>
        <w:t>（一）研发阶段造价审核​</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本阶段聚焦整体替代功能开发，需依据《中国中煤企业核心资源管理系统项目建设方案》中“</w:t>
      </w:r>
      <w:r>
        <w:rPr>
          <w:rFonts w:hint="eastAsia" w:ascii="方正仿宋简体" w:hAnsi="方正仿宋简体" w:eastAsia="方正仿宋简体" w:cs="方正仿宋简体"/>
          <w:b w:val="0"/>
          <w:bCs w:val="0"/>
          <w:kern w:val="2"/>
          <w:sz w:val="30"/>
          <w:szCs w:val="30"/>
          <w:highlight w:val="none"/>
          <w:lang w:val="en-US" w:eastAsia="zh-CN" w:bidi="ar-SA"/>
        </w:rPr>
        <w:t>587项重构平移+ 1219</w:t>
      </w:r>
      <w:r>
        <w:rPr>
          <w:rFonts w:hint="eastAsia" w:ascii="方正仿宋简体" w:hAnsi="方正仿宋简体" w:eastAsia="方正仿宋简体" w:cs="方正仿宋简体"/>
          <w:b w:val="0"/>
          <w:bCs w:val="0"/>
          <w:kern w:val="2"/>
          <w:sz w:val="30"/>
          <w:szCs w:val="30"/>
          <w:lang w:val="en-US" w:eastAsia="zh-CN" w:bidi="ar-SA"/>
        </w:rPr>
        <w:t>项改造平移”功能清单及相关标准，对以下内容进行审核：</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1、核心业务域功能开发</w:t>
      </w:r>
      <w:r>
        <w:rPr>
          <w:rFonts w:hint="eastAsia" w:ascii="方正仿宋简体" w:hAnsi="方正仿宋简体" w:eastAsia="方正仿宋简体" w:cs="方正仿宋简体"/>
          <w:b w:val="0"/>
          <w:bCs w:val="0"/>
          <w:kern w:val="2"/>
          <w:sz w:val="30"/>
          <w:szCs w:val="30"/>
          <w:lang w:val="en-US" w:eastAsia="zh-CN" w:bidi="ar-SA"/>
        </w:rPr>
        <w:t>​</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人力系统：审核组织人事、薪酬核算等 6 大服务的开发成本测算。关注组织架构调整、人员信息管理等基础功能，以及 12 万余人员薪酬计算、福利政策适配等复杂功能的工作量测算。重点核查是否覆盖《中国中煤企业核心资源管理系统项目建设方案》明确的 “8 项黑盒功能 + 5 项算法” 重构，评估薪酬计算引擎等复杂功能因煤化工、煤炭开采等多业务场景适配而增加成本的测算合理性，同时审核黑盒破解附加成本（针对薪酬规则隐性逻辑还原）的测算依据。​</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财务系统：审核总账、成本核算等核心模块的开发成本测算。涵盖科目余额计算、自动过账等常规功能，以及多成本类型计算、煤化工专属成本分摊等复杂功能。核查是否包含《中国中煤企业核心资源管理系统项目建设方案》列明的 “18 项黑盒功能 + 9 项算法”，评估多成本计算法等核心功能因需进行 Oracle 逻辑还原及信创适配而产生成本的测算合理性，同时审核因财务与采销存数据联动产生的跨模块联调成本测算依据。​</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采销存系统：审核采购订单管理、库存事务、销售结算等功能的开发成本测算。涉及供应商订单匹配、入库/出库规则适配、长协价/市场价等多场景销售结算规则等内容。核查是否包含《中国中煤企业核心资源管理系统项目建设方案》中的“10项黑盒功能+5项算法”，评估销售结算规则因涉及价差调整隐性逻辑而增加成本的测算合理性，以及针对煤化工“批次管理”等专属需求产生行业适配成本的测算依据。</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bCs/>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2、接口开发</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审核与外围系统对接接口的开发成本测算。关注接口兼容性、数据传输效率（含实时同步场景）的工作量测算，重点评估与仓储系统等关键接口的开发成本，确保接口开发成本测算符合项目实际需求。​</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3、黑盒破解</w:t>
      </w:r>
      <w:r>
        <w:rPr>
          <w:rFonts w:hint="eastAsia" w:ascii="方正仿宋简体" w:hAnsi="方正仿宋简体" w:eastAsia="方正仿宋简体" w:cs="方正仿宋简体"/>
          <w:b w:val="0"/>
          <w:bCs w:val="0"/>
          <w:kern w:val="2"/>
          <w:sz w:val="30"/>
          <w:szCs w:val="30"/>
          <w:lang w:val="en-US" w:eastAsia="zh-CN" w:bidi="ar-SA"/>
        </w:rPr>
        <w:t>​</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人力、财务、采销存系统核心功能及算法的黑盒破解成本测算。严格依据《中国中煤企业核心资源管理系统项目建设方案》“黑盒破解功能清单”，针对人力系统的薪酬计算引擎、考勤规则隐性算法，财务系统的总账自动过账规则、资产折旧计算逻辑，采销存系统的销售挑库规则、采购订单流转隐性校验等内容，核查测算是否按 “破解难度系数 × 基础开发成本” 进行，难度系数是否符合方案中 “高难度 1.8-2.0” 标准，同时评估因逻辑还原需 3 轮业务验证而产生成本的测算依据。​</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4、基础底座适配</w:t>
      </w:r>
      <w:r>
        <w:rPr>
          <w:rFonts w:hint="eastAsia" w:ascii="方正仿宋简体" w:hAnsi="方正仿宋简体" w:eastAsia="方正仿宋简体" w:cs="方正仿宋简体"/>
          <w:b w:val="0"/>
          <w:bCs w:val="0"/>
          <w:kern w:val="2"/>
          <w:sz w:val="30"/>
          <w:szCs w:val="30"/>
          <w:lang w:val="en-US" w:eastAsia="zh-CN" w:bidi="ar-SA"/>
        </w:rPr>
        <w:t>​</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审核信创环境适配及跨模块联调的成本测算。检查系统在信创数据库（如达梦、人大金仓）、操作系统（银河麒麟 V10）等环境下的适配成本测算，按 “适配模块数 × 联调次数” 评估测算合理性，确保符合方案 “全栈信创适配” 要求。同时审核人力与财务、财务与采销存等跨模块联调的成本测算，评估联调次数及每次联调成本的测算依据。​​</w:t>
      </w:r>
    </w:p>
    <w:p>
      <w:pPr>
        <w:pageBreakBefore w:val="0"/>
        <w:numPr>
          <w:ilvl w:val="0"/>
          <w:numId w:val="0"/>
        </w:numPr>
        <w:tabs>
          <w:tab w:val="left" w:pos="0"/>
        </w:tabs>
        <w:kinsoku/>
        <w:wordWrap/>
        <w:overflowPunct/>
        <w:topLinePunct w:val="0"/>
        <w:autoSpaceDE/>
        <w:autoSpaceDN/>
        <w:bidi w:val="0"/>
        <w:adjustRightInd w:val="0"/>
        <w:snapToGrid w:val="0"/>
        <w:spacing w:line="560" w:lineRule="exact"/>
        <w:ind w:leftChars="0"/>
        <w:textAlignment w:val="auto"/>
        <w:outlineLvl w:val="1"/>
        <w:rPr>
          <w:rFonts w:hint="eastAsia" w:ascii="Times New Roman" w:hAnsi="Times New Roman" w:eastAsia="楷体" w:cs="Times New Roman"/>
          <w:b/>
          <w:bCs/>
          <w:sz w:val="30"/>
          <w:szCs w:val="30"/>
          <w:lang w:val="en-US" w:eastAsia="zh-CN"/>
        </w:rPr>
      </w:pPr>
      <w:r>
        <w:rPr>
          <w:rFonts w:hint="eastAsia" w:ascii="Times New Roman" w:hAnsi="Times New Roman" w:eastAsia="楷体" w:cs="Times New Roman"/>
          <w:b/>
          <w:bCs/>
          <w:sz w:val="30"/>
          <w:szCs w:val="30"/>
          <w:lang w:val="en-US" w:eastAsia="zh-CN"/>
        </w:rPr>
        <w:t>（二）测试阶段造价审核​</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本阶段围绕整体替代功能 “全功能、全数据、全接口” 测试开展审核，具体如下：​</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bCs/>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1、测试范围及工作量</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审核测试成本测算是否覆盖 100% 功能点（含薪酬计算、成本计算、资产折旧、余额生成等核心功能）、十余年历史数据（含财务凭证、采销订单、库存事务处理、发票单据、收付款、资产卡片及折旧就等）迁移验证、300余个外围接口联调（含财务共享、供应链、营销管理、主数据等系统数据同步）。评估测试场景复用性及重复验证需求对成本测算的影响，核查不同测试内容的工作量测算依据。</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2、测试资源及相关成本</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审核测试过程中所需设备、人员等资源成本的测算。评估测试设备租赁、测试人员薪酬等成本的测算是否合理，是否与测试工作量及项目要求相匹配。</w:t>
      </w:r>
    </w:p>
    <w:p>
      <w:pPr>
        <w:pageBreakBefore w:val="0"/>
        <w:numPr>
          <w:ilvl w:val="0"/>
          <w:numId w:val="0"/>
        </w:numPr>
        <w:tabs>
          <w:tab w:val="left" w:pos="0"/>
        </w:tabs>
        <w:kinsoku/>
        <w:wordWrap/>
        <w:overflowPunct/>
        <w:topLinePunct w:val="0"/>
        <w:autoSpaceDE/>
        <w:autoSpaceDN/>
        <w:bidi w:val="0"/>
        <w:adjustRightInd w:val="0"/>
        <w:snapToGrid w:val="0"/>
        <w:spacing w:line="560" w:lineRule="exact"/>
        <w:ind w:leftChars="0"/>
        <w:textAlignment w:val="auto"/>
        <w:outlineLvl w:val="1"/>
        <w:rPr>
          <w:rFonts w:hint="eastAsia" w:ascii="Times New Roman" w:hAnsi="Times New Roman" w:eastAsia="楷体" w:cs="Times New Roman"/>
          <w:b/>
          <w:bCs/>
          <w:sz w:val="30"/>
          <w:szCs w:val="30"/>
          <w:lang w:val="en-US" w:eastAsia="zh-CN"/>
        </w:rPr>
      </w:pPr>
      <w:r>
        <w:rPr>
          <w:rFonts w:hint="eastAsia" w:ascii="Times New Roman" w:hAnsi="Times New Roman" w:eastAsia="楷体" w:cs="Times New Roman"/>
          <w:b/>
          <w:bCs/>
          <w:sz w:val="30"/>
          <w:szCs w:val="30"/>
          <w:lang w:val="en-US" w:eastAsia="zh-CN"/>
        </w:rPr>
        <w:t>（三）试点运行阶段造价审核​</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本阶段主要针对 2 家试点单位的相关工作进行审核：</w:t>
      </w:r>
    </w:p>
    <w:p>
      <w:pPr>
        <w:pStyle w:val="4"/>
        <w:pageBreakBefore w:val="0"/>
        <w:kinsoku/>
        <w:wordWrap/>
        <w:overflowPunct/>
        <w:topLinePunct w:val="0"/>
        <w:autoSpaceDE/>
        <w:autoSpaceDN/>
        <w:bidi w:val="0"/>
        <w:adjustRightInd/>
        <w:snapToGrid/>
        <w:spacing w:line="560" w:lineRule="exact"/>
        <w:ind w:left="0" w:firstLine="301" w:firstLineChars="100"/>
        <w:textAlignment w:val="auto"/>
        <w:rPr>
          <w:rFonts w:hint="eastAsia" w:ascii="方正仿宋简体" w:hAnsi="方正仿宋简体" w:eastAsia="方正仿宋简体" w:cs="方正仿宋简体"/>
          <w:b/>
          <w:bCs/>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1、试点准备</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审核试点单位需求调研、方案调整的成本测算。评估调研人员投入、调研时长等工作量测算的合理性，以及因试点单位个性化业务需求对整体替代功能进行微调所产生成本的测算依据。</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bCs/>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2、系统部署及运行</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审核试点单位系统安装、配置及与前端系统接口联调的成本测算。核查部署人员工作量、设备使用等成本的测算是否合理。同时审核试点期间业务运行监控、问题响应及优化的成本测算，关注 7×24 小时监控、4 小时内响应等要求下的人力配置及相关成本测算依据。</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3、效果评估</w:t>
      </w:r>
      <w:r>
        <w:rPr>
          <w:rFonts w:hint="eastAsia" w:ascii="方正仿宋简体" w:hAnsi="方正仿宋简体" w:eastAsia="方正仿宋简体" w:cs="方正仿宋简体"/>
          <w:b w:val="0"/>
          <w:bCs w:val="0"/>
          <w:kern w:val="2"/>
          <w:sz w:val="30"/>
          <w:szCs w:val="30"/>
          <w:lang w:val="en-US" w:eastAsia="zh-CN" w:bidi="ar-SA"/>
        </w:rPr>
        <w:t>​</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审核试点运行效果评估及全集团推广可行性分析的成本测算。评估评估人员投入、评估时长等工作量的测算合理性，确保相关成本测算有依据。</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Times New Roman" w:hAnsi="Times New Roman" w:eastAsia="楷体" w:cs="Times New Roman"/>
          <w:b/>
          <w:bCs/>
          <w:kern w:val="2"/>
          <w:sz w:val="30"/>
          <w:szCs w:val="30"/>
          <w:lang w:val="en-US" w:eastAsia="zh-CN" w:bidi="ar-SA"/>
        </w:rPr>
        <w:t>（四）推广上线阶段造价审核</w:t>
      </w:r>
      <w:r>
        <w:rPr>
          <w:rFonts w:hint="eastAsia" w:ascii="方正仿宋简体" w:hAnsi="方正仿宋简体" w:eastAsia="方正仿宋简体" w:cs="方正仿宋简体"/>
          <w:b w:val="0"/>
          <w:bCs w:val="0"/>
          <w:kern w:val="2"/>
          <w:sz w:val="32"/>
          <w:szCs w:val="32"/>
          <w:lang w:val="en-US" w:eastAsia="zh-CN" w:bidi="ar-SA"/>
        </w:rPr>
        <w:t>​</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按 “试点（2 家标准化单位）→全集团（约500家单位）” 的推广路径进行审核：</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bCs/>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1、推广规划</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审核按 “先易后难” 原则（先标准业务单位，后个性化单位）制定的推广方案相关成本测算。评估方案设计人员工作量、方案编制等成本的测算依据，确保方案合理且成本测算准确。</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bCs/>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2、培训与赋能</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审核用户操作培训（含操作手册编制）、运维团队技术培训的成本测算。按 “推广单位数量”“用户规模”（累计覆盖5000余用户）评估培训场次、培训材料编制等成本的测算合理性，，核查是否考虑分层培训（操作层、管理层）的成本差异。​</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3、割接与切换</w:t>
      </w:r>
      <w:r>
        <w:rPr>
          <w:rFonts w:hint="eastAsia" w:ascii="方正仿宋简体" w:hAnsi="方正仿宋简体" w:eastAsia="方正仿宋简体" w:cs="方正仿宋简体"/>
          <w:b w:val="0"/>
          <w:bCs w:val="0"/>
          <w:kern w:val="2"/>
          <w:sz w:val="30"/>
          <w:szCs w:val="30"/>
          <w:lang w:val="en-US" w:eastAsia="zh-CN" w:bidi="ar-SA"/>
        </w:rPr>
        <w:t>​</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审核从试点到全集团的系统割接成本测算，含割接演练、应急预案等相关费用。评估割接次数、每次割接的人员及设备投入等成本的测算依据，确保割接过程安全稳定且成本测算合理。​</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bCs/>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4、持续优化​</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审核推广后系统功能迭代（如个性化业务需求满足）及性能调优的成本测算。评估优化工作量及相关资源投入的测算依据，确保系统能持续满足企业业务需求。</w:t>
      </w:r>
      <w:r>
        <w:rPr>
          <w:rFonts w:hint="eastAsia" w:ascii="方正仿宋简体" w:hAnsi="方正仿宋简体" w:eastAsia="方正仿宋简体" w:cs="方正仿宋简体"/>
          <w:b w:val="0"/>
          <w:bCs w:val="0"/>
          <w:kern w:val="2"/>
          <w:sz w:val="32"/>
          <w:szCs w:val="32"/>
          <w:lang w:val="en-US" w:eastAsia="zh-CN" w:bidi="ar-SA"/>
        </w:rPr>
        <w:t>​</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2"/>
          <w:szCs w:val="32"/>
          <w:lang w:val="en-US" w:eastAsia="zh-CN" w:bidi="ar-SA"/>
        </w:rPr>
      </w:pPr>
      <w:r>
        <w:rPr>
          <w:rFonts w:hint="eastAsia" w:ascii="Times New Roman" w:hAnsi="Times New Roman" w:eastAsia="楷体" w:cs="Times New Roman"/>
          <w:b/>
          <w:bCs/>
          <w:kern w:val="2"/>
          <w:sz w:val="30"/>
          <w:szCs w:val="30"/>
          <w:lang w:val="en-US" w:eastAsia="zh-CN" w:bidi="ar-SA"/>
        </w:rPr>
        <w:t>（五）运维阶段造价审核</w:t>
      </w:r>
      <w:r>
        <w:rPr>
          <w:rFonts w:hint="eastAsia" w:ascii="方正仿宋简体" w:hAnsi="方正仿宋简体" w:eastAsia="方正仿宋简体" w:cs="方正仿宋简体"/>
          <w:b w:val="0"/>
          <w:bCs w:val="0"/>
          <w:kern w:val="2"/>
          <w:sz w:val="32"/>
          <w:szCs w:val="32"/>
          <w:lang w:val="en-US" w:eastAsia="zh-CN" w:bidi="ar-SA"/>
        </w:rPr>
        <w:t>​</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基于上线后1年持续优化要求，对以下内容进行审核：</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1、问题响应与处理</w:t>
      </w:r>
      <w:r>
        <w:rPr>
          <w:rFonts w:hint="eastAsia" w:ascii="方正仿宋简体" w:hAnsi="方正仿宋简体" w:eastAsia="方正仿宋简体" w:cs="方正仿宋简体"/>
          <w:b w:val="0"/>
          <w:bCs w:val="0"/>
          <w:kern w:val="2"/>
          <w:sz w:val="30"/>
          <w:szCs w:val="30"/>
          <w:lang w:val="en-US" w:eastAsia="zh-CN" w:bidi="ar-SA"/>
        </w:rPr>
        <w:t>​</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审核月度约50个常规问题响应的成本测算，评估问题处理人员工作量、处理时长等测算的合理性。同时审核突发故障应急处理成本预留的依据，确保有足够资金应对突发情况。</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2、性能优化</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审核月末结账高峰期等场景的性能优化成本测算。评估优化所需的技术人员投入、设备调整等成本的测算依据，确保系统在高并发等场景下运行稳定。</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bCs/>
          <w:kern w:val="2"/>
          <w:sz w:val="30"/>
          <w:szCs w:val="30"/>
          <w:lang w:val="en-US" w:eastAsia="zh-CN" w:bidi="ar-SA"/>
        </w:rPr>
        <w:t>3、系统迭代</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审核系统根据业务发展进行功能迭代的成本测算。评估迭代需求调研、开发、测试等工作量的测算合理性，确保系统能适应企业业务变化。</w:t>
      </w:r>
    </w:p>
    <w:p>
      <w:pPr>
        <w:pageBreakBefore w:val="0"/>
        <w:numPr>
          <w:ilvl w:val="0"/>
          <w:numId w:val="0"/>
        </w:numPr>
        <w:tabs>
          <w:tab w:val="left" w:pos="0"/>
        </w:tabs>
        <w:kinsoku/>
        <w:wordWrap/>
        <w:overflowPunct/>
        <w:topLinePunct w:val="0"/>
        <w:autoSpaceDE/>
        <w:autoSpaceDN/>
        <w:bidi w:val="0"/>
        <w:adjustRightInd w:val="0"/>
        <w:snapToGrid w:val="0"/>
        <w:spacing w:line="560" w:lineRule="exact"/>
        <w:ind w:leftChars="0"/>
        <w:textAlignment w:val="auto"/>
        <w:outlineLvl w:val="1"/>
        <w:rPr>
          <w:rFonts w:hint="eastAsia" w:ascii="Times New Roman" w:hAnsi="Times New Roman" w:eastAsia="楷体" w:cs="Times New Roman"/>
          <w:b/>
          <w:bCs/>
          <w:sz w:val="30"/>
          <w:szCs w:val="30"/>
          <w:lang w:val="en-US" w:eastAsia="zh-CN"/>
        </w:rPr>
      </w:pPr>
      <w:r>
        <w:rPr>
          <w:rFonts w:hint="eastAsia" w:ascii="Times New Roman" w:hAnsi="Times New Roman" w:eastAsia="楷体" w:cs="Times New Roman"/>
          <w:b/>
          <w:bCs/>
          <w:sz w:val="30"/>
          <w:szCs w:val="30"/>
          <w:lang w:val="en-US" w:eastAsia="zh-CN"/>
        </w:rPr>
        <w:t>（六）相关直接费用审核​</w:t>
      </w:r>
    </w:p>
    <w:p>
      <w:pPr>
        <w:pageBreakBefore w:val="0"/>
        <w:numPr>
          <w:ilvl w:val="0"/>
          <w:numId w:val="0"/>
        </w:numPr>
        <w:tabs>
          <w:tab w:val="left" w:pos="0"/>
        </w:tabs>
        <w:kinsoku/>
        <w:wordWrap/>
        <w:overflowPunct/>
        <w:topLinePunct w:val="0"/>
        <w:autoSpaceDE/>
        <w:autoSpaceDN/>
        <w:bidi w:val="0"/>
        <w:adjustRightInd w:val="0"/>
        <w:snapToGrid w:val="0"/>
        <w:spacing w:line="560" w:lineRule="exact"/>
        <w:ind w:leftChars="200"/>
        <w:textAlignment w:val="auto"/>
        <w:outlineLvl w:val="1"/>
        <w:rPr>
          <w:rFonts w:hint="default" w:ascii="Times New Roman" w:hAnsi="Times New Roman" w:eastAsia="楷体" w:cs="Times New Roman"/>
          <w:b/>
          <w:bCs/>
          <w:sz w:val="30"/>
          <w:szCs w:val="30"/>
          <w:lang w:val="en-US" w:eastAsia="zh-CN"/>
        </w:rPr>
      </w:pP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1、第三方测评费</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系统安全（等保三级）、功能（全量功能验证）、性能（高并发场景）测评的费用测算。核查测算是否匹配测评范围（全系统模块）、轮次（上线前+运行3个月后）要求，评估第三方机构收费标准的参考依据，确保测评费用测算合理。​</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2、监理咨询费</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全流程监理（进度、质量、风险）及专项咨询（信创适配、数据迁移）的费用测算。核查测算与项目阶段节点（研发里程碑、推广割接）的匹配性，评估咨询服务单价的市场调研依据，确保监理咨询费用测算准确。</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3、专家评审费</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技术方案（黑盒破解、数据库适配）、阶段性成果（试点运行报告）、验收等评审的费用测算。核查测算是否区分信创技术、能源行业等专家领域，评估专家级别及评审频次的取值依据，确保评审费用测算合理。</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4、差旅费</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试点调研、推广培训、跨区域问题处理的差旅费用测算。核查测算是否匹配差旅频次（试点调研每月2次）、人员规模（培训团队4-5人）需求，评估交通、住宿标准的合规性，确保差旅费测算符合相关规定及项目实际需求。​</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5、场地及设备租赁费</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项目办公场地（30人团队）、测试设备（高并发服务器）、培训场地的租赁费用测算。核查测算与租赁周期（办公2年、测试12个月）、培训场次的匹配性，评估场地及设备规格的选型依据，确保租赁费用测算合理。</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6、商密相关费用</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审核商密保护方案编制、涉密测评及人员培训等费用测算。核查测算是否符合集团商密管理规范，评估涉密范围（财务核心数据、采购招标数据）及保护等级的匹配性依据，确保商密相关费用测算合理合规。</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7、软著及知识产权费用</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审核软著申请（核心模块）、知识产权登记及维权等费用测算。核查测算是否匹配申请数量（8-10项）、维护周期需求，评估代理服务及年费的市场参考依据，确保相关费用测算合理。</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8、期刊及成果发布费用</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审核技术成果期刊发表及发布会组织等费用测算。核查测算是否匹配发布级别（核心期刊、行业专刊）、规模（50-100人）需求，评估发布时机（全集团上线后1个月内）的成本分摊依据，确保成果发布费用测算合理。</w:t>
      </w:r>
    </w:p>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 w:val="0"/>
          <w:bCs w:val="0"/>
          <w:kern w:val="2"/>
          <w:sz w:val="30"/>
          <w:szCs w:val="30"/>
          <w:lang w:val="en-US" w:eastAsia="zh-CN" w:bidi="ar-SA"/>
        </w:rPr>
      </w:pPr>
      <w:r>
        <w:rPr>
          <w:rFonts w:hint="eastAsia" w:ascii="方正仿宋简体" w:hAnsi="方正仿宋简体" w:eastAsia="方正仿宋简体" w:cs="方正仿宋简体"/>
          <w:b w:val="0"/>
          <w:bCs w:val="0"/>
          <w:kern w:val="2"/>
          <w:sz w:val="30"/>
          <w:szCs w:val="30"/>
          <w:lang w:val="en-US" w:eastAsia="zh-CN" w:bidi="ar-SA"/>
        </w:rPr>
        <w:t>9、其他管理费</w:t>
      </w:r>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lang w:val="en-US" w:eastAsia="zh-CN"/>
        </w:rPr>
      </w:pPr>
      <w:r>
        <w:rPr>
          <w:rFonts w:hint="eastAsia" w:ascii="方正仿宋简体" w:hAnsi="方正仿宋简体" w:eastAsia="方正仿宋简体" w:cs="方正仿宋简体"/>
          <w:b w:val="0"/>
          <w:bCs w:val="0"/>
          <w:kern w:val="2"/>
          <w:sz w:val="30"/>
          <w:szCs w:val="30"/>
          <w:lang w:val="en-US" w:eastAsia="zh-CN" w:bidi="ar-SA"/>
        </w:rPr>
        <w:t>审核文档印刷（50+份报告）、会议组织（月度评审会）、应急保障的费用测算。核查测算占比是否参考同类项目管理成本基准，评估应急保障费用（总费用 5%-8%）的预留依据，确保其他管理费用测算合理。</w:t>
      </w:r>
    </w:p>
    <w:p>
      <w:pPr>
        <w:pageBreakBefore w:val="0"/>
        <w:tabs>
          <w:tab w:val="left" w:pos="1463"/>
        </w:tabs>
        <w:kinsoku/>
        <w:wordWrap/>
        <w:overflowPunct/>
        <w:topLinePunct w:val="0"/>
        <w:autoSpaceDE/>
        <w:autoSpaceDN/>
        <w:bidi w:val="0"/>
        <w:adjustRightInd w:val="0"/>
        <w:snapToGrid w:val="0"/>
        <w:spacing w:line="560" w:lineRule="exact"/>
        <w:ind w:firstLine="0" w:firstLineChars="0"/>
        <w:jc w:val="left"/>
        <w:textAlignment w:val="auto"/>
        <w:outlineLvl w:val="0"/>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 xml:space="preserve">1.3 </w:t>
      </w:r>
      <w:bookmarkEnd w:id="15"/>
      <w:bookmarkEnd w:id="16"/>
      <w:bookmarkEnd w:id="17"/>
      <w:bookmarkEnd w:id="18"/>
      <w:bookmarkStart w:id="21" w:name="_Toc14726"/>
      <w:r>
        <w:rPr>
          <w:rFonts w:hint="eastAsia" w:ascii="Times New Roman" w:hAnsi="Times New Roman" w:eastAsia="黑体" w:cs="Times New Roman"/>
          <w:sz w:val="30"/>
          <w:szCs w:val="30"/>
          <w:lang w:val="en-US" w:eastAsia="zh-CN"/>
        </w:rPr>
        <w:t>工作方式</w:t>
      </w:r>
      <w:bookmarkEnd w:id="19"/>
      <w:bookmarkEnd w:id="20"/>
      <w:bookmarkEnd w:id="21"/>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highlight w:val="none"/>
          <w:lang w:val="en-US" w:eastAsia="zh-CN"/>
        </w:rPr>
      </w:pPr>
      <w:r>
        <w:rPr>
          <w:rFonts w:hint="eastAsia" w:ascii="方正仿宋简体" w:hAnsi="方正仿宋简体" w:eastAsia="方正仿宋简体" w:cs="方正仿宋简体"/>
          <w:b w:val="0"/>
          <w:bCs w:val="0"/>
          <w:kern w:val="2"/>
          <w:sz w:val="30"/>
          <w:szCs w:val="30"/>
          <w:highlight w:val="none"/>
          <w:lang w:val="en-US" w:eastAsia="zh-CN"/>
        </w:rPr>
        <w:t>由招标人和中标人商定启动信息化开发项目造价评估的时间，中标人可采用现场+远程的方式进行服务，评估报告被招标人采纳，标志着项目评估工作结束，招标人出具的评估报告需加盖公司公章确认</w:t>
      </w:r>
      <w:bookmarkStart w:id="22" w:name="_Toc29440"/>
      <w:bookmarkStart w:id="23" w:name="_Toc106879440"/>
      <w:bookmarkStart w:id="24" w:name="_Toc32541"/>
      <w:bookmarkStart w:id="25" w:name="_Toc7132"/>
      <w:bookmarkStart w:id="26" w:name="_Toc27564"/>
      <w:bookmarkStart w:id="27" w:name="_Toc22978"/>
      <w:bookmarkStart w:id="28" w:name="_Hlk60169948"/>
    </w:p>
    <w:p>
      <w:pPr>
        <w:pageBreakBefore w:val="0"/>
        <w:tabs>
          <w:tab w:val="left" w:pos="1463"/>
        </w:tabs>
        <w:kinsoku/>
        <w:wordWrap/>
        <w:overflowPunct/>
        <w:topLinePunct w:val="0"/>
        <w:autoSpaceDE/>
        <w:autoSpaceDN/>
        <w:bidi w:val="0"/>
        <w:adjustRightInd w:val="0"/>
        <w:snapToGrid w:val="0"/>
        <w:spacing w:line="560" w:lineRule="exact"/>
        <w:ind w:firstLine="0" w:firstLineChars="0"/>
        <w:jc w:val="left"/>
        <w:textAlignment w:val="auto"/>
        <w:outlineLvl w:val="0"/>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 xml:space="preserve">1.4 </w:t>
      </w:r>
      <w:bookmarkEnd w:id="22"/>
      <w:bookmarkEnd w:id="23"/>
      <w:bookmarkEnd w:id="24"/>
      <w:bookmarkEnd w:id="25"/>
      <w:bookmarkStart w:id="29" w:name="_Toc26349"/>
      <w:r>
        <w:rPr>
          <w:rFonts w:hint="eastAsia" w:ascii="Times New Roman" w:hAnsi="Times New Roman" w:eastAsia="黑体" w:cs="Times New Roman"/>
          <w:sz w:val="30"/>
          <w:szCs w:val="30"/>
          <w:lang w:val="en-US" w:eastAsia="zh-CN"/>
        </w:rPr>
        <w:t>项目组织机构要求</w:t>
      </w:r>
      <w:bookmarkEnd w:id="26"/>
      <w:bookmarkEnd w:id="27"/>
      <w:bookmarkEnd w:id="29"/>
    </w:p>
    <w:bookmarkEnd w:id="28"/>
    <w:p>
      <w:pPr>
        <w:pageBreakBefore w:val="0"/>
        <w:tabs>
          <w:tab w:val="left" w:pos="1463"/>
        </w:tabs>
        <w:kinsoku/>
        <w:wordWrap/>
        <w:overflowPunct/>
        <w:topLinePunct w:val="0"/>
        <w:autoSpaceDE/>
        <w:autoSpaceDN/>
        <w:bidi w:val="0"/>
        <w:adjustRightInd w:val="0"/>
        <w:snapToGrid w:val="0"/>
        <w:spacing w:line="560" w:lineRule="exact"/>
        <w:ind w:firstLine="600" w:firstLineChars="200"/>
        <w:jc w:val="left"/>
        <w:textAlignment w:val="auto"/>
        <w:outlineLvl w:val="0"/>
        <w:rPr>
          <w:rFonts w:hint="eastAsia" w:ascii="方正仿宋简体" w:hAnsi="方正仿宋简体" w:eastAsia="方正仿宋简体" w:cs="方正仿宋简体"/>
          <w:b w:val="0"/>
          <w:bCs w:val="0"/>
          <w:kern w:val="2"/>
          <w:sz w:val="30"/>
          <w:szCs w:val="30"/>
          <w:highlight w:val="none"/>
          <w:lang w:val="en-US" w:bidi="ar-SA"/>
        </w:rPr>
      </w:pPr>
      <w:bookmarkStart w:id="30" w:name="_Toc20400"/>
      <w:bookmarkStart w:id="31" w:name="_Toc106879446"/>
      <w:bookmarkStart w:id="32" w:name="_Toc2246"/>
      <w:bookmarkStart w:id="33" w:name="_Toc22132"/>
      <w:bookmarkStart w:id="34" w:name="_Toc2305"/>
      <w:bookmarkStart w:id="35" w:name="_Toc31064"/>
      <w:r>
        <w:rPr>
          <w:rFonts w:hint="eastAsia" w:ascii="方正仿宋简体" w:hAnsi="方正仿宋简体" w:eastAsia="方正仿宋简体" w:cs="方正仿宋简体"/>
          <w:b w:val="0"/>
          <w:bCs w:val="0"/>
          <w:kern w:val="2"/>
          <w:sz w:val="30"/>
          <w:szCs w:val="30"/>
          <w:highlight w:val="none"/>
          <w:lang w:val="en-US" w:eastAsia="zh-CN" w:bidi="ar-SA"/>
        </w:rPr>
        <w:t>（一）</w:t>
      </w:r>
      <w:r>
        <w:rPr>
          <w:rFonts w:hint="eastAsia" w:ascii="方正仿宋简体" w:hAnsi="方正仿宋简体" w:eastAsia="方正仿宋简体" w:cs="方正仿宋简体"/>
          <w:b w:val="0"/>
          <w:bCs w:val="0"/>
          <w:kern w:val="2"/>
          <w:sz w:val="30"/>
          <w:szCs w:val="30"/>
          <w:highlight w:val="none"/>
          <w:lang w:val="en-US" w:bidi="ar-SA"/>
        </w:rPr>
        <w:t>具备独立法人资格，注册资本</w:t>
      </w:r>
      <w:r>
        <w:rPr>
          <w:rFonts w:hint="eastAsia" w:ascii="Times New Roman" w:hAnsi="Times New Roman" w:eastAsia="黑体" w:cs="Times New Roman"/>
          <w:sz w:val="30"/>
          <w:szCs w:val="30"/>
          <w:lang w:val="en-US" w:eastAsia="zh-CN"/>
        </w:rPr>
        <w:t>≥800</w:t>
      </w:r>
      <w:r>
        <w:rPr>
          <w:rFonts w:hint="eastAsia" w:ascii="方正仿宋简体" w:hAnsi="方正仿宋简体" w:eastAsia="方正仿宋简体" w:cs="方正仿宋简体"/>
          <w:b w:val="0"/>
          <w:bCs w:val="0"/>
          <w:kern w:val="2"/>
          <w:sz w:val="30"/>
          <w:szCs w:val="30"/>
          <w:highlight w:val="none"/>
          <w:lang w:val="en-US" w:bidi="ar-SA"/>
        </w:rPr>
        <w:t>万元。​</w:t>
      </w:r>
    </w:p>
    <w:p>
      <w:pPr>
        <w:pageBreakBefore w:val="0"/>
        <w:tabs>
          <w:tab w:val="left" w:pos="1463"/>
        </w:tabs>
        <w:kinsoku/>
        <w:wordWrap/>
        <w:overflowPunct/>
        <w:topLinePunct w:val="0"/>
        <w:autoSpaceDE/>
        <w:autoSpaceDN/>
        <w:bidi w:val="0"/>
        <w:adjustRightInd w:val="0"/>
        <w:snapToGrid w:val="0"/>
        <w:spacing w:line="560" w:lineRule="exact"/>
        <w:ind w:firstLine="600" w:firstLineChars="200"/>
        <w:jc w:val="left"/>
        <w:textAlignment w:val="auto"/>
        <w:outlineLvl w:val="0"/>
        <w:rPr>
          <w:rFonts w:hint="eastAsia" w:ascii="方正仿宋简体" w:hAnsi="方正仿宋简体" w:eastAsia="方正仿宋简体" w:cs="方正仿宋简体"/>
          <w:b w:val="0"/>
          <w:bCs w:val="0"/>
          <w:kern w:val="2"/>
          <w:sz w:val="30"/>
          <w:szCs w:val="30"/>
          <w:highlight w:val="none"/>
          <w:lang w:val="en-US" w:bidi="ar-SA"/>
        </w:rPr>
      </w:pPr>
      <w:r>
        <w:rPr>
          <w:rFonts w:hint="eastAsia" w:ascii="方正仿宋简体" w:hAnsi="方正仿宋简体" w:eastAsia="方正仿宋简体" w:cs="方正仿宋简体"/>
          <w:b w:val="0"/>
          <w:bCs w:val="0"/>
          <w:kern w:val="2"/>
          <w:sz w:val="30"/>
          <w:szCs w:val="30"/>
          <w:highlight w:val="none"/>
          <w:lang w:val="en-US" w:eastAsia="zh-CN" w:bidi="ar-SA"/>
        </w:rPr>
        <w:t>（二）</w:t>
      </w:r>
      <w:r>
        <w:rPr>
          <w:rFonts w:hint="eastAsia" w:ascii="方正仿宋简体" w:hAnsi="方正仿宋简体" w:eastAsia="方正仿宋简体" w:cs="方正仿宋简体"/>
          <w:b w:val="0"/>
          <w:bCs w:val="0"/>
          <w:kern w:val="2"/>
          <w:sz w:val="30"/>
          <w:szCs w:val="30"/>
          <w:highlight w:val="none"/>
          <w:lang w:val="en-US" w:bidi="ar-SA"/>
        </w:rPr>
        <w:t>近</w:t>
      </w:r>
      <w:r>
        <w:rPr>
          <w:rFonts w:hint="eastAsia" w:ascii="Times New Roman" w:hAnsi="Times New Roman" w:eastAsia="黑体" w:cs="Times New Roman"/>
          <w:sz w:val="30"/>
          <w:szCs w:val="30"/>
          <w:lang w:val="en-US" w:eastAsia="zh-CN"/>
        </w:rPr>
        <w:t>3</w:t>
      </w:r>
      <w:r>
        <w:rPr>
          <w:rFonts w:hint="eastAsia" w:ascii="方正仿宋简体" w:hAnsi="方正仿宋简体" w:eastAsia="方正仿宋简体" w:cs="方正仿宋简体"/>
          <w:b w:val="0"/>
          <w:bCs w:val="0"/>
          <w:kern w:val="2"/>
          <w:sz w:val="30"/>
          <w:szCs w:val="30"/>
          <w:highlight w:val="none"/>
          <w:lang w:val="en-US" w:bidi="ar-SA"/>
        </w:rPr>
        <w:t>年承接过至少</w:t>
      </w:r>
      <w:r>
        <w:rPr>
          <w:rFonts w:hint="eastAsia" w:ascii="Times New Roman" w:hAnsi="Times New Roman" w:eastAsia="黑体" w:cs="Times New Roman"/>
          <w:sz w:val="30"/>
          <w:szCs w:val="30"/>
          <w:lang w:val="en-US" w:eastAsia="zh-CN"/>
        </w:rPr>
        <w:t>1</w:t>
      </w:r>
      <w:r>
        <w:rPr>
          <w:rFonts w:hint="eastAsia" w:ascii="方正仿宋简体" w:hAnsi="方正仿宋简体" w:eastAsia="方正仿宋简体" w:cs="方正仿宋简体"/>
          <w:b w:val="0"/>
          <w:bCs w:val="0"/>
          <w:kern w:val="2"/>
          <w:sz w:val="30"/>
          <w:szCs w:val="30"/>
          <w:highlight w:val="none"/>
          <w:lang w:val="en-US" w:bidi="ar-SA"/>
        </w:rPr>
        <w:t>个“央国企</w:t>
      </w:r>
      <w:r>
        <w:rPr>
          <w:rFonts w:hint="eastAsia" w:ascii="Times New Roman" w:hAnsi="Times New Roman" w:eastAsia="黑体" w:cs="Times New Roman"/>
          <w:sz w:val="30"/>
          <w:szCs w:val="30"/>
          <w:lang w:val="en-US" w:eastAsia="zh-CN"/>
        </w:rPr>
        <w:t>ERP</w:t>
      </w:r>
      <w:r>
        <w:rPr>
          <w:rFonts w:hint="eastAsia" w:ascii="方正仿宋简体" w:hAnsi="方正仿宋简体" w:eastAsia="方正仿宋简体" w:cs="方正仿宋简体"/>
          <w:b w:val="0"/>
          <w:bCs w:val="0"/>
          <w:kern w:val="2"/>
          <w:sz w:val="30"/>
          <w:szCs w:val="30"/>
          <w:highlight w:val="none"/>
          <w:lang w:val="en-US" w:bidi="ar-SA"/>
        </w:rPr>
        <w:t>信创替代项目” 造价测算或审核服务（提供合同关键页）。</w:t>
      </w:r>
    </w:p>
    <w:p>
      <w:pPr>
        <w:pageBreakBefore w:val="0"/>
        <w:tabs>
          <w:tab w:val="left" w:pos="1463"/>
        </w:tabs>
        <w:kinsoku/>
        <w:wordWrap/>
        <w:overflowPunct/>
        <w:topLinePunct w:val="0"/>
        <w:autoSpaceDE/>
        <w:autoSpaceDN/>
        <w:bidi w:val="0"/>
        <w:adjustRightInd w:val="0"/>
        <w:snapToGrid w:val="0"/>
        <w:spacing w:line="560" w:lineRule="exact"/>
        <w:ind w:firstLine="600" w:firstLineChars="200"/>
        <w:jc w:val="left"/>
        <w:textAlignment w:val="auto"/>
        <w:outlineLvl w:val="0"/>
        <w:rPr>
          <w:rFonts w:hint="eastAsia" w:ascii="方正仿宋简体" w:hAnsi="方正仿宋简体" w:eastAsia="方正仿宋简体" w:cs="方正仿宋简体"/>
          <w:b w:val="0"/>
          <w:bCs w:val="0"/>
          <w:kern w:val="2"/>
          <w:sz w:val="30"/>
          <w:szCs w:val="30"/>
          <w:highlight w:val="none"/>
          <w:lang w:val="en-US" w:bidi="ar-SA"/>
        </w:rPr>
      </w:pPr>
      <w:r>
        <w:rPr>
          <w:rFonts w:hint="eastAsia" w:ascii="方正仿宋简体" w:hAnsi="方正仿宋简体" w:eastAsia="方正仿宋简体" w:cs="方正仿宋简体"/>
          <w:b w:val="0"/>
          <w:bCs w:val="0"/>
          <w:kern w:val="2"/>
          <w:sz w:val="30"/>
          <w:szCs w:val="30"/>
          <w:highlight w:val="none"/>
          <w:lang w:val="en-US" w:eastAsia="zh-CN" w:bidi="ar-SA"/>
        </w:rPr>
        <w:t>（三）</w:t>
      </w:r>
      <w:r>
        <w:rPr>
          <w:rFonts w:hint="eastAsia" w:ascii="方正仿宋简体" w:hAnsi="方正仿宋简体" w:eastAsia="方正仿宋简体" w:cs="方正仿宋简体"/>
          <w:b w:val="0"/>
          <w:bCs w:val="0"/>
          <w:kern w:val="2"/>
          <w:sz w:val="30"/>
          <w:szCs w:val="30"/>
          <w:highlight w:val="none"/>
          <w:lang w:val="en-US" w:bidi="ar-SA"/>
        </w:rPr>
        <w:t>具备“信创项目管理”相关咨询资质（如信创服务能力评估证书）。</w:t>
      </w:r>
    </w:p>
    <w:p>
      <w:pPr>
        <w:pageBreakBefore w:val="0"/>
        <w:tabs>
          <w:tab w:val="left" w:pos="1463"/>
        </w:tabs>
        <w:kinsoku/>
        <w:wordWrap/>
        <w:overflowPunct/>
        <w:topLinePunct w:val="0"/>
        <w:autoSpaceDE/>
        <w:autoSpaceDN/>
        <w:bidi w:val="0"/>
        <w:adjustRightInd w:val="0"/>
        <w:snapToGrid w:val="0"/>
        <w:spacing w:line="560" w:lineRule="exact"/>
        <w:ind w:firstLine="600" w:firstLineChars="200"/>
        <w:jc w:val="left"/>
        <w:textAlignment w:val="auto"/>
        <w:outlineLvl w:val="0"/>
        <w:rPr>
          <w:rFonts w:hint="eastAsia" w:ascii="方正仿宋简体" w:hAnsi="方正仿宋简体" w:eastAsia="方正仿宋简体" w:cs="方正仿宋简体"/>
          <w:b w:val="0"/>
          <w:bCs w:val="0"/>
          <w:kern w:val="2"/>
          <w:sz w:val="30"/>
          <w:szCs w:val="30"/>
          <w:highlight w:val="none"/>
          <w:lang w:val="en-US" w:eastAsia="zh-CN" w:bidi="ar-SA"/>
        </w:rPr>
      </w:pPr>
      <w:r>
        <w:rPr>
          <w:rFonts w:hint="eastAsia" w:ascii="方正仿宋简体" w:hAnsi="方正仿宋简体" w:eastAsia="方正仿宋简体" w:cs="方正仿宋简体"/>
          <w:b w:val="0"/>
          <w:bCs w:val="0"/>
          <w:kern w:val="2"/>
          <w:sz w:val="30"/>
          <w:szCs w:val="30"/>
          <w:highlight w:val="none"/>
          <w:lang w:val="en-US" w:eastAsia="zh-CN" w:bidi="ar-SA"/>
        </w:rPr>
        <w:t>（四）团队配置要求：</w:t>
      </w:r>
    </w:p>
    <w:p>
      <w:pPr>
        <w:pageBreakBefore w:val="0"/>
        <w:tabs>
          <w:tab w:val="left" w:pos="1463"/>
        </w:tabs>
        <w:kinsoku/>
        <w:wordWrap/>
        <w:overflowPunct/>
        <w:topLinePunct w:val="0"/>
        <w:autoSpaceDE/>
        <w:autoSpaceDN/>
        <w:bidi w:val="0"/>
        <w:adjustRightInd w:val="0"/>
        <w:snapToGrid w:val="0"/>
        <w:spacing w:line="560" w:lineRule="exact"/>
        <w:ind w:firstLine="600" w:firstLineChars="200"/>
        <w:jc w:val="left"/>
        <w:textAlignment w:val="auto"/>
        <w:outlineLvl w:val="0"/>
        <w:rPr>
          <w:rFonts w:hint="eastAsia" w:ascii="方正仿宋简体" w:hAnsi="方正仿宋简体" w:eastAsia="方正仿宋简体" w:cs="方正仿宋简体"/>
          <w:b w:val="0"/>
          <w:bCs w:val="0"/>
          <w:kern w:val="2"/>
          <w:sz w:val="30"/>
          <w:szCs w:val="30"/>
          <w:highlight w:val="none"/>
          <w:lang w:val="en-US" w:bidi="ar-SA"/>
        </w:rPr>
      </w:pPr>
      <w:r>
        <w:rPr>
          <w:rFonts w:hint="eastAsia" w:ascii="方正仿宋简体" w:hAnsi="方正仿宋简体" w:eastAsia="方正仿宋简体" w:cs="方正仿宋简体"/>
          <w:b w:val="0"/>
          <w:bCs w:val="0"/>
          <w:kern w:val="2"/>
          <w:sz w:val="30"/>
          <w:szCs w:val="30"/>
          <w:highlight w:val="none"/>
          <w:lang w:val="en-US" w:bidi="ar-SA"/>
        </w:rPr>
        <w:t>项目负责人：具备</w:t>
      </w:r>
      <w:r>
        <w:rPr>
          <w:rFonts w:hint="eastAsia" w:ascii="Times New Roman" w:hAnsi="Times New Roman" w:eastAsia="黑体" w:cs="Times New Roman"/>
          <w:sz w:val="30"/>
          <w:szCs w:val="30"/>
          <w:lang w:val="en-US" w:eastAsia="zh-CN"/>
        </w:rPr>
        <w:t>5</w:t>
      </w:r>
      <w:r>
        <w:rPr>
          <w:rFonts w:hint="eastAsia" w:ascii="方正仿宋简体" w:hAnsi="方正仿宋简体" w:eastAsia="方正仿宋简体" w:cs="方正仿宋简体"/>
          <w:b w:val="0"/>
          <w:bCs w:val="0"/>
          <w:kern w:val="2"/>
          <w:sz w:val="30"/>
          <w:szCs w:val="30"/>
          <w:highlight w:val="none"/>
          <w:lang w:val="en-US" w:bidi="ar-SA"/>
        </w:rPr>
        <w:t>年以上“信创</w:t>
      </w:r>
      <w:r>
        <w:rPr>
          <w:rFonts w:hint="eastAsia" w:ascii="Times New Roman" w:hAnsi="Times New Roman" w:eastAsia="黑体" w:cs="Times New Roman"/>
          <w:sz w:val="30"/>
          <w:szCs w:val="30"/>
          <w:lang w:val="en-US" w:eastAsia="zh-CN"/>
        </w:rPr>
        <w:t>ERP</w:t>
      </w:r>
      <w:r>
        <w:rPr>
          <w:rFonts w:hint="eastAsia" w:ascii="方正仿宋简体" w:hAnsi="方正仿宋简体" w:eastAsia="方正仿宋简体" w:cs="方正仿宋简体"/>
          <w:b w:val="0"/>
          <w:bCs w:val="0"/>
          <w:kern w:val="2"/>
          <w:sz w:val="30"/>
          <w:szCs w:val="30"/>
          <w:highlight w:val="none"/>
          <w:lang w:val="en-US" w:bidi="ar-SA"/>
        </w:rPr>
        <w:t>项目”造价审核经验，主持过至少</w:t>
      </w:r>
      <w:r>
        <w:rPr>
          <w:rFonts w:hint="eastAsia" w:ascii="Times New Roman" w:hAnsi="Times New Roman" w:eastAsia="黑体" w:cs="Times New Roman"/>
          <w:sz w:val="30"/>
          <w:szCs w:val="30"/>
          <w:lang w:val="en-US" w:eastAsia="zh-CN"/>
        </w:rPr>
        <w:t>1</w:t>
      </w:r>
      <w:r>
        <w:rPr>
          <w:rFonts w:hint="eastAsia" w:ascii="方正仿宋简体" w:hAnsi="方正仿宋简体" w:eastAsia="方正仿宋简体" w:cs="方正仿宋简体"/>
          <w:b w:val="0"/>
          <w:bCs w:val="0"/>
          <w:kern w:val="2"/>
          <w:sz w:val="30"/>
          <w:szCs w:val="30"/>
          <w:highlight w:val="none"/>
          <w:lang w:val="en-US" w:bidi="ar-SA"/>
        </w:rPr>
        <w:t>个能源行业相关项目。​</w:t>
      </w:r>
    </w:p>
    <w:p>
      <w:pPr>
        <w:pageBreakBefore w:val="0"/>
        <w:tabs>
          <w:tab w:val="left" w:pos="1463"/>
        </w:tabs>
        <w:kinsoku/>
        <w:wordWrap/>
        <w:overflowPunct/>
        <w:topLinePunct w:val="0"/>
        <w:autoSpaceDE/>
        <w:autoSpaceDN/>
        <w:bidi w:val="0"/>
        <w:adjustRightInd w:val="0"/>
        <w:snapToGrid w:val="0"/>
        <w:spacing w:line="560" w:lineRule="exact"/>
        <w:ind w:firstLine="600" w:firstLineChars="200"/>
        <w:jc w:val="left"/>
        <w:textAlignment w:val="auto"/>
        <w:outlineLvl w:val="0"/>
        <w:rPr>
          <w:rFonts w:hint="eastAsia" w:ascii="方正仿宋简体" w:hAnsi="方正仿宋简体" w:eastAsia="方正仿宋简体" w:cs="方正仿宋简体"/>
          <w:b w:val="0"/>
          <w:bCs w:val="0"/>
          <w:kern w:val="2"/>
          <w:sz w:val="30"/>
          <w:szCs w:val="30"/>
          <w:highlight w:val="none"/>
          <w:lang w:val="en-US" w:bidi="ar-SA"/>
        </w:rPr>
      </w:pPr>
      <w:r>
        <w:rPr>
          <w:rFonts w:hint="eastAsia" w:ascii="方正仿宋简体" w:hAnsi="方正仿宋简体" w:eastAsia="方正仿宋简体" w:cs="方正仿宋简体"/>
          <w:b w:val="0"/>
          <w:bCs w:val="0"/>
          <w:kern w:val="2"/>
          <w:sz w:val="30"/>
          <w:szCs w:val="30"/>
          <w:highlight w:val="none"/>
          <w:lang w:val="en-US" w:bidi="ar-SA"/>
        </w:rPr>
        <w:t>核心成员：含</w:t>
      </w:r>
      <w:r>
        <w:rPr>
          <w:rFonts w:hint="eastAsia" w:ascii="Times New Roman" w:hAnsi="Times New Roman" w:eastAsia="黑体" w:cs="Times New Roman"/>
          <w:sz w:val="30"/>
          <w:szCs w:val="30"/>
          <w:lang w:val="en-US" w:eastAsia="zh-CN"/>
        </w:rPr>
        <w:t>2</w:t>
      </w:r>
      <w:r>
        <w:rPr>
          <w:rFonts w:hint="eastAsia" w:ascii="方正仿宋简体" w:hAnsi="方正仿宋简体" w:eastAsia="方正仿宋简体" w:cs="方正仿宋简体"/>
          <w:b w:val="0"/>
          <w:bCs w:val="0"/>
          <w:kern w:val="2"/>
          <w:sz w:val="30"/>
          <w:szCs w:val="30"/>
          <w:highlight w:val="none"/>
          <w:lang w:val="en-US" w:bidi="ar-SA"/>
        </w:rPr>
        <w:t>名“</w:t>
      </w:r>
      <w:r>
        <w:rPr>
          <w:rFonts w:hint="eastAsia" w:ascii="Times New Roman" w:hAnsi="Times New Roman" w:eastAsia="黑体" w:cs="Times New Roman"/>
          <w:sz w:val="30"/>
          <w:szCs w:val="30"/>
          <w:lang w:val="en-US" w:eastAsia="zh-CN"/>
        </w:rPr>
        <w:t>ERP</w:t>
      </w:r>
      <w:r>
        <w:rPr>
          <w:rFonts w:hint="eastAsia" w:ascii="方正仿宋简体" w:hAnsi="方正仿宋简体" w:eastAsia="方正仿宋简体" w:cs="方正仿宋简体"/>
          <w:b w:val="0"/>
          <w:bCs w:val="0"/>
          <w:kern w:val="2"/>
          <w:sz w:val="30"/>
          <w:szCs w:val="30"/>
          <w:highlight w:val="none"/>
          <w:lang w:val="en-US" w:bidi="ar-SA"/>
        </w:rPr>
        <w:t xml:space="preserve"> 功能研发+信创数据库”双背景专家（熟悉</w:t>
      </w:r>
      <w:r>
        <w:rPr>
          <w:rFonts w:hint="eastAsia" w:ascii="Times New Roman" w:hAnsi="Times New Roman" w:eastAsia="黑体" w:cs="Times New Roman"/>
          <w:sz w:val="30"/>
          <w:szCs w:val="30"/>
          <w:lang w:val="en-US" w:eastAsia="zh-CN"/>
        </w:rPr>
        <w:t>Oracle ERP</w:t>
      </w:r>
      <w:r>
        <w:rPr>
          <w:rFonts w:hint="eastAsia" w:ascii="方正仿宋简体" w:hAnsi="方正仿宋简体" w:eastAsia="方正仿宋简体" w:cs="方正仿宋简体"/>
          <w:b w:val="0"/>
          <w:bCs w:val="0"/>
          <w:kern w:val="2"/>
          <w:sz w:val="30"/>
          <w:szCs w:val="30"/>
          <w:highlight w:val="none"/>
          <w:lang w:val="en-US" w:bidi="ar-SA"/>
        </w:rPr>
        <w:t>解耦、信创数据库适配）、</w:t>
      </w:r>
      <w:r>
        <w:rPr>
          <w:rFonts w:hint="eastAsia" w:ascii="Times New Roman" w:hAnsi="Times New Roman" w:eastAsia="黑体" w:cs="Times New Roman"/>
          <w:sz w:val="30"/>
          <w:szCs w:val="30"/>
          <w:lang w:val="en-US" w:eastAsia="zh-CN"/>
        </w:rPr>
        <w:t>1</w:t>
      </w:r>
      <w:r>
        <w:rPr>
          <w:rFonts w:hint="eastAsia" w:ascii="方正仿宋简体" w:hAnsi="方正仿宋简体" w:eastAsia="方正仿宋简体" w:cs="方正仿宋简体"/>
          <w:b w:val="0"/>
          <w:bCs w:val="0"/>
          <w:kern w:val="2"/>
          <w:sz w:val="30"/>
          <w:szCs w:val="30"/>
          <w:highlight w:val="none"/>
          <w:lang w:val="en-US" w:bidi="ar-SA"/>
        </w:rPr>
        <w:t>名项目管理专家（熟悉分阶段推广测算）。</w:t>
      </w:r>
    </w:p>
    <w:p>
      <w:pPr>
        <w:pageBreakBefore w:val="0"/>
        <w:tabs>
          <w:tab w:val="left" w:pos="1463"/>
        </w:tabs>
        <w:kinsoku/>
        <w:wordWrap/>
        <w:overflowPunct/>
        <w:topLinePunct w:val="0"/>
        <w:autoSpaceDE/>
        <w:autoSpaceDN/>
        <w:bidi w:val="0"/>
        <w:adjustRightInd w:val="0"/>
        <w:snapToGrid w:val="0"/>
        <w:spacing w:line="560" w:lineRule="exact"/>
        <w:ind w:firstLine="0" w:firstLineChars="0"/>
        <w:jc w:val="left"/>
        <w:textAlignment w:val="auto"/>
        <w:outlineLvl w:val="0"/>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 xml:space="preserve">1.5 </w:t>
      </w:r>
      <w:bookmarkEnd w:id="30"/>
      <w:bookmarkEnd w:id="31"/>
      <w:bookmarkEnd w:id="32"/>
      <w:bookmarkEnd w:id="33"/>
      <w:bookmarkStart w:id="36" w:name="_Toc12101"/>
      <w:r>
        <w:rPr>
          <w:rFonts w:hint="eastAsia" w:ascii="Times New Roman" w:hAnsi="Times New Roman" w:eastAsia="黑体" w:cs="Times New Roman"/>
          <w:sz w:val="30"/>
          <w:szCs w:val="30"/>
          <w:lang w:val="en-US" w:eastAsia="zh-CN"/>
        </w:rPr>
        <w:t>项目质量管理要求</w:t>
      </w:r>
      <w:bookmarkEnd w:id="34"/>
      <w:bookmarkEnd w:id="35"/>
      <w:bookmarkEnd w:id="36"/>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highlight w:val="none"/>
          <w:lang w:val="en-US" w:bidi="ar-SA"/>
        </w:rPr>
      </w:pPr>
      <w:r>
        <w:rPr>
          <w:rFonts w:hint="eastAsia" w:ascii="方正仿宋简体" w:hAnsi="方正仿宋简体" w:eastAsia="方正仿宋简体" w:cs="方正仿宋简体"/>
          <w:b w:val="0"/>
          <w:bCs w:val="0"/>
          <w:kern w:val="2"/>
          <w:sz w:val="30"/>
          <w:szCs w:val="30"/>
          <w:highlight w:val="none"/>
          <w:lang w:val="en-US" w:bidi="ar-SA"/>
        </w:rPr>
        <w:t>为了确保项目质量和进度，投标人应建立健全项目管理制度和质量保证体系，通过组织架构和内部管控机制，制定规范化的项目管理方案</w:t>
      </w:r>
      <w:bookmarkStart w:id="37" w:name="_Toc10004"/>
      <w:bookmarkStart w:id="38" w:name="_Toc962"/>
      <w:bookmarkStart w:id="39" w:name="_Toc106879447"/>
      <w:bookmarkStart w:id="40" w:name="_Toc20409"/>
      <w:bookmarkStart w:id="41" w:name="_Toc5375"/>
      <w:bookmarkStart w:id="42" w:name="_Toc13324"/>
    </w:p>
    <w:p>
      <w:pPr>
        <w:pageBreakBefore w:val="0"/>
        <w:tabs>
          <w:tab w:val="left" w:pos="1463"/>
        </w:tabs>
        <w:kinsoku/>
        <w:wordWrap/>
        <w:overflowPunct/>
        <w:topLinePunct w:val="0"/>
        <w:autoSpaceDE/>
        <w:autoSpaceDN/>
        <w:bidi w:val="0"/>
        <w:adjustRightInd w:val="0"/>
        <w:snapToGrid w:val="0"/>
        <w:spacing w:line="560" w:lineRule="exact"/>
        <w:ind w:firstLine="0" w:firstLineChars="0"/>
        <w:jc w:val="left"/>
        <w:textAlignment w:val="auto"/>
        <w:outlineLvl w:val="0"/>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 xml:space="preserve">1.6 </w:t>
      </w:r>
      <w:bookmarkEnd w:id="37"/>
      <w:bookmarkEnd w:id="38"/>
      <w:bookmarkEnd w:id="39"/>
      <w:bookmarkEnd w:id="40"/>
      <w:bookmarkStart w:id="43" w:name="_Toc20678"/>
      <w:r>
        <w:rPr>
          <w:rFonts w:hint="eastAsia" w:ascii="Times New Roman" w:hAnsi="Times New Roman" w:eastAsia="黑体" w:cs="Times New Roman"/>
          <w:sz w:val="30"/>
          <w:szCs w:val="30"/>
          <w:lang w:val="en-US" w:eastAsia="zh-CN"/>
        </w:rPr>
        <w:t>项目文档要求</w:t>
      </w:r>
      <w:bookmarkEnd w:id="41"/>
      <w:bookmarkEnd w:id="42"/>
      <w:bookmarkEnd w:id="43"/>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简体" w:hAnsi="方正仿宋简体" w:eastAsia="方正仿宋简体" w:cs="方正仿宋简体"/>
          <w:bCs w:val="0"/>
          <w:kern w:val="2"/>
          <w:sz w:val="30"/>
          <w:szCs w:val="30"/>
          <w:highlight w:val="none"/>
        </w:rPr>
      </w:pPr>
      <w:r>
        <w:rPr>
          <w:rFonts w:hint="eastAsia" w:ascii="方正仿宋简体" w:hAnsi="方正仿宋简体" w:eastAsia="方正仿宋简体" w:cs="方正仿宋简体"/>
          <w:bCs w:val="0"/>
          <w:kern w:val="2"/>
          <w:sz w:val="30"/>
          <w:szCs w:val="30"/>
          <w:highlight w:val="none"/>
        </w:rPr>
        <w:t>中标人应在每个项目实施工作量评估服务完成后向招标人提供交付物，交付成果通过招标人审核。每个项目实施工作量评估工作的成果包括但不限于：《</w:t>
      </w:r>
      <w:r>
        <w:rPr>
          <w:rFonts w:hint="eastAsia" w:ascii="方正仿宋简体" w:hAnsi="方正仿宋简体" w:eastAsia="方正仿宋简体" w:cs="方正仿宋简体"/>
          <w:b w:val="0"/>
          <w:bCs w:val="0"/>
          <w:sz w:val="30"/>
          <w:szCs w:val="30"/>
          <w:lang w:val="en-US" w:eastAsia="zh-CN"/>
        </w:rPr>
        <w:t>中国中煤企业核心资源管理系统建设</w:t>
      </w:r>
      <w:r>
        <w:rPr>
          <w:rFonts w:hint="eastAsia" w:ascii="方正仿宋简体" w:hAnsi="方正仿宋简体" w:eastAsia="方正仿宋简体" w:cs="方正仿宋简体"/>
          <w:bCs/>
          <w:kern w:val="44"/>
          <w:sz w:val="30"/>
          <w:szCs w:val="30"/>
          <w:highlight w:val="none"/>
        </w:rPr>
        <w:t>项目实施工作量第三方评估报告</w:t>
      </w:r>
      <w:r>
        <w:rPr>
          <w:rFonts w:hint="eastAsia" w:ascii="方正仿宋简体" w:hAnsi="方正仿宋简体" w:eastAsia="方正仿宋简体" w:cs="方正仿宋简体"/>
          <w:bCs w:val="0"/>
          <w:kern w:val="2"/>
          <w:sz w:val="30"/>
          <w:szCs w:val="30"/>
          <w:highlight w:val="none"/>
        </w:rPr>
        <w:t>》和其他需提供或需协助完成的交付物。</w:t>
      </w:r>
    </w:p>
    <w:tbl>
      <w:tblPr>
        <w:tblStyle w:val="18"/>
        <w:tblW w:w="1003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256"/>
        <w:gridCol w:w="2780"/>
        <w:gridCol w:w="39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 w:hRule="atLeast"/>
        </w:trPr>
        <w:tc>
          <w:tcPr>
            <w:tcW w:w="3256" w:type="dxa"/>
            <w:shd w:val="clear" w:color="000000" w:fill="95B3D7"/>
            <w:noWrap w:val="0"/>
            <w:vAlign w:val="center"/>
          </w:tcPr>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简体" w:hAnsi="方正仿宋简体" w:eastAsia="方正仿宋简体" w:cs="方正仿宋简体"/>
                <w:bCs/>
                <w:kern w:val="44"/>
                <w:sz w:val="30"/>
                <w:szCs w:val="30"/>
                <w:highlight w:val="none"/>
              </w:rPr>
            </w:pPr>
            <w:r>
              <w:rPr>
                <w:rFonts w:hint="eastAsia" w:ascii="方正仿宋简体" w:hAnsi="方正仿宋简体" w:eastAsia="方正仿宋简体" w:cs="方正仿宋简体"/>
                <w:bCs/>
                <w:kern w:val="44"/>
                <w:sz w:val="30"/>
                <w:szCs w:val="30"/>
                <w:highlight w:val="none"/>
              </w:rPr>
              <w:t>交付物名称</w:t>
            </w:r>
          </w:p>
        </w:tc>
        <w:tc>
          <w:tcPr>
            <w:tcW w:w="2780" w:type="dxa"/>
            <w:shd w:val="clear" w:color="000000" w:fill="95B3D7"/>
            <w:noWrap w:val="0"/>
            <w:vAlign w:val="center"/>
          </w:tcPr>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简体" w:hAnsi="方正仿宋简体" w:eastAsia="方正仿宋简体" w:cs="方正仿宋简体"/>
                <w:bCs/>
                <w:kern w:val="44"/>
                <w:sz w:val="30"/>
                <w:szCs w:val="30"/>
                <w:highlight w:val="none"/>
              </w:rPr>
            </w:pPr>
            <w:r>
              <w:rPr>
                <w:rFonts w:hint="eastAsia" w:ascii="方正仿宋简体" w:hAnsi="方正仿宋简体" w:eastAsia="方正仿宋简体" w:cs="方正仿宋简体"/>
                <w:bCs/>
                <w:kern w:val="44"/>
                <w:sz w:val="30"/>
                <w:szCs w:val="30"/>
                <w:highlight w:val="none"/>
              </w:rPr>
              <w:t>交付形式</w:t>
            </w:r>
          </w:p>
        </w:tc>
        <w:tc>
          <w:tcPr>
            <w:tcW w:w="3994" w:type="dxa"/>
            <w:shd w:val="clear" w:color="000000" w:fill="95B3D7"/>
            <w:noWrap w:val="0"/>
            <w:vAlign w:val="center"/>
          </w:tcPr>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简体" w:hAnsi="方正仿宋简体" w:eastAsia="方正仿宋简体" w:cs="方正仿宋简体"/>
                <w:bCs/>
                <w:kern w:val="44"/>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0" w:hRule="atLeast"/>
        </w:trPr>
        <w:tc>
          <w:tcPr>
            <w:tcW w:w="3256" w:type="dxa"/>
            <w:shd w:val="clear" w:color="000000" w:fill="FFFFFF"/>
            <w:noWrap w:val="0"/>
            <w:vAlign w:val="center"/>
          </w:tcPr>
          <w:p>
            <w:pPr>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简体" w:hAnsi="方正仿宋简体" w:eastAsia="方正仿宋简体" w:cs="方正仿宋简体"/>
                <w:bCs/>
                <w:kern w:val="44"/>
                <w:sz w:val="30"/>
                <w:szCs w:val="30"/>
                <w:highlight w:val="none"/>
                <w:lang w:eastAsia="zh-CN"/>
              </w:rPr>
            </w:pPr>
            <w:r>
              <w:rPr>
                <w:rFonts w:hint="eastAsia" w:ascii="方正仿宋简体" w:hAnsi="方正仿宋简体" w:eastAsia="方正仿宋简体" w:cs="方正仿宋简体"/>
                <w:b w:val="0"/>
                <w:bCs w:val="0"/>
                <w:sz w:val="30"/>
                <w:szCs w:val="30"/>
                <w:lang w:val="en-US" w:eastAsia="zh-CN"/>
              </w:rPr>
              <w:t>《中国中煤企业核心资源管理系统建设</w:t>
            </w:r>
            <w:r>
              <w:rPr>
                <w:rFonts w:hint="eastAsia" w:ascii="方正仿宋简体" w:hAnsi="方正仿宋简体" w:eastAsia="方正仿宋简体" w:cs="方正仿宋简体"/>
                <w:bCs/>
                <w:kern w:val="44"/>
                <w:sz w:val="30"/>
                <w:szCs w:val="30"/>
                <w:highlight w:val="none"/>
              </w:rPr>
              <w:t>项目实施工作量第三方评估报告</w:t>
            </w:r>
            <w:r>
              <w:rPr>
                <w:rFonts w:hint="eastAsia" w:ascii="方正仿宋简体" w:hAnsi="方正仿宋简体" w:eastAsia="方正仿宋简体" w:cs="方正仿宋简体"/>
                <w:bCs/>
                <w:kern w:val="44"/>
                <w:sz w:val="30"/>
                <w:szCs w:val="30"/>
                <w:highlight w:val="none"/>
                <w:lang w:eastAsia="zh-CN"/>
              </w:rPr>
              <w:t>》</w:t>
            </w:r>
          </w:p>
        </w:tc>
        <w:tc>
          <w:tcPr>
            <w:tcW w:w="2780" w:type="dxa"/>
            <w:shd w:val="clear" w:color="000000" w:fill="FFFFFF"/>
            <w:noWrap w:val="0"/>
            <w:vAlign w:val="center"/>
          </w:tcPr>
          <w:p>
            <w:pPr>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简体" w:hAnsi="方正仿宋简体" w:eastAsia="方正仿宋简体" w:cs="方正仿宋简体"/>
                <w:bCs/>
                <w:kern w:val="44"/>
                <w:sz w:val="30"/>
                <w:szCs w:val="30"/>
                <w:highlight w:val="none"/>
              </w:rPr>
            </w:pPr>
            <w:r>
              <w:rPr>
                <w:rFonts w:hint="eastAsia" w:ascii="方正仿宋简体" w:hAnsi="方正仿宋简体" w:eastAsia="方正仿宋简体" w:cs="方正仿宋简体"/>
                <w:bCs/>
                <w:kern w:val="44"/>
                <w:sz w:val="30"/>
                <w:szCs w:val="30"/>
                <w:highlight w:val="none"/>
              </w:rPr>
              <w:t>电子及纸质文档</w:t>
            </w:r>
          </w:p>
        </w:tc>
        <w:tc>
          <w:tcPr>
            <w:tcW w:w="3994" w:type="dxa"/>
            <w:shd w:val="clear" w:color="000000" w:fill="FFFFFF"/>
            <w:noWrap w:val="0"/>
            <w:vAlign w:val="center"/>
          </w:tcPr>
          <w:p>
            <w:pPr>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简体" w:hAnsi="方正仿宋简体" w:eastAsia="方正仿宋简体" w:cs="方正仿宋简体"/>
                <w:bCs/>
                <w:kern w:val="44"/>
                <w:sz w:val="30"/>
                <w:szCs w:val="30"/>
                <w:highlight w:val="none"/>
              </w:rPr>
            </w:pPr>
            <w:r>
              <w:rPr>
                <w:rFonts w:hint="eastAsia" w:ascii="方正仿宋简体" w:hAnsi="方正仿宋简体" w:eastAsia="方正仿宋简体" w:cs="方正仿宋简体"/>
                <w:b w:val="0"/>
                <w:bCs w:val="0"/>
                <w:sz w:val="30"/>
                <w:szCs w:val="30"/>
                <w:lang w:val="en-US" w:eastAsia="zh-CN"/>
              </w:rPr>
              <w:t>含项目概况、评估范围、评估方法、工作量测算过程（含参数选取依据）、评估结果、行业对比分析、风险提示等；需明确标注黑盒破解、数据库适配等难点环节的工作量占比及测算依据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 w:hRule="atLeast"/>
        </w:trPr>
        <w:tc>
          <w:tcPr>
            <w:tcW w:w="3256" w:type="dxa"/>
            <w:shd w:val="clear" w:color="000000" w:fill="FFFFFF"/>
            <w:noWrap w:val="0"/>
            <w:vAlign w:val="center"/>
          </w:tcPr>
          <w:p>
            <w:pPr>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简体" w:hAnsi="方正仿宋简体" w:eastAsia="方正仿宋简体" w:cs="方正仿宋简体"/>
                <w:bCs/>
                <w:kern w:val="44"/>
                <w:sz w:val="30"/>
                <w:szCs w:val="30"/>
                <w:highlight w:val="none"/>
              </w:rPr>
            </w:pPr>
            <w:r>
              <w:rPr>
                <w:rFonts w:hint="eastAsia" w:ascii="方正仿宋简体" w:hAnsi="方正仿宋简体" w:eastAsia="方正仿宋简体" w:cs="方正仿宋简体"/>
                <w:b w:val="0"/>
                <w:bCs w:val="0"/>
                <w:sz w:val="30"/>
                <w:szCs w:val="30"/>
                <w:lang w:val="en-US" w:eastAsia="zh-CN"/>
              </w:rPr>
              <w:t>评估过程记录及支撑材料</w:t>
            </w:r>
          </w:p>
        </w:tc>
        <w:tc>
          <w:tcPr>
            <w:tcW w:w="2780" w:type="dxa"/>
            <w:shd w:val="clear" w:color="000000" w:fill="FFFFFF"/>
            <w:noWrap w:val="0"/>
            <w:vAlign w:val="center"/>
          </w:tcPr>
          <w:p>
            <w:pPr>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简体" w:hAnsi="方正仿宋简体" w:eastAsia="方正仿宋简体" w:cs="方正仿宋简体"/>
                <w:bCs/>
                <w:kern w:val="44"/>
                <w:sz w:val="30"/>
                <w:szCs w:val="30"/>
                <w:highlight w:val="none"/>
              </w:rPr>
            </w:pPr>
            <w:r>
              <w:rPr>
                <w:rFonts w:hint="eastAsia" w:ascii="方正仿宋简体" w:hAnsi="方正仿宋简体" w:eastAsia="方正仿宋简体" w:cs="方正仿宋简体"/>
                <w:bCs/>
                <w:kern w:val="44"/>
                <w:sz w:val="30"/>
                <w:szCs w:val="30"/>
                <w:highlight w:val="none"/>
              </w:rPr>
              <w:t>电子及纸质文档</w:t>
            </w:r>
          </w:p>
        </w:tc>
        <w:tc>
          <w:tcPr>
            <w:tcW w:w="3994" w:type="dxa"/>
            <w:shd w:val="clear" w:color="000000" w:fill="FFFFFF"/>
            <w:noWrap w:val="0"/>
            <w:vAlign w:val="center"/>
          </w:tcPr>
          <w:p>
            <w:pPr>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简体" w:hAnsi="方正仿宋简体" w:eastAsia="方正仿宋简体" w:cs="方正仿宋简体"/>
                <w:bCs/>
                <w:kern w:val="44"/>
                <w:sz w:val="30"/>
                <w:szCs w:val="30"/>
                <w:highlight w:val="none"/>
              </w:rPr>
            </w:pPr>
            <w:r>
              <w:rPr>
                <w:rFonts w:hint="eastAsia" w:ascii="方正仿宋简体" w:hAnsi="方正仿宋简体" w:eastAsia="方正仿宋简体" w:cs="方正仿宋简体"/>
                <w:b w:val="0"/>
                <w:bCs w:val="0"/>
                <w:sz w:val="30"/>
                <w:szCs w:val="30"/>
                <w:lang w:val="en-US" w:eastAsia="zh-CN"/>
              </w:rPr>
              <w:t>含需求调研纪要、技术方案评审记录、专家论证意见、行业基准数据对照表等</w:t>
            </w:r>
          </w:p>
        </w:tc>
      </w:tr>
    </w:tbl>
    <w:p>
      <w:pPr>
        <w:pStyle w:val="4"/>
        <w:pageBreakBefore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bCs/>
          <w:kern w:val="44"/>
          <w:sz w:val="30"/>
          <w:szCs w:val="30"/>
          <w:highlight w:val="none"/>
        </w:rPr>
      </w:pPr>
      <w:r>
        <w:rPr>
          <w:rFonts w:hint="eastAsia" w:ascii="方正仿宋简体" w:hAnsi="方正仿宋简体" w:eastAsia="方正仿宋简体" w:cs="方正仿宋简体"/>
          <w:b w:val="0"/>
          <w:bCs w:val="0"/>
          <w:kern w:val="44"/>
          <w:sz w:val="30"/>
          <w:szCs w:val="30"/>
          <w:highlight w:val="none"/>
        </w:rPr>
        <w:t>注：上述交付物除电子版外，还需纸质版需装订成册并加盖投标人公章</w:t>
      </w:r>
      <w:r>
        <w:rPr>
          <w:rFonts w:hint="eastAsia" w:ascii="方正仿宋简体" w:hAnsi="方正仿宋简体" w:eastAsia="方正仿宋简体" w:cs="方正仿宋简体"/>
          <w:bCs/>
          <w:kern w:val="44"/>
          <w:sz w:val="30"/>
          <w:szCs w:val="30"/>
          <w:highlight w:val="none"/>
        </w:rPr>
        <w:t>。</w:t>
      </w:r>
      <w:bookmarkStart w:id="44" w:name="_Toc30214"/>
      <w:bookmarkStart w:id="45" w:name="_Toc27255"/>
      <w:bookmarkStart w:id="46" w:name="_Toc32456"/>
      <w:bookmarkStart w:id="47" w:name="_Toc30462"/>
      <w:bookmarkStart w:id="48" w:name="_Toc106879448"/>
      <w:bookmarkStart w:id="49" w:name="_Toc19198"/>
    </w:p>
    <w:p>
      <w:pPr>
        <w:pageBreakBefore w:val="0"/>
        <w:tabs>
          <w:tab w:val="left" w:pos="1463"/>
        </w:tabs>
        <w:kinsoku/>
        <w:wordWrap/>
        <w:overflowPunct/>
        <w:topLinePunct w:val="0"/>
        <w:autoSpaceDE/>
        <w:autoSpaceDN/>
        <w:bidi w:val="0"/>
        <w:adjustRightInd w:val="0"/>
        <w:snapToGrid w:val="0"/>
        <w:spacing w:line="560" w:lineRule="exact"/>
        <w:ind w:firstLine="0" w:firstLineChars="0"/>
        <w:jc w:val="left"/>
        <w:textAlignment w:val="auto"/>
        <w:outlineLvl w:val="0"/>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 xml:space="preserve">1.7 </w:t>
      </w:r>
      <w:bookmarkStart w:id="50" w:name="_Toc30744"/>
      <w:r>
        <w:rPr>
          <w:rFonts w:hint="eastAsia" w:ascii="Times New Roman" w:hAnsi="Times New Roman" w:eastAsia="黑体" w:cs="Times New Roman"/>
          <w:sz w:val="30"/>
          <w:szCs w:val="30"/>
          <w:lang w:val="en-US" w:eastAsia="zh-CN"/>
        </w:rPr>
        <w:t>项目服务周期</w:t>
      </w:r>
      <w:bookmarkEnd w:id="44"/>
      <w:bookmarkEnd w:id="45"/>
      <w:bookmarkEnd w:id="46"/>
      <w:bookmarkEnd w:id="47"/>
      <w:bookmarkEnd w:id="48"/>
      <w:bookmarkEnd w:id="49"/>
      <w:bookmarkEnd w:id="50"/>
    </w:p>
    <w:p>
      <w:pPr>
        <w:pStyle w:val="4"/>
        <w:pageBreakBefore w:val="0"/>
        <w:kinsoku/>
        <w:wordWrap/>
        <w:overflowPunct/>
        <w:topLinePunct w:val="0"/>
        <w:autoSpaceDE/>
        <w:autoSpaceDN/>
        <w:bidi w:val="0"/>
        <w:adjustRightInd/>
        <w:snapToGrid/>
        <w:spacing w:line="560" w:lineRule="exact"/>
        <w:ind w:left="0" w:firstLine="300" w:firstLineChars="100"/>
        <w:textAlignment w:val="auto"/>
        <w:rPr>
          <w:rFonts w:hint="eastAsia" w:ascii="方正仿宋简体" w:hAnsi="方正仿宋简体" w:eastAsia="方正仿宋简体" w:cs="方正仿宋简体"/>
          <w:b w:val="0"/>
          <w:bCs w:val="0"/>
          <w:kern w:val="2"/>
          <w:sz w:val="30"/>
          <w:szCs w:val="30"/>
          <w:highlight w:val="none"/>
          <w:lang w:val="en-US" w:eastAsia="zh-CN" w:bidi="ar-SA"/>
        </w:rPr>
      </w:pPr>
      <w:r>
        <w:rPr>
          <w:rFonts w:hint="eastAsia" w:ascii="方正仿宋简体" w:hAnsi="方正仿宋简体" w:eastAsia="方正仿宋简体" w:cs="方正仿宋简体"/>
          <w:b w:val="0"/>
          <w:bCs w:val="0"/>
          <w:kern w:val="2"/>
          <w:sz w:val="30"/>
          <w:szCs w:val="30"/>
          <w:highlight w:val="none"/>
          <w:lang w:val="en-US" w:eastAsia="zh-CN" w:bidi="ar-SA"/>
        </w:rPr>
        <w:t>自合同签订后</w:t>
      </w:r>
      <w:bookmarkStart w:id="51" w:name="_Toc18262"/>
      <w:bookmarkStart w:id="52" w:name="_Toc7827"/>
      <w:r>
        <w:rPr>
          <w:rFonts w:hint="eastAsia" w:ascii="方正仿宋简体" w:hAnsi="方正仿宋简体" w:eastAsia="方正仿宋简体" w:cs="方正仿宋简体"/>
          <w:b w:val="0"/>
          <w:bCs w:val="0"/>
          <w:kern w:val="2"/>
          <w:sz w:val="30"/>
          <w:szCs w:val="30"/>
          <w:highlight w:val="none"/>
          <w:lang w:val="en-US" w:eastAsia="zh-CN" w:bidi="ar-SA"/>
        </w:rPr>
        <w:t>10个工作日</w:t>
      </w:r>
    </w:p>
    <w:p>
      <w:pPr>
        <w:pageBreakBefore w:val="0"/>
        <w:tabs>
          <w:tab w:val="left" w:pos="1463"/>
        </w:tabs>
        <w:kinsoku/>
        <w:wordWrap/>
        <w:overflowPunct/>
        <w:topLinePunct w:val="0"/>
        <w:autoSpaceDE/>
        <w:autoSpaceDN/>
        <w:bidi w:val="0"/>
        <w:adjustRightInd w:val="0"/>
        <w:snapToGrid w:val="0"/>
        <w:spacing w:line="560" w:lineRule="exact"/>
        <w:ind w:firstLine="600" w:firstLineChars="200"/>
        <w:jc w:val="left"/>
        <w:textAlignment w:val="auto"/>
        <w:outlineLvl w:val="0"/>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 xml:space="preserve">1.8 </w:t>
      </w:r>
      <w:bookmarkStart w:id="53" w:name="_Toc11339"/>
      <w:r>
        <w:rPr>
          <w:rFonts w:hint="eastAsia" w:ascii="Times New Roman" w:hAnsi="Times New Roman" w:eastAsia="黑体" w:cs="Times New Roman"/>
          <w:sz w:val="30"/>
          <w:szCs w:val="30"/>
          <w:lang w:val="en-US" w:eastAsia="zh-CN"/>
        </w:rPr>
        <w:t>项目服务标准</w:t>
      </w:r>
      <w:bookmarkEnd w:id="51"/>
      <w:bookmarkEnd w:id="52"/>
      <w:bookmarkEnd w:id="53"/>
    </w:p>
    <w:p>
      <w:pPr>
        <w:keepNext w:val="0"/>
        <w:keepLines w:val="0"/>
        <w:pageBreakBefore w:val="0"/>
        <w:widowControl w:val="0"/>
        <w:tabs>
          <w:tab w:val="left" w:pos="1463"/>
        </w:tabs>
        <w:kinsoku/>
        <w:wordWrap/>
        <w:overflowPunct/>
        <w:topLinePunct w:val="0"/>
        <w:autoSpaceDE/>
        <w:autoSpaceDN/>
        <w:bidi w:val="0"/>
        <w:adjustRightInd w:val="0"/>
        <w:snapToGrid w:val="0"/>
        <w:spacing w:line="560" w:lineRule="exact"/>
        <w:ind w:firstLine="602" w:firstLineChars="200"/>
        <w:jc w:val="left"/>
        <w:textAlignment w:val="auto"/>
        <w:outlineLvl w:val="0"/>
        <w:rPr>
          <w:rFonts w:hint="eastAsia" w:ascii="方正仿宋简体" w:hAnsi="方正仿宋简体" w:eastAsia="方正仿宋简体" w:cs="方正仿宋简体"/>
          <w:b w:val="0"/>
          <w:bCs w:val="0"/>
          <w:kern w:val="2"/>
          <w:sz w:val="30"/>
          <w:szCs w:val="30"/>
          <w:highlight w:val="none"/>
          <w:lang w:val="en-US" w:eastAsia="zh-CN" w:bidi="ar-SA"/>
        </w:rPr>
      </w:pPr>
      <w:bookmarkStart w:id="54" w:name="_Toc3679"/>
      <w:bookmarkStart w:id="55" w:name="_Toc6996"/>
      <w:r>
        <w:rPr>
          <w:rFonts w:hint="eastAsia" w:ascii="方正仿宋简体" w:hAnsi="方正仿宋简体" w:eastAsia="方正仿宋简体" w:cs="方正仿宋简体"/>
          <w:b/>
          <w:bCs/>
          <w:kern w:val="2"/>
          <w:sz w:val="30"/>
          <w:szCs w:val="30"/>
          <w:highlight w:val="none"/>
          <w:lang w:val="en-US" w:eastAsia="zh-CN" w:bidi="ar-SA"/>
        </w:rPr>
        <w:t>国家标准</w:t>
      </w:r>
      <w:r>
        <w:rPr>
          <w:rFonts w:hint="eastAsia" w:ascii="方正仿宋简体" w:hAnsi="方正仿宋简体" w:eastAsia="方正仿宋简体" w:cs="方正仿宋简体"/>
          <w:b w:val="0"/>
          <w:bCs w:val="0"/>
          <w:kern w:val="2"/>
          <w:sz w:val="30"/>
          <w:szCs w:val="30"/>
          <w:highlight w:val="none"/>
          <w:lang w:val="en-US" w:eastAsia="zh-CN" w:bidi="ar-SA"/>
        </w:rPr>
        <w:t>：《软件工程软件开发成本度量规范》（GB/T 36964）、《软件研发成本度量规范》（SJ/T 11463）；</w:t>
      </w:r>
    </w:p>
    <w:p>
      <w:pPr>
        <w:keepNext w:val="0"/>
        <w:keepLines w:val="0"/>
        <w:pageBreakBefore w:val="0"/>
        <w:widowControl w:val="0"/>
        <w:tabs>
          <w:tab w:val="left" w:pos="1463"/>
        </w:tabs>
        <w:kinsoku/>
        <w:wordWrap/>
        <w:overflowPunct/>
        <w:topLinePunct w:val="0"/>
        <w:autoSpaceDE/>
        <w:autoSpaceDN/>
        <w:bidi w:val="0"/>
        <w:adjustRightInd w:val="0"/>
        <w:snapToGrid w:val="0"/>
        <w:spacing w:line="560" w:lineRule="exact"/>
        <w:ind w:firstLine="602" w:firstLineChars="200"/>
        <w:jc w:val="left"/>
        <w:textAlignment w:val="auto"/>
        <w:outlineLvl w:val="0"/>
        <w:rPr>
          <w:rFonts w:hint="eastAsia" w:ascii="方正仿宋简体" w:hAnsi="方正仿宋简体" w:eastAsia="方正仿宋简体" w:cs="方正仿宋简体"/>
          <w:b w:val="0"/>
          <w:bCs w:val="0"/>
          <w:kern w:val="2"/>
          <w:sz w:val="30"/>
          <w:szCs w:val="30"/>
          <w:highlight w:val="none"/>
          <w:lang w:val="en-US" w:eastAsia="zh-CN" w:bidi="ar-SA"/>
        </w:rPr>
      </w:pPr>
      <w:r>
        <w:rPr>
          <w:rFonts w:hint="eastAsia" w:ascii="方正仿宋简体" w:hAnsi="方正仿宋简体" w:eastAsia="方正仿宋简体" w:cs="方正仿宋简体"/>
          <w:b/>
          <w:bCs/>
          <w:kern w:val="2"/>
          <w:sz w:val="30"/>
          <w:szCs w:val="30"/>
          <w:highlight w:val="none"/>
          <w:lang w:val="en-US" w:eastAsia="zh-CN" w:bidi="ar-SA"/>
        </w:rPr>
        <w:t>行业规范</w:t>
      </w:r>
      <w:r>
        <w:rPr>
          <w:rFonts w:hint="eastAsia" w:ascii="方正仿宋简体" w:hAnsi="方正仿宋简体" w:eastAsia="方正仿宋简体" w:cs="方正仿宋简体"/>
          <w:b w:val="0"/>
          <w:bCs w:val="0"/>
          <w:kern w:val="2"/>
          <w:sz w:val="30"/>
          <w:szCs w:val="30"/>
          <w:highlight w:val="none"/>
          <w:lang w:val="en-US" w:eastAsia="zh-CN" w:bidi="ar-SA"/>
        </w:rPr>
        <w:t>：参考《中央企业信息化项目造价评估指南》及能源行业信创项目评估惯例；</w:t>
      </w:r>
    </w:p>
    <w:p>
      <w:pPr>
        <w:keepNext w:val="0"/>
        <w:keepLines w:val="0"/>
        <w:pageBreakBefore w:val="0"/>
        <w:widowControl w:val="0"/>
        <w:tabs>
          <w:tab w:val="left" w:pos="1463"/>
        </w:tabs>
        <w:kinsoku/>
        <w:wordWrap/>
        <w:overflowPunct/>
        <w:topLinePunct w:val="0"/>
        <w:autoSpaceDE/>
        <w:autoSpaceDN/>
        <w:bidi w:val="0"/>
        <w:adjustRightInd w:val="0"/>
        <w:snapToGrid w:val="0"/>
        <w:spacing w:line="560" w:lineRule="exact"/>
        <w:ind w:firstLine="602" w:firstLineChars="200"/>
        <w:jc w:val="left"/>
        <w:textAlignment w:val="auto"/>
        <w:outlineLvl w:val="0"/>
        <w:rPr>
          <w:rFonts w:hint="eastAsia" w:ascii="方正仿宋简体" w:hAnsi="方正仿宋简体" w:eastAsia="方正仿宋简体" w:cs="方正仿宋简体"/>
          <w:b w:val="0"/>
          <w:bCs w:val="0"/>
          <w:kern w:val="2"/>
          <w:sz w:val="30"/>
          <w:szCs w:val="30"/>
          <w:highlight w:val="none"/>
          <w:lang w:val="en-US" w:eastAsia="zh-CN" w:bidi="ar-SA"/>
        </w:rPr>
      </w:pPr>
      <w:r>
        <w:rPr>
          <w:rFonts w:hint="eastAsia" w:ascii="方正仿宋简体" w:hAnsi="方正仿宋简体" w:eastAsia="方正仿宋简体" w:cs="方正仿宋简体"/>
          <w:b/>
          <w:bCs/>
          <w:kern w:val="2"/>
          <w:sz w:val="30"/>
          <w:szCs w:val="30"/>
          <w:highlight w:val="none"/>
          <w:lang w:val="en-US" w:eastAsia="zh-CN" w:bidi="ar-SA"/>
        </w:rPr>
        <w:t>企业要求</w:t>
      </w:r>
      <w:r>
        <w:rPr>
          <w:rFonts w:hint="eastAsia" w:ascii="方正仿宋简体" w:hAnsi="方正仿宋简体" w:eastAsia="方正仿宋简体" w:cs="方正仿宋简体"/>
          <w:b w:val="0"/>
          <w:bCs w:val="0"/>
          <w:kern w:val="2"/>
          <w:sz w:val="30"/>
          <w:szCs w:val="30"/>
          <w:highlight w:val="none"/>
          <w:lang w:val="en-US" w:eastAsia="zh-CN" w:bidi="ar-SA"/>
        </w:rPr>
        <w:t>：满足《中国中煤集团信息化项目建设管理规定》《中国中煤集团自主可控应用替代工作行动方案（2024-2027 年）》相关要求，评估结果需与项目阶段目标（如 2026 年人力域系统全集团上线、2027年财务及供应链域系统全集团上线等）匹配。</w:t>
      </w:r>
    </w:p>
    <w:p>
      <w:pPr>
        <w:pageBreakBefore w:val="0"/>
        <w:tabs>
          <w:tab w:val="left" w:pos="1463"/>
        </w:tabs>
        <w:kinsoku/>
        <w:wordWrap/>
        <w:overflowPunct/>
        <w:topLinePunct w:val="0"/>
        <w:autoSpaceDE/>
        <w:autoSpaceDN/>
        <w:bidi w:val="0"/>
        <w:adjustRightInd w:val="0"/>
        <w:snapToGrid w:val="0"/>
        <w:spacing w:line="560" w:lineRule="exact"/>
        <w:ind w:firstLine="600" w:firstLineChars="200"/>
        <w:jc w:val="left"/>
        <w:textAlignment w:val="auto"/>
        <w:outlineLvl w:val="0"/>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1.9 其他要求说明</w:t>
      </w:r>
      <w:bookmarkEnd w:id="54"/>
      <w:bookmarkEnd w:id="55"/>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简体" w:hAnsi="方正仿宋简体" w:eastAsia="方正仿宋简体" w:cs="方正仿宋简体"/>
          <w:kern w:val="2"/>
          <w:sz w:val="30"/>
          <w:szCs w:val="30"/>
          <w:highlight w:val="none"/>
          <w:lang w:val="en-US" w:bidi="ar-SA"/>
        </w:rPr>
      </w:pPr>
      <w:r>
        <w:rPr>
          <w:rFonts w:hint="eastAsia" w:ascii="方正仿宋简体" w:hAnsi="方正仿宋简体" w:eastAsia="方正仿宋简体" w:cs="方正仿宋简体"/>
          <w:kern w:val="2"/>
          <w:sz w:val="30"/>
          <w:szCs w:val="30"/>
          <w:highlight w:val="none"/>
          <w:lang w:val="en-US" w:bidi="ar-SA"/>
        </w:rPr>
        <w:t>（1）以上需求属原则性、概括性需求，是本项目建设的指导性文件；</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简体" w:hAnsi="方正仿宋简体" w:eastAsia="方正仿宋简体" w:cs="方正仿宋简体"/>
          <w:kern w:val="2"/>
          <w:sz w:val="30"/>
          <w:szCs w:val="30"/>
          <w:highlight w:val="none"/>
          <w:lang w:val="en-US" w:bidi="ar-SA"/>
        </w:rPr>
      </w:pPr>
      <w:r>
        <w:rPr>
          <w:rFonts w:hint="eastAsia" w:ascii="方正仿宋简体" w:hAnsi="方正仿宋简体" w:eastAsia="方正仿宋简体" w:cs="方正仿宋简体"/>
          <w:kern w:val="2"/>
          <w:sz w:val="30"/>
          <w:szCs w:val="30"/>
          <w:highlight w:val="none"/>
          <w:lang w:val="en-US" w:bidi="ar-SA"/>
        </w:rPr>
        <w:t>（2）项目工作须满足《中国中煤集团信息化发展管理规定》《中国中煤集团信息化项目建设管理规定》相关要求，评估结果需作为项目预算调整、采购评审的核心依据；</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简体" w:hAnsi="方正仿宋简体" w:eastAsia="方正仿宋简体" w:cs="方正仿宋简体"/>
          <w:kern w:val="2"/>
          <w:sz w:val="30"/>
          <w:szCs w:val="30"/>
          <w:highlight w:val="none"/>
          <w:lang w:val="en-US" w:bidi="ar-SA"/>
        </w:rPr>
      </w:pPr>
      <w:r>
        <w:rPr>
          <w:rFonts w:hint="eastAsia" w:ascii="方正仿宋简体" w:hAnsi="方正仿宋简体" w:eastAsia="方正仿宋简体" w:cs="方正仿宋简体"/>
          <w:kern w:val="2"/>
          <w:sz w:val="30"/>
          <w:szCs w:val="30"/>
          <w:highlight w:val="none"/>
          <w:lang w:val="en-US" w:bidi="ar-SA"/>
        </w:rPr>
        <w:t>（</w:t>
      </w:r>
      <w:r>
        <w:rPr>
          <w:rFonts w:hint="eastAsia" w:ascii="方正仿宋简体" w:hAnsi="方正仿宋简体" w:eastAsia="方正仿宋简体" w:cs="方正仿宋简体"/>
          <w:kern w:val="2"/>
          <w:sz w:val="30"/>
          <w:szCs w:val="30"/>
          <w:highlight w:val="none"/>
          <w:lang w:val="en-US" w:eastAsia="zh-CN" w:bidi="ar-SA"/>
        </w:rPr>
        <w:t>3</w:t>
      </w:r>
      <w:r>
        <w:rPr>
          <w:rFonts w:hint="eastAsia" w:ascii="方正仿宋简体" w:hAnsi="方正仿宋简体" w:eastAsia="方正仿宋简体" w:cs="方正仿宋简体"/>
          <w:kern w:val="2"/>
          <w:sz w:val="30"/>
          <w:szCs w:val="30"/>
          <w:highlight w:val="none"/>
          <w:lang w:val="en-US" w:bidi="ar-SA"/>
        </w:rPr>
        <w:t>）项目应按照国家标准、行业标准以及中国中煤的企业相关标准、技术规范的要求开展相关工作，若企业标准与国标/行标不一致，以企业标准为准；</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简体" w:hAnsi="方正仿宋简体" w:eastAsia="方正仿宋简体" w:cs="方正仿宋简体"/>
          <w:kern w:val="2"/>
          <w:sz w:val="30"/>
          <w:szCs w:val="30"/>
          <w:highlight w:val="none"/>
          <w:lang w:val="en-US" w:bidi="ar-SA"/>
        </w:rPr>
      </w:pPr>
      <w:r>
        <w:rPr>
          <w:rFonts w:hint="eastAsia" w:ascii="方正仿宋简体" w:hAnsi="方正仿宋简体" w:eastAsia="方正仿宋简体" w:cs="方正仿宋简体"/>
          <w:kern w:val="2"/>
          <w:sz w:val="30"/>
          <w:szCs w:val="30"/>
          <w:highlight w:val="none"/>
          <w:lang w:val="en-US" w:bidi="ar-SA"/>
        </w:rPr>
        <w:t>（</w:t>
      </w:r>
      <w:r>
        <w:rPr>
          <w:rFonts w:hint="eastAsia" w:ascii="方正仿宋简体" w:hAnsi="方正仿宋简体" w:eastAsia="方正仿宋简体" w:cs="方正仿宋简体"/>
          <w:kern w:val="2"/>
          <w:sz w:val="30"/>
          <w:szCs w:val="30"/>
          <w:highlight w:val="none"/>
          <w:lang w:val="en-US" w:eastAsia="zh-CN" w:bidi="ar-SA"/>
        </w:rPr>
        <w:t>4</w:t>
      </w:r>
      <w:r>
        <w:rPr>
          <w:rFonts w:hint="eastAsia" w:ascii="方正仿宋简体" w:hAnsi="方正仿宋简体" w:eastAsia="方正仿宋简体" w:cs="方正仿宋简体"/>
          <w:kern w:val="2"/>
          <w:sz w:val="30"/>
          <w:szCs w:val="30"/>
          <w:highlight w:val="none"/>
          <w:lang w:val="en-US" w:bidi="ar-SA"/>
        </w:rPr>
        <w:t>）</w:t>
      </w:r>
      <w:r>
        <w:rPr>
          <w:rFonts w:hint="eastAsia" w:ascii="方正仿宋简体" w:hAnsi="方正仿宋简体" w:eastAsia="方正仿宋简体" w:cs="方正仿宋简体"/>
          <w:kern w:val="2"/>
          <w:sz w:val="30"/>
          <w:szCs w:val="30"/>
          <w:highlight w:val="none"/>
          <w:lang w:val="en-US" w:eastAsia="zh-CN" w:bidi="ar-SA"/>
        </w:rPr>
        <w:t>投</w:t>
      </w:r>
      <w:r>
        <w:rPr>
          <w:rFonts w:hint="eastAsia" w:ascii="方正仿宋简体" w:hAnsi="方正仿宋简体" w:eastAsia="方正仿宋简体" w:cs="方正仿宋简体"/>
          <w:kern w:val="2"/>
          <w:sz w:val="30"/>
          <w:szCs w:val="30"/>
          <w:highlight w:val="none"/>
          <w:lang w:val="en-US" w:bidi="ar-SA"/>
        </w:rPr>
        <w:t>标人在编制应标方案时，不要过分强调通用方法论，需按照本项目需求特性（如黑盒破解、能源行业适配），结合中国中煤管理现状（多级管控、业务多元化）和先进企业实践经验（如中国石油分阶段推广成本控制），充分准备；</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简体" w:hAnsi="方正仿宋简体" w:eastAsia="方正仿宋简体" w:cs="方正仿宋简体"/>
          <w:kern w:val="2"/>
          <w:sz w:val="30"/>
          <w:szCs w:val="30"/>
          <w:highlight w:val="none"/>
          <w:lang w:val="en-US" w:bidi="ar-SA"/>
        </w:rPr>
      </w:pPr>
      <w:r>
        <w:rPr>
          <w:rFonts w:hint="eastAsia" w:ascii="方正仿宋简体" w:hAnsi="方正仿宋简体" w:eastAsia="方正仿宋简体" w:cs="方正仿宋简体"/>
          <w:kern w:val="2"/>
          <w:sz w:val="30"/>
          <w:szCs w:val="30"/>
          <w:highlight w:val="none"/>
          <w:lang w:val="en-US" w:bidi="ar-SA"/>
        </w:rPr>
        <w:t>（</w:t>
      </w:r>
      <w:r>
        <w:rPr>
          <w:rFonts w:hint="eastAsia" w:ascii="方正仿宋简体" w:hAnsi="方正仿宋简体" w:eastAsia="方正仿宋简体" w:cs="方正仿宋简体"/>
          <w:kern w:val="2"/>
          <w:sz w:val="30"/>
          <w:szCs w:val="30"/>
          <w:highlight w:val="none"/>
          <w:lang w:val="en-US" w:eastAsia="zh-CN" w:bidi="ar-SA"/>
        </w:rPr>
        <w:t>5</w:t>
      </w:r>
      <w:r>
        <w:rPr>
          <w:rFonts w:hint="eastAsia" w:ascii="方正仿宋简体" w:hAnsi="方正仿宋简体" w:eastAsia="方正仿宋简体" w:cs="方正仿宋简体"/>
          <w:kern w:val="2"/>
          <w:sz w:val="30"/>
          <w:szCs w:val="30"/>
          <w:highlight w:val="none"/>
          <w:lang w:val="en-US" w:bidi="ar-SA"/>
        </w:rPr>
        <w:t>）招标人将对投标人提供的案例、</w:t>
      </w:r>
      <w:r>
        <w:rPr>
          <w:rFonts w:hint="eastAsia" w:ascii="方正仿宋简体" w:hAnsi="方正仿宋简体" w:eastAsia="方正仿宋简体" w:cs="方正仿宋简体"/>
          <w:kern w:val="2"/>
          <w:sz w:val="30"/>
          <w:szCs w:val="30"/>
          <w:highlight w:val="none"/>
          <w:lang w:val="en-US" w:eastAsia="zh-CN" w:bidi="ar-SA"/>
        </w:rPr>
        <w:t>业绩、专家</w:t>
      </w:r>
      <w:r>
        <w:rPr>
          <w:rFonts w:hint="eastAsia" w:ascii="方正仿宋简体" w:hAnsi="方正仿宋简体" w:eastAsia="方正仿宋简体" w:cs="方正仿宋简体"/>
          <w:kern w:val="2"/>
          <w:sz w:val="30"/>
          <w:szCs w:val="30"/>
          <w:highlight w:val="none"/>
          <w:lang w:val="en-US" w:bidi="ar-SA"/>
        </w:rPr>
        <w:t>简历，进行真实性审查。在明确中标方前，一经发现提供虚假资料，取消投标人竞标资格；中标后，一经发现提供虚假资料，追究相应法律责任；</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
      <w:pPr>
        <w:pStyle w:val="13"/>
        <w:rPr>
          <w:rFonts w:hint="eastAsia" w:ascii="方正仿宋简体" w:eastAsia="方正仿宋简体"/>
          <w:sz w:val="29"/>
        </w:rPr>
      </w:pPr>
    </w:p>
    <w:sectPr>
      <w:pgSz w:w="11900" w:h="16840"/>
      <w:pgMar w:top="1380" w:right="1680" w:bottom="1160" w:left="168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简标宋">
    <w:panose1 w:val="00000000000000000000"/>
    <w:charset w:val="86"/>
    <w:family w:val="auto"/>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2851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3985" cy="285115"/>
                      </a:xfrm>
                      <a:prstGeom prst="rect">
                        <a:avLst/>
                      </a:prstGeom>
                      <a:noFill/>
                      <a:ln>
                        <a:noFill/>
                      </a:ln>
                    </wps:spPr>
                    <wps:txbx>
                      <w:txbxContent>
                        <w:p>
                          <w:pPr>
                            <w:pStyle w:val="13"/>
                            <w:rPr>
                              <w:rStyle w:val="21"/>
                            </w:rPr>
                          </w:pPr>
                          <w:r>
                            <w:fldChar w:fldCharType="begin"/>
                          </w:r>
                          <w:r>
                            <w:rPr>
                              <w:rStyle w:val="21"/>
                            </w:rPr>
                            <w:instrText xml:space="preserve">PAGE  </w:instrText>
                          </w:r>
                          <w:r>
                            <w:fldChar w:fldCharType="separate"/>
                          </w:r>
                          <w:r>
                            <w:rPr>
                              <w:rStyle w:val="21"/>
                            </w:rPr>
                            <w:t>5</w:t>
                          </w:r>
                          <w: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2.45pt;width:10.55pt;mso-position-horizontal:center;mso-position-horizontal-relative:margin;mso-wrap-style:none;z-index:251659264;mso-width-relative:page;mso-height-relative:page;" filled="f" stroked="f" coordsize="21600,21600" o:gfxdata="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TY8HM0gAAAAMBAAAPAAAAAAAAAAEAIAAAACIAAABkcnMvZG93&#10;bnJldi54bWxQSwECFAAUAAAACACHTuJAH21Ucc0BAACXAwAADgAAAAAAAAABACAAAAAhAQAAZHJz&#10;L2Uyb0RvYy54bWxQSwUGAAAAAAYABgBZAQAAYAUAAAAA&#10;">
              <v:fill on="f" focussize="0,0"/>
              <v:stroke on="f"/>
              <v:imagedata o:title=""/>
              <o:lock v:ext="edit" aspectratio="f"/>
              <v:textbox inset="0mm,0mm,0mm,0mm" style="mso-fit-shape-to-text:t;">
                <w:txbxContent>
                  <w:p>
                    <w:pPr>
                      <w:pStyle w:val="13"/>
                      <w:rPr>
                        <w:rStyle w:val="21"/>
                      </w:rPr>
                    </w:pPr>
                    <w:r>
                      <w:fldChar w:fldCharType="begin"/>
                    </w:r>
                    <w:r>
                      <w:rPr>
                        <w:rStyle w:val="21"/>
                      </w:rPr>
                      <w:instrText xml:space="preserve">PAGE  </w:instrText>
                    </w:r>
                    <w:r>
                      <w:fldChar w:fldCharType="separate"/>
                    </w:r>
                    <w:r>
                      <w:rPr>
                        <w:rStyle w:val="21"/>
                      </w:rPr>
                      <w:t>5</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873E8"/>
    <w:multiLevelType w:val="singleLevel"/>
    <w:tmpl w:val="CD3873E8"/>
    <w:lvl w:ilvl="0" w:tentative="0">
      <w:start w:val="3"/>
      <w:numFmt w:val="decimal"/>
      <w:suff w:val="nothing"/>
      <w:lvlText w:val="（%1）"/>
      <w:lvlJc w:val="left"/>
    </w:lvl>
  </w:abstractNum>
  <w:abstractNum w:abstractNumId="1">
    <w:nsid w:val="1BB44D83"/>
    <w:multiLevelType w:val="singleLevel"/>
    <w:tmpl w:val="1BB44D83"/>
    <w:lvl w:ilvl="0" w:tentative="0">
      <w:start w:val="4"/>
      <w:numFmt w:val="decimal"/>
      <w:suff w:val="nothing"/>
      <w:lvlText w:val="（%1）"/>
      <w:lvlJc w:val="left"/>
    </w:lvl>
  </w:abstractNum>
  <w:abstractNum w:abstractNumId="2">
    <w:nsid w:val="38C7A2AB"/>
    <w:multiLevelType w:val="singleLevel"/>
    <w:tmpl w:val="38C7A2AB"/>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77D0"/>
    <w:rsid w:val="00640860"/>
    <w:rsid w:val="00746DFD"/>
    <w:rsid w:val="00986839"/>
    <w:rsid w:val="00F201FB"/>
    <w:rsid w:val="01611770"/>
    <w:rsid w:val="04912A30"/>
    <w:rsid w:val="04A221AA"/>
    <w:rsid w:val="052A64D8"/>
    <w:rsid w:val="0553107B"/>
    <w:rsid w:val="05A32132"/>
    <w:rsid w:val="05CB09F7"/>
    <w:rsid w:val="06194F89"/>
    <w:rsid w:val="064A7F13"/>
    <w:rsid w:val="07063EFD"/>
    <w:rsid w:val="08346606"/>
    <w:rsid w:val="08857C9F"/>
    <w:rsid w:val="08BE3D94"/>
    <w:rsid w:val="09D35F33"/>
    <w:rsid w:val="0C68137C"/>
    <w:rsid w:val="0C7B5472"/>
    <w:rsid w:val="0CB35563"/>
    <w:rsid w:val="0D1D4F92"/>
    <w:rsid w:val="0DA506AA"/>
    <w:rsid w:val="0E4D760F"/>
    <w:rsid w:val="1093770A"/>
    <w:rsid w:val="13CB5999"/>
    <w:rsid w:val="14144F31"/>
    <w:rsid w:val="150B7005"/>
    <w:rsid w:val="16505C72"/>
    <w:rsid w:val="177C6B0F"/>
    <w:rsid w:val="180248A8"/>
    <w:rsid w:val="191B6060"/>
    <w:rsid w:val="199669C3"/>
    <w:rsid w:val="1AC71738"/>
    <w:rsid w:val="1AE77482"/>
    <w:rsid w:val="1BB256B3"/>
    <w:rsid w:val="1DE46D8E"/>
    <w:rsid w:val="1E2C3B3A"/>
    <w:rsid w:val="1E9D4C5E"/>
    <w:rsid w:val="1FC3041F"/>
    <w:rsid w:val="1FEE1506"/>
    <w:rsid w:val="20734B43"/>
    <w:rsid w:val="20B03796"/>
    <w:rsid w:val="21A71D67"/>
    <w:rsid w:val="2298011E"/>
    <w:rsid w:val="22F0278A"/>
    <w:rsid w:val="243548F6"/>
    <w:rsid w:val="26515332"/>
    <w:rsid w:val="26637DCF"/>
    <w:rsid w:val="2689244B"/>
    <w:rsid w:val="26DF6930"/>
    <w:rsid w:val="287D51FA"/>
    <w:rsid w:val="28C56AB9"/>
    <w:rsid w:val="2A0E60A2"/>
    <w:rsid w:val="2A474DE1"/>
    <w:rsid w:val="2ACB6201"/>
    <w:rsid w:val="2AD13894"/>
    <w:rsid w:val="2C2D4686"/>
    <w:rsid w:val="2CA47677"/>
    <w:rsid w:val="2D1C403A"/>
    <w:rsid w:val="2E165197"/>
    <w:rsid w:val="2EA52BEE"/>
    <w:rsid w:val="2F076142"/>
    <w:rsid w:val="31A6081E"/>
    <w:rsid w:val="33003AB4"/>
    <w:rsid w:val="330D5794"/>
    <w:rsid w:val="33B443F1"/>
    <w:rsid w:val="348B794B"/>
    <w:rsid w:val="349D21EF"/>
    <w:rsid w:val="34D902A5"/>
    <w:rsid w:val="35790F12"/>
    <w:rsid w:val="363C4E06"/>
    <w:rsid w:val="36FE2945"/>
    <w:rsid w:val="384B7876"/>
    <w:rsid w:val="389E29B8"/>
    <w:rsid w:val="3B0041F8"/>
    <w:rsid w:val="3B2F4AA2"/>
    <w:rsid w:val="3DA0235E"/>
    <w:rsid w:val="3E1D282A"/>
    <w:rsid w:val="3E735198"/>
    <w:rsid w:val="3FFE0D0A"/>
    <w:rsid w:val="40CE68E9"/>
    <w:rsid w:val="41976410"/>
    <w:rsid w:val="42075EED"/>
    <w:rsid w:val="4390604B"/>
    <w:rsid w:val="444B46AF"/>
    <w:rsid w:val="44831180"/>
    <w:rsid w:val="45D31DF9"/>
    <w:rsid w:val="465618F6"/>
    <w:rsid w:val="48091AAE"/>
    <w:rsid w:val="48A1003B"/>
    <w:rsid w:val="49DB7843"/>
    <w:rsid w:val="4A2C64BB"/>
    <w:rsid w:val="4B041E56"/>
    <w:rsid w:val="4B67124A"/>
    <w:rsid w:val="4BEB429E"/>
    <w:rsid w:val="4BEE5B1E"/>
    <w:rsid w:val="4C0A2F28"/>
    <w:rsid w:val="4C596918"/>
    <w:rsid w:val="502E6C78"/>
    <w:rsid w:val="50310B4F"/>
    <w:rsid w:val="506F3702"/>
    <w:rsid w:val="51273618"/>
    <w:rsid w:val="53063D8A"/>
    <w:rsid w:val="53A531D1"/>
    <w:rsid w:val="545967EF"/>
    <w:rsid w:val="5618751A"/>
    <w:rsid w:val="5879502E"/>
    <w:rsid w:val="5976095C"/>
    <w:rsid w:val="5C0D02C7"/>
    <w:rsid w:val="5C9424CD"/>
    <w:rsid w:val="5DA8267C"/>
    <w:rsid w:val="5F0B2AC7"/>
    <w:rsid w:val="604F26E4"/>
    <w:rsid w:val="60E47EBA"/>
    <w:rsid w:val="61FD662F"/>
    <w:rsid w:val="634960A9"/>
    <w:rsid w:val="63F35708"/>
    <w:rsid w:val="657F0712"/>
    <w:rsid w:val="65B60AF5"/>
    <w:rsid w:val="66150C06"/>
    <w:rsid w:val="67CD2D95"/>
    <w:rsid w:val="68655353"/>
    <w:rsid w:val="692D7E64"/>
    <w:rsid w:val="6BD0614F"/>
    <w:rsid w:val="6CA367E3"/>
    <w:rsid w:val="6DE108E8"/>
    <w:rsid w:val="6E6318D3"/>
    <w:rsid w:val="6F537A44"/>
    <w:rsid w:val="70C0030A"/>
    <w:rsid w:val="72845C2E"/>
    <w:rsid w:val="72952E60"/>
    <w:rsid w:val="738560F5"/>
    <w:rsid w:val="747F1ED8"/>
    <w:rsid w:val="750904E4"/>
    <w:rsid w:val="760B4EDD"/>
    <w:rsid w:val="76C00604"/>
    <w:rsid w:val="77066657"/>
    <w:rsid w:val="789723AC"/>
    <w:rsid w:val="7A272CB8"/>
    <w:rsid w:val="7C0A20FF"/>
    <w:rsid w:val="7CA24874"/>
    <w:rsid w:val="7DF45DB4"/>
    <w:rsid w:val="7E650A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3">
    <w:name w:val="heading 1"/>
    <w:basedOn w:val="1"/>
    <w:next w:val="1"/>
    <w:qFormat/>
    <w:uiPriority w:val="1"/>
    <w:pPr>
      <w:spacing w:line="483" w:lineRule="exact"/>
      <w:ind w:left="190"/>
      <w:outlineLvl w:val="1"/>
    </w:pPr>
    <w:rPr>
      <w:rFonts w:ascii="微软雅黑" w:hAnsi="微软雅黑" w:eastAsia="微软雅黑" w:cs="微软雅黑"/>
      <w:b/>
      <w:bCs/>
      <w:sz w:val="32"/>
      <w:szCs w:val="32"/>
    </w:rPr>
  </w:style>
  <w:style w:type="paragraph" w:styleId="4">
    <w:name w:val="heading 2"/>
    <w:basedOn w:val="1"/>
    <w:next w:val="1"/>
    <w:qFormat/>
    <w:uiPriority w:val="1"/>
    <w:pPr>
      <w:ind w:left="2673" w:right="108" w:hanging="1599"/>
      <w:outlineLvl w:val="2"/>
    </w:pPr>
    <w:rPr>
      <w:rFonts w:ascii="楷体" w:hAnsi="楷体" w:eastAsia="楷体" w:cs="楷体"/>
      <w:sz w:val="32"/>
      <w:szCs w:val="32"/>
    </w:rPr>
  </w:style>
  <w:style w:type="paragraph" w:styleId="2">
    <w:name w:val="heading 3"/>
    <w:basedOn w:val="1"/>
    <w:next w:val="1"/>
    <w:qFormat/>
    <w:uiPriority w:val="1"/>
    <w:pPr>
      <w:spacing w:before="47"/>
      <w:ind w:left="120" w:right="193" w:firstLine="600"/>
      <w:jc w:val="both"/>
      <w:outlineLvl w:val="3"/>
    </w:pPr>
    <w:rPr>
      <w:rFonts w:ascii="方正仿宋简体" w:hAnsi="方正仿宋简体" w:eastAsia="方正仿宋简体" w:cs="方正仿宋简体"/>
      <w:sz w:val="29"/>
      <w:szCs w:val="29"/>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index 8"/>
    <w:basedOn w:val="1"/>
    <w:next w:val="1"/>
    <w:qFormat/>
    <w:uiPriority w:val="0"/>
    <w:pPr>
      <w:spacing w:line="560" w:lineRule="exact"/>
      <w:ind w:left="0" w:leftChars="0" w:firstLine="640" w:firstLineChars="200"/>
    </w:pPr>
  </w:style>
  <w:style w:type="paragraph" w:styleId="7">
    <w:name w:val="Normal Indent"/>
    <w:basedOn w:val="1"/>
    <w:next w:val="1"/>
    <w:qFormat/>
    <w:uiPriority w:val="0"/>
    <w:pPr>
      <w:ind w:firstLine="420" w:firstLineChars="200"/>
    </w:pPr>
  </w:style>
  <w:style w:type="paragraph" w:styleId="8">
    <w:name w:val="Body Text"/>
    <w:basedOn w:val="1"/>
    <w:next w:val="9"/>
    <w:qFormat/>
    <w:uiPriority w:val="1"/>
    <w:rPr>
      <w:rFonts w:ascii="仿宋" w:hAnsi="仿宋" w:eastAsia="仿宋" w:cs="仿宋"/>
      <w:sz w:val="24"/>
      <w:szCs w:val="24"/>
    </w:rPr>
  </w:style>
  <w:style w:type="paragraph" w:customStyle="1" w:styleId="9">
    <w:name w:val="xl27"/>
    <w:basedOn w:val="1"/>
    <w:next w:val="10"/>
    <w:qFormat/>
    <w:uiPriority w:val="0"/>
    <w:pPr>
      <w:widowControl/>
      <w:pBdr>
        <w:top w:val="single" w:color="auto" w:sz="4" w:space="0"/>
        <w:left w:val="single" w:color="auto" w:sz="8" w:space="0"/>
        <w:right w:val="single" w:color="auto" w:sz="4" w:space="0"/>
      </w:pBdr>
      <w:shd w:val="clear" w:color="auto" w:fill="FFFFFF"/>
      <w:spacing w:before="100" w:beforeAutospacing="1" w:after="100" w:afterAutospacing="1"/>
      <w:jc w:val="center"/>
      <w:textAlignment w:val="center"/>
    </w:pPr>
    <w:rPr>
      <w:rFonts w:eastAsia="Arial Unicode MS"/>
      <w:kern w:val="0"/>
      <w:szCs w:val="21"/>
    </w:rPr>
  </w:style>
  <w:style w:type="paragraph" w:customStyle="1" w:styleId="10">
    <w:name w:val="A正文"/>
    <w:basedOn w:val="1"/>
    <w:qFormat/>
    <w:uiPriority w:val="0"/>
    <w:pPr>
      <w:widowControl/>
      <w:ind w:firstLine="480"/>
      <w:jc w:val="left"/>
    </w:pPr>
    <w:rPr>
      <w:rFonts w:ascii="宋体" w:hAnsi="宋体"/>
    </w:rPr>
  </w:style>
  <w:style w:type="paragraph" w:styleId="11">
    <w:name w:val="Body Text Indent"/>
    <w:basedOn w:val="1"/>
    <w:qFormat/>
    <w:uiPriority w:val="0"/>
    <w:pPr>
      <w:spacing w:after="120" w:afterLines="0"/>
      <w:ind w:left="420" w:leftChars="200"/>
    </w:pPr>
  </w:style>
  <w:style w:type="paragraph" w:styleId="12">
    <w:name w:val="Body Text Indent 2"/>
    <w:basedOn w:val="1"/>
    <w:qFormat/>
    <w:uiPriority w:val="0"/>
    <w:pPr>
      <w:ind w:firstLine="660" w:firstLineChars="200"/>
    </w:pPr>
    <w:rPr>
      <w:rFonts w:ascii="宋体"/>
      <w:sz w:val="24"/>
    </w:rPr>
  </w:style>
  <w:style w:type="paragraph" w:styleId="13">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kern w:val="0"/>
      <w:sz w:val="24"/>
      <w:lang w:val="en-GB"/>
    </w:rPr>
  </w:style>
  <w:style w:type="paragraph" w:styleId="16">
    <w:name w:val="Title"/>
    <w:basedOn w:val="1"/>
    <w:next w:val="1"/>
    <w:qFormat/>
    <w:uiPriority w:val="0"/>
    <w:pPr>
      <w:spacing w:before="240" w:after="60" w:line="240" w:lineRule="auto"/>
      <w:jc w:val="center"/>
      <w:outlineLvl w:val="0"/>
    </w:pPr>
    <w:rPr>
      <w:rFonts w:ascii="Cambria" w:hAnsi="Cambria"/>
      <w:b/>
      <w:bCs/>
      <w:sz w:val="32"/>
      <w:szCs w:val="32"/>
    </w:rPr>
  </w:style>
  <w:style w:type="paragraph" w:styleId="17">
    <w:name w:val="Body Text First Indent 2"/>
    <w:basedOn w:val="11"/>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qFormat/>
    <w:uiPriority w:val="0"/>
    <w:rPr>
      <w:color w:val="0000FF"/>
      <w:u w:val="single"/>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style>
  <w:style w:type="paragraph" w:customStyle="1" w:styleId="2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2021-11-09T08:53:00Z</dcterms:created>
  <dc:creator>ChinaCoal</dc:creator>
  <cp:lastModifiedBy>皮耸</cp:lastModifiedBy>
  <cp:lastPrinted>2023-12-14T01:58:00Z</cp:lastPrinted>
  <dcterms:modified xsi:type="dcterms:W3CDTF">2025-09-25T03:36:52Z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LastSaved">
    <vt:filetime>2020-03-25T00:00:00Z</vt:filetime>
  </property>
  <property fmtid="{D5CDD505-2E9C-101B-9397-08002B2CF9AE}" pid="4" name="KSOProductBuildVer">
    <vt:lpwstr>2052-11.8.2.11718</vt:lpwstr>
  </property>
  <property fmtid="{D5CDD505-2E9C-101B-9397-08002B2CF9AE}" pid="5" name="ICV">
    <vt:lpwstr>3AAC347A3D1245C19FED0E421B7B8AF7</vt:lpwstr>
  </property>
</Properties>
</file>