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72"/>
          <w:szCs w:val="72"/>
          <w:lang w:eastAsia="zh-CN"/>
        </w:rPr>
      </w:pPr>
      <w:bookmarkStart w:id="0" w:name="_Toc369531509"/>
      <w:bookmarkEnd w:id="0"/>
      <w:bookmarkStart w:id="1" w:name="_Toc14865"/>
      <w:bookmarkEnd w:id="1"/>
      <w:bookmarkStart w:id="2" w:name="_Toc152045525"/>
      <w:bookmarkEnd w:id="2"/>
      <w:bookmarkStart w:id="3" w:name="_Toc300834943"/>
      <w:bookmarkEnd w:id="3"/>
      <w:bookmarkStart w:id="4" w:name="_Toc247527549"/>
      <w:bookmarkEnd w:id="4"/>
      <w:bookmarkStart w:id="5" w:name="_Toc19794"/>
      <w:bookmarkEnd w:id="5"/>
      <w:bookmarkStart w:id="6" w:name="_Toc152045523"/>
      <w:bookmarkEnd w:id="6"/>
      <w:bookmarkStart w:id="7" w:name="_Toc247527547"/>
      <w:bookmarkEnd w:id="7"/>
      <w:bookmarkStart w:id="8" w:name="_Toc247513946"/>
      <w:bookmarkEnd w:id="8"/>
      <w:bookmarkStart w:id="9" w:name="_Toc144974491"/>
      <w:bookmarkEnd w:id="9"/>
      <w:bookmarkStart w:id="10" w:name="_Toc384308205"/>
      <w:bookmarkEnd w:id="10"/>
      <w:bookmarkStart w:id="11" w:name="_Toc144974493"/>
      <w:bookmarkEnd w:id="11"/>
      <w:bookmarkStart w:id="12" w:name="_Toc352691469"/>
      <w:bookmarkEnd w:id="12"/>
      <w:bookmarkStart w:id="13" w:name="_Toc361508578"/>
      <w:bookmarkEnd w:id="13"/>
      <w:bookmarkStart w:id="14" w:name="_Toc352691467"/>
      <w:bookmarkEnd w:id="14"/>
      <w:bookmarkStart w:id="15" w:name="_Toc152042299"/>
      <w:bookmarkEnd w:id="15"/>
      <w:bookmarkStart w:id="16" w:name="_Toc152042301"/>
      <w:bookmarkEnd w:id="16"/>
      <w:bookmarkStart w:id="17" w:name="_Toc384308203"/>
      <w:bookmarkEnd w:id="17"/>
      <w:bookmarkStart w:id="18" w:name="_Toc369531511"/>
      <w:bookmarkEnd w:id="18"/>
      <w:bookmarkStart w:id="19" w:name="_Toc300834941"/>
      <w:bookmarkEnd w:id="19"/>
      <w:bookmarkStart w:id="20" w:name="_Toc361508580"/>
      <w:bookmarkEnd w:id="20"/>
      <w:bookmarkStart w:id="21" w:name="_Toc247513948"/>
      <w:bookmarkEnd w:id="21"/>
    </w:p>
    <w:p>
      <w:pPr>
        <w:jc w:val="center"/>
        <w:rPr>
          <w:rFonts w:hint="eastAsia" w:asciiTheme="minorEastAsia" w:hAnsiTheme="minorEastAsia"/>
          <w:b/>
          <w:sz w:val="72"/>
          <w:szCs w:val="72"/>
          <w:lang w:eastAsia="zh-CN"/>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eastAsia="zh-CN"/>
        </w:rPr>
        <w:t>公开询比</w:t>
      </w:r>
      <w:r>
        <w:rPr>
          <w:rFonts w:hint="eastAsia" w:asciiTheme="minorEastAsia" w:hAnsiTheme="minorEastAsia" w:eastAsiaTheme="minorEastAsia" w:cs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jc w:val="center"/>
        <w:rPr>
          <w:rFonts w:hint="default" w:asciiTheme="minorEastAsia" w:hAnsiTheme="minorEastAsia" w:eastAsiaTheme="minorEastAsia" w:cstheme="minorEastAsia"/>
          <w:b w:val="0"/>
          <w:bCs/>
          <w:color w:val="FF0000"/>
          <w:sz w:val="40"/>
          <w:szCs w:val="40"/>
          <w:u w:val="single"/>
          <w:lang w:val="en-US" w:eastAsia="zh-CN"/>
        </w:rPr>
      </w:pPr>
      <w:r>
        <w:rPr>
          <w:rFonts w:hint="eastAsia" w:asciiTheme="minorEastAsia" w:hAnsiTheme="minorEastAsia" w:eastAsiaTheme="minorEastAsia" w:cstheme="minorEastAsia"/>
          <w:b/>
          <w:sz w:val="36"/>
          <w:szCs w:val="36"/>
        </w:rPr>
        <w:t>项目编号:</w:t>
      </w:r>
      <w:permStart w:id="0" w:edGrp="everyone"/>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val="0"/>
          <w:bCs/>
          <w:color w:val="FF0000"/>
          <w:sz w:val="40"/>
          <w:szCs w:val="40"/>
          <w:u w:val="none"/>
          <w:lang w:val="en-US" w:eastAsia="zh-CN"/>
        </w:rPr>
        <w:t xml:space="preserve">XJ2024092315 </w:t>
      </w:r>
    </w:p>
    <w:permEnd w:id="0"/>
    <w:p>
      <w:pPr>
        <w:bidi w:val="0"/>
        <w:ind w:left="0" w:leftChars="0" w:firstLine="0" w:firstLineChars="0"/>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采购项目:</w:t>
      </w:r>
      <w:permStart w:id="1" w:edGrp="everyone"/>
      <w:r>
        <w:rPr>
          <w:rFonts w:hint="eastAsia" w:asciiTheme="minorEastAsia" w:hAnsiTheme="minorEastAsia" w:eastAsiaTheme="minorEastAsia" w:cstheme="minorEastAsia"/>
          <w:b/>
          <w:sz w:val="36"/>
          <w:szCs w:val="36"/>
          <w:lang w:val="en-US" w:eastAsia="zh-CN"/>
        </w:rPr>
        <w:t xml:space="preserve"> </w:t>
      </w:r>
      <w:r>
        <w:rPr>
          <w:rFonts w:ascii="Times New Roman" w:hAnsi="Times New Roman" w:eastAsia="黑体" w:cs="Times New Roman"/>
          <w:kern w:val="2"/>
          <w:sz w:val="32"/>
          <w:szCs w:val="20"/>
          <w:lang w:val="en-US" w:eastAsia="zh-CN" w:bidi="ar-SA"/>
        </w:rPr>
        <w:t>“</w:t>
      </w:r>
      <w:r>
        <w:rPr>
          <w:rFonts w:hint="eastAsia" w:eastAsia="黑体" w:cs="Times New Roman"/>
          <w:kern w:val="2"/>
          <w:sz w:val="32"/>
          <w:szCs w:val="20"/>
          <w:lang w:val="en-US" w:eastAsia="zh-CN" w:bidi="ar-SA"/>
        </w:rPr>
        <w:t>内蒙古项目部工程机械</w:t>
      </w:r>
      <w:r>
        <w:rPr>
          <w:rFonts w:hint="eastAsia" w:ascii="Times New Roman" w:hAnsi="Times New Roman" w:eastAsia="黑体" w:cs="Times New Roman"/>
          <w:kern w:val="2"/>
          <w:sz w:val="32"/>
          <w:szCs w:val="20"/>
          <w:lang w:val="en-US" w:eastAsia="zh-CN" w:bidi="ar-SA"/>
        </w:rPr>
        <w:t>车辆租赁</w:t>
      </w:r>
      <w:r>
        <w:rPr>
          <w:rFonts w:ascii="Times New Roman" w:hAnsi="Times New Roman" w:eastAsia="黑体" w:cs="Times New Roman"/>
          <w:kern w:val="2"/>
          <w:sz w:val="32"/>
          <w:szCs w:val="20"/>
          <w:lang w:val="en-US" w:eastAsia="zh-CN" w:bidi="ar-SA"/>
        </w:rPr>
        <w:t>”项目</w:t>
      </w:r>
    </w:p>
    <w:permEnd w:id="1"/>
    <w:p>
      <w:pPr>
        <w:pStyle w:val="17"/>
        <w:rPr>
          <w:rFonts w:hint="eastAsia" w:asciiTheme="minorEastAsia" w:hAnsiTheme="minorEastAsia" w:eastAsiaTheme="minorEastAsia" w:cstheme="minorEastAsia"/>
          <w:sz w:val="32"/>
          <w:szCs w:val="28"/>
          <w:lang w:val="en-US" w:eastAsia="zh-CN"/>
        </w:rPr>
      </w:pP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hint="eastAsia" w:asciiTheme="minorEastAsia" w:hAnsiTheme="minorEastAsia"/>
          <w:b/>
          <w:sz w:val="32"/>
          <w:szCs w:val="32"/>
        </w:rPr>
      </w:pPr>
    </w:p>
    <w:p>
      <w:pPr>
        <w:jc w:val="center"/>
        <w:rPr>
          <w:rFonts w:hint="eastAsia" w:asciiTheme="minorEastAsia" w:hAnsiTheme="minorEastAsia"/>
          <w:b/>
          <w:sz w:val="32"/>
          <w:szCs w:val="32"/>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采购人：江苏大屯电力工程有限责任公司</w:t>
      </w:r>
    </w:p>
    <w:p>
      <w:pPr>
        <w:spacing w:line="400" w:lineRule="exact"/>
        <w:jc w:val="center"/>
        <w:rPr>
          <w:rFonts w:hint="default" w:asciiTheme="minorEastAsia" w:hAnsiTheme="minorEastAsia" w:eastAsiaTheme="minorEastAsia" w:cstheme="minorEastAsia"/>
          <w:b/>
          <w:color w:val="0000FF"/>
          <w:sz w:val="32"/>
          <w:szCs w:val="32"/>
          <w:lang w:val="en-US"/>
        </w:rPr>
      </w:pPr>
      <w:r>
        <w:rPr>
          <w:rFonts w:hint="eastAsia" w:asciiTheme="minorEastAsia" w:hAnsiTheme="minorEastAsia" w:eastAsiaTheme="minorEastAsia" w:cstheme="minorEastAsia"/>
          <w:b/>
          <w:bCs/>
          <w:color w:val="0000FF"/>
          <w:sz w:val="30"/>
          <w:szCs w:val="21"/>
        </w:rPr>
        <w:t>日  期：</w:t>
      </w:r>
      <w:permStart w:id="2" w:edGrp="everyone"/>
      <w:r>
        <w:rPr>
          <w:rFonts w:hint="eastAsia" w:asciiTheme="minorEastAsia" w:hAnsiTheme="minorEastAsia" w:eastAsiaTheme="minorEastAsia" w:cstheme="minorEastAsia"/>
          <w:b/>
          <w:color w:val="0000FF"/>
          <w:sz w:val="32"/>
          <w:szCs w:val="32"/>
          <w:lang w:val="en-US" w:eastAsia="zh-CN"/>
        </w:rPr>
        <w:t>2024年9月</w:t>
      </w:r>
    </w:p>
    <w:permEnd w:id="2"/>
    <w:p>
      <w:pPr>
        <w:spacing w:line="360" w:lineRule="auto"/>
        <w:jc w:val="center"/>
        <w:rPr>
          <w:rFonts w:asciiTheme="minorEastAsia" w:hAnsiTheme="minorEastAsia"/>
          <w:b/>
          <w:sz w:val="32"/>
          <w:szCs w:val="32"/>
        </w:rPr>
      </w:pPr>
    </w:p>
    <w:p>
      <w:pPr>
        <w:rPr>
          <w:rFonts w:hint="eastAsia" w:asciiTheme="minorEastAsia" w:hAnsiTheme="minorEastAsia"/>
          <w:b/>
          <w:sz w:val="36"/>
          <w:szCs w:val="36"/>
        </w:rPr>
      </w:pPr>
      <w:r>
        <w:rPr>
          <w:rFonts w:hint="eastAsia" w:asciiTheme="minorEastAsia" w:hAnsiTheme="minorEastAsia"/>
          <w:b/>
          <w:sz w:val="36"/>
          <w:szCs w:val="36"/>
        </w:rPr>
        <w:br w:type="page"/>
      </w:r>
    </w:p>
    <w:p>
      <w:pPr>
        <w:spacing w:line="360" w:lineRule="auto"/>
        <w:jc w:val="center"/>
        <w:rPr>
          <w:rFonts w:asciiTheme="minorEastAsia" w:hAnsiTheme="minorEastAsia"/>
          <w:b/>
          <w:bCs/>
          <w:kern w:val="28"/>
          <w:sz w:val="36"/>
          <w:szCs w:val="36"/>
        </w:rPr>
      </w:pPr>
      <w:r>
        <w:rPr>
          <w:rFonts w:hint="eastAsia" w:asciiTheme="minorEastAsia" w:hAnsiTheme="minorEastAsia"/>
          <w:b/>
          <w:sz w:val="36"/>
          <w:szCs w:val="36"/>
        </w:rPr>
        <w:t xml:space="preserve">第一部分   </w:t>
      </w:r>
      <w:r>
        <w:rPr>
          <w:rFonts w:hint="eastAsia" w:asciiTheme="minorEastAsia" w:hAnsiTheme="minorEastAsia"/>
          <w:b/>
          <w:bCs/>
          <w:kern w:val="28"/>
          <w:sz w:val="36"/>
          <w:szCs w:val="36"/>
          <w:lang w:eastAsia="zh-CN"/>
        </w:rPr>
        <w:t>公开询比</w:t>
      </w:r>
      <w:r>
        <w:rPr>
          <w:rFonts w:hint="eastAsia" w:asciiTheme="minorEastAsia" w:hAnsiTheme="minorEastAsia"/>
          <w:b/>
          <w:bCs/>
          <w:kern w:val="28"/>
          <w:sz w:val="36"/>
          <w:szCs w:val="36"/>
        </w:rPr>
        <w:t>公告</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eastAsiaTheme="minorEastAsia"/>
          <w:b/>
          <w:color w:val="FF0000"/>
          <w:kern w:val="28"/>
          <w:sz w:val="40"/>
          <w:szCs w:val="22"/>
        </w:rPr>
      </w:pPr>
      <w:r>
        <w:rPr>
          <w:rFonts w:hint="default" w:ascii="Times New Roman" w:hAnsi="Times New Roman" w:cs="Times New Roman" w:eastAsiaTheme="minorEastAsia"/>
          <w:kern w:val="28"/>
          <w:sz w:val="28"/>
          <w:szCs w:val="22"/>
          <w:lang w:val="en-US" w:eastAsia="zh-CN"/>
        </w:rPr>
        <w:t>江苏大屯电力工程有限责任公司</w:t>
      </w:r>
      <w:r>
        <w:rPr>
          <w:rFonts w:hint="default" w:ascii="Times New Roman" w:hAnsi="Times New Roman" w:cs="Times New Roman" w:eastAsiaTheme="minorEastAsia"/>
          <w:kern w:val="28"/>
          <w:sz w:val="28"/>
          <w:szCs w:val="22"/>
        </w:rPr>
        <w:t>决定采用</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方式采购</w:t>
      </w:r>
      <w:permStart w:id="3" w:edGrp="everyone"/>
      <w:r>
        <w:rPr>
          <w:rFonts w:hint="eastAsia" w:eastAsia="黑体" w:cs="Times New Roman"/>
          <w:b w:val="0"/>
          <w:bCs w:val="0"/>
          <w:kern w:val="2"/>
          <w:sz w:val="28"/>
          <w:szCs w:val="28"/>
          <w:lang w:val="en-US" w:eastAsia="zh-CN" w:bidi="ar-SA"/>
        </w:rPr>
        <w:t>内蒙古项目部工程机械车辆租赁项目</w:t>
      </w:r>
      <w:permEnd w:id="3"/>
      <w:r>
        <w:rPr>
          <w:rFonts w:hint="default" w:ascii="Times New Roman" w:hAnsi="Times New Roman" w:cs="Times New Roman" w:eastAsiaTheme="minorEastAsia"/>
          <w:sz w:val="28"/>
          <w:szCs w:val="32"/>
        </w:rPr>
        <w:t>项目</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val="en-US" w:eastAsia="zh-CN"/>
        </w:rPr>
        <w:t>欢迎符合资格要求潜在</w:t>
      </w:r>
      <w:r>
        <w:rPr>
          <w:rFonts w:hint="default" w:ascii="Times New Roman" w:hAnsi="Times New Roman" w:cs="Times New Roman" w:eastAsiaTheme="minorEastAsia"/>
          <w:kern w:val="28"/>
          <w:sz w:val="28"/>
          <w:szCs w:val="22"/>
        </w:rPr>
        <w:t>的</w:t>
      </w:r>
      <w:r>
        <w:rPr>
          <w:rFonts w:hint="default" w:ascii="Times New Roman" w:hAnsi="Times New Roman" w:cs="Times New Roman" w:eastAsiaTheme="minorEastAsia"/>
          <w:kern w:val="28"/>
          <w:sz w:val="28"/>
          <w:szCs w:val="22"/>
          <w:lang w:val="en-US" w:eastAsia="zh-CN"/>
        </w:rPr>
        <w:t>供应商前来报名</w:t>
      </w:r>
      <w:r>
        <w:rPr>
          <w:rFonts w:hint="default" w:ascii="Times New Roman" w:hAnsi="Times New Roman" w:cs="Times New Roman" w:eastAsiaTheme="minorEastAsia"/>
          <w:kern w:val="28"/>
          <w:sz w:val="28"/>
          <w:szCs w:val="22"/>
        </w:rPr>
        <w:t>。相关事项通告如下：</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28"/>
          <w:sz w:val="28"/>
          <w:szCs w:val="22"/>
          <w:lang w:val="en-US"/>
        </w:rPr>
      </w:pPr>
      <w:r>
        <w:rPr>
          <w:rFonts w:hint="default" w:ascii="Times New Roman" w:hAnsi="Times New Roman" w:cs="Times New Roman" w:eastAsiaTheme="minorEastAsia"/>
          <w:kern w:val="28"/>
          <w:sz w:val="28"/>
          <w:szCs w:val="22"/>
          <w:lang w:val="en-US" w:eastAsia="zh-CN"/>
        </w:rPr>
        <w:t>一、</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项目编号：</w:t>
      </w:r>
      <w:r>
        <w:rPr>
          <w:rFonts w:hint="default" w:ascii="Times New Roman" w:hAnsi="Times New Roman" w:cs="Times New Roman" w:eastAsiaTheme="minorEastAsia"/>
          <w:color w:val="0000FF"/>
          <w:kern w:val="28"/>
          <w:sz w:val="28"/>
          <w:szCs w:val="22"/>
          <w:lang w:val="en-US" w:eastAsia="zh-CN"/>
        </w:rPr>
        <w:t>XJ2024092315</w:t>
      </w:r>
      <w:bookmarkStart w:id="22" w:name="_GoBack"/>
      <w:bookmarkEnd w:id="22"/>
      <w:r>
        <w:rPr>
          <w:rFonts w:hint="default" w:ascii="Times New Roman" w:hAnsi="Times New Roman" w:cs="Times New Roman" w:eastAsiaTheme="minorEastAsia"/>
          <w:color w:val="0000FF"/>
          <w:kern w:val="28"/>
          <w:sz w:val="28"/>
          <w:szCs w:val="22"/>
          <w:lang w:val="en-US" w:eastAsia="zh-CN"/>
        </w:rPr>
        <w:t xml:space="preserve"> </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rPr>
      </w:pPr>
      <w:r>
        <w:rPr>
          <w:rFonts w:hint="default" w:ascii="Times New Roman" w:hAnsi="Times New Roman" w:cs="Times New Roman" w:eastAsiaTheme="minorEastAsia"/>
          <w:kern w:val="28"/>
          <w:sz w:val="28"/>
          <w:szCs w:val="22"/>
          <w:lang w:val="en-US" w:eastAsia="zh-CN"/>
        </w:rPr>
        <w:t>二、</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w:t>
      </w:r>
      <w:permStart w:id="4" w:edGrp="everyone"/>
      <w:r>
        <w:rPr>
          <w:rFonts w:hint="default" w:ascii="Times New Roman" w:hAnsi="Times New Roman" w:cs="Times New Roman" w:eastAsiaTheme="minorEastAsia"/>
          <w:color w:val="0000FF"/>
          <w:kern w:val="28"/>
          <w:sz w:val="28"/>
          <w:szCs w:val="22"/>
          <w:lang w:val="en-US" w:eastAsia="zh-CN"/>
        </w:rPr>
        <w:t xml:space="preserve"> </w:t>
      </w:r>
      <w:r>
        <w:rPr>
          <w:rFonts w:hint="eastAsia" w:eastAsia="黑体" w:cs="Times New Roman"/>
          <w:kern w:val="2"/>
          <w:sz w:val="32"/>
          <w:szCs w:val="20"/>
          <w:lang w:val="en-US" w:eastAsia="zh-CN" w:bidi="ar-SA"/>
        </w:rPr>
        <w:t>内蒙古项目部工程机械车辆租赁项目</w:t>
      </w:r>
    </w:p>
    <w:permEnd w:id="4"/>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eastAsia="zh-CN"/>
        </w:rPr>
      </w:pPr>
      <w:r>
        <w:rPr>
          <w:rFonts w:hint="default" w:ascii="Times New Roman" w:hAnsi="Times New Roman" w:cs="Times New Roman" w:eastAsiaTheme="minorEastAsia"/>
          <w:kern w:val="28"/>
          <w:sz w:val="28"/>
          <w:szCs w:val="22"/>
          <w:lang w:val="en-US" w:eastAsia="zh-CN"/>
        </w:rPr>
        <w:t>三、服务地点：</w:t>
      </w:r>
      <w:permStart w:id="5" w:edGrp="everyone"/>
      <w:r>
        <w:rPr>
          <w:rFonts w:hint="eastAsia" w:cs="Times New Roman" w:eastAsiaTheme="minorEastAsia"/>
          <w:color w:val="0000FF"/>
          <w:kern w:val="28"/>
          <w:sz w:val="28"/>
          <w:szCs w:val="22"/>
          <w:lang w:val="en-US" w:eastAsia="zh-CN"/>
        </w:rPr>
        <w:t>内蒙古项目部中天合创两矿</w:t>
      </w:r>
    </w:p>
    <w:permEnd w:id="5"/>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四、</w:t>
      </w:r>
      <w:r>
        <w:rPr>
          <w:rFonts w:hint="eastAsia" w:cs="Times New Roman" w:eastAsiaTheme="minorEastAsia"/>
          <w:kern w:val="28"/>
          <w:sz w:val="28"/>
          <w:szCs w:val="22"/>
          <w:lang w:val="en-US" w:eastAsia="zh-CN"/>
        </w:rPr>
        <w:t>服务</w:t>
      </w:r>
      <w:r>
        <w:rPr>
          <w:rFonts w:hint="default" w:ascii="Times New Roman" w:hAnsi="Times New Roman" w:cs="Times New Roman" w:eastAsiaTheme="minorEastAsia"/>
          <w:kern w:val="28"/>
          <w:sz w:val="28"/>
          <w:szCs w:val="22"/>
          <w:lang w:val="en-US" w:eastAsia="zh-CN"/>
        </w:rPr>
        <w:t>日期</w:t>
      </w:r>
      <w:permStart w:id="6" w:edGrp="everyone"/>
      <w:r>
        <w:rPr>
          <w:rFonts w:hint="default" w:ascii="Times New Roman" w:hAnsi="Times New Roman" w:cs="Times New Roman" w:eastAsiaTheme="minorEastAsia"/>
          <w:kern w:val="28"/>
          <w:sz w:val="28"/>
          <w:szCs w:val="22"/>
          <w:lang w:val="en-US" w:eastAsia="zh-CN"/>
        </w:rPr>
        <w:t>：</w:t>
      </w:r>
      <w:r>
        <w:rPr>
          <w:rFonts w:hint="eastAsia" w:cs="Times New Roman" w:eastAsiaTheme="minorEastAsia"/>
          <w:color w:val="0000FF"/>
          <w:kern w:val="28"/>
          <w:sz w:val="28"/>
          <w:szCs w:val="22"/>
          <w:lang w:val="en-US" w:eastAsia="zh-CN"/>
        </w:rPr>
        <w:t>2年</w:t>
      </w:r>
    </w:p>
    <w:permEnd w:id="6"/>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五、付款方式：</w:t>
      </w:r>
      <w:permStart w:id="7" w:edGrp="everyone"/>
      <w:r>
        <w:rPr>
          <w:rFonts w:hint="eastAsia" w:ascii="Times New Roman" w:hAnsi="Times New Roman" w:eastAsia="方正仿宋简体" w:cs="Times New Roman"/>
          <w:bCs/>
          <w:color w:val="FF0000"/>
          <w:kern w:val="0"/>
          <w:sz w:val="30"/>
          <w:szCs w:val="30"/>
          <w:lang w:val="en-US" w:eastAsia="zh-CN"/>
        </w:rPr>
        <w:t xml:space="preserve"> 据实结算               </w:t>
      </w:r>
    </w:p>
    <w:permEnd w:id="7"/>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bCs/>
          <w:color w:val="000000"/>
          <w:sz w:val="28"/>
          <w:szCs w:val="24"/>
          <w:highlight w:val="none"/>
          <w:lang w:val="en-US" w:eastAsia="zh-CN"/>
        </w:rPr>
        <w:t>六、本项目是否接受联合体报价：不允许联合体报价。</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lang w:val="en-US" w:eastAsia="zh-CN"/>
        </w:rPr>
        <w:t>七</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网址：</w:t>
      </w:r>
      <w:r>
        <w:rPr>
          <w:rFonts w:hint="default" w:ascii="Times New Roman" w:hAnsi="Times New Roman" w:cs="Times New Roman" w:eastAsiaTheme="minorEastAsia"/>
          <w:kern w:val="28"/>
          <w:sz w:val="28"/>
          <w:szCs w:val="22"/>
        </w:rPr>
        <w:fldChar w:fldCharType="begin"/>
      </w:r>
      <w:r>
        <w:rPr>
          <w:rFonts w:hint="default" w:ascii="Times New Roman" w:hAnsi="Times New Roman" w:cs="Times New Roman" w:eastAsiaTheme="minorEastAsia"/>
          <w:kern w:val="28"/>
          <w:sz w:val="28"/>
          <w:szCs w:val="22"/>
        </w:rPr>
        <w:instrText xml:space="preserve"> HYPERLINK "http://ego.chinacoal.com/web/web/shop/index.do" </w:instrText>
      </w:r>
      <w:r>
        <w:rPr>
          <w:rFonts w:hint="default" w:ascii="Times New Roman" w:hAnsi="Times New Roman" w:cs="Times New Roman" w:eastAsiaTheme="minorEastAsia"/>
          <w:kern w:val="28"/>
          <w:sz w:val="28"/>
          <w:szCs w:val="22"/>
        </w:rPr>
        <w:fldChar w:fldCharType="separate"/>
      </w:r>
      <w:r>
        <w:rPr>
          <w:rStyle w:val="21"/>
          <w:rFonts w:hint="default" w:ascii="Times New Roman" w:hAnsi="Times New Roman" w:cs="Times New Roman" w:eastAsiaTheme="minorEastAsia"/>
          <w:kern w:val="28"/>
          <w:sz w:val="28"/>
          <w:szCs w:val="22"/>
        </w:rPr>
        <w:t>http://ego.chinacoal.com/web/web/shop/index.do</w:t>
      </w:r>
      <w:r>
        <w:rPr>
          <w:rFonts w:hint="default" w:ascii="Times New Roman" w:hAnsi="Times New Roman" w:cs="Times New Roman" w:eastAsiaTheme="minorEastAsia"/>
          <w:kern w:val="28"/>
          <w:sz w:val="28"/>
          <w:szCs w:val="22"/>
        </w:rPr>
        <w:fldChar w:fldCharType="end"/>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2"/>
          <w:lang w:val="en-US" w:eastAsia="zh-CN"/>
        </w:rPr>
        <w:t>八</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sz w:val="28"/>
          <w:szCs w:val="22"/>
          <w:lang w:eastAsia="zh-CN"/>
        </w:rPr>
        <w:t>公开询比</w:t>
      </w:r>
      <w:r>
        <w:rPr>
          <w:rFonts w:hint="default" w:ascii="Times New Roman" w:hAnsi="Times New Roman" w:cs="Times New Roman" w:eastAsiaTheme="minorEastAsia"/>
          <w:sz w:val="28"/>
          <w:szCs w:val="22"/>
        </w:rPr>
        <w:t>时间</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sz w:val="28"/>
          <w:szCs w:val="28"/>
          <w:lang w:eastAsia="zh-CN"/>
        </w:rPr>
        <w:t>详见中煤易购采购一体化平台采购公告。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Cs/>
          <w:color w:val="auto"/>
          <w:sz w:val="28"/>
          <w:szCs w:val="28"/>
          <w:highlight w:val="none"/>
          <w:lang w:val="en-US" w:eastAsia="zh-CN"/>
        </w:rPr>
      </w:pPr>
      <w:r>
        <w:rPr>
          <w:rFonts w:hint="default" w:ascii="Times New Roman" w:hAnsi="Times New Roman" w:cs="Times New Roman" w:eastAsiaTheme="minorEastAsia"/>
          <w:sz w:val="28"/>
          <w:szCs w:val="22"/>
          <w:lang w:val="en-US" w:eastAsia="zh-CN"/>
        </w:rPr>
        <w:t>九</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bCs/>
          <w:color w:val="000000"/>
          <w:sz w:val="28"/>
          <w:szCs w:val="28"/>
        </w:rPr>
        <w:t>响应人请在“</w:t>
      </w:r>
      <w:r>
        <w:rPr>
          <w:rFonts w:hint="default" w:ascii="Times New Roman" w:hAnsi="Times New Roman" w:cs="Times New Roman" w:eastAsiaTheme="minorEastAsia"/>
          <w:bCs/>
          <w:color w:val="000000"/>
          <w:sz w:val="28"/>
          <w:szCs w:val="28"/>
          <w:lang w:val="en-US" w:eastAsia="zh-CN"/>
        </w:rPr>
        <w:t>中煤易购采购一体化平台</w:t>
      </w:r>
      <w:r>
        <w:rPr>
          <w:rFonts w:hint="default" w:ascii="Times New Roman" w:hAnsi="Times New Roman" w:cs="Times New Roman" w:eastAsiaTheme="minorEastAsia"/>
          <w:bCs/>
          <w:color w:val="000000"/>
          <w:sz w:val="28"/>
          <w:szCs w:val="28"/>
        </w:rPr>
        <w:t>”</w:t>
      </w:r>
      <w:r>
        <w:rPr>
          <w:rFonts w:hint="default" w:ascii="Times New Roman" w:hAnsi="Times New Roman" w:cs="Times New Roman" w:eastAsiaTheme="minorEastAsia"/>
          <w:sz w:val="28"/>
          <w:szCs w:val="28"/>
        </w:rPr>
        <w:t>、网址</w:t>
      </w:r>
      <w:r>
        <w:rPr>
          <w:rFonts w:hint="default" w:ascii="Times New Roman" w:hAnsi="Times New Roman" w:cs="Times New Roman" w:eastAsiaTheme="minorEastAsia"/>
          <w:sz w:val="32"/>
          <w:szCs w:val="28"/>
        </w:rPr>
        <w:t>http://ego.chinacoal.com/web/web/shop/index.do</w:t>
      </w:r>
      <w:r>
        <w:rPr>
          <w:rFonts w:hint="default" w:ascii="Times New Roman" w:hAnsi="Times New Roman" w:cs="Times New Roman" w:eastAsiaTheme="minorEastAsia"/>
          <w:sz w:val="32"/>
          <w:szCs w:val="28"/>
          <w:lang w:val="en-US" w:eastAsia="zh-CN"/>
        </w:rPr>
        <w:t xml:space="preserve"> </w:t>
      </w:r>
      <w:r>
        <w:rPr>
          <w:rFonts w:hint="default" w:ascii="Times New Roman" w:hAnsi="Times New Roman" w:cs="Times New Roman" w:eastAsiaTheme="minorEastAsia"/>
          <w:sz w:val="28"/>
          <w:szCs w:val="28"/>
        </w:rPr>
        <w:t>上点击接受参与并确认。注意</w:t>
      </w:r>
      <w:r>
        <w:rPr>
          <w:rFonts w:hint="default" w:ascii="Times New Roman" w:hAnsi="Times New Roman" w:cs="Times New Roman" w:eastAsiaTheme="minorEastAsia"/>
          <w:bCs/>
          <w:color w:val="000000"/>
          <w:sz w:val="28"/>
          <w:szCs w:val="28"/>
        </w:rPr>
        <w:t>事项说明：该项目为</w:t>
      </w:r>
      <w:r>
        <w:rPr>
          <w:rFonts w:hint="default" w:ascii="Times New Roman" w:hAnsi="Times New Roman" w:cs="Times New Roman" w:eastAsiaTheme="minorEastAsia"/>
          <w:bCs/>
          <w:color w:val="000000"/>
          <w:sz w:val="28"/>
          <w:szCs w:val="28"/>
          <w:lang w:eastAsia="zh-CN"/>
        </w:rPr>
        <w:t>公开询比</w:t>
      </w:r>
      <w:r>
        <w:rPr>
          <w:rFonts w:hint="default" w:ascii="Times New Roman" w:hAnsi="Times New Roman" w:cs="Times New Roman" w:eastAsiaTheme="minorEastAsia"/>
          <w:bCs/>
          <w:color w:val="000000"/>
          <w:sz w:val="28"/>
          <w:szCs w:val="28"/>
        </w:rPr>
        <w:t>项目，供应商须在网上提交一次最终报价，且</w:t>
      </w:r>
      <w:r>
        <w:rPr>
          <w:rFonts w:hint="default" w:ascii="Times New Roman" w:hAnsi="Times New Roman" w:cs="Times New Roman" w:eastAsiaTheme="minorEastAsia"/>
          <w:bCs/>
          <w:color w:val="000000"/>
          <w:sz w:val="28"/>
          <w:szCs w:val="28"/>
          <w:lang w:val="en-US" w:eastAsia="zh-CN"/>
        </w:rPr>
        <w:t>中煤易购</w:t>
      </w:r>
      <w:r>
        <w:rPr>
          <w:rFonts w:hint="default" w:ascii="Times New Roman" w:hAnsi="Times New Roman" w:cs="Times New Roman" w:eastAsiaTheme="minorEastAsia"/>
          <w:bCs/>
          <w:color w:val="000000"/>
          <w:sz w:val="28"/>
          <w:szCs w:val="28"/>
        </w:rPr>
        <w:t>中一次最终报价必须与</w:t>
      </w:r>
      <w:r>
        <w:rPr>
          <w:rFonts w:hint="default" w:ascii="Times New Roman" w:hAnsi="Times New Roman" w:cs="Times New Roman" w:eastAsiaTheme="minorEastAsia"/>
          <w:bCs/>
          <w:color w:val="000000"/>
          <w:sz w:val="28"/>
          <w:szCs w:val="28"/>
          <w:lang w:val="en-US" w:eastAsia="zh-CN"/>
        </w:rPr>
        <w:t>响应</w:t>
      </w:r>
      <w:r>
        <w:rPr>
          <w:rFonts w:hint="default" w:ascii="Times New Roman" w:hAnsi="Times New Roman" w:cs="Times New Roman" w:eastAsiaTheme="minorEastAsia"/>
          <w:bCs/>
          <w:color w:val="000000"/>
          <w:sz w:val="28"/>
          <w:szCs w:val="28"/>
        </w:rPr>
        <w:t>文件中的明细一致，</w:t>
      </w:r>
      <w:r>
        <w:rPr>
          <w:rFonts w:hint="default" w:ascii="Times New Roman" w:hAnsi="Times New Roman" w:cs="Times New Roman" w:eastAsiaTheme="minorEastAsia"/>
          <w:bCs/>
          <w:color w:val="auto"/>
          <w:sz w:val="28"/>
          <w:szCs w:val="28"/>
          <w:highlight w:val="none"/>
        </w:rPr>
        <w:t>采购人必要时可根据供应商一次最终报价和文件要求进行谈判。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eastAsiaTheme="minorEastAsia"/>
          <w:bCs/>
          <w:color w:val="000000"/>
          <w:sz w:val="28"/>
          <w:szCs w:val="28"/>
          <w:highlight w:val="none"/>
          <w:lang w:eastAsia="zh-CN"/>
        </w:rPr>
      </w:pPr>
      <w:r>
        <w:rPr>
          <w:rFonts w:hint="default" w:ascii="Times New Roman" w:hAnsi="Times New Roman" w:cs="Times New Roman" w:eastAsiaTheme="minorEastAsia"/>
          <w:bCs/>
          <w:color w:val="000000"/>
          <w:sz w:val="28"/>
          <w:szCs w:val="28"/>
          <w:highlight w:val="none"/>
          <w:lang w:val="en-US" w:eastAsia="zh-CN"/>
        </w:rPr>
        <w:t>十</w:t>
      </w:r>
      <w:r>
        <w:rPr>
          <w:rFonts w:hint="default" w:ascii="Times New Roman" w:hAnsi="Times New Roman" w:cs="Times New Roman" w:eastAsiaTheme="minorEastAsia"/>
          <w:bCs/>
          <w:color w:val="000000"/>
          <w:sz w:val="28"/>
          <w:szCs w:val="28"/>
          <w:highlight w:val="none"/>
        </w:rPr>
        <w:t>、采购人通讯资料</w:t>
      </w:r>
      <w:r>
        <w:rPr>
          <w:rFonts w:hint="eastAsia" w:cs="Times New Roman" w:eastAsiaTheme="minorEastAsia"/>
          <w:bCs/>
          <w:color w:val="000000"/>
          <w:sz w:val="28"/>
          <w:szCs w:val="28"/>
          <w:highlight w:val="none"/>
          <w:lang w:eastAsia="zh-CN"/>
        </w:rPr>
        <w:t>：</w:t>
      </w:r>
    </w:p>
    <w:p>
      <w:pPr>
        <w:keepNext w:val="0"/>
        <w:keepLines w:val="0"/>
        <w:pageBreakBefore w:val="0"/>
        <w:widowControl w:val="0"/>
        <w:tabs>
          <w:tab w:val="left" w:pos="720"/>
          <w:tab w:val="left" w:pos="780"/>
        </w:tabs>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rPr>
        <w:t>联系地址：江苏大屯电力工程有限责任公司</w:t>
      </w:r>
      <w:r>
        <w:rPr>
          <w:rFonts w:hint="default" w:ascii="Times New Roman" w:hAnsi="Times New Roman" w:cs="Times New Roman" w:eastAsiaTheme="minorEastAsia"/>
          <w:kern w:val="28"/>
          <w:sz w:val="28"/>
          <w:szCs w:val="22"/>
          <w:lang w:val="en-US" w:eastAsia="zh-CN"/>
        </w:rPr>
        <w:t>物资管理中心</w:t>
      </w:r>
      <w:r>
        <w:rPr>
          <w:rFonts w:hint="default" w:ascii="Times New Roman" w:hAnsi="Times New Roman" w:cs="Times New Roman" w:eastAsiaTheme="minorEastAsia"/>
          <w:kern w:val="28"/>
          <w:sz w:val="28"/>
          <w:szCs w:val="22"/>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技术咨询联系人：</w:t>
      </w:r>
      <w:permStart w:id="8" w:edGrp="everyone"/>
      <w:r>
        <w:rPr>
          <w:rFonts w:hint="eastAsia" w:cs="Times New Roman" w:eastAsiaTheme="minorEastAsia"/>
          <w:color w:val="FF0000"/>
          <w:kern w:val="28"/>
          <w:sz w:val="28"/>
          <w:szCs w:val="22"/>
          <w:lang w:val="en-US" w:eastAsia="zh-CN"/>
        </w:rPr>
        <w:t>闫立元</w:t>
      </w:r>
      <w:r>
        <w:rPr>
          <w:rFonts w:hint="default" w:ascii="Times New Roman" w:hAnsi="Times New Roman" w:cs="Times New Roman" w:eastAsiaTheme="minorEastAsia"/>
          <w:color w:val="FF0000"/>
          <w:kern w:val="28"/>
          <w:sz w:val="28"/>
          <w:szCs w:val="22"/>
          <w:lang w:val="en-US" w:eastAsia="zh-CN"/>
        </w:rPr>
        <w:t xml:space="preserve"> </w:t>
      </w:r>
      <w:r>
        <w:rPr>
          <w:rFonts w:hint="default" w:ascii="Times New Roman" w:hAnsi="Times New Roman" w:cs="Times New Roman" w:eastAsiaTheme="minorEastAsia"/>
          <w:kern w:val="28"/>
          <w:sz w:val="28"/>
          <w:szCs w:val="22"/>
          <w:lang w:val="en-US" w:eastAsia="zh-CN"/>
        </w:rPr>
        <w:t xml:space="preserve"> </w:t>
      </w:r>
    </w:p>
    <w:permEnd w:id="8"/>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lang w:val="en-US" w:eastAsia="zh-CN"/>
        </w:rPr>
      </w:pPr>
      <w:r>
        <w:rPr>
          <w:rFonts w:hint="default" w:ascii="Times New Roman" w:hAnsi="Times New Roman" w:cs="Times New Roman" w:eastAsiaTheme="minorEastAsia"/>
          <w:kern w:val="28"/>
          <w:sz w:val="28"/>
          <w:szCs w:val="22"/>
          <w:lang w:val="en-US" w:eastAsia="zh-CN"/>
        </w:rPr>
        <w:t>联系方式：</w:t>
      </w:r>
      <w:permStart w:id="9" w:edGrp="everyone"/>
      <w:r>
        <w:rPr>
          <w:rFonts w:hint="eastAsia" w:cs="Times New Roman" w:eastAsiaTheme="minorEastAsia"/>
          <w:color w:val="FF0000"/>
          <w:kern w:val="28"/>
          <w:sz w:val="28"/>
          <w:szCs w:val="22"/>
          <w:lang w:val="en-US" w:eastAsia="zh-CN"/>
        </w:rPr>
        <w:t>18751697295</w:t>
      </w:r>
      <w:r>
        <w:rPr>
          <w:rFonts w:hint="default" w:ascii="Times New Roman" w:hAnsi="Times New Roman" w:cs="Times New Roman" w:eastAsiaTheme="minorEastAsia"/>
          <w:color w:val="FF0000"/>
          <w:kern w:val="28"/>
          <w:sz w:val="28"/>
          <w:szCs w:val="22"/>
          <w:lang w:val="en-US" w:eastAsia="zh-CN"/>
        </w:rPr>
        <w:t xml:space="preserve">   </w:t>
      </w:r>
    </w:p>
    <w:permEnd w:id="9"/>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报名咨询联系人：</w:t>
      </w:r>
      <w:r>
        <w:rPr>
          <w:rFonts w:hint="eastAsia" w:cs="Times New Roman" w:eastAsiaTheme="minorEastAsia"/>
          <w:kern w:val="28"/>
          <w:sz w:val="28"/>
          <w:szCs w:val="22"/>
          <w:lang w:val="en-US" w:eastAsia="zh-CN"/>
        </w:rPr>
        <w:t>王伟亚</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rPr>
      </w:pPr>
      <w:r>
        <w:rPr>
          <w:rFonts w:hint="default" w:ascii="Times New Roman" w:hAnsi="Times New Roman" w:cs="Times New Roman" w:eastAsiaTheme="minorEastAsia"/>
          <w:kern w:val="28"/>
          <w:sz w:val="28"/>
          <w:szCs w:val="22"/>
          <w:lang w:val="en-US" w:eastAsia="zh-CN"/>
        </w:rPr>
        <w:t>联系电话：0516-87266345</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b w:val="0"/>
          <w:bCs w:val="0"/>
          <w:kern w:val="28"/>
          <w:sz w:val="28"/>
          <w:szCs w:val="22"/>
        </w:rPr>
      </w:pPr>
    </w:p>
    <w:p>
      <w:pPr>
        <w:tabs>
          <w:tab w:val="left" w:pos="2625"/>
          <w:tab w:val="center" w:pos="4153"/>
        </w:tabs>
        <w:jc w:val="left"/>
        <w:rPr>
          <w:rFonts w:hint="eastAsia" w:ascii="仿宋" w:hAnsi="仿宋" w:eastAsia="仿宋" w:cs="仿宋"/>
          <w:color w:val="auto"/>
          <w:sz w:val="28"/>
          <w:szCs w:val="28"/>
          <w:highlight w:val="none"/>
          <w:lang w:val="en-US" w:eastAsia="zh-CN"/>
        </w:rPr>
      </w:pPr>
    </w:p>
    <w:p>
      <w:pPr>
        <w:spacing w:line="360" w:lineRule="auto"/>
        <w:ind w:firstLine="1928" w:firstLineChars="800"/>
        <w:rPr>
          <w:rFonts w:hint="eastAsia" w:ascii="仿宋" w:hAnsi="仿宋" w:cs="仿宋"/>
          <w:b/>
          <w:bCs/>
          <w:color w:val="auto"/>
          <w:sz w:val="24"/>
          <w:szCs w:val="24"/>
          <w:lang w:val="en-US" w:eastAsia="zh-CN"/>
        </w:rPr>
      </w:pPr>
      <w:r>
        <w:rPr>
          <w:rFonts w:hint="eastAsia" w:ascii="仿宋" w:hAnsi="仿宋" w:cs="仿宋"/>
          <w:b/>
          <w:bCs/>
          <w:color w:val="auto"/>
          <w:sz w:val="24"/>
          <w:szCs w:val="24"/>
          <w:lang w:val="en-US" w:eastAsia="zh-CN"/>
        </w:rPr>
        <w:t xml:space="preserve">  </w:t>
      </w:r>
    </w:p>
    <w:p>
      <w:pPr>
        <w:rPr>
          <w:rFonts w:hint="eastAsia" w:ascii="仿宋" w:hAnsi="仿宋" w:cs="仿宋"/>
          <w:b/>
          <w:bCs/>
          <w:color w:val="auto"/>
          <w:sz w:val="24"/>
          <w:szCs w:val="24"/>
          <w:lang w:val="en-US" w:eastAsia="zh-CN"/>
        </w:rPr>
      </w:pPr>
      <w:r>
        <w:rPr>
          <w:rFonts w:hint="eastAsia" w:ascii="仿宋" w:hAnsi="仿宋" w:cs="仿宋"/>
          <w:b/>
          <w:bCs/>
          <w:color w:val="auto"/>
          <w:sz w:val="24"/>
          <w:szCs w:val="24"/>
          <w:lang w:val="en-US" w:eastAsia="zh-CN"/>
        </w:rPr>
        <w:br w:type="page"/>
      </w:r>
    </w:p>
    <w:p>
      <w:pPr>
        <w:spacing w:line="360" w:lineRule="auto"/>
        <w:ind w:firstLine="2570" w:firstLineChars="800"/>
        <w:rPr>
          <w:rFonts w:asciiTheme="minorEastAsia" w:hAnsiTheme="minorEastAsia"/>
          <w:b/>
          <w:sz w:val="32"/>
          <w:szCs w:val="32"/>
        </w:rPr>
      </w:pPr>
      <w:r>
        <w:rPr>
          <w:rFonts w:hint="eastAsia" w:asciiTheme="minorEastAsia" w:hAnsiTheme="minorEastAsia"/>
          <w:b/>
          <w:sz w:val="32"/>
          <w:szCs w:val="32"/>
        </w:rPr>
        <w:t>第二部分  响应人须知</w:t>
      </w:r>
    </w:p>
    <w:p>
      <w:pPr>
        <w:kinsoku/>
        <w:wordWrap/>
        <w:topLinePunct w:val="0"/>
        <w:bidi w:val="0"/>
        <w:spacing w:line="440" w:lineRule="exact"/>
        <w:ind w:right="-177"/>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一、总则</w:t>
      </w:r>
    </w:p>
    <w:p>
      <w:pPr>
        <w:keepNext w:val="0"/>
        <w:keepLines w:val="0"/>
        <w:pageBreakBefore w:val="0"/>
        <w:widowControl w:val="0"/>
        <w:tabs>
          <w:tab w:val="left" w:pos="2625"/>
          <w:tab w:val="center" w:pos="4153"/>
        </w:tabs>
        <w:kinsoku/>
        <w:wordWrap/>
        <w:overflowPunct/>
        <w:topLinePunct w:val="0"/>
        <w:autoSpaceDE/>
        <w:autoSpaceDN/>
        <w:bidi w:val="0"/>
        <w:spacing w:line="520" w:lineRule="exact"/>
        <w:textAlignment w:val="auto"/>
        <w:rPr>
          <w:rFonts w:hint="eastAsia" w:asciiTheme="minorEastAsia" w:hAnsiTheme="minorEastAsia" w:eastAsiaTheme="minorEastAsia" w:cstheme="minorEastAsia"/>
          <w:b/>
          <w:color w:val="FF0000"/>
          <w:kern w:val="28"/>
          <w:sz w:val="36"/>
          <w:szCs w:val="21"/>
        </w:rPr>
      </w:pPr>
      <w:r>
        <w:rPr>
          <w:rFonts w:hint="eastAsia" w:asciiTheme="minorEastAsia" w:hAnsiTheme="minorEastAsia" w:eastAsiaTheme="minorEastAsia" w:cstheme="minorEastAsia"/>
          <w:sz w:val="24"/>
          <w:szCs w:val="21"/>
        </w:rPr>
        <w:t>1、本文件适用于江苏大屯电力工程有限责任公司</w:t>
      </w:r>
      <w:r>
        <w:rPr>
          <w:rFonts w:hint="eastAsia" w:eastAsia="黑体" w:cs="Times New Roman"/>
          <w:kern w:val="2"/>
          <w:sz w:val="32"/>
          <w:szCs w:val="20"/>
          <w:lang w:val="en-US" w:eastAsia="zh-CN" w:bidi="ar-SA"/>
        </w:rPr>
        <w:t>内蒙古项目部工程机械车辆租赁</w:t>
      </w:r>
      <w:r>
        <w:rPr>
          <w:rFonts w:hint="eastAsia" w:asciiTheme="minorEastAsia" w:hAnsiTheme="minorEastAsia" w:eastAsiaTheme="minorEastAsia" w:cstheme="minorEastAsia"/>
          <w:sz w:val="24"/>
          <w:szCs w:val="21"/>
        </w:rPr>
        <w:t>项目的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bCs/>
          <w:color w:val="FF0000"/>
          <w:sz w:val="24"/>
          <w:szCs w:val="21"/>
          <w:lang w:val="en-US" w:eastAsia="zh-CN"/>
        </w:rPr>
      </w:pPr>
      <w:r>
        <w:rPr>
          <w:rFonts w:hint="eastAsia" w:asciiTheme="minorEastAsia" w:hAnsiTheme="minorEastAsia" w:eastAsiaTheme="minorEastAsia" w:cstheme="minorEastAsia"/>
          <w:b/>
          <w:bCs/>
          <w:color w:val="FF0000"/>
          <w:sz w:val="24"/>
          <w:szCs w:val="21"/>
        </w:rPr>
        <w:t>2、</w:t>
      </w:r>
      <w:r>
        <w:rPr>
          <w:rFonts w:hint="eastAsia" w:asciiTheme="minorEastAsia" w:hAnsiTheme="minorEastAsia" w:eastAsiaTheme="minorEastAsia" w:cstheme="minorEastAsia"/>
          <w:b/>
          <w:bCs/>
          <w:color w:val="FF0000"/>
          <w:sz w:val="24"/>
          <w:szCs w:val="21"/>
          <w:lang w:val="en-US" w:eastAsia="zh-CN"/>
        </w:rPr>
        <w:t>响应人资格要求</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val="0"/>
          <w:bCs w:val="0"/>
          <w:color w:val="FF0000"/>
          <w:sz w:val="24"/>
          <w:szCs w:val="21"/>
          <w:highlight w:val="none"/>
          <w:lang w:val="en-US" w:eastAsia="zh-CN"/>
        </w:rPr>
      </w:pPr>
      <w:r>
        <w:rPr>
          <w:rFonts w:hint="eastAsia" w:asciiTheme="minorEastAsia" w:hAnsiTheme="minorEastAsia" w:eastAsiaTheme="minorEastAsia" w:cstheme="minorEastAsia"/>
          <w:b/>
          <w:bCs/>
          <w:color w:val="FF0000"/>
          <w:sz w:val="24"/>
          <w:szCs w:val="21"/>
          <w:lang w:val="en-US" w:eastAsia="zh-CN"/>
        </w:rPr>
        <w:t>2.1</w:t>
      </w:r>
      <w:r>
        <w:rPr>
          <w:rFonts w:hint="eastAsia" w:asciiTheme="minorEastAsia" w:hAnsiTheme="minorEastAsia" w:eastAsiaTheme="minorEastAsia" w:cstheme="minorEastAsia"/>
          <w:b w:val="0"/>
          <w:bCs w:val="0"/>
          <w:color w:val="FF0000"/>
          <w:sz w:val="24"/>
          <w:szCs w:val="21"/>
          <w:highlight w:val="none"/>
          <w:lang w:val="en-US" w:eastAsia="zh-CN"/>
        </w:rPr>
        <w:t>响应人符合国家工商行政管理部门登记审核,具有有效的合法生产经营资质，为一般纳税人；</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val="0"/>
          <w:bCs w:val="0"/>
          <w:color w:val="FF0000"/>
          <w:sz w:val="24"/>
          <w:szCs w:val="21"/>
          <w:highlight w:val="none"/>
          <w:lang w:val="en-US" w:eastAsia="zh-CN"/>
        </w:rPr>
      </w:pPr>
      <w:r>
        <w:rPr>
          <w:rFonts w:hint="eastAsia" w:asciiTheme="minorEastAsia" w:hAnsiTheme="minorEastAsia" w:eastAsiaTheme="minorEastAsia" w:cstheme="minorEastAsia"/>
          <w:b w:val="0"/>
          <w:bCs w:val="0"/>
          <w:color w:val="FF0000"/>
          <w:sz w:val="24"/>
          <w:szCs w:val="21"/>
          <w:highlight w:val="none"/>
          <w:lang w:val="en-US" w:eastAsia="zh-CN"/>
        </w:rPr>
        <w:t>2.2提供工程机械车辆操作人员证件；</w:t>
      </w:r>
    </w:p>
    <w:p>
      <w:pPr>
        <w:pStyle w:val="2"/>
        <w:rPr>
          <w:rFonts w:hint="default"/>
          <w:color w:val="FF0000"/>
          <w:lang w:val="en-US" w:eastAsia="zh-CN"/>
        </w:rPr>
      </w:pPr>
      <w:r>
        <w:rPr>
          <w:rFonts w:hint="eastAsia" w:asciiTheme="minorEastAsia" w:hAnsiTheme="minorEastAsia" w:eastAsiaTheme="minorEastAsia" w:cstheme="minorEastAsia"/>
          <w:b w:val="0"/>
          <w:bCs w:val="0"/>
          <w:color w:val="FF0000"/>
          <w:sz w:val="24"/>
          <w:szCs w:val="21"/>
          <w:highlight w:val="none"/>
          <w:lang w:val="en-US" w:eastAsia="zh-CN"/>
        </w:rPr>
        <w:t>2.3提供施工车辆年检报告；</w:t>
      </w:r>
    </w:p>
    <w:p>
      <w:pPr>
        <w:pStyle w:val="8"/>
        <w:ind w:left="0" w:leftChars="0" w:firstLine="0" w:firstLineChars="0"/>
        <w:rPr>
          <w:rFonts w:hint="eastAsia" w:asciiTheme="minorEastAsia" w:hAnsiTheme="minorEastAsia" w:eastAsiaTheme="minorEastAsia" w:cstheme="minorEastAsia"/>
          <w:b/>
          <w:bCs/>
          <w:color w:val="auto"/>
          <w:kern w:val="2"/>
          <w:sz w:val="24"/>
          <w:szCs w:val="21"/>
          <w:highlight w:val="none"/>
          <w:lang w:val="en-US" w:eastAsia="zh-CN" w:bidi="ar-SA"/>
        </w:rPr>
      </w:pPr>
      <w:r>
        <w:rPr>
          <w:rFonts w:hint="eastAsia" w:asciiTheme="minorEastAsia" w:hAnsiTheme="minorEastAsia" w:eastAsiaTheme="minorEastAsia" w:cstheme="minorEastAsia"/>
          <w:b/>
          <w:bCs/>
          <w:color w:val="auto"/>
          <w:kern w:val="2"/>
          <w:sz w:val="24"/>
          <w:szCs w:val="21"/>
          <w:highlight w:val="none"/>
          <w:lang w:val="en-US" w:eastAsia="zh-CN" w:bidi="ar-SA"/>
        </w:rPr>
        <w:t>符合以上资质的提供复印件加盖公章</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auto"/>
          <w:kern w:val="0"/>
          <w:sz w:val="24"/>
        </w:rPr>
        <w:t>3、在询价过程中发现响应</w:t>
      </w:r>
      <w:r>
        <w:rPr>
          <w:rFonts w:hint="eastAsia" w:asciiTheme="minorEastAsia" w:hAnsiTheme="minorEastAsia" w:eastAsiaTheme="minorEastAsia" w:cstheme="minorEastAsia"/>
          <w:kern w:val="0"/>
          <w:sz w:val="24"/>
        </w:rPr>
        <w:t>人相互串</w:t>
      </w:r>
      <w:r>
        <w:rPr>
          <w:rFonts w:hint="eastAsia" w:asciiTheme="minorEastAsia" w:hAnsiTheme="minorEastAsia" w:eastAsiaTheme="minorEastAsia" w:cstheme="minorEastAsia"/>
          <w:sz w:val="24"/>
          <w:szCs w:val="21"/>
        </w:rPr>
        <w:t>通、联合哄抬报价、违反询价纪律等行为，经查实后，采购人将取消其本次询价资格及以后我公司采购业务的参与资格。</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eastAsia="zh-CN"/>
        </w:rPr>
      </w:pPr>
      <w:r>
        <w:rPr>
          <w:rFonts w:hint="eastAsia" w:asciiTheme="minorEastAsia" w:hAnsiTheme="minorEastAsia" w:eastAsiaTheme="minorEastAsia" w:cstheme="minorEastAsia"/>
          <w:sz w:val="24"/>
          <w:szCs w:val="21"/>
        </w:rPr>
        <w:t>4、响应人所提供的货物和服务应能满足本</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文件中《技术规范书》、《主要合同条款》的相应要求</w:t>
      </w:r>
      <w:r>
        <w:rPr>
          <w:rFonts w:hint="eastAsia" w:asciiTheme="minorEastAsia" w:hAnsiTheme="minorEastAsia" w:eastAsiaTheme="minorEastAsia" w:cstheme="minorEastAsia"/>
          <w:sz w:val="24"/>
          <w:szCs w:val="21"/>
          <w:lang w:eastAsia="zh-CN"/>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5、响应人对本文件核阅后，如对某些条款有异议，可在</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响应文件中予以说明；如未作说明，视作全部接受，一旦成交即作为签订合同的依据，不得再以任何理由提出变更。</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bCs/>
          <w:color w:val="FF0000"/>
          <w:sz w:val="24"/>
          <w:szCs w:val="21"/>
        </w:rPr>
      </w:pPr>
      <w:r>
        <w:rPr>
          <w:rFonts w:hint="eastAsia" w:asciiTheme="minorEastAsia" w:hAnsiTheme="minorEastAsia" w:eastAsiaTheme="minorEastAsia" w:cstheme="minorEastAsia"/>
          <w:sz w:val="24"/>
          <w:szCs w:val="21"/>
        </w:rPr>
        <w:t>6、请仔细阅读电子报价单附件里的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文件，严格按照</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文件要求上传响应文件，</w:t>
      </w:r>
      <w:r>
        <w:rPr>
          <w:rFonts w:hint="eastAsia" w:asciiTheme="minorEastAsia" w:hAnsiTheme="minorEastAsia" w:eastAsiaTheme="minorEastAsia" w:cstheme="minorEastAsia"/>
          <w:color w:val="FF0000"/>
          <w:sz w:val="24"/>
          <w:szCs w:val="21"/>
        </w:rPr>
        <w:t>响应文件需加盖响应单位红色公章</w:t>
      </w:r>
      <w:r>
        <w:rPr>
          <w:rFonts w:hint="eastAsia" w:asciiTheme="minorEastAsia" w:hAnsiTheme="minorEastAsia" w:eastAsiaTheme="minorEastAsia" w:cstheme="minorEastAsia"/>
          <w:color w:val="FF0000"/>
          <w:sz w:val="24"/>
          <w:szCs w:val="21"/>
          <w:lang w:eastAsia="zh-CN"/>
        </w:rPr>
        <w:t>，</w:t>
      </w:r>
      <w:r>
        <w:rPr>
          <w:rFonts w:hint="eastAsia" w:asciiTheme="minorEastAsia" w:hAnsiTheme="minorEastAsia" w:eastAsiaTheme="minorEastAsia" w:cstheme="minorEastAsia"/>
          <w:sz w:val="24"/>
          <w:szCs w:val="21"/>
        </w:rPr>
        <w:t>询价文件中包含附件5（供应商廉洁承诺书）</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请仔细阅读并由授权代表签署并加盖公章</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b/>
          <w:color w:val="FF0000"/>
          <w:sz w:val="24"/>
          <w:szCs w:val="21"/>
          <w:lang w:val="en-US" w:eastAsia="zh-CN"/>
        </w:rPr>
        <w:t>如是</w:t>
      </w:r>
      <w:r>
        <w:rPr>
          <w:rFonts w:hint="eastAsia" w:asciiTheme="minorEastAsia" w:hAnsiTheme="minorEastAsia" w:eastAsiaTheme="minorEastAsia" w:cstheme="minorEastAsia"/>
          <w:b/>
          <w:color w:val="FF0000"/>
          <w:sz w:val="24"/>
          <w:szCs w:val="21"/>
        </w:rPr>
        <w:t>电子章</w:t>
      </w:r>
      <w:r>
        <w:rPr>
          <w:rFonts w:hint="eastAsia" w:asciiTheme="minorEastAsia" w:hAnsiTheme="minorEastAsia" w:eastAsiaTheme="minorEastAsia" w:cstheme="minorEastAsia"/>
          <w:b/>
          <w:color w:val="FF0000"/>
          <w:sz w:val="24"/>
          <w:szCs w:val="21"/>
          <w:lang w:eastAsia="zh-CN"/>
        </w:rPr>
        <w:t>，</w:t>
      </w:r>
      <w:r>
        <w:rPr>
          <w:rFonts w:hint="eastAsia" w:asciiTheme="minorEastAsia" w:hAnsiTheme="minorEastAsia" w:eastAsiaTheme="minorEastAsia" w:cstheme="minorEastAsia"/>
          <w:b/>
          <w:color w:val="FF0000"/>
          <w:sz w:val="24"/>
          <w:szCs w:val="21"/>
          <w:lang w:val="en-US" w:eastAsia="zh-CN"/>
        </w:rPr>
        <w:t>请附该响应文件有效的原章说明</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sz w:val="24"/>
          <w:szCs w:val="21"/>
        </w:rPr>
        <w:t>且不得擅自更改其内容，一经签署则视为响应和同意我方所发出的文件内容。</w:t>
      </w:r>
      <w:r>
        <w:rPr>
          <w:rFonts w:hint="eastAsia" w:asciiTheme="minorEastAsia" w:hAnsiTheme="minorEastAsia" w:eastAsiaTheme="minorEastAsia" w:cstheme="minorEastAsia"/>
          <w:b w:val="0"/>
          <w:bCs/>
          <w:color w:val="FF0000"/>
          <w:sz w:val="24"/>
          <w:szCs w:val="21"/>
        </w:rPr>
        <w:t>未提供响应文件及响应文件中要求签字盖章处未签字盖章和未签署附件5</w:t>
      </w:r>
      <w:r>
        <w:rPr>
          <w:rFonts w:hint="eastAsia" w:asciiTheme="minorEastAsia" w:hAnsiTheme="minorEastAsia" w:eastAsiaTheme="minorEastAsia" w:cstheme="minorEastAsia"/>
          <w:b w:val="0"/>
          <w:bCs/>
          <w:color w:val="FF0000"/>
          <w:sz w:val="24"/>
          <w:szCs w:val="21"/>
          <w:lang w:val="en-US" w:eastAsia="zh-CN"/>
        </w:rPr>
        <w:t>的</w:t>
      </w:r>
      <w:r>
        <w:rPr>
          <w:rFonts w:hint="eastAsia" w:asciiTheme="minorEastAsia" w:hAnsiTheme="minorEastAsia" w:eastAsiaTheme="minorEastAsia" w:cstheme="minorEastAsia"/>
          <w:b w:val="0"/>
          <w:bCs/>
          <w:color w:val="FF0000"/>
          <w:sz w:val="24"/>
          <w:szCs w:val="21"/>
        </w:rPr>
        <w:t>视为不响应我方文件内容和不满足报价要求，</w:t>
      </w:r>
      <w:r>
        <w:rPr>
          <w:rFonts w:hint="eastAsia" w:asciiTheme="minorEastAsia" w:hAnsiTheme="minorEastAsia" w:eastAsiaTheme="minorEastAsia" w:cstheme="minorEastAsia"/>
          <w:b w:val="0"/>
          <w:bCs/>
          <w:color w:val="000000" w:themeColor="text1"/>
          <w:sz w:val="24"/>
          <w:szCs w:val="21"/>
          <w14:textFill>
            <w14:solidFill>
              <w14:schemeClr w14:val="tx1"/>
            </w14:solidFill>
          </w14:textFill>
        </w:rPr>
        <w:t>该项目报价视为无效。生产商与其代理商同时参与本项目报价的均视为无效报价。请在报价后注明生产厂家</w:t>
      </w:r>
      <w:r>
        <w:rPr>
          <w:rFonts w:hint="eastAsia" w:asciiTheme="minorEastAsia" w:hAnsiTheme="minorEastAsia" w:eastAsiaTheme="minorEastAsia" w:cstheme="minorEastAsia"/>
          <w:b/>
          <w:bCs/>
          <w:color w:val="000000" w:themeColor="text1"/>
          <w:sz w:val="24"/>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7、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sz w:val="24"/>
          <w:szCs w:val="21"/>
          <w:lang w:val="en-US" w:eastAsia="zh-CN"/>
        </w:rPr>
        <w:t>8、不接受停用供应商（包括永久性停用和黑名单供应商的法人代表、实际控制人）报价，不接受1个公司多人挂靠和1人挂靠多个公司报价。</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lang w:val="en-US" w:eastAsia="zh-CN"/>
        </w:rPr>
        <w:t>9、响应人应对法人代表授权书中的法人代表公民身份号码及全权代表公民身份号码如实填写，如信息不实或不提供，将影响评议结果。</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eastAsia="zh-CN"/>
        </w:rPr>
        <w:t>公开询比</w:t>
      </w:r>
      <w:r>
        <w:rPr>
          <w:rFonts w:hint="eastAsia" w:asciiTheme="minorEastAsia" w:hAnsiTheme="minorEastAsia" w:eastAsiaTheme="minorEastAsia" w:cstheme="minorEastAsia"/>
          <w:b/>
          <w:color w:val="auto"/>
          <w:sz w:val="24"/>
          <w:szCs w:val="24"/>
        </w:rPr>
        <w:t>文件</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文件组成：（1）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公告；（2）响应人须知； （</w:t>
      </w: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rPr>
        <w:t>）技术要求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4</w:t>
      </w:r>
      <w:r>
        <w:rPr>
          <w:rFonts w:hint="eastAsia" w:asciiTheme="minorEastAsia" w:hAnsiTheme="minorEastAsia" w:eastAsiaTheme="minorEastAsia" w:cstheme="minorEastAsia"/>
          <w:sz w:val="24"/>
          <w:szCs w:val="21"/>
        </w:rPr>
        <w:t>）主要合同</w:t>
      </w:r>
      <w:r>
        <w:rPr>
          <w:rFonts w:hint="eastAsia" w:asciiTheme="minorEastAsia" w:hAnsiTheme="minorEastAsia" w:eastAsiaTheme="minorEastAsia" w:cstheme="minorEastAsia"/>
          <w:color w:val="auto"/>
          <w:sz w:val="24"/>
          <w:szCs w:val="21"/>
        </w:rPr>
        <w:t>条款</w:t>
      </w:r>
      <w:r>
        <w:rPr>
          <w:rFonts w:hint="eastAsia" w:asciiTheme="minorEastAsia" w:hAnsiTheme="minorEastAsia" w:eastAsiaTheme="minorEastAsia" w:cstheme="minorEastAsia"/>
          <w:color w:val="auto"/>
          <w:sz w:val="24"/>
          <w:szCs w:val="21"/>
          <w:lang w:eastAsia="zh-CN"/>
        </w:rPr>
        <w:t>；</w:t>
      </w:r>
      <w:r>
        <w:rPr>
          <w:rFonts w:hint="eastAsia" w:asciiTheme="minorEastAsia" w:hAnsiTheme="minorEastAsia" w:eastAsiaTheme="minorEastAsia" w:cstheme="minorEastAsia"/>
          <w:color w:val="auto"/>
          <w:sz w:val="24"/>
          <w:szCs w:val="21"/>
        </w:rPr>
        <w:t>(5)附件：供应商廉洁承诺书。响应人应仔细阅读</w:t>
      </w:r>
      <w:r>
        <w:rPr>
          <w:rFonts w:hint="eastAsia" w:asciiTheme="minorEastAsia" w:hAnsiTheme="minorEastAsia" w:eastAsiaTheme="minorEastAsia" w:cstheme="minorEastAsia"/>
          <w:color w:val="auto"/>
          <w:sz w:val="24"/>
          <w:szCs w:val="21"/>
          <w:lang w:eastAsia="zh-CN"/>
        </w:rPr>
        <w:t>公开询比</w:t>
      </w:r>
      <w:r>
        <w:rPr>
          <w:rFonts w:hint="eastAsia" w:asciiTheme="minorEastAsia" w:hAnsiTheme="minorEastAsia" w:eastAsiaTheme="minorEastAsia" w:cstheme="minorEastAsia"/>
          <w:color w:val="auto"/>
          <w:sz w:val="24"/>
          <w:szCs w:val="21"/>
        </w:rPr>
        <w:t>文件</w:t>
      </w:r>
      <w:r>
        <w:rPr>
          <w:rFonts w:hint="eastAsia" w:asciiTheme="minorEastAsia" w:hAnsiTheme="minorEastAsia" w:eastAsiaTheme="minorEastAsia" w:cstheme="minorEastAsia"/>
          <w:sz w:val="24"/>
          <w:szCs w:val="21"/>
        </w:rPr>
        <w:t>中的所有内容。如果响应人未按</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文件要求提供全部资料或提交的响应文件没有对文件做出实质性响应,那么响应人将承担其风险,并有可能导致响应文件被拒绝。</w:t>
      </w:r>
    </w:p>
    <w:p>
      <w:pPr>
        <w:kinsoku/>
        <w:wordWrap/>
        <w:topLinePunct w:val="0"/>
        <w:bidi w:val="0"/>
        <w:spacing w:line="440" w:lineRule="exact"/>
        <w:rPr>
          <w:rFonts w:hint="eastAsia" w:asciiTheme="minorEastAsia" w:hAnsiTheme="minorEastAsia" w:eastAsiaTheme="minorEastAsia" w:cstheme="minorEastAsia"/>
          <w:snapToGrid w:val="0"/>
          <w:color w:val="000000"/>
          <w:kern w:val="2"/>
          <w:sz w:val="24"/>
          <w:szCs w:val="21"/>
          <w:lang w:val="en-US" w:eastAsia="zh-CN" w:bidi="ar-SA"/>
        </w:rPr>
      </w:pPr>
      <w:r>
        <w:rPr>
          <w:rFonts w:hint="eastAsia" w:asciiTheme="minorEastAsia" w:hAnsiTheme="minorEastAsia" w:eastAsiaTheme="minorEastAsia" w:cstheme="minorEastAsia"/>
          <w:snapToGrid w:val="0"/>
          <w:color w:val="000000"/>
          <w:kern w:val="2"/>
          <w:sz w:val="24"/>
          <w:szCs w:val="21"/>
          <w:lang w:val="en-US" w:eastAsia="zh-CN" w:bidi="ar-SA"/>
        </w:rPr>
        <w:t>2、公开询比文件的澄清</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任何要求对</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pStyle w:val="25"/>
        <w:numPr>
          <w:ilvl w:val="0"/>
          <w:numId w:val="0"/>
        </w:numPr>
        <w:bidi w:val="0"/>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范围</w:t>
      </w:r>
      <w:r>
        <w:rPr>
          <w:rFonts w:hint="eastAsia" w:asciiTheme="minorEastAsia" w:hAnsiTheme="minorEastAsia" w:eastAsiaTheme="minorEastAsia" w:cstheme="minorEastAsia"/>
          <w:sz w:val="24"/>
          <w:szCs w:val="21"/>
          <w:lang w:eastAsia="zh-CN"/>
        </w:rPr>
        <w:t>：</w:t>
      </w:r>
      <w:permStart w:id="10" w:edGrp="everyone"/>
      <w:r>
        <w:rPr>
          <w:rFonts w:hint="eastAsia" w:asciiTheme="minorEastAsia" w:hAnsiTheme="minorEastAsia" w:eastAsiaTheme="minorEastAsia" w:cstheme="minorEastAsia"/>
          <w:b w:val="0"/>
          <w:bCs/>
          <w:color w:val="FF0000"/>
          <w:sz w:val="36"/>
          <w:szCs w:val="36"/>
          <w:u w:val="none"/>
          <w:lang w:val="en-US" w:eastAsia="zh-CN"/>
        </w:rPr>
        <w:t>XXXXXX（</w:t>
      </w:r>
      <w:r>
        <w:rPr>
          <w:rFonts w:hint="eastAsia" w:eastAsia="黑体" w:cs="Times New Roman"/>
          <w:kern w:val="2"/>
          <w:sz w:val="32"/>
          <w:szCs w:val="20"/>
          <w:lang w:val="en-US" w:eastAsia="zh-CN" w:bidi="ar-SA"/>
        </w:rPr>
        <w:t>内蒙古项目部工程机械车辆租赁项目</w:t>
      </w:r>
      <w:r>
        <w:rPr>
          <w:rFonts w:hint="eastAsia" w:asciiTheme="minorEastAsia" w:hAnsiTheme="minorEastAsia" w:eastAsiaTheme="minorEastAsia" w:cstheme="minorEastAsia"/>
          <w:b w:val="0"/>
          <w:bCs/>
          <w:color w:val="FF0000"/>
          <w:sz w:val="36"/>
          <w:szCs w:val="36"/>
          <w:u w:val="none"/>
          <w:lang w:val="en-US" w:eastAsia="zh-CN"/>
        </w:rPr>
        <w:t>）</w:t>
      </w:r>
      <w:permEnd w:id="10"/>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color w:val="000000"/>
          <w:sz w:val="24"/>
        </w:rPr>
        <w:t>详见报价单</w:t>
      </w:r>
    </w:p>
    <w:p>
      <w:pPr>
        <w:spacing w:line="480" w:lineRule="exact"/>
        <w:ind w:firstLine="482" w:firstLineChars="200"/>
        <w:rPr>
          <w:rFonts w:hint="default" w:ascii="Times New Roman" w:hAnsi="Times New Roman" w:eastAsia="方正仿宋简体"/>
          <w:color w:val="0000FF"/>
          <w:sz w:val="30"/>
          <w:szCs w:val="30"/>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.响应文件的编制要求</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响应函</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报价单（包括分项报价单）</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企业营业执照原</w:t>
      </w:r>
      <w:r>
        <w:rPr>
          <w:rFonts w:hint="eastAsia" w:asciiTheme="minorEastAsia" w:hAnsiTheme="minorEastAsia" w:eastAsiaTheme="minorEastAsia" w:cstheme="minorEastAsia"/>
          <w:color w:val="auto"/>
          <w:sz w:val="24"/>
          <w:lang w:val="en-US" w:eastAsia="zh-CN"/>
        </w:rPr>
        <w:t>件</w:t>
      </w:r>
      <w:r>
        <w:rPr>
          <w:rFonts w:hint="eastAsia" w:asciiTheme="minorEastAsia" w:hAnsiTheme="minorEastAsia" w:eastAsiaTheme="minorEastAsia" w:cstheme="minorEastAsia"/>
          <w:color w:val="auto"/>
          <w:sz w:val="24"/>
        </w:rPr>
        <w:t>扫描件</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电子版</w:t>
      </w:r>
      <w:r>
        <w:rPr>
          <w:rFonts w:hint="eastAsia" w:asciiTheme="minorEastAsia" w:hAnsiTheme="minorEastAsia" w:eastAsiaTheme="minorEastAsia" w:cstheme="minorEastAsia"/>
          <w:color w:val="auto"/>
          <w:sz w:val="24"/>
          <w:lang w:eastAsia="zh-CN"/>
        </w:rPr>
        <w:t>）</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商务、技术偏离表（附件3、附件4）</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1"/>
        </w:rPr>
        <w:t>供应商廉洁承诺书、</w:t>
      </w:r>
      <w:r>
        <w:rPr>
          <w:rFonts w:hint="eastAsia" w:asciiTheme="minorEastAsia" w:hAnsiTheme="minorEastAsia" w:eastAsiaTheme="minorEastAsia" w:cstheme="minorEastAsia"/>
          <w:sz w:val="24"/>
        </w:rPr>
        <w:t>详细技术资料和其他有关文件和相关资料、相关产品的资质证件</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法定代表人证明或法定代表人授权委托书</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color w:val="FF0000"/>
          <w:lang w:val="en-US" w:eastAsia="zh-CN"/>
        </w:rPr>
      </w:pPr>
      <w:r>
        <w:rPr>
          <w:rFonts w:hint="eastAsia" w:asciiTheme="minorEastAsia" w:hAnsiTheme="minorEastAsia" w:eastAsiaTheme="minorEastAsia" w:cstheme="minorEastAsia"/>
          <w:sz w:val="24"/>
          <w:szCs w:val="21"/>
        </w:rPr>
        <w:t>响应文件需做成</w:t>
      </w:r>
      <w:r>
        <w:rPr>
          <w:rFonts w:hint="eastAsia" w:asciiTheme="minorEastAsia" w:hAnsiTheme="minorEastAsia" w:eastAsiaTheme="minorEastAsia" w:cstheme="minorEastAsia"/>
          <w:color w:val="FF0000"/>
          <w:sz w:val="24"/>
          <w:szCs w:val="21"/>
        </w:rPr>
        <w:t>PDF格式或WORD</w:t>
      </w:r>
      <w:r>
        <w:rPr>
          <w:rFonts w:hint="eastAsia" w:asciiTheme="minorEastAsia" w:hAnsiTheme="minorEastAsia" w:eastAsiaTheme="minorEastAsia" w:cstheme="minorEastAsia"/>
          <w:sz w:val="24"/>
          <w:szCs w:val="21"/>
        </w:rPr>
        <w:t>文本样式，不可以图片形式单独上传</w:t>
      </w:r>
      <w:permStart w:id="11" w:edGrp="everyone"/>
    </w:p>
    <w:permEnd w:id="11"/>
    <w:p>
      <w:pPr>
        <w:numPr>
          <w:ilvl w:val="0"/>
          <w:numId w:val="1"/>
        </w:numPr>
        <w:kinsoku/>
        <w:wordWrap/>
        <w:topLinePunct w:val="0"/>
        <w:bidi w:val="0"/>
        <w:spacing w:line="440" w:lineRule="exact"/>
        <w:ind w:left="720" w:leftChars="0" w:hanging="720" w:firstLineChars="0"/>
        <w:jc w:val="left"/>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响应文件的份数和签署</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4"/>
          <w:szCs w:val="24"/>
        </w:rPr>
        <w:t>响应文件一份，</w:t>
      </w:r>
      <w:r>
        <w:rPr>
          <w:rFonts w:hint="eastAsia" w:asciiTheme="minorEastAsia" w:hAnsiTheme="minorEastAsia" w:eastAsiaTheme="minorEastAsia" w:cstheme="minorEastAsia"/>
          <w:color w:val="auto"/>
          <w:sz w:val="24"/>
          <w:szCs w:val="24"/>
          <w:lang w:val="en-US" w:eastAsia="zh-CN"/>
        </w:rPr>
        <w:t>应按照评议采购文件规定的内容和顺序，使用黑色墨水打印或书写，加盖法人单位公章和法定代表人印章或其代理人的</w:t>
      </w:r>
      <w:r>
        <w:rPr>
          <w:rFonts w:hint="eastAsia" w:asciiTheme="minorEastAsia" w:hAnsiTheme="minorEastAsia" w:eastAsiaTheme="minorEastAsia" w:cstheme="minorEastAsia"/>
          <w:color w:val="auto"/>
          <w:sz w:val="24"/>
          <w:szCs w:val="24"/>
          <w:highlight w:val="none"/>
          <w:lang w:val="en-US" w:eastAsia="zh-CN"/>
        </w:rPr>
        <w:t>印章</w:t>
      </w:r>
      <w:r>
        <w:rPr>
          <w:rFonts w:hint="eastAsia" w:asciiTheme="minorEastAsia" w:hAnsiTheme="minorEastAsia" w:eastAsiaTheme="minorEastAsia" w:cstheme="minorEastAsia"/>
          <w:color w:val="auto"/>
          <w:sz w:val="24"/>
          <w:szCs w:val="24"/>
          <w:lang w:val="en-US" w:eastAsia="zh-CN"/>
        </w:rPr>
        <w:t>。响应文件中写清相应的项目编号、项目名称、响应单位全称、地址、电话、传真等。</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.报价要求</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1、报价以人民币（元）为单位。</w:t>
      </w:r>
    </w:p>
    <w:p>
      <w:pPr>
        <w:bidi w:val="0"/>
        <w:ind w:left="0" w:leftChars="0" w:firstLine="480" w:firstLineChars="200"/>
        <w:rPr>
          <w:rFonts w:hint="default" w:ascii="方正仿宋简体" w:hAnsi="方正仿宋简体" w:eastAsia="方正仿宋简体" w:cs="方正仿宋简体"/>
          <w:kern w:val="2"/>
          <w:sz w:val="30"/>
          <w:szCs w:val="30"/>
          <w:highlight w:val="red"/>
          <w:lang w:val="en-US" w:eastAsia="zh-CN" w:bidi="ar-SA"/>
        </w:rPr>
      </w:pPr>
      <w:permStart w:id="12" w:edGrp="everyone"/>
      <w:r>
        <w:rPr>
          <w:rFonts w:hint="eastAsia" w:asciiTheme="minorEastAsia" w:hAnsiTheme="minorEastAsia" w:eastAsiaTheme="minorEastAsia" w:cstheme="minorEastAsia"/>
          <w:color w:val="FF0000"/>
          <w:sz w:val="24"/>
          <w:szCs w:val="24"/>
          <w:lang w:val="en-US" w:eastAsia="zh-CN"/>
        </w:rPr>
        <w:t>2、报价要求详见</w:t>
      </w:r>
      <w:r>
        <w:rPr>
          <w:rFonts w:hint="eastAsia" w:ascii="方正仿宋简体" w:hAnsi="方正仿宋简体" w:eastAsia="方正仿宋简体" w:cs="方正仿宋简体"/>
          <w:kern w:val="2"/>
          <w:sz w:val="30"/>
          <w:szCs w:val="30"/>
          <w:lang w:val="en-US" w:eastAsia="zh-CN" w:bidi="ar-SA"/>
        </w:rPr>
        <w:t>附件五《报价单》</w:t>
      </w:r>
      <w:r>
        <w:rPr>
          <w:rFonts w:hint="eastAsia" w:asciiTheme="minorEastAsia" w:hAnsiTheme="minorEastAsia" w:eastAsiaTheme="minorEastAsia" w:cstheme="minorEastAsia"/>
          <w:color w:val="0070C0"/>
          <w:sz w:val="24"/>
          <w:szCs w:val="24"/>
          <w:lang w:val="en-US" w:eastAsia="zh-CN"/>
        </w:rPr>
        <w:t>。</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FF0000"/>
          <w:sz w:val="24"/>
          <w:szCs w:val="24"/>
          <w:lang w:val="en-US" w:eastAsia="zh-CN"/>
        </w:rPr>
      </w:pPr>
    </w:p>
    <w:permEnd w:id="12"/>
    <w:p>
      <w:pPr>
        <w:keepNext w:val="0"/>
        <w:keepLines w:val="0"/>
        <w:pageBreakBefore w:val="0"/>
        <w:widowControl w:val="0"/>
        <w:tabs>
          <w:tab w:val="left" w:pos="2880"/>
        </w:tabs>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pacing w:val="-20"/>
          <w:kern w:val="28"/>
          <w:sz w:val="24"/>
          <w:szCs w:val="21"/>
        </w:rPr>
      </w:pPr>
      <w:r>
        <w:rPr>
          <w:rFonts w:hint="eastAsia" w:asciiTheme="minorEastAsia" w:hAnsiTheme="minorEastAsia" w:eastAsiaTheme="minorEastAsia" w:cstheme="minorEastAsia"/>
          <w:kern w:val="28"/>
          <w:sz w:val="24"/>
          <w:szCs w:val="21"/>
        </w:rPr>
        <w:t>3、</w:t>
      </w:r>
      <w:r>
        <w:rPr>
          <w:rFonts w:hint="eastAsia" w:asciiTheme="minorEastAsia" w:hAnsiTheme="minorEastAsia" w:eastAsiaTheme="minorEastAsia" w:cstheme="minorEastAsia"/>
          <w:sz w:val="24"/>
          <w:szCs w:val="21"/>
        </w:rPr>
        <w:t>响应人所报价格在合同执行过程中是固定的</w:t>
      </w:r>
      <w:r>
        <w:rPr>
          <w:rFonts w:hint="eastAsia" w:asciiTheme="minorEastAsia" w:hAnsiTheme="minorEastAsia" w:eastAsiaTheme="minorEastAsia" w:cstheme="minorEastAsia"/>
          <w:spacing w:val="-20"/>
          <w:kern w:val="28"/>
          <w:sz w:val="24"/>
          <w:szCs w:val="21"/>
        </w:rPr>
        <w:t>，不得以任何理由予以变更。特殊情况约定按合同条款执行。</w:t>
      </w:r>
    </w:p>
    <w:p>
      <w:pPr>
        <w:keepNext w:val="0"/>
        <w:keepLines w:val="0"/>
        <w:pageBreakBefore w:val="0"/>
        <w:widowControl w:val="0"/>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8"/>
          <w:sz w:val="24"/>
          <w:szCs w:val="21"/>
          <w:lang w:val="en-US" w:eastAsia="zh-CN"/>
        </w:rPr>
        <w:t>4</w:t>
      </w:r>
      <w:r>
        <w:rPr>
          <w:rFonts w:hint="eastAsia" w:asciiTheme="minorEastAsia" w:hAnsiTheme="minorEastAsia" w:eastAsiaTheme="minorEastAsia" w:cstheme="minorEastAsia"/>
          <w:kern w:val="28"/>
          <w:sz w:val="24"/>
          <w:szCs w:val="21"/>
        </w:rPr>
        <w:t>、</w:t>
      </w:r>
      <w:r>
        <w:rPr>
          <w:rFonts w:hint="eastAsia" w:asciiTheme="minorEastAsia" w:hAnsiTheme="minorEastAsia" w:eastAsiaTheme="minorEastAsia" w:cstheme="minorEastAsia"/>
          <w:sz w:val="24"/>
        </w:rPr>
        <w:t>响应文件以</w:t>
      </w:r>
      <w:r>
        <w:rPr>
          <w:rFonts w:hint="eastAsia" w:asciiTheme="minorEastAsia" w:hAnsiTheme="minorEastAsia" w:eastAsiaTheme="minorEastAsia" w:cstheme="minorEastAsia"/>
          <w:color w:val="FF0000"/>
          <w:sz w:val="24"/>
        </w:rPr>
        <w:t>电子版</w:t>
      </w:r>
      <w:r>
        <w:rPr>
          <w:rFonts w:hint="eastAsia" w:asciiTheme="minorEastAsia" w:hAnsiTheme="minorEastAsia" w:eastAsiaTheme="minorEastAsia" w:cstheme="minorEastAsia"/>
          <w:sz w:val="24"/>
        </w:rPr>
        <w:t>形式(附在</w:t>
      </w:r>
      <w:r>
        <w:rPr>
          <w:rFonts w:hint="eastAsia" w:asciiTheme="minorEastAsia" w:hAnsiTheme="minorEastAsia" w:eastAsiaTheme="minorEastAsia" w:cstheme="minorEastAsia"/>
          <w:sz w:val="24"/>
          <w:lang w:val="en-US" w:eastAsia="zh-CN"/>
        </w:rPr>
        <w:t>中煤易购电子</w:t>
      </w:r>
      <w:r>
        <w:rPr>
          <w:rFonts w:hint="eastAsia" w:asciiTheme="minorEastAsia" w:hAnsiTheme="minorEastAsia" w:eastAsiaTheme="minorEastAsia" w:cstheme="minorEastAsia"/>
          <w:sz w:val="24"/>
        </w:rPr>
        <w:t>报价单上，与电子报价一同提交，报价金额要与</w:t>
      </w:r>
      <w:r>
        <w:rPr>
          <w:rFonts w:hint="eastAsia" w:asciiTheme="minorEastAsia" w:hAnsiTheme="minorEastAsia" w:eastAsiaTheme="minorEastAsia" w:cstheme="minorEastAsia"/>
          <w:sz w:val="24"/>
          <w:lang w:val="en-US" w:eastAsia="zh-CN"/>
        </w:rPr>
        <w:t>中煤易购</w:t>
      </w:r>
      <w:r>
        <w:rPr>
          <w:rFonts w:hint="eastAsia" w:asciiTheme="minorEastAsia" w:hAnsiTheme="minorEastAsia" w:eastAsiaTheme="minorEastAsia" w:cstheme="minorEastAsia"/>
          <w:sz w:val="24"/>
        </w:rPr>
        <w:t>报价单明细一一对应。响应文件要严格按照要求提供，未提供响应文件（参照第三条响应文件的内容）的视为不满足报价要求。</w:t>
      </w:r>
    </w:p>
    <w:p>
      <w:pPr>
        <w:keepNext w:val="0"/>
        <w:keepLines w:val="0"/>
        <w:pageBreakBefore w:val="0"/>
        <w:widowControl w:val="0"/>
        <w:kinsoku/>
        <w:wordWrap/>
        <w:overflowPunct/>
        <w:topLinePunct w:val="0"/>
        <w:autoSpaceDE/>
        <w:autoSpaceDN/>
        <w:bidi w:val="0"/>
        <w:spacing w:line="520" w:lineRule="exact"/>
        <w:ind w:right="-177"/>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评审</w:t>
      </w:r>
    </w:p>
    <w:p>
      <w:pPr>
        <w:keepNext w:val="0"/>
        <w:keepLines w:val="0"/>
        <w:pageBreakBefore w:val="0"/>
        <w:widowControl w:val="0"/>
        <w:tabs>
          <w:tab w:val="left" w:pos="780"/>
        </w:tabs>
        <w:kinsoku/>
        <w:wordWrap/>
        <w:overflowPunct/>
        <w:topLinePunct w:val="0"/>
        <w:autoSpaceDE/>
        <w:autoSpaceDN/>
        <w:bidi w:val="0"/>
        <w:spacing w:line="520" w:lineRule="exact"/>
        <w:ind w:right="-177"/>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成员由经济、技术等方面的人员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3人或及以上单数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组成。</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负责对响应文件进行审查、质疑、评审和比较,直到评审结束,凡与审查、澄清、评价和比较响应文件的有关资料以及授予意见等,均不向响应人及与评审无关的其他人透露。</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对</w:t>
      </w:r>
      <w:r>
        <w:rPr>
          <w:rFonts w:hint="eastAsia" w:asciiTheme="minorEastAsia" w:hAnsiTheme="minorEastAsia" w:eastAsiaTheme="minorEastAsia" w:cstheme="minorEastAsia"/>
          <w:sz w:val="24"/>
        </w:rPr>
        <w:t>响应人提供的响应文件是否完整、有无计算上的错误,对超出经营范围、提供的资质证明文件、证件是否真实，技术或服务是否满足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文件要求等未实质上响应文件进行评审。响应人提供虚假证件或技术文件及服务不能满足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文件要求的将被取消其资格。</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本次询价采用最低评审价格法，</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本着“公平、公正、科学、严谨”的原则，对实质上响应文件</w:t>
      </w:r>
      <w:r>
        <w:rPr>
          <w:rFonts w:hint="eastAsia" w:asciiTheme="minorEastAsia" w:hAnsiTheme="minorEastAsia" w:eastAsiaTheme="minorEastAsia" w:cstheme="minorEastAsia"/>
          <w:sz w:val="24"/>
          <w:szCs w:val="21"/>
        </w:rPr>
        <w:t>要求的响应文件进行评审</w:t>
      </w:r>
      <w:r>
        <w:rPr>
          <w:rFonts w:hint="eastAsia" w:asciiTheme="minorEastAsia" w:hAnsiTheme="minorEastAsia" w:eastAsiaTheme="minorEastAsia" w:cstheme="minorEastAsia"/>
          <w:sz w:val="24"/>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520" w:lineRule="exact"/>
        <w:ind w:right="-28" w:rightChars="-1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szCs w:val="21"/>
        </w:rPr>
        <w:t>综合各评审成员评估情况，向采购人提交评议报告，提出成交候选人推荐名单。</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六、确定成交人</w:t>
      </w:r>
    </w:p>
    <w:p>
      <w:pPr>
        <w:keepNext w:val="0"/>
        <w:keepLines w:val="0"/>
        <w:pageBreakBefore w:val="0"/>
        <w:widowControl w:val="0"/>
        <w:kinsoku/>
        <w:wordWrap/>
        <w:overflowPunct/>
        <w:topLinePunct w:val="0"/>
        <w:autoSpaceDE/>
        <w:autoSpaceDN/>
        <w:bidi w:val="0"/>
        <w:spacing w:line="520" w:lineRule="exact"/>
        <w:ind w:firstLine="425"/>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采购人根据</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的推荐情况</w:t>
      </w:r>
      <w:r>
        <w:rPr>
          <w:rFonts w:hint="eastAsia" w:asciiTheme="minorEastAsia" w:hAnsiTheme="minorEastAsia" w:eastAsiaTheme="minorEastAsia" w:cstheme="minorEastAsia"/>
          <w:kern w:val="100"/>
          <w:sz w:val="24"/>
          <w:szCs w:val="21"/>
        </w:rPr>
        <w:t>确定成交人</w:t>
      </w:r>
      <w:r>
        <w:rPr>
          <w:rFonts w:hint="eastAsia" w:asciiTheme="minorEastAsia" w:hAnsiTheme="minorEastAsia" w:eastAsiaTheme="minorEastAsia" w:cstheme="minorEastAsia"/>
          <w:kern w:val="28"/>
          <w:sz w:val="24"/>
          <w:szCs w:val="21"/>
        </w:rPr>
        <w:t>，以书面形式通知成交人，告知其已被接受，并向其发放成交通知书。</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七、签订合同</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确定为成交人的响应人在约定的时间内，凭成交通知书</w:t>
      </w:r>
      <w:r>
        <w:rPr>
          <w:rFonts w:hint="eastAsia" w:asciiTheme="minorEastAsia" w:hAnsiTheme="minorEastAsia" w:eastAsiaTheme="minorEastAsia" w:cstheme="minorEastAsia"/>
          <w:sz w:val="24"/>
        </w:rPr>
        <w:t>由法定代表人或授权代表</w:t>
      </w:r>
      <w:r>
        <w:rPr>
          <w:rFonts w:hint="eastAsia" w:asciiTheme="minorEastAsia" w:hAnsiTheme="minorEastAsia" w:eastAsiaTheme="minorEastAsia" w:cstheme="minorEastAsia"/>
          <w:kern w:val="28"/>
          <w:sz w:val="24"/>
          <w:szCs w:val="21"/>
        </w:rPr>
        <w:t>与采购人签订供货合同。</w:t>
      </w:r>
    </w:p>
    <w:p>
      <w:pPr>
        <w:keepNext w:val="0"/>
        <w:keepLines w:val="0"/>
        <w:pageBreakBefore w:val="0"/>
        <w:widowControl w:val="0"/>
        <w:kinsoku/>
        <w:wordWrap/>
        <w:overflowPunct/>
        <w:topLinePunct w:val="0"/>
        <w:autoSpaceDE/>
        <w:autoSpaceDN/>
        <w:bidi w:val="0"/>
        <w:spacing w:line="520" w:lineRule="exact"/>
        <w:ind w:firstLine="900" w:firstLineChars="375"/>
        <w:jc w:val="right"/>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江苏大屯电力工程有限责任公司</w:t>
      </w:r>
    </w:p>
    <w:p>
      <w:pPr>
        <w:numPr>
          <w:ilvl w:val="0"/>
          <w:numId w:val="0"/>
        </w:numPr>
        <w:tabs>
          <w:tab w:val="center" w:pos="4156"/>
        </w:tabs>
        <w:adjustRightInd w:val="0"/>
        <w:snapToGrid w:val="0"/>
        <w:spacing w:line="360" w:lineRule="auto"/>
        <w:ind w:firstLine="480" w:firstLineChars="200"/>
        <w:jc w:val="both"/>
        <w:rPr>
          <w:rFonts w:hint="eastAsia" w:ascii="黑体" w:hAnsi="黑体" w:eastAsia="黑体" w:cs="黑体"/>
          <w:sz w:val="36"/>
          <w:szCs w:val="36"/>
          <w:lang w:val="en-US" w:eastAsia="zh-CN"/>
        </w:rPr>
      </w:pPr>
      <w:r>
        <w:rPr>
          <w:rFonts w:hint="eastAsia" w:asciiTheme="minorEastAsia" w:hAnsiTheme="minorEastAsia" w:eastAsiaTheme="minorEastAsia" w:cstheme="minorEastAsia"/>
          <w:kern w:val="28"/>
          <w:sz w:val="24"/>
          <w:szCs w:val="21"/>
        </w:rPr>
        <w:br w:type="page"/>
      </w:r>
    </w:p>
    <w:p>
      <w:pPr>
        <w:numPr>
          <w:ilvl w:val="0"/>
          <w:numId w:val="0"/>
        </w:numPr>
        <w:tabs>
          <w:tab w:val="center" w:pos="4156"/>
        </w:tabs>
        <w:adjustRightInd w:val="0"/>
        <w:snapToGrid w:val="0"/>
        <w:spacing w:line="360" w:lineRule="auto"/>
        <w:jc w:val="center"/>
        <w:rPr>
          <w:rFonts w:hint="eastAsia" w:ascii="黑体" w:hAnsi="黑体" w:eastAsia="黑体" w:cs="黑体"/>
          <w:sz w:val="36"/>
          <w:szCs w:val="36"/>
          <w:lang w:val="en-US" w:eastAsia="zh-CN"/>
        </w:rPr>
      </w:pPr>
      <w:permStart w:id="13" w:edGrp="everyone"/>
      <w:r>
        <w:rPr>
          <w:rFonts w:hint="eastAsia" w:ascii="黑体" w:hAnsi="黑体" w:eastAsia="黑体" w:cs="黑体"/>
          <w:sz w:val="36"/>
          <w:szCs w:val="36"/>
          <w:lang w:val="en-US" w:eastAsia="zh-CN"/>
        </w:rPr>
        <w:t>合同主要条款</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default" w:ascii="Times New Roman" w:hAnsi="Times New Roman" w:eastAsia="华文中宋" w:cs="Times New Roman"/>
          <w:b/>
          <w:color w:val="auto"/>
          <w:sz w:val="52"/>
          <w:lang w:val="en-US" w:eastAsia="zh-CN"/>
        </w:rPr>
        <w:t xml:space="preserve"> </w:t>
      </w:r>
      <w:r>
        <w:rPr>
          <w:rFonts w:hint="eastAsia" w:ascii="方正仿宋简体" w:hAnsi="方正仿宋简体" w:eastAsia="方正仿宋简体" w:cs="方正仿宋简体"/>
          <w:kern w:val="2"/>
          <w:sz w:val="30"/>
          <w:szCs w:val="30"/>
          <w:lang w:val="en-US" w:eastAsia="zh-CN" w:bidi="ar-SA"/>
        </w:rPr>
        <w:t>一、项目名称</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“内蒙古项目部工程机械车辆租赁”项目</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二、项目的范围及内容</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工作范围：内蒙古项目部工程机械车辆租赁，明细见报价单</w:t>
      </w:r>
    </w:p>
    <w:p>
      <w:pPr>
        <w:numPr>
          <w:ilvl w:val="0"/>
          <w:numId w:val="2"/>
        </w:num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承包方式：本项目为工程机械车辆租赁项目，乙方提供符合规定要求的、挖掘机、吊车、供甲方使用（其它辅助设备、用具、驾驶员、柴油等完成合同所需求的费用均由乙方负责。</w:t>
      </w:r>
    </w:p>
    <w:p>
      <w:pPr>
        <w:numPr>
          <w:ilvl w:val="0"/>
          <w:numId w:val="0"/>
        </w:numPr>
        <w:bidi w:val="0"/>
        <w:ind w:leftChars="0"/>
        <w:rPr>
          <w:rFonts w:hint="eastAsia" w:ascii="方正仿宋简体" w:hAnsi="方正仿宋简体" w:eastAsia="方正仿宋简体" w:cs="方正仿宋简体"/>
          <w:color w:val="auto"/>
          <w:kern w:val="2"/>
          <w:sz w:val="30"/>
          <w:szCs w:val="30"/>
          <w:highlight w:val="none"/>
          <w:lang w:val="en-US" w:eastAsia="zh-CN" w:bidi="ar-SA"/>
        </w:rPr>
      </w:pPr>
      <w:r>
        <w:rPr>
          <w:rFonts w:hint="eastAsia" w:ascii="方正仿宋简体" w:hAnsi="方正仿宋简体" w:eastAsia="方正仿宋简体" w:cs="方正仿宋简体"/>
          <w:kern w:val="2"/>
          <w:sz w:val="30"/>
          <w:szCs w:val="30"/>
          <w:lang w:val="en-US" w:eastAsia="zh-CN" w:bidi="ar-SA"/>
        </w:rPr>
        <w:t>四、合同期限：自</w:t>
      </w:r>
      <w:r>
        <w:rPr>
          <w:rFonts w:hint="eastAsia" w:ascii="方正仿宋简体" w:hAnsi="方正仿宋简体" w:eastAsia="方正仿宋简体" w:cs="方正仿宋简体"/>
          <w:color w:val="auto"/>
          <w:kern w:val="2"/>
          <w:sz w:val="30"/>
          <w:szCs w:val="30"/>
          <w:highlight w:val="none"/>
          <w:lang w:val="en-US" w:eastAsia="zh-CN" w:bidi="ar-SA"/>
        </w:rPr>
        <w:t>合同签订之日起两年。乙方在收到甲方的通知后，应根据合同规定立即开始履行本合同的义务，保证在按照甲方要求的时间完成项目的维保工作，乙方不能以任何理由（除甲方原因外）不履行上述保证义务。</w:t>
      </w:r>
    </w:p>
    <w:p>
      <w:pPr>
        <w:bidi w:val="0"/>
        <w:ind w:left="0" w:leftChars="0" w:firstLine="0" w:firstLineChars="0"/>
        <w:rPr>
          <w:rFonts w:hint="eastAsia" w:ascii="方正仿宋简体" w:hAnsi="方正仿宋简体" w:eastAsia="方正仿宋简体" w:cs="方正仿宋简体"/>
          <w:color w:val="auto"/>
          <w:kern w:val="2"/>
          <w:sz w:val="30"/>
          <w:szCs w:val="30"/>
          <w:highlight w:val="none"/>
          <w:lang w:val="en-US" w:eastAsia="zh-CN" w:bidi="ar-SA"/>
        </w:rPr>
      </w:pPr>
      <w:r>
        <w:rPr>
          <w:rFonts w:hint="eastAsia" w:ascii="方正仿宋简体" w:hAnsi="方正仿宋简体" w:eastAsia="方正仿宋简体" w:cs="方正仿宋简体"/>
          <w:color w:val="auto"/>
          <w:kern w:val="2"/>
          <w:sz w:val="30"/>
          <w:szCs w:val="30"/>
          <w:highlight w:val="none"/>
          <w:lang w:val="en-US" w:eastAsia="zh-CN" w:bidi="ar-SA"/>
        </w:rPr>
        <w:t>五、项目地点：内蒙古项目部中天合创两矿。具体施工地点以甲方通知为准。</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color w:val="auto"/>
          <w:kern w:val="2"/>
          <w:sz w:val="30"/>
          <w:szCs w:val="30"/>
          <w:highlight w:val="none"/>
          <w:lang w:val="en-US" w:eastAsia="zh-CN" w:bidi="ar-SA"/>
        </w:rPr>
        <w:t>六、质量要求与质量保</w:t>
      </w:r>
      <w:r>
        <w:rPr>
          <w:rFonts w:hint="eastAsia" w:ascii="方正仿宋简体" w:hAnsi="方正仿宋简体" w:eastAsia="方正仿宋简体" w:cs="方正仿宋简体"/>
          <w:kern w:val="2"/>
          <w:sz w:val="30"/>
          <w:szCs w:val="30"/>
          <w:lang w:val="en-US" w:eastAsia="zh-CN" w:bidi="ar-SA"/>
        </w:rPr>
        <w:t>证：乙方必须严格按照国家、行业有关标准和要求提供车辆，并接受甲方代表的监督管理和验收。</w:t>
      </w:r>
    </w:p>
    <w:p>
      <w:pPr>
        <w:bidi w:val="0"/>
        <w:ind w:left="0" w:leftChars="0" w:firstLine="0" w:firstLineChars="0"/>
        <w:rPr>
          <w:rFonts w:hint="eastAsia" w:ascii="宋体" w:hAnsi="宋体"/>
          <w:color w:val="auto"/>
          <w:sz w:val="22"/>
          <w:szCs w:val="22"/>
          <w:highlight w:val="none"/>
          <w:lang w:val="en-US" w:eastAsia="zh-CN"/>
        </w:rPr>
      </w:pPr>
      <w:r>
        <w:rPr>
          <w:rFonts w:hint="eastAsia" w:ascii="方正仿宋简体" w:hAnsi="方正仿宋简体" w:eastAsia="方正仿宋简体" w:cs="方正仿宋简体"/>
          <w:kern w:val="2"/>
          <w:sz w:val="30"/>
          <w:szCs w:val="30"/>
          <w:lang w:val="en-US" w:eastAsia="zh-CN" w:bidi="ar-SA"/>
        </w:rPr>
        <w:t>七、双方的权利和义务：</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1）根据现场的实际情况，乙方必须提供满足安全条件的工程机械车辆及相关辅助用具。</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2）乙方使用的各类设备必须符合国家安全、技术的规范要求。吊车、挖机、的各类性能指标必须年检有效，各类器具性能指标在有效期内；</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3）乙方在租赁过程中应配备符合安全规范要求的各类操作人员，且持证上岗。在操作前应制定合理的操作方案，满足操作任务的安全需要。</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4）乙方操作人员有权拒绝违章指挥。施工及进出场过程中如因乙方原因造成的安全安事故（设备故障、违章作业、冒险作业等），由乙方承担全部责任。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5）乙方在施工过程中应对自身车辆及工作中相关的甲方设备设施完好负责，如在吊装、挖掘、搬运等过程造成损失由乙方负责。</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七、甲乙方的安全责任：详见甲乙方签订的安全管理协议。</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八、合同价款及支付方式：</w:t>
      </w:r>
      <w:r>
        <w:rPr>
          <w:rFonts w:hint="eastAsia" w:ascii="方正仿宋简体" w:hAnsi="方正仿宋简体" w:eastAsia="方正仿宋简体" w:cs="方正仿宋简体"/>
          <w:kern w:val="2"/>
          <w:sz w:val="30"/>
          <w:szCs w:val="30"/>
          <w:highlight w:val="red"/>
          <w:lang w:val="en-US" w:eastAsia="zh-CN" w:bidi="ar-SA"/>
        </w:rPr>
        <w:t>本合同采用固定综合单价计价方式。（包括增值税、技术服务、车辆维修保养、车辆保险、车辆用油及驾驶员费用）。</w:t>
      </w:r>
      <w:r>
        <w:rPr>
          <w:rFonts w:hint="eastAsia" w:ascii="方正仿宋简体" w:hAnsi="方正仿宋简体" w:eastAsia="方正仿宋简体" w:cs="方正仿宋简体"/>
          <w:kern w:val="2"/>
          <w:sz w:val="30"/>
          <w:szCs w:val="30"/>
          <w:lang w:val="en-US" w:eastAsia="zh-CN" w:bidi="ar-SA"/>
        </w:rPr>
        <w:t xml:space="preserve">吊车、挖机、工程机械车辆租赁费用预计费用两年 </w:t>
      </w:r>
      <w:r>
        <w:rPr>
          <w:rFonts w:hint="eastAsia" w:ascii="方正仿宋简体" w:hAnsi="方正仿宋简体" w:eastAsia="方正仿宋简体" w:cs="方正仿宋简体"/>
          <w:kern w:val="2"/>
          <w:sz w:val="30"/>
          <w:szCs w:val="30"/>
          <w:highlight w:val="green"/>
          <w:u w:val="single"/>
          <w:lang w:val="en-US" w:eastAsia="zh-CN" w:bidi="ar-SA"/>
        </w:rPr>
        <w:t xml:space="preserve">     </w:t>
      </w:r>
      <w:r>
        <w:rPr>
          <w:rFonts w:hint="eastAsia" w:ascii="方正仿宋简体" w:hAnsi="方正仿宋简体" w:eastAsia="方正仿宋简体" w:cs="方正仿宋简体"/>
          <w:kern w:val="2"/>
          <w:sz w:val="30"/>
          <w:szCs w:val="30"/>
          <w:lang w:val="en-US" w:eastAsia="zh-CN" w:bidi="ar-SA"/>
        </w:rPr>
        <w:t xml:space="preserve"> </w:t>
      </w:r>
      <w:r>
        <w:rPr>
          <w:rFonts w:hint="eastAsia" w:ascii="方正仿宋简体" w:hAnsi="方正仿宋简体" w:eastAsia="方正仿宋简体" w:cs="方正仿宋简体"/>
          <w:kern w:val="2"/>
          <w:sz w:val="30"/>
          <w:szCs w:val="30"/>
          <w:highlight w:val="green"/>
          <w:lang w:val="en-US" w:eastAsia="zh-CN" w:bidi="ar-SA"/>
        </w:rPr>
        <w:t>元，不含税</w:t>
      </w:r>
      <w:r>
        <w:rPr>
          <w:rFonts w:hint="eastAsia" w:ascii="方正仿宋简体" w:hAnsi="方正仿宋简体" w:eastAsia="方正仿宋简体" w:cs="方正仿宋简体"/>
          <w:kern w:val="2"/>
          <w:sz w:val="30"/>
          <w:szCs w:val="30"/>
          <w:lang w:val="en-US" w:eastAsia="zh-CN" w:bidi="ar-SA"/>
        </w:rPr>
        <w:t xml:space="preserve">金额：             </w:t>
      </w:r>
      <w:r>
        <w:rPr>
          <w:rFonts w:hint="eastAsia" w:ascii="方正仿宋简体" w:hAnsi="方正仿宋简体" w:eastAsia="方正仿宋简体" w:cs="方正仿宋简体"/>
          <w:kern w:val="2"/>
          <w:sz w:val="30"/>
          <w:szCs w:val="30"/>
          <w:highlight w:val="green"/>
          <w:u w:val="single"/>
          <w:lang w:val="en-US" w:eastAsia="zh-CN" w:bidi="ar-SA"/>
        </w:rPr>
        <w:t>元</w:t>
      </w:r>
      <w:r>
        <w:rPr>
          <w:rFonts w:hint="eastAsia" w:ascii="方正仿宋简体" w:hAnsi="方正仿宋简体" w:eastAsia="方正仿宋简体" w:cs="方正仿宋简体"/>
          <w:kern w:val="2"/>
          <w:sz w:val="30"/>
          <w:szCs w:val="30"/>
          <w:highlight w:val="green"/>
          <w:lang w:val="en-US" w:eastAsia="zh-CN" w:bidi="ar-SA"/>
        </w:rPr>
        <w:t>，税款</w:t>
      </w:r>
      <w:r>
        <w:rPr>
          <w:rFonts w:hint="eastAsia" w:ascii="方正仿宋简体" w:hAnsi="方正仿宋简体" w:eastAsia="方正仿宋简体" w:cs="方正仿宋简体"/>
          <w:kern w:val="2"/>
          <w:sz w:val="30"/>
          <w:szCs w:val="30"/>
          <w:highlight w:val="green"/>
          <w:u w:val="single"/>
          <w:lang w:val="en-US" w:eastAsia="zh-CN" w:bidi="ar-SA"/>
        </w:rPr>
        <w:t xml:space="preserve">      元</w:t>
      </w:r>
      <w:r>
        <w:rPr>
          <w:rFonts w:hint="eastAsia" w:ascii="方正仿宋简体" w:hAnsi="方正仿宋简体" w:eastAsia="方正仿宋简体" w:cs="方正仿宋简体"/>
          <w:kern w:val="2"/>
          <w:sz w:val="30"/>
          <w:szCs w:val="30"/>
          <w:highlight w:val="green"/>
          <w:lang w:val="en-US" w:eastAsia="zh-CN" w:bidi="ar-SA"/>
        </w:rPr>
        <w:t>。</w:t>
      </w:r>
      <w:r>
        <w:rPr>
          <w:rFonts w:hint="eastAsia" w:ascii="方正仿宋简体" w:hAnsi="方正仿宋简体" w:eastAsia="方正仿宋简体" w:cs="方正仿宋简体"/>
          <w:kern w:val="2"/>
          <w:sz w:val="30"/>
          <w:szCs w:val="30"/>
          <w:lang w:val="en-US" w:eastAsia="zh-CN" w:bidi="ar-SA"/>
        </w:rPr>
        <w:t>每3个月根据实际发生量结算一次。乙方根据结算开具全额增值税专用发票，甲方支付结算额100%，若发生违约赔付和考核，则相应扣减费用后进行支付。</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九、违约责任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乙方违约责任：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1、乙方人员在生产施工现场进行施工、验收期间，应严格遵守甲方的有关规定，由于自身原因造成的不安全事件，其一切责任和后果均由乙方单独承担，给甲方或第三方造成损失的，甲方有权追究乙方的责任。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如不能按合同约定的工期（或甲方根据现场实际要求的时间）按时到厂服务（无论数量或时间不满足要求都视为未按要求到厂服务）及交付使用的，每推迟一天，扣罚乙方合同总价款的5%，不足一天的，按一天计算。</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3、若因乙方操作、驾驶等原因造成甲方设备、仪器、仪表损坏或影响甲方正常生产的，乙方应赔偿甲方的全部损失（包括但不限于设备重置费用、甲方预期利润等）及按甲方管理制度承担相应的罚款。</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4、因乙方原因，发生下列事件之一，乙方除向甲方支付违约金外，还应承担由此给甲方造成的一切损失，且甲方有权解除本合同:</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4.1发生人身轻伤及以上事件；</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4.2发生火灾事故；</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甲方违约责任：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1、由于甲方原因未能按合同约定履行自己应付的责任而延误工期，由甲方负责，工期得以顺延。</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2、甲方接到验收通知书十日内，无特殊原因不进行验收的，按规定偿付逾期违约金。</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双方其他违约责任按《中华人民共和国民法典》的有关条款执行。</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十、争议解决</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在履行合同过程中，如合同双方发生争议，双方应协商解决，如协商不成，任何一方均可向甲方所在地有管辖权的人民法院提起诉讼。</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十一、其他</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1、合同应经双方的法定代表人或法定代表人授权委托代理人在合同书上签字并分别加盖本单位的合同专用章或公章后正式生效，履行期限到期或合同金额用完并结清，两者符合一项，即合同自动终止。</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2、双方签订的本项目的《安全文明施工协议》、《安全管理协议》及其他协议文件作为本合同的附件与本合同具有同等法律效力；附件与本合同有出入时从本合同。</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3、合同生效后，甲乙双方应严格执行合同条款的规定，违者按双方约定及《民法典》的有关规定承担责任。</w:t>
      </w:r>
    </w:p>
    <w:p>
      <w:pPr>
        <w:bidi w:val="0"/>
        <w:ind w:left="0" w:leftChars="0" w:firstLine="0" w:firstLineChars="0"/>
        <w:rPr>
          <w:rFonts w:hint="default"/>
          <w:lang w:val="en-US" w:eastAsia="zh-CN"/>
        </w:rPr>
      </w:pPr>
      <w:r>
        <w:rPr>
          <w:rFonts w:hint="eastAsia" w:ascii="方正仿宋简体" w:hAnsi="方正仿宋简体" w:eastAsia="方正仿宋简体" w:cs="方正仿宋简体"/>
          <w:kern w:val="2"/>
          <w:sz w:val="30"/>
          <w:szCs w:val="30"/>
          <w:lang w:val="en-US" w:eastAsia="zh-CN" w:bidi="ar-SA"/>
        </w:rPr>
        <w:t>4、本合同自签章之日起生效，双方货款两清之日失效。合同履行期间，甲、乙双方均不得随意更改或解除合同，乙方无权转让委托。本合同的变更及其它未尽事宜，必须经双方共同协商解决。</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5、本合同一式捌份，甲方执陆份，乙方执两份。</w:t>
      </w:r>
    </w:p>
    <w:p>
      <w:pPr>
        <w:pStyle w:val="34"/>
        <w:shd w:val="clear" w:color="auto" w:fill="FFFFFF"/>
        <w:adjustRightInd w:val="0"/>
        <w:snapToGrid w:val="0"/>
        <w:spacing w:before="100" w:beforeLines="0" w:after="100" w:afterLines="0" w:line="360" w:lineRule="auto"/>
        <w:jc w:val="left"/>
        <w:rPr>
          <w:rFonts w:hint="eastAsia" w:ascii="方正仿宋_GBK" w:hAnsi="方正仿宋_GBK" w:eastAsia="方正仿宋_GBK" w:cs="方正仿宋_GBK"/>
          <w:b/>
          <w:kern w:val="28"/>
          <w:sz w:val="24"/>
          <w:szCs w:val="24"/>
          <w:lang w:val="en-US" w:eastAsia="zh-CN"/>
        </w:rPr>
      </w:pPr>
    </w:p>
    <w:permEnd w:id="13"/>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keepNext w:val="0"/>
        <w:keepLines w:val="0"/>
        <w:pageBreakBefore w:val="0"/>
        <w:widowControl w:val="0"/>
        <w:kinsoku/>
        <w:wordWrap/>
        <w:overflowPunct/>
        <w:topLinePunct w:val="0"/>
        <w:autoSpaceDE/>
        <w:autoSpaceDN/>
        <w:bidi w:val="0"/>
        <w:snapToGrid/>
        <w:spacing w:line="580" w:lineRule="exact"/>
        <w:ind w:firstLine="2880" w:firstLineChars="800"/>
        <w:rPr>
          <w:rFonts w:hint="eastAsia" w:ascii="黑体" w:hAnsi="黑体" w:eastAsia="黑体" w:cs="黑体"/>
          <w:sz w:val="36"/>
          <w:szCs w:val="36"/>
          <w:lang w:val="en-US" w:eastAsia="zh-CN"/>
        </w:rPr>
      </w:pPr>
    </w:p>
    <w:p>
      <w:pPr>
        <w:spacing w:before="240"/>
        <w:ind w:right="-177"/>
        <w:jc w:val="both"/>
        <w:rPr>
          <w:rFonts w:hint="eastAsia" w:asciiTheme="minorEastAsia" w:hAnsiTheme="minorEastAsia"/>
          <w:b/>
          <w:kern w:val="28"/>
          <w:sz w:val="32"/>
          <w:szCs w:val="21"/>
          <w:lang w:val="en-US" w:eastAsia="zh-CN"/>
        </w:rPr>
      </w:pPr>
      <w:permStart w:id="14" w:edGrp="everyone"/>
    </w:p>
    <w:permEnd w:id="14"/>
    <w:p>
      <w:pPr>
        <w:rPr>
          <w:rFonts w:hint="eastAsia" w:asciiTheme="minorEastAsia" w:hAnsiTheme="minorEastAsia"/>
          <w:b/>
          <w:kern w:val="28"/>
          <w:sz w:val="32"/>
          <w:szCs w:val="21"/>
          <w:lang w:val="en-US" w:eastAsia="zh-CN"/>
        </w:rPr>
      </w:pPr>
      <w:r>
        <w:rPr>
          <w:rFonts w:hint="eastAsia" w:asciiTheme="minorEastAsia" w:hAnsiTheme="minorEastAsia"/>
          <w:b/>
          <w:kern w:val="28"/>
          <w:sz w:val="32"/>
          <w:szCs w:val="21"/>
          <w:lang w:val="en-US" w:eastAsia="zh-CN"/>
        </w:rPr>
        <w:br w:type="page"/>
      </w:r>
    </w:p>
    <w:p>
      <w:pPr>
        <w:spacing w:before="240"/>
        <w:ind w:right="-177"/>
        <w:jc w:val="both"/>
        <w:rPr>
          <w:rFonts w:asciiTheme="minorEastAsia" w:hAnsiTheme="minorEastAsia"/>
          <w:b/>
          <w:kern w:val="28"/>
          <w:sz w:val="32"/>
          <w:szCs w:val="21"/>
        </w:rPr>
      </w:pPr>
      <w:r>
        <w:rPr>
          <w:rFonts w:hint="eastAsia" w:asciiTheme="minorEastAsia" w:hAnsiTheme="minorEastAsia"/>
          <w:b/>
          <w:kern w:val="28"/>
          <w:sz w:val="32"/>
          <w:szCs w:val="21"/>
          <w:lang w:val="en-US" w:eastAsia="zh-CN"/>
        </w:rPr>
        <w:t xml:space="preserve">附件一、           </w:t>
      </w: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firstLine="447"/>
        <w:rPr>
          <w:rFonts w:hint="eastAsia" w:asciiTheme="minorEastAsia" w:hAnsiTheme="minorEastAsia"/>
          <w:kern w:val="28"/>
          <w:sz w:val="28"/>
          <w:szCs w:val="21"/>
        </w:rPr>
      </w:pPr>
      <w:r>
        <w:rPr>
          <w:rFonts w:hint="eastAsia" w:asciiTheme="minorEastAsia" w:hAnsiTheme="minorEastAsia"/>
          <w:kern w:val="28"/>
          <w:sz w:val="28"/>
          <w:szCs w:val="21"/>
        </w:rPr>
        <w:t>致: 江苏大屯电力工程有限责任公司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w:t>
      </w:r>
      <w:permStart w:id="15" w:edGrp="everyone"/>
      <w:r>
        <w:rPr>
          <w:rFonts w:hint="eastAsia" w:asciiTheme="minorEastAsia" w:hAnsiTheme="minorEastAsia"/>
          <w:kern w:val="28"/>
          <w:sz w:val="28"/>
          <w:szCs w:val="21"/>
        </w:rPr>
        <w:t>_____________</w:t>
      </w:r>
      <w:permEnd w:id="15"/>
      <w:r>
        <w:rPr>
          <w:rFonts w:hint="eastAsia" w:asciiTheme="minorEastAsia" w:hAnsiTheme="minorEastAsia"/>
          <w:kern w:val="28"/>
          <w:sz w:val="28"/>
          <w:szCs w:val="21"/>
        </w:rPr>
        <w:t>项目(项目编号</w:t>
      </w:r>
      <w:permStart w:id="16" w:edGrp="everyone"/>
      <w:r>
        <w:rPr>
          <w:rFonts w:hint="eastAsia" w:asciiTheme="minorEastAsia" w:hAnsiTheme="minorEastAsia"/>
          <w:kern w:val="28"/>
          <w:sz w:val="28"/>
          <w:szCs w:val="21"/>
        </w:rPr>
        <w:t xml:space="preserve">         </w:t>
      </w:r>
      <w:permEnd w:id="16"/>
      <w:r>
        <w:rPr>
          <w:rFonts w:hint="eastAsia" w:asciiTheme="minorEastAsia" w:hAnsiTheme="minorEastAsia"/>
          <w:kern w:val="28"/>
          <w:sz w:val="28"/>
          <w:szCs w:val="21"/>
        </w:rPr>
        <w:t>)开展</w:t>
      </w:r>
      <w:r>
        <w:rPr>
          <w:rFonts w:hint="eastAsia" w:asciiTheme="minorEastAsia" w:hAnsiTheme="minorEastAsia"/>
          <w:kern w:val="28"/>
          <w:sz w:val="28"/>
          <w:szCs w:val="21"/>
          <w:lang w:val="en-US" w:eastAsia="zh-CN"/>
        </w:rPr>
        <w:t>公开询比</w:t>
      </w:r>
      <w:r>
        <w:rPr>
          <w:rFonts w:hint="eastAsia" w:asciiTheme="minorEastAsia" w:hAnsiTheme="minorEastAsia"/>
          <w:kern w:val="28"/>
          <w:sz w:val="28"/>
          <w:szCs w:val="21"/>
        </w:rPr>
        <w:t>的邀请,我方代表</w:t>
      </w:r>
      <w:permStart w:id="17"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w:t>
      </w:r>
      <w:permEnd w:id="17"/>
      <w:r>
        <w:rPr>
          <w:rFonts w:hint="eastAsia" w:asciiTheme="minorEastAsia" w:hAnsiTheme="minorEastAsia"/>
          <w:kern w:val="28"/>
          <w:sz w:val="28"/>
          <w:szCs w:val="21"/>
        </w:rPr>
        <w:t>职务、全名），经正式授权并代表我方提交下述文件：</w:t>
      </w:r>
    </w:p>
    <w:p>
      <w:pPr>
        <w:numPr>
          <w:ilvl w:val="0"/>
          <w:numId w:val="3"/>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3"/>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14:textFill>
            <w14:solidFill>
              <w14:schemeClr w14:val="tx1"/>
            </w14:solidFill>
          </w14:textFill>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permStart w:id="18" w:edGrp="everyone"/>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w:t>
      </w:r>
      <w:r>
        <w:rPr>
          <w:rFonts w:hint="eastAsia" w:asciiTheme="minorEastAsia" w:hAnsiTheme="minorEastAsia"/>
          <w:color w:val="FF0000"/>
          <w:kern w:val="28"/>
          <w:sz w:val="28"/>
          <w:szCs w:val="21"/>
        </w:rPr>
        <w:t>（公章）</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w:t>
      </w:r>
      <w:r>
        <w:rPr>
          <w:rFonts w:hint="eastAsia" w:asciiTheme="minorEastAsia" w:hAnsiTheme="minorEastAsia"/>
          <w:color w:val="FF0000"/>
          <w:kern w:val="28"/>
          <w:sz w:val="28"/>
          <w:szCs w:val="21"/>
        </w:rPr>
        <w:t>签字盖章</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ermEnd w:id="18"/>
    <w:p>
      <w:pPr>
        <w:spacing w:before="170"/>
        <w:ind w:right="-177"/>
        <w:rPr>
          <w:rFonts w:asciiTheme="minorEastAsia" w:hAnsiTheme="minorEastAsia"/>
          <w:b/>
          <w:kern w:val="28"/>
          <w:sz w:val="32"/>
          <w:szCs w:val="21"/>
        </w:rPr>
      </w:pPr>
    </w:p>
    <w:p>
      <w:pPr>
        <w:spacing w:before="170"/>
        <w:ind w:right="-177"/>
        <w:rPr>
          <w:rFonts w:asciiTheme="minorEastAsia" w:hAnsiTheme="minorEastAsia"/>
          <w:b/>
          <w:kern w:val="28"/>
          <w:sz w:val="32"/>
          <w:szCs w:val="21"/>
        </w:rPr>
      </w:pPr>
    </w:p>
    <w:p>
      <w:pPr>
        <w:spacing w:before="170"/>
        <w:ind w:right="-177"/>
        <w:jc w:val="center"/>
        <w:rPr>
          <w:rFonts w:hint="eastAsia" w:asciiTheme="minorEastAsia" w:hAnsiTheme="minorEastAsia"/>
          <w:b/>
          <w:bCs/>
          <w:kern w:val="28"/>
          <w:sz w:val="32"/>
          <w:szCs w:val="32"/>
        </w:rPr>
      </w:pPr>
    </w:p>
    <w:p>
      <w:pPr>
        <w:spacing w:before="170"/>
        <w:ind w:right="-177"/>
        <w:jc w:val="center"/>
        <w:rPr>
          <w:rFonts w:hint="eastAsia" w:asciiTheme="minorEastAsia" w:hAnsiTheme="minorEastAsia"/>
          <w:b/>
          <w:bCs/>
          <w:kern w:val="28"/>
          <w:sz w:val="32"/>
          <w:szCs w:val="32"/>
        </w:rPr>
      </w:pPr>
    </w:p>
    <w:p>
      <w:pPr>
        <w:spacing w:before="170"/>
        <w:ind w:right="-177"/>
        <w:jc w:val="both"/>
        <w:rPr>
          <w:rFonts w:asciiTheme="minorEastAsia" w:hAnsiTheme="minorEastAsia"/>
          <w:kern w:val="28"/>
          <w:sz w:val="32"/>
          <w:szCs w:val="32"/>
        </w:rPr>
      </w:pPr>
      <w:r>
        <w:rPr>
          <w:rFonts w:hint="eastAsia" w:asciiTheme="minorEastAsia" w:hAnsiTheme="minorEastAsia"/>
          <w:b/>
          <w:bCs/>
          <w:kern w:val="28"/>
          <w:sz w:val="32"/>
          <w:szCs w:val="32"/>
          <w:lang w:val="en-US" w:eastAsia="zh-CN"/>
        </w:rPr>
        <w:t xml:space="preserve">附件二、          </w:t>
      </w:r>
      <w:r>
        <w:rPr>
          <w:rFonts w:hint="eastAsia" w:asciiTheme="minorEastAsia" w:hAnsiTheme="minorEastAsia"/>
          <w:b/>
          <w:bCs/>
          <w:kern w:val="28"/>
          <w:sz w:val="32"/>
          <w:szCs w:val="32"/>
        </w:rPr>
        <w:t>法人代表授权书（格式）</w:t>
      </w:r>
    </w:p>
    <w:p>
      <w:pPr>
        <w:spacing w:before="240" w:line="360" w:lineRule="auto"/>
        <w:ind w:right="-177" w:firstLine="447"/>
        <w:rPr>
          <w:rFonts w:hint="eastAsia" w:asciiTheme="minorEastAsia" w:hAnsiTheme="minorEastAsia"/>
          <w:kern w:val="28"/>
          <w:sz w:val="28"/>
          <w:szCs w:val="21"/>
        </w:rPr>
      </w:pPr>
      <w:r>
        <w:rPr>
          <w:rFonts w:hint="eastAsia" w:asciiTheme="minorEastAsia" w:hAnsiTheme="minorEastAsia"/>
          <w:kern w:val="28"/>
          <w:sz w:val="28"/>
          <w:szCs w:val="21"/>
        </w:rPr>
        <w:t>江苏大屯电力工程有限责任公司:</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permStart w:id="19" w:edGrp="everyone"/>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permEnd w:id="19"/>
      <w:r>
        <w:rPr>
          <w:rFonts w:hint="eastAsia" w:asciiTheme="minorEastAsia" w:hAnsiTheme="minorEastAsia"/>
          <w:kern w:val="28"/>
          <w:sz w:val="28"/>
          <w:szCs w:val="21"/>
        </w:rPr>
        <w:t>响应人单位全称)法定代表人</w:t>
      </w:r>
      <w:permStart w:id="20" w:edGrp="everyone"/>
      <w:r>
        <w:rPr>
          <w:rFonts w:hint="eastAsia" w:asciiTheme="minorEastAsia" w:hAnsiTheme="minorEastAsia"/>
          <w:kern w:val="28"/>
          <w:sz w:val="28"/>
          <w:szCs w:val="21"/>
          <w:u w:val="single"/>
        </w:rPr>
        <w:t xml:space="preserve">               </w:t>
      </w:r>
      <w:permEnd w:id="20"/>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permStart w:id="21" w:edGrp="everyone"/>
      <w:r>
        <w:rPr>
          <w:rFonts w:hint="eastAsia" w:asciiTheme="minorEastAsia" w:hAnsiTheme="minorEastAsia"/>
          <w:kern w:val="28"/>
          <w:sz w:val="28"/>
          <w:szCs w:val="21"/>
          <w:u w:val="single"/>
        </w:rPr>
        <w:t xml:space="preserve">                        </w:t>
      </w:r>
      <w:permEnd w:id="21"/>
      <w:r>
        <w:rPr>
          <w:rFonts w:hint="eastAsia" w:asciiTheme="minorEastAsia" w:hAnsiTheme="minorEastAsia"/>
          <w:kern w:val="28"/>
          <w:sz w:val="28"/>
          <w:szCs w:val="21"/>
        </w:rPr>
        <w:t>（全权代表名称）为全权代表，参加贵公司组织的</w:t>
      </w:r>
      <w:permStart w:id="22" w:edGrp="everyone"/>
      <w:r>
        <w:rPr>
          <w:rFonts w:hint="eastAsia" w:asciiTheme="minorEastAsia" w:hAnsiTheme="minorEastAsia"/>
          <w:kern w:val="28"/>
          <w:sz w:val="28"/>
          <w:szCs w:val="21"/>
          <w:u w:val="single"/>
        </w:rPr>
        <w:t xml:space="preserve">                </w:t>
      </w:r>
      <w:permEnd w:id="22"/>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w:t>
      </w:r>
      <w:permStart w:id="23" w:edGrp="everyone"/>
      <w:r>
        <w:rPr>
          <w:rFonts w:hint="eastAsia" w:asciiTheme="minorEastAsia" w:hAnsiTheme="minorEastAsia"/>
          <w:kern w:val="28"/>
          <w:sz w:val="28"/>
          <w:szCs w:val="21"/>
        </w:rPr>
        <w:t xml:space="preserve">        </w:t>
      </w:r>
      <w:permEnd w:id="23"/>
      <w:r>
        <w:rPr>
          <w:rFonts w:hint="eastAsia" w:asciiTheme="minorEastAsia" w:hAnsiTheme="minorEastAsia"/>
          <w:kern w:val="28"/>
          <w:sz w:val="28"/>
          <w:szCs w:val="21"/>
        </w:rPr>
        <w:t>），全权处理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permStart w:id="24"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w:t>
      </w:r>
      <w:permEnd w:id="24"/>
      <w:r>
        <w:rPr>
          <w:rFonts w:hint="eastAsia" w:asciiTheme="minorEastAsia" w:hAnsiTheme="minorEastAsia"/>
          <w:kern w:val="28"/>
          <w:sz w:val="28"/>
          <w:szCs w:val="21"/>
        </w:rPr>
        <w:t>字生效，特此说明。</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法定代表</w:t>
      </w:r>
      <w:r>
        <w:rPr>
          <w:rFonts w:hint="eastAsia" w:asciiTheme="minorEastAsia" w:hAnsiTheme="minorEastAsia"/>
          <w:color w:val="FF0000"/>
          <w:kern w:val="28"/>
          <w:sz w:val="28"/>
          <w:szCs w:val="21"/>
        </w:rPr>
        <w:t>签字盖章</w:t>
      </w:r>
      <w:r>
        <w:rPr>
          <w:rFonts w:hint="eastAsia" w:asciiTheme="minorEastAsia" w:hAnsiTheme="minorEastAsia"/>
          <w:kern w:val="28"/>
          <w:sz w:val="28"/>
          <w:szCs w:val="21"/>
        </w:rPr>
        <w:t>：</w:t>
      </w:r>
      <w:permStart w:id="25" w:edGrp="everyone"/>
      <w:r>
        <w:rPr>
          <w:rFonts w:hint="eastAsia" w:asciiTheme="minorEastAsia" w:hAnsiTheme="minorEastAsia"/>
          <w:kern w:val="28"/>
          <w:sz w:val="28"/>
          <w:szCs w:val="21"/>
          <w:u w:val="single"/>
        </w:rPr>
        <w:t xml:space="preserve">                               </w:t>
      </w:r>
      <w:permEnd w:id="25"/>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法人代表公民身份号码：</w:t>
      </w:r>
      <w:permStart w:id="26" w:edGrp="everyone"/>
      <w:r>
        <w:rPr>
          <w:rFonts w:hint="eastAsia" w:asciiTheme="minorEastAsia" w:hAnsiTheme="minorEastAsia"/>
          <w:color w:val="FF0000"/>
          <w:kern w:val="28"/>
          <w:sz w:val="28"/>
          <w:szCs w:val="21"/>
          <w:lang w:val="en-US" w:eastAsia="zh-CN"/>
        </w:rPr>
        <w:t xml:space="preserve">                         </w:t>
      </w:r>
    </w:p>
    <w:permEnd w:id="26"/>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响应人全称（公章）：</w:t>
      </w:r>
      <w:permStart w:id="27" w:edGrp="everyone"/>
      <w:r>
        <w:rPr>
          <w:rFonts w:hint="eastAsia" w:asciiTheme="minorEastAsia" w:hAnsiTheme="minorEastAsia"/>
          <w:kern w:val="28"/>
          <w:sz w:val="28"/>
          <w:szCs w:val="21"/>
          <w:u w:val="single"/>
        </w:rPr>
        <w:t xml:space="preserve">                             </w:t>
      </w:r>
      <w:permEnd w:id="27"/>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地       址：</w:t>
      </w:r>
      <w:permStart w:id="28" w:edGrp="everyone"/>
      <w:r>
        <w:rPr>
          <w:rFonts w:hint="eastAsia" w:asciiTheme="minorEastAsia" w:hAnsiTheme="minorEastAsia"/>
          <w:kern w:val="28"/>
          <w:sz w:val="28"/>
          <w:szCs w:val="21"/>
          <w:u w:val="single"/>
        </w:rPr>
        <w:t xml:space="preserve">                                     </w:t>
      </w:r>
      <w:permEnd w:id="28"/>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全权代表</w:t>
      </w:r>
      <w:r>
        <w:rPr>
          <w:rFonts w:hint="eastAsia" w:asciiTheme="minorEastAsia" w:hAnsiTheme="minorEastAsia"/>
          <w:color w:val="FF0000"/>
          <w:kern w:val="28"/>
          <w:sz w:val="28"/>
          <w:szCs w:val="21"/>
        </w:rPr>
        <w:t>签字盖章</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permStart w:id="29" w:edGrp="everyone"/>
      <w:r>
        <w:rPr>
          <w:rFonts w:hint="eastAsia" w:asciiTheme="minorEastAsia" w:hAnsiTheme="minorEastAsia"/>
          <w:kern w:val="28"/>
          <w:sz w:val="28"/>
          <w:szCs w:val="21"/>
          <w:u w:val="single"/>
        </w:rPr>
        <w:t xml:space="preserve">                               </w:t>
      </w:r>
      <w:permEnd w:id="29"/>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全权代表公民身份号码：</w:t>
      </w:r>
      <w:permStart w:id="30" w:edGrp="everyone"/>
      <w:r>
        <w:rPr>
          <w:rFonts w:hint="eastAsia" w:asciiTheme="minorEastAsia" w:hAnsiTheme="minorEastAsia"/>
          <w:color w:val="FF0000"/>
          <w:kern w:val="28"/>
          <w:sz w:val="28"/>
          <w:szCs w:val="21"/>
          <w:lang w:val="en-US" w:eastAsia="zh-CN"/>
        </w:rPr>
        <w:t xml:space="preserve">                          </w:t>
      </w:r>
    </w:p>
    <w:permEnd w:id="30"/>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职    务：</w:t>
      </w:r>
      <w:r>
        <w:rPr>
          <w:rFonts w:hint="eastAsia" w:asciiTheme="minorEastAsia" w:hAnsiTheme="minorEastAsia"/>
          <w:kern w:val="28"/>
          <w:sz w:val="28"/>
          <w:szCs w:val="21"/>
          <w:u w:val="single"/>
        </w:rPr>
        <w:t xml:space="preserve"> </w:t>
      </w:r>
      <w:permStart w:id="31" w:edGrp="everyone"/>
      <w:r>
        <w:rPr>
          <w:rFonts w:hint="eastAsia" w:asciiTheme="minorEastAsia" w:hAnsiTheme="minorEastAsia"/>
          <w:kern w:val="28"/>
          <w:sz w:val="28"/>
          <w:szCs w:val="21"/>
          <w:u w:val="single"/>
        </w:rPr>
        <w:t xml:space="preserve">                                       </w:t>
      </w:r>
      <w:permEnd w:id="31"/>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详细通讯地址：</w:t>
      </w:r>
      <w:permStart w:id="32" w:edGrp="everyone"/>
      <w:r>
        <w:rPr>
          <w:rFonts w:hint="eastAsia" w:asciiTheme="minorEastAsia" w:hAnsiTheme="minorEastAsia"/>
          <w:kern w:val="28"/>
          <w:sz w:val="28"/>
          <w:szCs w:val="21"/>
          <w:u w:val="single"/>
        </w:rPr>
        <w:t xml:space="preserve">                                                 </w:t>
      </w:r>
      <w:permEnd w:id="32"/>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permStart w:id="33" w:edGrp="everyone"/>
      <w:r>
        <w:rPr>
          <w:rFonts w:hint="eastAsia" w:asciiTheme="minorEastAsia" w:hAnsiTheme="minorEastAsia"/>
          <w:kern w:val="28"/>
          <w:sz w:val="28"/>
          <w:szCs w:val="21"/>
          <w:u w:val="single"/>
        </w:rPr>
        <w:t xml:space="preserve">                                        </w:t>
      </w:r>
    </w:p>
    <w:permEnd w:id="33"/>
    <w:p>
      <w:pPr>
        <w:spacing w:before="170" w:line="360" w:lineRule="auto"/>
        <w:ind w:right="-176" w:firstLine="447"/>
        <w:rPr>
          <w:rFonts w:hint="eastAsia" w:asciiTheme="minorEastAsia" w:hAnsiTheme="minorEastAsia"/>
          <w:b/>
          <w:kern w:val="28"/>
          <w:sz w:val="32"/>
          <w:szCs w:val="44"/>
        </w:rPr>
      </w:pPr>
      <w:r>
        <w:rPr>
          <w:rFonts w:hint="eastAsia" w:asciiTheme="minorEastAsia" w:hAnsiTheme="minorEastAsia"/>
          <w:kern w:val="28"/>
          <w:sz w:val="28"/>
          <w:szCs w:val="21"/>
        </w:rPr>
        <w:t>邮政编码：</w:t>
      </w:r>
      <w:permStart w:id="34" w:edGrp="everyone"/>
      <w:r>
        <w:rPr>
          <w:rFonts w:hint="eastAsia" w:asciiTheme="minorEastAsia" w:hAnsiTheme="minorEastAsia"/>
          <w:kern w:val="28"/>
          <w:sz w:val="28"/>
          <w:szCs w:val="21"/>
          <w:u w:val="single"/>
        </w:rPr>
        <w:t xml:space="preserve">                                   </w:t>
      </w:r>
    </w:p>
    <w:permEnd w:id="34"/>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sectPr>
          <w:headerReference r:id="rId3" w:type="default"/>
          <w:footerReference r:id="rId4" w:type="default"/>
          <w:pgSz w:w="11906" w:h="16838"/>
          <w:pgMar w:top="1240" w:right="1080" w:bottom="1440" w:left="1080" w:header="851" w:footer="992" w:gutter="0"/>
          <w:pgNumType w:fmt="decimal"/>
          <w:cols w:space="720" w:num="1"/>
          <w:docGrid w:type="lines" w:linePitch="310" w:charSpace="0"/>
        </w:sectPr>
      </w:pPr>
    </w:p>
    <w:tbl>
      <w:tblPr>
        <w:tblStyle w:val="18"/>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5" w:edGrp="everyone" w:colFirst="0" w:colLast="0"/>
            <w:r>
              <w:rPr>
                <w:rFonts w:hint="eastAsia" w:ascii="宋体" w:hAnsi="宋体"/>
                <w:sz w:val="24"/>
              </w:rPr>
              <w:t>（</w:t>
            </w:r>
            <w:r>
              <w:rPr>
                <w:rFonts w:hint="eastAsia" w:ascii="宋体" w:hAnsi="宋体"/>
                <w:sz w:val="24"/>
                <w:lang w:eastAsia="zh-CN"/>
              </w:rPr>
              <w:t>法定代表</w:t>
            </w:r>
            <w:r>
              <w:rPr>
                <w:rFonts w:hint="eastAsia" w:ascii="宋体" w:hAnsi="宋体"/>
                <w:sz w:val="24"/>
              </w:rPr>
              <w:t>人身份证复印件粘贴处</w:t>
            </w:r>
            <w:r>
              <w:rPr>
                <w:rFonts w:hint="eastAsia" w:ascii="宋体" w:hAnsi="宋体"/>
                <w:sz w:val="24"/>
                <w:lang w:val="en-US" w:eastAsia="zh-CN"/>
              </w:rPr>
              <w:t>正反面</w:t>
            </w:r>
            <w:r>
              <w:rPr>
                <w:rFonts w:hint="eastAsia" w:ascii="宋体" w:hAnsi="宋体"/>
                <w:sz w:val="24"/>
              </w:rPr>
              <w:t>）</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6" w:edGrp="everyone" w:colFirst="0" w:colLast="0"/>
            <w:r>
              <w:rPr>
                <w:rFonts w:hint="eastAsia" w:ascii="宋体" w:hAnsi="宋体"/>
                <w:sz w:val="24"/>
              </w:rPr>
              <w:t>（代理人身份证复印件粘贴处</w:t>
            </w:r>
            <w:r>
              <w:rPr>
                <w:rFonts w:hint="eastAsia" w:ascii="宋体" w:hAnsi="宋体"/>
                <w:sz w:val="24"/>
                <w:lang w:val="en-US" w:eastAsia="zh-CN"/>
              </w:rPr>
              <w:t>正反面</w:t>
            </w:r>
            <w:r>
              <w:rPr>
                <w:rFonts w:hint="eastAsia" w:ascii="宋体" w:hAnsi="宋体"/>
                <w:sz w:val="24"/>
              </w:rPr>
              <w:t>）</w:t>
            </w:r>
          </w:p>
        </w:tc>
      </w:tr>
      <w:permEnd w:id="36"/>
    </w:tbl>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18"/>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37" w:edGrp="everyone" w:colFirst="0" w:colLast="0"/>
            <w:permStart w:id="38" w:edGrp="everyone" w:colFirst="1" w:colLast="1"/>
            <w:permStart w:id="39" w:edGrp="everyone" w:colFirst="2" w:colLast="2"/>
            <w:permStart w:id="40" w:edGrp="everyone" w:colFirst="3" w:colLast="3"/>
            <w:permStart w:id="41"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37"/>
      <w:permEnd w:id="38"/>
      <w:permEnd w:id="39"/>
      <w:permEnd w:id="40"/>
      <w:permEnd w:id="41"/>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2" w:edGrp="everyone" w:colFirst="0" w:colLast="0"/>
            <w:permStart w:id="43" w:edGrp="everyone" w:colFirst="1" w:colLast="1"/>
            <w:permStart w:id="44" w:edGrp="everyone" w:colFirst="2" w:colLast="2"/>
            <w:permStart w:id="45" w:edGrp="everyone" w:colFirst="3" w:colLast="3"/>
            <w:permStart w:id="46"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2"/>
      <w:permEnd w:id="43"/>
      <w:permEnd w:id="44"/>
      <w:permEnd w:id="45"/>
      <w:permEnd w:id="46"/>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7" w:edGrp="everyone" w:colFirst="0" w:colLast="0"/>
            <w:permStart w:id="48" w:edGrp="everyone" w:colFirst="1" w:colLast="1"/>
            <w:permStart w:id="49" w:edGrp="everyone" w:colFirst="2" w:colLast="2"/>
            <w:permStart w:id="50" w:edGrp="everyone" w:colFirst="3" w:colLast="3"/>
            <w:permStart w:id="51"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7"/>
      <w:permEnd w:id="48"/>
      <w:permEnd w:id="49"/>
      <w:permEnd w:id="50"/>
      <w:permEnd w:id="51"/>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52" w:edGrp="everyone" w:colFirst="0" w:colLast="0"/>
            <w:permStart w:id="53" w:edGrp="everyone" w:colFirst="1" w:colLast="1"/>
            <w:permStart w:id="54" w:edGrp="everyone" w:colFirst="2" w:colLast="2"/>
            <w:permStart w:id="55" w:edGrp="everyone" w:colFirst="3" w:colLast="3"/>
            <w:permStart w:id="56"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52"/>
      <w:permEnd w:id="53"/>
      <w:permEnd w:id="54"/>
      <w:permEnd w:id="55"/>
      <w:permEnd w:id="56"/>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18"/>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57" w:edGrp="everyone" w:colFirst="0" w:colLast="0"/>
            <w:permStart w:id="58" w:edGrp="everyone" w:colFirst="1" w:colLast="1"/>
            <w:permStart w:id="59" w:edGrp="everyone" w:colFirst="2" w:colLast="2"/>
            <w:permStart w:id="60" w:edGrp="everyone" w:colFirst="3" w:colLast="3"/>
            <w:permStart w:id="61" w:edGrp="everyone" w:colFirst="4" w:colLast="4"/>
            <w:permStart w:id="62" w:edGrp="everyone" w:colFirst="5" w:colLast="5"/>
            <w:permStart w:id="63"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57"/>
      <w:permEnd w:id="58"/>
      <w:permEnd w:id="59"/>
      <w:permEnd w:id="60"/>
      <w:permEnd w:id="61"/>
      <w:permEnd w:id="62"/>
      <w:permEnd w:id="63"/>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4" w:edGrp="everyone" w:colFirst="0" w:colLast="0"/>
            <w:permStart w:id="65" w:edGrp="everyone" w:colFirst="1" w:colLast="1"/>
            <w:permStart w:id="66" w:edGrp="everyone" w:colFirst="2" w:colLast="2"/>
            <w:permStart w:id="67" w:edGrp="everyone" w:colFirst="3" w:colLast="3"/>
            <w:permStart w:id="68" w:edGrp="everyone" w:colFirst="4" w:colLast="4"/>
            <w:permStart w:id="69" w:edGrp="everyone" w:colFirst="5" w:colLast="5"/>
            <w:permStart w:id="70"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4"/>
      <w:permEnd w:id="65"/>
      <w:permEnd w:id="66"/>
      <w:permEnd w:id="67"/>
      <w:permEnd w:id="68"/>
      <w:permEnd w:id="69"/>
      <w:permEnd w:id="70"/>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71" w:edGrp="everyone" w:colFirst="0" w:colLast="0"/>
            <w:permStart w:id="72" w:edGrp="everyone" w:colFirst="1" w:colLast="1"/>
            <w:permStart w:id="73" w:edGrp="everyone" w:colFirst="2" w:colLast="2"/>
            <w:permStart w:id="74" w:edGrp="everyone" w:colFirst="3" w:colLast="3"/>
            <w:permStart w:id="75" w:edGrp="everyone" w:colFirst="4" w:colLast="4"/>
            <w:permStart w:id="76" w:edGrp="everyone" w:colFirst="5" w:colLast="5"/>
            <w:permStart w:id="77"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71"/>
      <w:permEnd w:id="72"/>
      <w:permEnd w:id="73"/>
      <w:permEnd w:id="74"/>
      <w:permEnd w:id="75"/>
      <w:permEnd w:id="76"/>
      <w:permEnd w:id="77"/>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78" w:edGrp="everyone" w:colFirst="0" w:colLast="0"/>
            <w:permStart w:id="79" w:edGrp="everyone" w:colFirst="1" w:colLast="1"/>
            <w:permStart w:id="80" w:edGrp="everyone" w:colFirst="2" w:colLast="2"/>
            <w:permStart w:id="81" w:edGrp="everyone" w:colFirst="3" w:colLast="3"/>
            <w:permStart w:id="82" w:edGrp="everyone" w:colFirst="4" w:colLast="4"/>
            <w:permStart w:id="83" w:edGrp="everyone" w:colFirst="5" w:colLast="5"/>
            <w:permStart w:id="84"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hint="eastAsia" w:eastAsia="仿宋" w:asciiTheme="minorEastAsia" w:hAnsiTheme="minorEastAsia"/>
                <w:lang w:val="en-US" w:eastAsia="zh-CN"/>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78"/>
      <w:permEnd w:id="79"/>
      <w:permEnd w:id="80"/>
      <w:permEnd w:id="81"/>
      <w:permEnd w:id="82"/>
      <w:permEnd w:id="83"/>
      <w:permEnd w:id="84"/>
    </w:tbl>
    <w:p>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pStyle w:val="7"/>
        <w:rPr>
          <w:rFonts w:hint="default" w:eastAsia="仿宋"/>
          <w:lang w:val="en-US" w:eastAsia="zh-CN"/>
        </w:rPr>
      </w:pPr>
      <w:r>
        <w:rPr>
          <w:rFonts w:hint="eastAsia"/>
          <w:lang w:val="en-US" w:eastAsia="zh-CN"/>
        </w:rPr>
        <w:t>附件五、</w:t>
      </w:r>
    </w:p>
    <w:p>
      <w:pPr>
        <w:autoSpaceDE w:val="0"/>
        <w:autoSpaceDN w:val="0"/>
        <w:spacing w:line="560" w:lineRule="atLeast"/>
        <w:ind w:firstLine="632"/>
        <w:jc w:val="center"/>
        <w:rPr>
          <w:rFonts w:hint="eastAsia" w:ascii="方正小标宋简体" w:hAnsi="方正小标宋简体" w:eastAsia="方正小标宋简体" w:cs="方正小标宋简体"/>
          <w:sz w:val="36"/>
          <w:szCs w:val="40"/>
          <w:lang w:val="en-US" w:eastAsia="zh-CN"/>
        </w:rPr>
      </w:pPr>
      <w:r>
        <w:rPr>
          <w:rFonts w:hint="eastAsia" w:ascii="方正小标宋简体" w:hAnsi="方正小标宋简体" w:eastAsia="方正小标宋简体" w:cs="方正小标宋简体"/>
          <w:sz w:val="36"/>
          <w:szCs w:val="40"/>
          <w:lang w:val="en-US" w:eastAsia="zh-CN"/>
        </w:rPr>
        <w:t>报价单</w:t>
      </w:r>
    </w:p>
    <w:p>
      <w:pPr>
        <w:pStyle w:val="3"/>
        <w:rPr>
          <w:rFonts w:hint="eastAsia"/>
          <w:lang w:val="en-US" w:eastAsia="zh-CN"/>
        </w:rPr>
      </w:pPr>
    </w:p>
    <w:tbl>
      <w:tblPr>
        <w:tblStyle w:val="18"/>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2340"/>
        <w:gridCol w:w="1065"/>
        <w:gridCol w:w="117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ermStart w:id="85" w:edGrp="everyone"/>
            <w:r>
              <w:rPr>
                <w:rFonts w:hint="eastAsia" w:ascii="宋体" w:hAnsi="宋体" w:eastAsia="宋体" w:cs="宋体"/>
                <w:i w:val="0"/>
                <w:color w:val="000000"/>
                <w:kern w:val="0"/>
                <w:sz w:val="18"/>
                <w:szCs w:val="18"/>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 （含税）</w:t>
            </w:r>
            <w:r>
              <w:rPr>
                <w:rFonts w:hint="eastAsia" w:ascii="宋体" w:hAnsi="宋体" w:eastAsia="宋体" w:cs="宋体"/>
                <w:i w:val="0"/>
                <w:color w:val="000000"/>
                <w:kern w:val="0"/>
                <w:sz w:val="24"/>
                <w:szCs w:val="24"/>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 （含税）</w:t>
            </w:r>
            <w:r>
              <w:rPr>
                <w:rFonts w:hint="eastAsia" w:ascii="宋体" w:hAnsi="宋体" w:eastAsia="宋体" w:cs="宋体"/>
                <w:i w:val="0"/>
                <w:color w:val="000000"/>
                <w:kern w:val="0"/>
                <w:sz w:val="24"/>
                <w:szCs w:val="24"/>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color w:val="000000"/>
                <w:kern w:val="0"/>
                <w:sz w:val="22"/>
                <w:szCs w:val="22"/>
                <w:u w:val="none"/>
                <w:lang w:val="en-US" w:eastAsia="zh-CN" w:bidi="ar"/>
              </w:rPr>
              <w:t>挖掘机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台班</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ind w:firstLine="880" w:firstLineChars="400"/>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吊车15吨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ind w:firstLine="36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18"/>
                <w:szCs w:val="18"/>
                <w:u w:val="none"/>
                <w:lang w:val="en-US" w:eastAsia="zh-CN"/>
              </w:rPr>
              <w:t>台班</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ind w:firstLine="440" w:firstLineChars="2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  </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ind w:firstLine="880" w:firstLineChars="400"/>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吊车25吨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ind w:firstLine="36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18"/>
                <w:szCs w:val="18"/>
                <w:u w:val="none"/>
                <w:lang w:val="en-US" w:eastAsia="zh-CN"/>
              </w:rPr>
              <w:t>台班</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ind w:firstLine="440" w:firstLineChars="2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bl>
    <w:p>
      <w:pPr>
        <w:spacing w:before="240"/>
        <w:ind w:right="-177"/>
        <w:rPr>
          <w:rFonts w:hint="eastAsia" w:ascii="宋体" w:hAnsi="宋体"/>
          <w:b/>
          <w:color w:val="FF0000"/>
          <w:kern w:val="28"/>
          <w:sz w:val="24"/>
        </w:rPr>
      </w:pPr>
      <w:r>
        <w:rPr>
          <w:rFonts w:hint="eastAsia" w:ascii="宋体" w:hAnsi="宋体"/>
          <w:b/>
          <w:color w:val="FF0000"/>
          <w:kern w:val="28"/>
          <w:sz w:val="24"/>
        </w:rPr>
        <w:t>报价说明：</w:t>
      </w:r>
      <w:r>
        <w:rPr>
          <w:rFonts w:hint="eastAsia" w:ascii="宋体" w:hAnsi="宋体"/>
          <w:b/>
          <w:color w:val="FF0000"/>
          <w:kern w:val="28"/>
          <w:sz w:val="24"/>
          <w:lang w:val="en-US" w:eastAsia="zh-CN"/>
        </w:rPr>
        <w:t>1.</w:t>
      </w:r>
      <w:r>
        <w:rPr>
          <w:rFonts w:hint="eastAsia" w:ascii="宋体" w:hAnsi="宋体"/>
          <w:b/>
          <w:color w:val="FF0000"/>
          <w:kern w:val="28"/>
          <w:sz w:val="24"/>
        </w:rPr>
        <w:t>逐项报价，报价为含税价，税率</w:t>
      </w:r>
      <w:r>
        <w:rPr>
          <w:rFonts w:hint="eastAsia" w:ascii="宋体" w:hAnsi="宋体"/>
          <w:b/>
          <w:color w:val="FF0000"/>
          <w:kern w:val="28"/>
          <w:sz w:val="24"/>
          <w:lang w:val="en-US" w:eastAsia="zh-CN"/>
        </w:rPr>
        <w:t xml:space="preserve">   9</w:t>
      </w:r>
      <w:r>
        <w:rPr>
          <w:rFonts w:hint="eastAsia" w:ascii="宋体" w:hAnsi="宋体"/>
          <w:b/>
          <w:color w:val="FF0000"/>
          <w:kern w:val="28"/>
          <w:sz w:val="24"/>
        </w:rPr>
        <w:t>%。</w:t>
      </w:r>
    </w:p>
    <w:p>
      <w:pPr>
        <w:pStyle w:val="13"/>
        <w:numPr>
          <w:ilvl w:val="0"/>
          <w:numId w:val="0"/>
        </w:numPr>
        <w:kinsoku/>
        <w:wordWrap/>
        <w:topLinePunct w:val="0"/>
        <w:bidi w:val="0"/>
        <w:snapToGrid w:val="0"/>
        <w:spacing w:line="440" w:lineRule="exact"/>
        <w:ind w:firstLine="960" w:firstLineChars="400"/>
        <w:jc w:val="both"/>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2、报价包含本项目发生的所有费用，按照实际发生量据实结算，结算金额不超过合同总价。</w:t>
      </w:r>
    </w:p>
    <w:p>
      <w:pPr>
        <w:pStyle w:val="13"/>
        <w:numPr>
          <w:ilvl w:val="0"/>
          <w:numId w:val="0"/>
        </w:numPr>
        <w:kinsoku/>
        <w:wordWrap/>
        <w:topLinePunct w:val="0"/>
        <w:bidi w:val="0"/>
        <w:snapToGrid w:val="0"/>
        <w:spacing w:line="440" w:lineRule="exact"/>
        <w:ind w:firstLine="960" w:firstLineChars="400"/>
        <w:jc w:val="both"/>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3、包括增值税、技术服务、车辆维修保养、车辆保险、车辆用油及驾驶员费用均由乙方负责。</w:t>
      </w:r>
    </w:p>
    <w:p>
      <w:pPr>
        <w:pStyle w:val="13"/>
        <w:numPr>
          <w:ilvl w:val="0"/>
          <w:numId w:val="0"/>
        </w:numPr>
        <w:kinsoku/>
        <w:wordWrap/>
        <w:topLinePunct w:val="0"/>
        <w:bidi w:val="0"/>
        <w:snapToGrid w:val="0"/>
        <w:spacing w:line="440" w:lineRule="exact"/>
        <w:ind w:firstLine="960" w:firstLineChars="4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4、乙方在接到甲方通知后24小时内到达工作现场。</w:t>
      </w:r>
    </w:p>
    <w:p>
      <w:pPr>
        <w:pStyle w:val="13"/>
        <w:numPr>
          <w:ilvl w:val="0"/>
          <w:numId w:val="0"/>
        </w:numPr>
        <w:kinsoku/>
        <w:wordWrap/>
        <w:topLinePunct w:val="0"/>
        <w:bidi w:val="0"/>
        <w:snapToGrid w:val="0"/>
        <w:spacing w:line="440" w:lineRule="exact"/>
        <w:ind w:firstLine="960" w:firstLineChars="400"/>
        <w:jc w:val="both"/>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5、汽车吊、叉车工作时长小于等于4小时费用按半个台班计算。</w:t>
      </w:r>
    </w:p>
    <w:p>
      <w:pPr>
        <w:pStyle w:val="13"/>
        <w:numPr>
          <w:ilvl w:val="0"/>
          <w:numId w:val="0"/>
        </w:numPr>
        <w:kinsoku/>
        <w:wordWrap/>
        <w:topLinePunct w:val="0"/>
        <w:bidi w:val="0"/>
        <w:snapToGrid w:val="0"/>
        <w:spacing w:line="440" w:lineRule="exact"/>
        <w:ind w:firstLine="960" w:firstLineChars="400"/>
        <w:jc w:val="both"/>
        <w:rPr>
          <w:rFonts w:hint="eastAsia" w:ascii="仿宋" w:hAnsi="仿宋" w:eastAsia="仿宋" w:cs="仿宋"/>
          <w:color w:val="000000" w:themeColor="text1"/>
          <w:kern w:val="0"/>
          <w:sz w:val="24"/>
          <w:szCs w:val="24"/>
          <w:highlight w:val="red"/>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red"/>
          <w:lang w:val="en-US" w:eastAsia="zh-CN" w:bidi="ar-SA"/>
          <w14:textFill>
            <w14:solidFill>
              <w14:schemeClr w14:val="tx1"/>
            </w14:solidFill>
          </w14:textFill>
        </w:rPr>
        <w:t>6、每个分项目未发生额度可以用于其他分项目的超出预估部分的结算。</w:t>
      </w:r>
    </w:p>
    <w:p>
      <w:pPr>
        <w:pStyle w:val="12"/>
        <w:ind w:left="0" w:leftChars="0" w:firstLine="1600" w:firstLineChars="500"/>
        <w:rPr>
          <w:rFonts w:hint="default"/>
          <w:lang w:val="en-US" w:eastAsia="zh-CN"/>
        </w:rPr>
      </w:pPr>
    </w:p>
    <w:permEnd w:id="85"/>
    <w:p>
      <w:pPr>
        <w:pStyle w:val="8"/>
      </w:pPr>
    </w:p>
    <w:p>
      <w:pPr>
        <w:pStyle w:val="8"/>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4"/>
          <w:szCs w:val="32"/>
          <w:lang w:val="en-US" w:eastAsia="zh-CN"/>
        </w:rPr>
      </w:pPr>
      <w:r>
        <w:rPr>
          <w:rFonts w:hint="eastAsia" w:ascii="宋体" w:hAnsi="宋体" w:cs="宋体"/>
          <w:sz w:val="24"/>
          <w:szCs w:val="32"/>
          <w:lang w:val="en-US" w:eastAsia="zh-CN"/>
        </w:rPr>
        <w:t xml:space="preserve">      供应商名称（公章）：</w:t>
      </w:r>
      <w:permStart w:id="86" w:edGrp="everyone"/>
      <w:r>
        <w:rPr>
          <w:rFonts w:hint="eastAsia" w:ascii="宋体" w:hAnsi="宋体" w:cs="宋体"/>
          <w:sz w:val="24"/>
          <w:szCs w:val="32"/>
          <w:lang w:val="en-US" w:eastAsia="zh-CN"/>
        </w:rPr>
        <w:t xml:space="preserve">                                </w:t>
      </w:r>
      <w:permEnd w:id="86"/>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4"/>
          <w:szCs w:val="32"/>
          <w:lang w:val="en-US" w:eastAsia="zh-CN"/>
        </w:rPr>
      </w:pPr>
      <w:r>
        <w:rPr>
          <w:rFonts w:hint="eastAsia" w:ascii="宋体" w:hAnsi="宋体" w:cs="宋体"/>
          <w:sz w:val="24"/>
          <w:szCs w:val="32"/>
          <w:lang w:val="en-US" w:eastAsia="zh-CN"/>
        </w:rPr>
        <w:t>法定代表人或授权委托人（签字或盖章）：</w:t>
      </w:r>
      <w:permStart w:id="87" w:edGrp="everyone"/>
      <w:r>
        <w:rPr>
          <w:rFonts w:hint="eastAsia" w:ascii="宋体" w:hAnsi="宋体" w:cs="宋体"/>
          <w:sz w:val="24"/>
          <w:szCs w:val="32"/>
          <w:lang w:val="en-US" w:eastAsia="zh-CN"/>
        </w:rPr>
        <w:t xml:space="preserve">                             </w:t>
      </w:r>
      <w:permEnd w:id="87"/>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8"/>
          <w:szCs w:val="36"/>
          <w:lang w:val="en-US" w:eastAsia="zh-CN"/>
        </w:rPr>
      </w:pPr>
      <w:permStart w:id="88" w:edGrp="everyone"/>
      <w:r>
        <w:rPr>
          <w:rFonts w:hint="eastAsia" w:ascii="宋体" w:hAnsi="宋体" w:cs="宋体"/>
          <w:sz w:val="24"/>
          <w:szCs w:val="32"/>
          <w:lang w:val="en-US" w:eastAsia="zh-CN"/>
        </w:rPr>
        <w:t>日   期 ：    年    月    日</w:t>
      </w:r>
    </w:p>
    <w:permEnd w:id="88"/>
    <w:p>
      <w:pPr>
        <w:pStyle w:val="8"/>
      </w:pPr>
    </w:p>
    <w:p>
      <w:pPr>
        <w:pStyle w:val="7"/>
        <w:rPr>
          <w:rFonts w:hint="eastAsia"/>
        </w:rPr>
        <w:sectPr>
          <w:pgSz w:w="11906" w:h="16838"/>
          <w:pgMar w:top="1240" w:right="1080" w:bottom="1440" w:left="1080" w:header="851" w:footer="992" w:gutter="0"/>
          <w:pgNumType w:fmt="decimal"/>
          <w:cols w:space="720" w:num="1"/>
          <w:docGrid w:type="lines" w:linePitch="310" w:charSpace="0"/>
        </w:sectPr>
      </w:pPr>
    </w:p>
    <w:p>
      <w:pPr>
        <w:pStyle w:val="25"/>
        <w:ind w:left="0" w:leftChars="0" w:firstLine="0" w:firstLineChars="0"/>
        <w:rPr>
          <w:rFonts w:hint="default" w:ascii="Times New Roman" w:hAnsi="Times New Roman" w:eastAsia="仿宋" w:cs="Times New Roman"/>
          <w:snapToGrid/>
          <w:color w:val="auto"/>
          <w:kern w:val="2"/>
          <w:sz w:val="28"/>
          <w:szCs w:val="24"/>
          <w:lang w:val="en-US" w:eastAsia="zh-CN" w:bidi="ar-SA"/>
        </w:rPr>
      </w:pPr>
      <w:r>
        <w:rPr>
          <w:rFonts w:hint="eastAsia" w:ascii="Times New Roman" w:hAnsi="Times New Roman" w:eastAsia="仿宋" w:cs="Times New Roman"/>
          <w:snapToGrid/>
          <w:color w:val="auto"/>
          <w:kern w:val="2"/>
          <w:sz w:val="28"/>
          <w:szCs w:val="24"/>
          <w:lang w:val="en-US" w:eastAsia="zh-CN" w:bidi="ar-SA"/>
        </w:rPr>
        <w:t>附件六、</w:t>
      </w:r>
    </w:p>
    <w:p>
      <w:pPr>
        <w:numPr>
          <w:ilvl w:val="0"/>
          <w:numId w:val="0"/>
        </w:numPr>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资质证明文件</w:t>
      </w:r>
    </w:p>
    <w:p>
      <w:pPr>
        <w:numPr>
          <w:ilvl w:val="0"/>
          <w:numId w:val="0"/>
        </w:numPr>
        <w:spacing w:line="440" w:lineRule="exact"/>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按要求提供</w:t>
      </w:r>
      <w:r>
        <w:rPr>
          <w:rFonts w:hint="eastAsia" w:ascii="仿宋" w:hAnsi="仿宋" w:eastAsia="仿宋" w:cs="仿宋"/>
          <w:b/>
          <w:bCs/>
          <w:color w:val="auto"/>
          <w:szCs w:val="21"/>
          <w:lang w:eastAsia="zh-CN"/>
        </w:rPr>
        <w:t>）</w:t>
      </w:r>
    </w:p>
    <w:p>
      <w:pPr>
        <w:pStyle w:val="25"/>
        <w:bidi w:val="0"/>
        <w:rPr>
          <w:rFonts w:hint="eastAsia"/>
        </w:rPr>
      </w:pPr>
      <w:permStart w:id="89" w:edGrp="everyone"/>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5"/>
        <w:rPr>
          <w:rFonts w:hint="eastAsia"/>
          <w:color w:val="auto"/>
        </w:rPr>
        <w:sectPr>
          <w:pgSz w:w="11906" w:h="16838"/>
          <w:pgMar w:top="1157" w:right="1800" w:bottom="1157" w:left="1800" w:header="851" w:footer="992" w:gutter="0"/>
          <w:cols w:space="720" w:num="1"/>
          <w:docGrid w:type="lines" w:linePitch="312" w:charSpace="0"/>
        </w:sectPr>
      </w:pPr>
    </w:p>
    <w:permEnd w:id="89"/>
    <w:p>
      <w:pPr>
        <w:spacing w:line="360" w:lineRule="exact"/>
        <w:jc w:val="both"/>
        <w:rPr>
          <w:rFonts w:hint="eastAsia" w:ascii="方正小标宋简体" w:hAnsi="方正小标宋简体" w:eastAsia="方正小标宋简体" w:cs="方正小标宋简体"/>
          <w:color w:val="auto"/>
          <w:sz w:val="30"/>
          <w:szCs w:val="30"/>
        </w:rPr>
      </w:pPr>
      <w:r>
        <w:rPr>
          <w:rFonts w:hint="eastAsia" w:ascii="Times New Roman" w:hAnsi="Times New Roman" w:eastAsia="仿宋" w:cs="Times New Roman"/>
          <w:snapToGrid/>
          <w:color w:val="auto"/>
          <w:kern w:val="2"/>
          <w:sz w:val="28"/>
          <w:szCs w:val="24"/>
          <w:lang w:val="en-US" w:eastAsia="zh-CN" w:bidi="ar-SA"/>
        </w:rPr>
        <w:t>附件七、</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廉洁承诺书</w:t>
      </w:r>
    </w:p>
    <w:p>
      <w:pPr>
        <w:spacing w:line="360" w:lineRule="exact"/>
        <w:jc w:val="center"/>
        <w:rPr>
          <w:rFonts w:hint="eastAsia" w:ascii="方正小标宋简体" w:hAnsi="方正小标宋简体" w:eastAsia="方正小标宋简体" w:cs="方正小标宋简体"/>
          <w:color w:val="auto"/>
          <w:sz w:val="30"/>
          <w:szCs w:val="30"/>
        </w:rPr>
      </w:pPr>
    </w:p>
    <w:p>
      <w:pPr>
        <w:spacing w:line="360" w:lineRule="exact"/>
        <w:ind w:firstLine="480" w:firstLineChars="200"/>
        <w:rPr>
          <w:rFonts w:eastAsia="方正仿宋简体"/>
          <w:color w:val="auto"/>
          <w:sz w:val="24"/>
        </w:rPr>
      </w:pPr>
      <w:r>
        <w:rPr>
          <w:rFonts w:eastAsia="方正仿宋简体"/>
          <w:color w:val="auto"/>
          <w:sz w:val="24"/>
        </w:rPr>
        <w:t>为维护公平竞争的市场秩序，我方自愿在参与贵方组织的商业往来活动中，加强有关人员廉洁从业管理，恪守商业道德，从源头预防和遏制违法、违规、违纪行为发生，特作以下承诺：</w:t>
      </w:r>
    </w:p>
    <w:p>
      <w:pPr>
        <w:spacing w:line="360" w:lineRule="exact"/>
        <w:ind w:firstLine="480" w:firstLineChars="200"/>
        <w:rPr>
          <w:rFonts w:eastAsia="方正仿宋简体"/>
          <w:color w:val="auto"/>
          <w:sz w:val="24"/>
        </w:rPr>
      </w:pPr>
      <w:r>
        <w:rPr>
          <w:rFonts w:eastAsia="方正仿宋简体"/>
          <w:color w:val="auto"/>
          <w:sz w:val="24"/>
        </w:rPr>
        <w:t>一、严格遵守国家有关法律法规，坚持诚实守信原则，恪守商业道德，规范商务人员廉洁从业行为。</w:t>
      </w:r>
    </w:p>
    <w:p>
      <w:pPr>
        <w:spacing w:line="360" w:lineRule="exact"/>
        <w:ind w:firstLine="480" w:firstLineChars="200"/>
        <w:rPr>
          <w:rFonts w:eastAsia="方正仿宋简体"/>
          <w:color w:val="auto"/>
          <w:sz w:val="24"/>
        </w:rPr>
      </w:pPr>
      <w:r>
        <w:rPr>
          <w:rFonts w:eastAsia="方正仿宋简体"/>
          <w:color w:val="auto"/>
          <w:sz w:val="24"/>
        </w:rPr>
        <w:t>二、不伙同他人串标、围标或非法排挤竞争对手，不在商业活动中提供虚假资料，损害贵方合法权益。</w:t>
      </w:r>
    </w:p>
    <w:p>
      <w:pPr>
        <w:spacing w:line="360" w:lineRule="exact"/>
        <w:ind w:firstLine="480" w:firstLineChars="200"/>
        <w:rPr>
          <w:rFonts w:eastAsia="方正仿宋简体"/>
          <w:color w:val="auto"/>
          <w:sz w:val="24"/>
        </w:rPr>
      </w:pPr>
      <w:r>
        <w:rPr>
          <w:rFonts w:eastAsia="方正仿宋简体"/>
          <w:color w:val="auto"/>
          <w:sz w:val="24"/>
        </w:rPr>
        <w:t>三、不为贵方工作人员提供回扣、礼金、有价证券、贵重物品和报销个人费用。</w:t>
      </w:r>
    </w:p>
    <w:p>
      <w:pPr>
        <w:spacing w:line="360" w:lineRule="exact"/>
        <w:ind w:firstLine="480" w:firstLineChars="200"/>
        <w:rPr>
          <w:rFonts w:eastAsia="方正仿宋简体"/>
          <w:color w:val="auto"/>
          <w:sz w:val="24"/>
        </w:rPr>
      </w:pPr>
      <w:r>
        <w:rPr>
          <w:rFonts w:eastAsia="方正仿宋简体"/>
          <w:color w:val="auto"/>
          <w:sz w:val="24"/>
        </w:rPr>
        <w:t>四、不为贵方工作人员安排有可能影响公平、公正交易的宴请、健身、娱乐等活动。</w:t>
      </w:r>
    </w:p>
    <w:p>
      <w:pPr>
        <w:spacing w:line="360" w:lineRule="exact"/>
        <w:ind w:firstLine="480" w:firstLineChars="200"/>
        <w:rPr>
          <w:rFonts w:eastAsia="方正仿宋简体"/>
          <w:color w:val="auto"/>
          <w:sz w:val="24"/>
        </w:rPr>
      </w:pPr>
      <w:r>
        <w:rPr>
          <w:rFonts w:eastAsia="方正仿宋简体"/>
          <w:color w:val="auto"/>
          <w:sz w:val="24"/>
        </w:rPr>
        <w:t>五、不为贵方工作人员投资入股、个人借款或买卖股票、债券等提供方便。</w:t>
      </w:r>
    </w:p>
    <w:p>
      <w:pPr>
        <w:spacing w:line="360" w:lineRule="exact"/>
        <w:ind w:firstLine="480" w:firstLineChars="200"/>
        <w:rPr>
          <w:rFonts w:eastAsia="方正仿宋简体"/>
          <w:color w:val="auto"/>
          <w:sz w:val="24"/>
        </w:rPr>
      </w:pPr>
      <w:r>
        <w:rPr>
          <w:rFonts w:eastAsia="方正仿宋简体"/>
          <w:color w:val="auto"/>
          <w:sz w:val="24"/>
        </w:rPr>
        <w:t>六、不为贵方工作人员购买或装修住房、婚丧嫁娶、配偶子女上学或工作安排以及出国出境、旅游等提供方便。</w:t>
      </w:r>
    </w:p>
    <w:p>
      <w:pPr>
        <w:spacing w:line="360" w:lineRule="exact"/>
        <w:ind w:firstLine="480" w:firstLineChars="200"/>
        <w:rPr>
          <w:rFonts w:eastAsia="方正仿宋简体"/>
          <w:color w:val="auto"/>
          <w:sz w:val="24"/>
        </w:rPr>
      </w:pPr>
      <w:r>
        <w:rPr>
          <w:rFonts w:eastAsia="方正仿宋简体"/>
          <w:color w:val="auto"/>
          <w:sz w:val="24"/>
        </w:rPr>
        <w:t>七、不违反规定为贵方工作人员在我方相关企业挂名兼职、合伙经营、介绍</w:t>
      </w:r>
      <w:r>
        <w:rPr>
          <w:rFonts w:hint="eastAsia" w:eastAsia="方正仿宋简体"/>
          <w:color w:val="auto"/>
          <w:sz w:val="24"/>
          <w:lang w:eastAsia="zh-CN"/>
        </w:rPr>
        <w:t>响应</w:t>
      </w:r>
      <w:r>
        <w:rPr>
          <w:rFonts w:eastAsia="方正仿宋简体"/>
          <w:color w:val="auto"/>
          <w:sz w:val="24"/>
        </w:rPr>
        <w:t>业务等提供方便。</w:t>
      </w:r>
    </w:p>
    <w:p>
      <w:pPr>
        <w:spacing w:line="360" w:lineRule="exact"/>
        <w:ind w:firstLine="480" w:firstLineChars="200"/>
        <w:rPr>
          <w:rFonts w:eastAsia="方正仿宋简体"/>
          <w:color w:val="auto"/>
          <w:sz w:val="24"/>
        </w:rPr>
      </w:pPr>
      <w:r>
        <w:rPr>
          <w:rFonts w:eastAsia="方正仿宋简体"/>
          <w:color w:val="auto"/>
          <w:sz w:val="24"/>
        </w:rPr>
        <w:t>八、不利用非法手段向贵方工作人员打探有关涉及贵方的商业秘密、业务渠道等。</w:t>
      </w:r>
    </w:p>
    <w:p>
      <w:pPr>
        <w:spacing w:line="360" w:lineRule="exact"/>
        <w:ind w:firstLine="480" w:firstLineChars="200"/>
        <w:rPr>
          <w:rFonts w:eastAsia="方正仿宋简体"/>
          <w:color w:val="auto"/>
          <w:sz w:val="24"/>
        </w:rPr>
      </w:pPr>
      <w:r>
        <w:rPr>
          <w:rFonts w:eastAsia="方正仿宋简体"/>
          <w:color w:val="auto"/>
          <w:sz w:val="24"/>
        </w:rPr>
        <w:t>九、贵方对涉嫌不廉洁的商业行为进行调查时，我方有配合提供证据、作证的义务。</w:t>
      </w:r>
    </w:p>
    <w:p>
      <w:pPr>
        <w:spacing w:line="360" w:lineRule="exact"/>
        <w:ind w:firstLine="480" w:firstLineChars="200"/>
        <w:rPr>
          <w:rFonts w:eastAsia="方正仿宋简体"/>
          <w:color w:val="auto"/>
          <w:sz w:val="24"/>
        </w:rPr>
      </w:pPr>
      <w:r>
        <w:rPr>
          <w:rFonts w:eastAsia="方正仿宋简体"/>
          <w:color w:val="auto"/>
          <w:sz w:val="24"/>
        </w:rPr>
        <w:t>十、未经贵方同意，我方不向任何</w:t>
      </w:r>
      <w:permStart w:id="90" w:edGrp="everyone"/>
      <w:permEnd w:id="90"/>
      <w:r>
        <w:rPr>
          <w:rFonts w:eastAsia="方正仿宋简体"/>
          <w:color w:val="auto"/>
          <w:sz w:val="24"/>
        </w:rPr>
        <w:t>新闻媒体、第三人述及有关贵方工作人员恪守商业道德方面的评价、信息。</w:t>
      </w:r>
    </w:p>
    <w:p>
      <w:pPr>
        <w:spacing w:line="360" w:lineRule="exact"/>
        <w:ind w:firstLine="480" w:firstLineChars="200"/>
        <w:rPr>
          <w:rFonts w:hint="eastAsia" w:eastAsia="方正仿宋简体"/>
          <w:color w:val="auto"/>
          <w:sz w:val="24"/>
        </w:rPr>
      </w:pPr>
      <w:r>
        <w:rPr>
          <w:rFonts w:eastAsia="方正仿宋简体"/>
          <w:color w:val="auto"/>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w:t>
      </w:r>
      <w:r>
        <w:rPr>
          <w:rFonts w:hint="eastAsia" w:eastAsia="方正仿宋简体"/>
          <w:color w:val="auto"/>
          <w:sz w:val="24"/>
        </w:rPr>
        <w:t>并列入供应商黑名单</w:t>
      </w:r>
      <w:r>
        <w:rPr>
          <w:rFonts w:eastAsia="方正仿宋简体"/>
          <w:color w:val="auto"/>
          <w:sz w:val="24"/>
        </w:rPr>
        <w:t>。</w:t>
      </w:r>
    </w:p>
    <w:p>
      <w:pPr>
        <w:spacing w:line="360" w:lineRule="exact"/>
        <w:ind w:firstLine="720" w:firstLineChars="300"/>
        <w:rPr>
          <w:rFonts w:hint="eastAsia" w:eastAsia="方正仿宋简体"/>
          <w:color w:val="auto"/>
          <w:sz w:val="24"/>
        </w:rPr>
      </w:pPr>
    </w:p>
    <w:p>
      <w:pPr>
        <w:pStyle w:val="2"/>
        <w:ind w:left="0" w:leftChars="0" w:firstLine="4478" w:firstLineChars="1866"/>
        <w:jc w:val="left"/>
        <w:rPr>
          <w:rFonts w:hint="default" w:eastAsia="方正仿宋简体"/>
          <w:color w:val="auto"/>
          <w:sz w:val="24"/>
          <w:lang w:val="en-US" w:eastAsia="zh-CN"/>
        </w:rPr>
      </w:pPr>
      <w:permStart w:id="91" w:edGrp="everyone"/>
      <w:r>
        <w:rPr>
          <w:rFonts w:hint="eastAsia" w:eastAsia="方正仿宋简体"/>
          <w:color w:val="auto"/>
          <w:sz w:val="24"/>
        </w:rPr>
        <w:t>承诺方：（盖章）</w:t>
      </w:r>
      <w:r>
        <w:rPr>
          <w:rFonts w:hint="eastAsia" w:eastAsia="方正仿宋简体"/>
          <w:color w:val="auto"/>
          <w:sz w:val="24"/>
          <w:lang w:val="en-US" w:eastAsia="zh-CN"/>
        </w:rPr>
        <w:t xml:space="preserve">        </w:t>
      </w:r>
    </w:p>
    <w:p>
      <w:pPr>
        <w:pStyle w:val="2"/>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地址：</w:t>
      </w:r>
      <w:r>
        <w:rPr>
          <w:rFonts w:hint="eastAsia" w:eastAsia="方正仿宋简体"/>
          <w:color w:val="auto"/>
          <w:sz w:val="24"/>
          <w:lang w:val="en-US" w:eastAsia="zh-CN"/>
        </w:rPr>
        <w:t xml:space="preserve">                 </w:t>
      </w:r>
    </w:p>
    <w:p>
      <w:pPr>
        <w:pStyle w:val="2"/>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电话：</w:t>
      </w:r>
      <w:r>
        <w:rPr>
          <w:rFonts w:hint="eastAsia" w:eastAsia="方正仿宋简体"/>
          <w:color w:val="auto"/>
          <w:sz w:val="24"/>
          <w:lang w:val="en-US" w:eastAsia="zh-CN"/>
        </w:rPr>
        <w:t xml:space="preserve">                </w:t>
      </w:r>
    </w:p>
    <w:p>
      <w:pPr>
        <w:pStyle w:val="2"/>
        <w:ind w:left="0" w:leftChars="0" w:firstLine="6148" w:firstLineChars="2562"/>
        <w:jc w:val="left"/>
        <w:rPr>
          <w:rFonts w:hint="eastAsia" w:eastAsia="方正仿宋简体"/>
          <w:color w:val="auto"/>
          <w:sz w:val="24"/>
        </w:rPr>
      </w:pPr>
      <w:r>
        <w:rPr>
          <w:rFonts w:hint="eastAsia" w:eastAsia="方正仿宋简体"/>
          <w:color w:val="auto"/>
          <w:sz w:val="24"/>
        </w:rPr>
        <w:t>年    月    日</w:t>
      </w:r>
    </w:p>
    <w:permEnd w:id="91"/>
    <w:p>
      <w:pPr>
        <w:pStyle w:val="2"/>
        <w:ind w:left="0" w:leftChars="0" w:firstLine="4478" w:firstLineChars="1866"/>
        <w:jc w:val="left"/>
        <w:rPr>
          <w:rFonts w:hint="eastAsia" w:eastAsia="方正仿宋简体"/>
          <w:color w:val="auto"/>
          <w:sz w:val="24"/>
        </w:rPr>
      </w:pPr>
    </w:p>
    <w:p>
      <w:pPr>
        <w:pStyle w:val="2"/>
        <w:rPr>
          <w:rFonts w:hint="eastAsia" w:eastAsia="方正仿宋简体"/>
          <w:color w:val="auto"/>
          <w:sz w:val="24"/>
        </w:rPr>
      </w:pPr>
    </w:p>
    <w:p>
      <w:pPr>
        <w:pStyle w:val="2"/>
        <w:rPr>
          <w:rFonts w:hint="eastAsia" w:eastAsia="方正仿宋简体"/>
          <w:color w:val="auto"/>
          <w:sz w:val="24"/>
        </w:rPr>
      </w:pPr>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0"/>
      </w:rPr>
    </w:pPr>
    <w:r>
      <w:fldChar w:fldCharType="begin"/>
    </w:r>
    <w:r>
      <w:rPr>
        <w:rStyle w:val="20"/>
      </w:rPr>
      <w:instrText xml:space="preserve">PAGE  </w:instrText>
    </w:r>
    <w:r>
      <w:fldChar w:fldCharType="separate"/>
    </w:r>
    <w:r>
      <w:rPr>
        <w:rStyle w:val="20"/>
      </w:rPr>
      <w:t>16</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7CC2A"/>
    <w:multiLevelType w:val="singleLevel"/>
    <w:tmpl w:val="CC17CC2A"/>
    <w:lvl w:ilvl="0" w:tentative="0">
      <w:start w:val="3"/>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k3ZTIzNmU3NjYzYjAxN2M3NTM1OGY1OGE4MWEifQ=="/>
  </w:docVars>
  <w:rsids>
    <w:rsidRoot w:val="6E6841AB"/>
    <w:rsid w:val="001A4702"/>
    <w:rsid w:val="003818CD"/>
    <w:rsid w:val="005F0747"/>
    <w:rsid w:val="009C6579"/>
    <w:rsid w:val="00F476B5"/>
    <w:rsid w:val="01471D8C"/>
    <w:rsid w:val="01490276"/>
    <w:rsid w:val="014F3F07"/>
    <w:rsid w:val="01A9153B"/>
    <w:rsid w:val="02C819CB"/>
    <w:rsid w:val="02CD3216"/>
    <w:rsid w:val="035A0E49"/>
    <w:rsid w:val="03895BD5"/>
    <w:rsid w:val="03A059DA"/>
    <w:rsid w:val="047D2A5B"/>
    <w:rsid w:val="05296451"/>
    <w:rsid w:val="05B004C8"/>
    <w:rsid w:val="05E76F20"/>
    <w:rsid w:val="06220CF6"/>
    <w:rsid w:val="065541C1"/>
    <w:rsid w:val="066F449C"/>
    <w:rsid w:val="07001BBD"/>
    <w:rsid w:val="072A6E35"/>
    <w:rsid w:val="0747385C"/>
    <w:rsid w:val="0748301B"/>
    <w:rsid w:val="0752256A"/>
    <w:rsid w:val="077937A2"/>
    <w:rsid w:val="079D4C78"/>
    <w:rsid w:val="07DA4D7A"/>
    <w:rsid w:val="07E21946"/>
    <w:rsid w:val="08101C18"/>
    <w:rsid w:val="081B52EB"/>
    <w:rsid w:val="095C4C4C"/>
    <w:rsid w:val="0A332E62"/>
    <w:rsid w:val="0B02141F"/>
    <w:rsid w:val="0B196344"/>
    <w:rsid w:val="0B25278F"/>
    <w:rsid w:val="0B390CB8"/>
    <w:rsid w:val="0B54421F"/>
    <w:rsid w:val="0B9B5027"/>
    <w:rsid w:val="0C506A9C"/>
    <w:rsid w:val="0C944B59"/>
    <w:rsid w:val="0C9C1F6A"/>
    <w:rsid w:val="0CA056F9"/>
    <w:rsid w:val="0CE30671"/>
    <w:rsid w:val="0D6A20D6"/>
    <w:rsid w:val="0D852186"/>
    <w:rsid w:val="0DE54EB0"/>
    <w:rsid w:val="0DFB72DF"/>
    <w:rsid w:val="0EB20739"/>
    <w:rsid w:val="0ECB64E5"/>
    <w:rsid w:val="0EDE75AC"/>
    <w:rsid w:val="0EE73D4E"/>
    <w:rsid w:val="0F1A22E3"/>
    <w:rsid w:val="0F2C3039"/>
    <w:rsid w:val="0F7B26C8"/>
    <w:rsid w:val="0F955431"/>
    <w:rsid w:val="0FC1543C"/>
    <w:rsid w:val="0FC17F32"/>
    <w:rsid w:val="10096A52"/>
    <w:rsid w:val="10784C45"/>
    <w:rsid w:val="108A3299"/>
    <w:rsid w:val="10922466"/>
    <w:rsid w:val="10A73DA4"/>
    <w:rsid w:val="10C265D6"/>
    <w:rsid w:val="10DB0FBD"/>
    <w:rsid w:val="10E208D7"/>
    <w:rsid w:val="10F61C6C"/>
    <w:rsid w:val="1124750E"/>
    <w:rsid w:val="11251A91"/>
    <w:rsid w:val="116429A3"/>
    <w:rsid w:val="11807ECA"/>
    <w:rsid w:val="11EC1B2C"/>
    <w:rsid w:val="1310746D"/>
    <w:rsid w:val="1382637C"/>
    <w:rsid w:val="13CE16C1"/>
    <w:rsid w:val="13CE5816"/>
    <w:rsid w:val="13DD223D"/>
    <w:rsid w:val="14937B0D"/>
    <w:rsid w:val="14A05846"/>
    <w:rsid w:val="14F9055D"/>
    <w:rsid w:val="156B291D"/>
    <w:rsid w:val="158319E6"/>
    <w:rsid w:val="15E624DD"/>
    <w:rsid w:val="1653345B"/>
    <w:rsid w:val="16A217E2"/>
    <w:rsid w:val="173F7E9F"/>
    <w:rsid w:val="174B499B"/>
    <w:rsid w:val="177C548B"/>
    <w:rsid w:val="17CB13D0"/>
    <w:rsid w:val="17DE7734"/>
    <w:rsid w:val="18753A0F"/>
    <w:rsid w:val="188E1516"/>
    <w:rsid w:val="18AB23FF"/>
    <w:rsid w:val="18FE5103"/>
    <w:rsid w:val="19583D76"/>
    <w:rsid w:val="19C061B6"/>
    <w:rsid w:val="1A342D60"/>
    <w:rsid w:val="1A55159A"/>
    <w:rsid w:val="1ACF03FF"/>
    <w:rsid w:val="1B007F96"/>
    <w:rsid w:val="1B0E5EA8"/>
    <w:rsid w:val="1B2B7968"/>
    <w:rsid w:val="1C260299"/>
    <w:rsid w:val="1C347CC3"/>
    <w:rsid w:val="1C84743E"/>
    <w:rsid w:val="1C855B4D"/>
    <w:rsid w:val="1CC91AE4"/>
    <w:rsid w:val="1CDF0877"/>
    <w:rsid w:val="1D6918F1"/>
    <w:rsid w:val="1D8D5C55"/>
    <w:rsid w:val="1DCD51D0"/>
    <w:rsid w:val="1DD418A6"/>
    <w:rsid w:val="1DFC5471"/>
    <w:rsid w:val="1E082360"/>
    <w:rsid w:val="1EB32863"/>
    <w:rsid w:val="1ED73975"/>
    <w:rsid w:val="1EFF4404"/>
    <w:rsid w:val="20350F28"/>
    <w:rsid w:val="204754B4"/>
    <w:rsid w:val="20583F3B"/>
    <w:rsid w:val="20C903C8"/>
    <w:rsid w:val="20CC796A"/>
    <w:rsid w:val="21341ACD"/>
    <w:rsid w:val="21D210D1"/>
    <w:rsid w:val="229D1AA3"/>
    <w:rsid w:val="22CC33F2"/>
    <w:rsid w:val="230802FB"/>
    <w:rsid w:val="23151E85"/>
    <w:rsid w:val="2354263E"/>
    <w:rsid w:val="23550E23"/>
    <w:rsid w:val="23AC689E"/>
    <w:rsid w:val="23C90AA1"/>
    <w:rsid w:val="24BE0953"/>
    <w:rsid w:val="24C77516"/>
    <w:rsid w:val="250C7329"/>
    <w:rsid w:val="25774DF1"/>
    <w:rsid w:val="26010378"/>
    <w:rsid w:val="26502353"/>
    <w:rsid w:val="267A13CA"/>
    <w:rsid w:val="26C81575"/>
    <w:rsid w:val="274F6E95"/>
    <w:rsid w:val="27AC37A7"/>
    <w:rsid w:val="27BA6F25"/>
    <w:rsid w:val="27DA7DB1"/>
    <w:rsid w:val="284B4FBA"/>
    <w:rsid w:val="28612D52"/>
    <w:rsid w:val="29266197"/>
    <w:rsid w:val="2928030D"/>
    <w:rsid w:val="294947A8"/>
    <w:rsid w:val="29AD7BF7"/>
    <w:rsid w:val="29C45574"/>
    <w:rsid w:val="29FA753B"/>
    <w:rsid w:val="2A763CD0"/>
    <w:rsid w:val="2ABF1157"/>
    <w:rsid w:val="2B2403F1"/>
    <w:rsid w:val="2BC25064"/>
    <w:rsid w:val="2BD93448"/>
    <w:rsid w:val="2C38536A"/>
    <w:rsid w:val="2C3A0ABC"/>
    <w:rsid w:val="2C497FF6"/>
    <w:rsid w:val="2C5D01C0"/>
    <w:rsid w:val="2C9F2235"/>
    <w:rsid w:val="2CB35174"/>
    <w:rsid w:val="2D44739D"/>
    <w:rsid w:val="2D540FEF"/>
    <w:rsid w:val="2D9D1060"/>
    <w:rsid w:val="2E037CD1"/>
    <w:rsid w:val="2E107226"/>
    <w:rsid w:val="2E4F2866"/>
    <w:rsid w:val="2E8E2A80"/>
    <w:rsid w:val="2EA07E79"/>
    <w:rsid w:val="2EA3017F"/>
    <w:rsid w:val="2EB37960"/>
    <w:rsid w:val="2ED23A0C"/>
    <w:rsid w:val="2EDE09D3"/>
    <w:rsid w:val="2F14611A"/>
    <w:rsid w:val="2F362116"/>
    <w:rsid w:val="2F365A27"/>
    <w:rsid w:val="2F4A0A9D"/>
    <w:rsid w:val="2F771986"/>
    <w:rsid w:val="30174C06"/>
    <w:rsid w:val="30A13C5F"/>
    <w:rsid w:val="30B01741"/>
    <w:rsid w:val="30B06003"/>
    <w:rsid w:val="310456A2"/>
    <w:rsid w:val="312960F2"/>
    <w:rsid w:val="312C4F5B"/>
    <w:rsid w:val="3164058B"/>
    <w:rsid w:val="31DC1F03"/>
    <w:rsid w:val="321D61FC"/>
    <w:rsid w:val="326F5276"/>
    <w:rsid w:val="334616D0"/>
    <w:rsid w:val="337B5E8D"/>
    <w:rsid w:val="33973E10"/>
    <w:rsid w:val="33AD0986"/>
    <w:rsid w:val="34EB59E1"/>
    <w:rsid w:val="352A25FC"/>
    <w:rsid w:val="35705D8E"/>
    <w:rsid w:val="364A53AC"/>
    <w:rsid w:val="36561417"/>
    <w:rsid w:val="36882FCB"/>
    <w:rsid w:val="37354296"/>
    <w:rsid w:val="38843DAE"/>
    <w:rsid w:val="38E93C6B"/>
    <w:rsid w:val="395810DA"/>
    <w:rsid w:val="39693955"/>
    <w:rsid w:val="399200E8"/>
    <w:rsid w:val="3999794A"/>
    <w:rsid w:val="39C139D5"/>
    <w:rsid w:val="39CF653F"/>
    <w:rsid w:val="3A495EC2"/>
    <w:rsid w:val="3A555CED"/>
    <w:rsid w:val="3A573FD4"/>
    <w:rsid w:val="3AA421DA"/>
    <w:rsid w:val="3B1143F5"/>
    <w:rsid w:val="3B1937D4"/>
    <w:rsid w:val="3B391678"/>
    <w:rsid w:val="3B494C57"/>
    <w:rsid w:val="3B9D61C5"/>
    <w:rsid w:val="3B9D6474"/>
    <w:rsid w:val="3C41078F"/>
    <w:rsid w:val="3CE90C0A"/>
    <w:rsid w:val="3CEB68EC"/>
    <w:rsid w:val="3D3C6388"/>
    <w:rsid w:val="3DF9059E"/>
    <w:rsid w:val="3E127C61"/>
    <w:rsid w:val="3E804ED8"/>
    <w:rsid w:val="3ECC75F6"/>
    <w:rsid w:val="3EEC595E"/>
    <w:rsid w:val="3F075AD5"/>
    <w:rsid w:val="3F953EA1"/>
    <w:rsid w:val="3FE36EFC"/>
    <w:rsid w:val="3FF17494"/>
    <w:rsid w:val="400215F4"/>
    <w:rsid w:val="40C6099B"/>
    <w:rsid w:val="4144113E"/>
    <w:rsid w:val="41AD6341"/>
    <w:rsid w:val="41D364B9"/>
    <w:rsid w:val="41E56EAD"/>
    <w:rsid w:val="421B0F04"/>
    <w:rsid w:val="429937C9"/>
    <w:rsid w:val="43790E57"/>
    <w:rsid w:val="43C26083"/>
    <w:rsid w:val="43EA520C"/>
    <w:rsid w:val="440047CB"/>
    <w:rsid w:val="4405384C"/>
    <w:rsid w:val="44510B5C"/>
    <w:rsid w:val="445A1C21"/>
    <w:rsid w:val="44CA1A2C"/>
    <w:rsid w:val="452837CA"/>
    <w:rsid w:val="454550F7"/>
    <w:rsid w:val="4563676E"/>
    <w:rsid w:val="45F42F46"/>
    <w:rsid w:val="46772B04"/>
    <w:rsid w:val="467962B8"/>
    <w:rsid w:val="46D77AB5"/>
    <w:rsid w:val="47616F1F"/>
    <w:rsid w:val="47707948"/>
    <w:rsid w:val="48995D0C"/>
    <w:rsid w:val="492058F2"/>
    <w:rsid w:val="49344533"/>
    <w:rsid w:val="498E6B30"/>
    <w:rsid w:val="49937BF3"/>
    <w:rsid w:val="49B248E4"/>
    <w:rsid w:val="4A113249"/>
    <w:rsid w:val="4AA6719A"/>
    <w:rsid w:val="4AAD786C"/>
    <w:rsid w:val="4AD76EF2"/>
    <w:rsid w:val="4AEA6060"/>
    <w:rsid w:val="4AF71BCB"/>
    <w:rsid w:val="4B7D094F"/>
    <w:rsid w:val="4CBF5C82"/>
    <w:rsid w:val="4CDD5E7C"/>
    <w:rsid w:val="4CDF510F"/>
    <w:rsid w:val="4CE848ED"/>
    <w:rsid w:val="4D786C07"/>
    <w:rsid w:val="4DBC4BDE"/>
    <w:rsid w:val="4EAC0CDC"/>
    <w:rsid w:val="4EBB40F4"/>
    <w:rsid w:val="4EFC2E81"/>
    <w:rsid w:val="4F070708"/>
    <w:rsid w:val="4F1D3080"/>
    <w:rsid w:val="4F47077D"/>
    <w:rsid w:val="4FA65D13"/>
    <w:rsid w:val="50203E06"/>
    <w:rsid w:val="50E831A7"/>
    <w:rsid w:val="50F20F34"/>
    <w:rsid w:val="5192481E"/>
    <w:rsid w:val="519554A9"/>
    <w:rsid w:val="51BF044C"/>
    <w:rsid w:val="52300239"/>
    <w:rsid w:val="52343D10"/>
    <w:rsid w:val="52650DED"/>
    <w:rsid w:val="529B7475"/>
    <w:rsid w:val="531A6FE9"/>
    <w:rsid w:val="536B3404"/>
    <w:rsid w:val="53996239"/>
    <w:rsid w:val="54026965"/>
    <w:rsid w:val="54210FA4"/>
    <w:rsid w:val="54955805"/>
    <w:rsid w:val="54D71D97"/>
    <w:rsid w:val="54F01862"/>
    <w:rsid w:val="555355F3"/>
    <w:rsid w:val="557246DE"/>
    <w:rsid w:val="5587128A"/>
    <w:rsid w:val="558E507F"/>
    <w:rsid w:val="55B82788"/>
    <w:rsid w:val="55C96D8F"/>
    <w:rsid w:val="565D1D99"/>
    <w:rsid w:val="56CC42A1"/>
    <w:rsid w:val="57443393"/>
    <w:rsid w:val="57445DCB"/>
    <w:rsid w:val="575F20B4"/>
    <w:rsid w:val="576E70DA"/>
    <w:rsid w:val="57841D73"/>
    <w:rsid w:val="57EC1517"/>
    <w:rsid w:val="58016338"/>
    <w:rsid w:val="585E054A"/>
    <w:rsid w:val="58AD25BB"/>
    <w:rsid w:val="58D12A16"/>
    <w:rsid w:val="59074F3B"/>
    <w:rsid w:val="593559B2"/>
    <w:rsid w:val="599636CC"/>
    <w:rsid w:val="59E76747"/>
    <w:rsid w:val="5A0658EA"/>
    <w:rsid w:val="5A1D645A"/>
    <w:rsid w:val="5A81156E"/>
    <w:rsid w:val="5AB91F66"/>
    <w:rsid w:val="5AE40D85"/>
    <w:rsid w:val="5B4F1D81"/>
    <w:rsid w:val="5B5532D4"/>
    <w:rsid w:val="5BCD47CB"/>
    <w:rsid w:val="5BF473C6"/>
    <w:rsid w:val="5C0E1C88"/>
    <w:rsid w:val="5C21079C"/>
    <w:rsid w:val="5C813A7E"/>
    <w:rsid w:val="5CC61722"/>
    <w:rsid w:val="5D8B04AF"/>
    <w:rsid w:val="5D947BEB"/>
    <w:rsid w:val="5D9E4A63"/>
    <w:rsid w:val="5DE67F8A"/>
    <w:rsid w:val="5DE876D9"/>
    <w:rsid w:val="5E746BEE"/>
    <w:rsid w:val="5EB77875"/>
    <w:rsid w:val="5EC2053F"/>
    <w:rsid w:val="5F096B05"/>
    <w:rsid w:val="5F524A70"/>
    <w:rsid w:val="5FA504FA"/>
    <w:rsid w:val="5FE06C94"/>
    <w:rsid w:val="5FE1534B"/>
    <w:rsid w:val="60DC4DAF"/>
    <w:rsid w:val="615447CB"/>
    <w:rsid w:val="619601F2"/>
    <w:rsid w:val="61DF4F6A"/>
    <w:rsid w:val="61EC2F4B"/>
    <w:rsid w:val="62757FBE"/>
    <w:rsid w:val="629319EC"/>
    <w:rsid w:val="63661897"/>
    <w:rsid w:val="63F52B83"/>
    <w:rsid w:val="64163BBB"/>
    <w:rsid w:val="64642957"/>
    <w:rsid w:val="64954E74"/>
    <w:rsid w:val="64B40990"/>
    <w:rsid w:val="651915D4"/>
    <w:rsid w:val="657B4A9C"/>
    <w:rsid w:val="65C81D6D"/>
    <w:rsid w:val="664D105E"/>
    <w:rsid w:val="665F61C5"/>
    <w:rsid w:val="666F25E9"/>
    <w:rsid w:val="66922F25"/>
    <w:rsid w:val="66EA6CA0"/>
    <w:rsid w:val="67170A1D"/>
    <w:rsid w:val="67306347"/>
    <w:rsid w:val="680264B7"/>
    <w:rsid w:val="68051014"/>
    <w:rsid w:val="69AB0220"/>
    <w:rsid w:val="69C61BF3"/>
    <w:rsid w:val="6A986FE2"/>
    <w:rsid w:val="6B11157C"/>
    <w:rsid w:val="6B6F61AE"/>
    <w:rsid w:val="6BAA0CFE"/>
    <w:rsid w:val="6BF41039"/>
    <w:rsid w:val="6C321490"/>
    <w:rsid w:val="6D101660"/>
    <w:rsid w:val="6D4007B9"/>
    <w:rsid w:val="6D683358"/>
    <w:rsid w:val="6E1E7CED"/>
    <w:rsid w:val="6E6841AB"/>
    <w:rsid w:val="6E706568"/>
    <w:rsid w:val="6EA83141"/>
    <w:rsid w:val="6EFC0DD1"/>
    <w:rsid w:val="6F2A0707"/>
    <w:rsid w:val="6FA07835"/>
    <w:rsid w:val="6FF0137E"/>
    <w:rsid w:val="6FFB539D"/>
    <w:rsid w:val="702A3B0B"/>
    <w:rsid w:val="7032583E"/>
    <w:rsid w:val="705867BF"/>
    <w:rsid w:val="70BC6FC2"/>
    <w:rsid w:val="714E71B5"/>
    <w:rsid w:val="716274F8"/>
    <w:rsid w:val="71C15D9E"/>
    <w:rsid w:val="721B33A0"/>
    <w:rsid w:val="72582A62"/>
    <w:rsid w:val="728C143E"/>
    <w:rsid w:val="72A8755F"/>
    <w:rsid w:val="72E03B62"/>
    <w:rsid w:val="72E44600"/>
    <w:rsid w:val="72E55392"/>
    <w:rsid w:val="731D3A27"/>
    <w:rsid w:val="733C5F92"/>
    <w:rsid w:val="73641F7F"/>
    <w:rsid w:val="73766C0C"/>
    <w:rsid w:val="73A078B4"/>
    <w:rsid w:val="73E61CA0"/>
    <w:rsid w:val="74221ED6"/>
    <w:rsid w:val="7485573B"/>
    <w:rsid w:val="74BA3D13"/>
    <w:rsid w:val="74BC0BD1"/>
    <w:rsid w:val="74DB0B66"/>
    <w:rsid w:val="753A7B41"/>
    <w:rsid w:val="755A046E"/>
    <w:rsid w:val="756A3E75"/>
    <w:rsid w:val="75E762BB"/>
    <w:rsid w:val="7673692A"/>
    <w:rsid w:val="76783579"/>
    <w:rsid w:val="76C52AC5"/>
    <w:rsid w:val="76EF3992"/>
    <w:rsid w:val="77254EFE"/>
    <w:rsid w:val="77294BDF"/>
    <w:rsid w:val="77C23CE5"/>
    <w:rsid w:val="788E3A4F"/>
    <w:rsid w:val="78F601C5"/>
    <w:rsid w:val="78F9798F"/>
    <w:rsid w:val="79365978"/>
    <w:rsid w:val="7ACB7BC8"/>
    <w:rsid w:val="7B1A5FA1"/>
    <w:rsid w:val="7B7C6ADA"/>
    <w:rsid w:val="7B9E2374"/>
    <w:rsid w:val="7BBA63D4"/>
    <w:rsid w:val="7BDF4240"/>
    <w:rsid w:val="7C493792"/>
    <w:rsid w:val="7CC01836"/>
    <w:rsid w:val="7CDB3912"/>
    <w:rsid w:val="7D2213F0"/>
    <w:rsid w:val="7D835E3A"/>
    <w:rsid w:val="7DE376CA"/>
    <w:rsid w:val="7DF155F0"/>
    <w:rsid w:val="7E2B28F5"/>
    <w:rsid w:val="7E513A3C"/>
    <w:rsid w:val="7EE13302"/>
    <w:rsid w:val="7EE97A0A"/>
    <w:rsid w:val="7F0E53F8"/>
    <w:rsid w:val="7F120C5F"/>
    <w:rsid w:val="7F5710E5"/>
    <w:rsid w:val="7F6C38C4"/>
    <w:rsid w:val="7F7B70B9"/>
    <w:rsid w:val="7F9E77C3"/>
    <w:rsid w:val="7FDA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5">
    <w:name w:val="heading 1"/>
    <w:basedOn w:val="1"/>
    <w:next w:val="1"/>
    <w:link w:val="23"/>
    <w:qFormat/>
    <w:uiPriority w:val="0"/>
    <w:pPr>
      <w:keepNext/>
      <w:keepLines/>
      <w:spacing w:line="480" w:lineRule="auto"/>
      <w:ind w:firstLine="0" w:firstLineChars="0"/>
      <w:jc w:val="center"/>
      <w:outlineLvl w:val="0"/>
    </w:pPr>
    <w:rPr>
      <w:rFonts w:ascii="Times New Roman" w:hAnsi="Times New Roman" w:eastAsia="楷体"/>
      <w:b/>
      <w:kern w:val="44"/>
      <w:sz w:val="72"/>
      <w:szCs w:val="20"/>
    </w:rPr>
  </w:style>
  <w:style w:type="paragraph" w:styleId="6">
    <w:name w:val="heading 2"/>
    <w:basedOn w:val="1"/>
    <w:next w:val="7"/>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9">
    <w:name w:val="heading 4"/>
    <w:basedOn w:val="1"/>
    <w:next w:val="1"/>
    <w:link w:val="24"/>
    <w:unhideWhenUsed/>
    <w:qFormat/>
    <w:uiPriority w:val="9"/>
    <w:pPr>
      <w:keepNext/>
      <w:keepLines/>
      <w:spacing w:before="280" w:beforeLines="0" w:beforeAutospacing="0" w:after="290" w:afterLines="0" w:afterAutospacing="0" w:line="372" w:lineRule="auto"/>
      <w:outlineLvl w:val="3"/>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Body Text"/>
    <w:basedOn w:val="1"/>
    <w:next w:val="4"/>
    <w:unhideWhenUsed/>
    <w:qFormat/>
    <w:uiPriority w:val="1"/>
    <w:rPr>
      <w:rFonts w:hint="eastAsia"/>
    </w:rPr>
  </w:style>
  <w:style w:type="paragraph" w:styleId="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Normal Indent"/>
    <w:basedOn w:val="1"/>
    <w:next w:val="8"/>
    <w:qFormat/>
    <w:uiPriority w:val="0"/>
    <w:pPr>
      <w:ind w:firstLine="420"/>
    </w:pPr>
  </w:style>
  <w:style w:type="paragraph" w:customStyle="1" w:styleId="8">
    <w:name w:val="List Paragraph"/>
    <w:basedOn w:val="1"/>
    <w:qFormat/>
    <w:uiPriority w:val="99"/>
    <w:pPr>
      <w:ind w:firstLine="420" w:firstLineChars="200"/>
    </w:pPr>
    <w:rPr>
      <w:rFonts w:ascii="Calibri" w:hAnsi="Calibri"/>
      <w:szCs w:val="22"/>
    </w:rPr>
  </w:style>
  <w:style w:type="paragraph" w:styleId="10">
    <w:name w:val="Body Text Indent"/>
    <w:basedOn w:val="1"/>
    <w:next w:val="11"/>
    <w:unhideWhenUsed/>
    <w:qFormat/>
    <w:uiPriority w:val="0"/>
    <w:pPr>
      <w:spacing w:after="120"/>
      <w:ind w:left="420" w:leftChars="200"/>
    </w:p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Block Text"/>
    <w:basedOn w:val="1"/>
    <w:next w:val="11"/>
    <w:qFormat/>
    <w:uiPriority w:val="99"/>
    <w:pPr>
      <w:ind w:left="1272" w:leftChars="601" w:right="-506" w:rightChars="-241" w:hanging="10" w:hangingChars="3"/>
    </w:pPr>
    <w:rPr>
      <w:sz w:val="32"/>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4">
    <w:name w:val="Date"/>
    <w:basedOn w:val="1"/>
    <w:next w:val="1"/>
    <w:qFormat/>
    <w:uiPriority w:val="0"/>
    <w:rPr>
      <w:sz w:val="24"/>
      <w:szCs w:val="20"/>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Body Text First Indent"/>
    <w:basedOn w:val="3"/>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17">
    <w:name w:val="Body Text First Indent 2"/>
    <w:basedOn w:val="10"/>
    <w:next w:val="1"/>
    <w:qFormat/>
    <w:uiPriority w:val="0"/>
    <w:pPr>
      <w:ind w:firstLine="420" w:firstLineChars="200"/>
    </w:pPr>
    <w:rPr>
      <w:szCs w:val="24"/>
    </w:rPr>
  </w:style>
  <w:style w:type="character" w:styleId="20">
    <w:name w:val="page number"/>
    <w:basedOn w:val="19"/>
    <w:qFormat/>
    <w:uiPriority w:val="0"/>
    <w:rPr>
      <w:rFonts w:ascii="Times New Roman" w:hAnsi="Times New Roman" w:eastAsia="宋体"/>
      <w:sz w:val="18"/>
    </w:rPr>
  </w:style>
  <w:style w:type="character" w:styleId="21">
    <w:name w:val="Hyperlink"/>
    <w:basedOn w:val="19"/>
    <w:qFormat/>
    <w:uiPriority w:val="0"/>
    <w:rPr>
      <w:color w:val="0000FF"/>
      <w:u w:val="single"/>
    </w:rPr>
  </w:style>
  <w:style w:type="paragraph" w:customStyle="1" w:styleId="2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标题 1 Char"/>
    <w:link w:val="5"/>
    <w:qFormat/>
    <w:uiPriority w:val="0"/>
    <w:rPr>
      <w:rFonts w:ascii="Times New Roman" w:hAnsi="Times New Roman" w:eastAsia="楷体"/>
      <w:b/>
      <w:kern w:val="44"/>
      <w:sz w:val="72"/>
      <w:szCs w:val="20"/>
    </w:rPr>
  </w:style>
  <w:style w:type="character" w:customStyle="1" w:styleId="24">
    <w:name w:val="标题 4 Char1"/>
    <w:link w:val="9"/>
    <w:qFormat/>
    <w:uiPriority w:val="0"/>
    <w:rPr>
      <w:rFonts w:ascii="Arial" w:hAnsi="Arial" w:eastAsia="黑体"/>
      <w:b/>
      <w:sz w:val="32"/>
    </w:rPr>
  </w:style>
  <w:style w:type="paragraph" w:customStyle="1" w:styleId="25">
    <w:name w:val="新正文"/>
    <w:basedOn w:val="1"/>
    <w:next w:val="1"/>
    <w:qFormat/>
    <w:uiPriority w:val="0"/>
    <w:pPr>
      <w:adjustRightInd w:val="0"/>
      <w:snapToGrid w:val="0"/>
      <w:spacing w:line="440" w:lineRule="atLeast"/>
      <w:ind w:firstLine="643" w:firstLineChars="200"/>
    </w:pPr>
    <w:rPr>
      <w:rFonts w:ascii="宋体" w:hAnsi="宋体" w:cs="Times New Roman"/>
      <w:snapToGrid w:val="0"/>
      <w:color w:val="000000"/>
      <w:sz w:val="24"/>
    </w:rPr>
  </w:style>
  <w:style w:type="character" w:customStyle="1" w:styleId="26">
    <w:name w:val="font11"/>
    <w:basedOn w:val="19"/>
    <w:qFormat/>
    <w:uiPriority w:val="0"/>
    <w:rPr>
      <w:rFonts w:hint="eastAsia" w:ascii="宋体" w:hAnsi="宋体" w:eastAsia="宋体" w:cs="宋体"/>
      <w:color w:val="000000"/>
      <w:sz w:val="20"/>
      <w:szCs w:val="20"/>
      <w:u w:val="none"/>
    </w:rPr>
  </w:style>
  <w:style w:type="character" w:customStyle="1" w:styleId="27">
    <w:name w:val="font41"/>
    <w:basedOn w:val="19"/>
    <w:qFormat/>
    <w:uiPriority w:val="0"/>
    <w:rPr>
      <w:rFonts w:ascii="Tahoma" w:hAnsi="Tahoma" w:eastAsia="Tahoma" w:cs="Tahoma"/>
      <w:color w:val="000000"/>
      <w:sz w:val="20"/>
      <w:szCs w:val="20"/>
      <w:u w:val="none"/>
    </w:rPr>
  </w:style>
  <w:style w:type="character" w:customStyle="1" w:styleId="28">
    <w:name w:val="font51"/>
    <w:basedOn w:val="19"/>
    <w:qFormat/>
    <w:uiPriority w:val="0"/>
    <w:rPr>
      <w:rFonts w:ascii="微软雅黑" w:hAnsi="微软雅黑" w:eastAsia="微软雅黑" w:cs="微软雅黑"/>
      <w:color w:val="000000"/>
      <w:sz w:val="20"/>
      <w:szCs w:val="20"/>
      <w:u w:val="none"/>
    </w:rPr>
  </w:style>
  <w:style w:type="character" w:customStyle="1" w:styleId="29">
    <w:name w:val="font61"/>
    <w:basedOn w:val="19"/>
    <w:qFormat/>
    <w:uiPriority w:val="0"/>
    <w:rPr>
      <w:rFonts w:hint="eastAsia" w:ascii="宋体" w:hAnsi="宋体" w:eastAsia="宋体" w:cs="宋体"/>
      <w:color w:val="000000"/>
      <w:sz w:val="20"/>
      <w:szCs w:val="20"/>
      <w:u w:val="none"/>
    </w:rPr>
  </w:style>
  <w:style w:type="character" w:customStyle="1" w:styleId="30">
    <w:name w:val="font71"/>
    <w:basedOn w:val="19"/>
    <w:qFormat/>
    <w:uiPriority w:val="0"/>
    <w:rPr>
      <w:rFonts w:hint="default" w:ascii="Tahoma" w:hAnsi="Tahoma" w:eastAsia="Tahoma" w:cs="Tahoma"/>
      <w:color w:val="000000"/>
      <w:sz w:val="20"/>
      <w:szCs w:val="20"/>
      <w:u w:val="none"/>
    </w:rPr>
  </w:style>
  <w:style w:type="character" w:customStyle="1" w:styleId="31">
    <w:name w:val="font81"/>
    <w:basedOn w:val="19"/>
    <w:qFormat/>
    <w:uiPriority w:val="0"/>
    <w:rPr>
      <w:rFonts w:hint="eastAsia" w:ascii="微软雅黑" w:hAnsi="微软雅黑" w:eastAsia="微软雅黑" w:cs="微软雅黑"/>
      <w:color w:val="000000"/>
      <w:sz w:val="20"/>
      <w:szCs w:val="20"/>
      <w:u w:val="none"/>
    </w:rPr>
  </w:style>
  <w:style w:type="paragraph" w:customStyle="1" w:styleId="32">
    <w:name w:val="Normal (Web)"/>
    <w:basedOn w:val="1"/>
    <w:qFormat/>
    <w:uiPriority w:val="0"/>
    <w:pPr>
      <w:widowControl/>
      <w:spacing w:before="100" w:beforeLines="0" w:beforeAutospacing="1" w:after="100" w:afterLines="0" w:afterAutospacing="1"/>
      <w:jc w:val="left"/>
    </w:pPr>
    <w:rPr>
      <w:rFonts w:hint="eastAsia" w:ascii="宋体" w:hAnsi="宋体"/>
      <w:sz w:val="24"/>
    </w:rPr>
  </w:style>
  <w:style w:type="paragraph" w:customStyle="1" w:styleId="33">
    <w:name w:val="blockquote"/>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sz w:val="24"/>
      <w:szCs w:val="24"/>
      <w:lang w:val="en-US" w:eastAsia="zh-CN"/>
    </w:rPr>
  </w:style>
  <w:style w:type="paragraph" w:customStyle="1" w:styleId="34">
    <w:name w:val="p0"/>
    <w:basedOn w:val="1"/>
    <w:qFormat/>
    <w:uiPriority w:val="0"/>
    <w:pPr>
      <w:widowControl/>
    </w:pPr>
    <w:rPr>
      <w:rFonts w:hint="eastAsia"/>
    </w:rPr>
  </w:style>
  <w:style w:type="character" w:customStyle="1" w:styleId="35">
    <w:name w:val="news_c_da1"/>
    <w:qFormat/>
    <w:uiPriority w:val="0"/>
    <w:rPr>
      <w:rFonts w:hint="default" w:ascii="ˎ̥" w:hAnsi="ˎ̥"/>
      <w:b/>
      <w:bCs/>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10427</Words>
  <Characters>10903</Characters>
  <Lines>0</Lines>
  <Paragraphs>0</Paragraphs>
  <TotalTime>40</TotalTime>
  <ScaleCrop>false</ScaleCrop>
  <LinksUpToDate>false</LinksUpToDate>
  <CharactersWithSpaces>11557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2023-06-13T09:00:00Z</dcterms:created>
  <dc:creator> </dc:creator>
  <cp:lastModifiedBy>（*＾春＾）</cp:lastModifiedBy>
  <dcterms:modified xsi:type="dcterms:W3CDTF">2024-09-09T06:48:16Z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3A3BA010C6A54BB0AD77630B4AD49FC0</vt:lpwstr>
  </property>
</Properties>
</file>