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10E73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机电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信息队高压柜</w:t>
      </w:r>
      <w:r>
        <w:rPr>
          <w:rFonts w:hint="eastAsia" w:ascii="宋体" w:hAnsi="宋体" w:eastAsia="宋体"/>
          <w:sz w:val="32"/>
          <w:szCs w:val="32"/>
        </w:rPr>
        <w:t>配件技术规格书</w:t>
      </w:r>
    </w:p>
    <w:tbl>
      <w:tblPr>
        <w:tblStyle w:val="5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3402"/>
        <w:gridCol w:w="8431"/>
      </w:tblGrid>
      <w:tr w14:paraId="0BB1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6" w:type="dxa"/>
            <w:vAlign w:val="center"/>
          </w:tcPr>
          <w:p w14:paraId="293F20FF"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序号</w:t>
            </w:r>
          </w:p>
        </w:tc>
        <w:tc>
          <w:tcPr>
            <w:tcW w:w="1417" w:type="dxa"/>
            <w:vAlign w:val="center"/>
          </w:tcPr>
          <w:p w14:paraId="1CC25D45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配件名称</w:t>
            </w:r>
          </w:p>
        </w:tc>
        <w:tc>
          <w:tcPr>
            <w:tcW w:w="3402" w:type="dxa"/>
            <w:vAlign w:val="center"/>
          </w:tcPr>
          <w:p w14:paraId="26251562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配件型号</w:t>
            </w:r>
          </w:p>
        </w:tc>
        <w:tc>
          <w:tcPr>
            <w:tcW w:w="8431" w:type="dxa"/>
            <w:vAlign w:val="center"/>
          </w:tcPr>
          <w:p w14:paraId="79536366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技术要求</w:t>
            </w:r>
          </w:p>
        </w:tc>
      </w:tr>
      <w:tr w14:paraId="173F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46" w:type="dxa"/>
            <w:vAlign w:val="center"/>
          </w:tcPr>
          <w:p w14:paraId="18194E8E"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0C4EE9B">
            <w:pPr>
              <w:spacing w:line="26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开关柜智能操控装置</w:t>
            </w:r>
          </w:p>
        </w:tc>
        <w:tc>
          <w:tcPr>
            <w:tcW w:w="3402" w:type="dxa"/>
            <w:vAlign w:val="center"/>
          </w:tcPr>
          <w:p w14:paraId="55BC047A">
            <w:pPr>
              <w:spacing w:line="26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WHZ1100</w:t>
            </w:r>
          </w:p>
          <w:p w14:paraId="731E84A1">
            <w:pPr>
              <w:spacing w:line="26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进线柜</w:t>
            </w:r>
          </w:p>
        </w:tc>
        <w:tc>
          <w:tcPr>
            <w:tcW w:w="8431" w:type="dxa"/>
            <w:vMerge w:val="restart"/>
            <w:vAlign w:val="center"/>
          </w:tcPr>
          <w:p w14:paraId="5E95EE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供电电源：AC/DC 85~265V</w:t>
            </w:r>
          </w:p>
          <w:p w14:paraId="60E0D8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工作环境：温度-30℃～+65℃ 相对湿度≤90%RH 大气压强：≤2500pa</w:t>
            </w:r>
          </w:p>
          <w:p w14:paraId="23024D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功耗：≤5W</w:t>
            </w:r>
          </w:p>
          <w:p w14:paraId="07AB55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抗电强度：外壳与端子间≥AC2kV</w:t>
            </w:r>
          </w:p>
          <w:p w14:paraId="5550D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绝缘性能：外壳与端子间≥100MΩ</w:t>
            </w:r>
          </w:p>
          <w:p w14:paraId="0A169F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模拟图（面膜）的制作：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需要跟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现场实际的一次接线方案、电压等级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 w14:paraId="4E8CEF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动态模拟对象：断路器、手车位置、接地开关、储能等动态地根据实际信息变化面膜上的一次接线图，从而实现动态模拟的目的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  <w:p w14:paraId="28721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温湿度测量及调节：最多可测量及显示两路温湿度数据，且可实现对温湿度的自动调节。</w:t>
            </w:r>
          </w:p>
          <w:p w14:paraId="2543CF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语音防误提示：断路器合闸状态误将手车从试验位置推至工作位置时语音提示“请分断路器”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接地开关合位状态，误将手车从试验位置推至工作位置时，语音提示“请分接地开关”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</w:p>
          <w:p w14:paraId="66193B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断路器合闸状态、接地开关合位状态，误将手车从试验位置推至工作位置时示“请分断路器，请分接地开关”。</w:t>
            </w:r>
          </w:p>
          <w:p w14:paraId="3C67C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操作功能：合闸操作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分闸操作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储能操作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远方/就地转换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柜内照明操作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  <w:p w14:paraId="54A58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通讯功能：RS485通讯，符合MODBUS－RTU。</w:t>
            </w:r>
          </w:p>
        </w:tc>
      </w:tr>
      <w:tr w14:paraId="46BA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846" w:type="dxa"/>
            <w:vAlign w:val="center"/>
          </w:tcPr>
          <w:p w14:paraId="7526BEFA"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DAABA9D">
            <w:pPr>
              <w:spacing w:line="260" w:lineRule="exact"/>
              <w:jc w:val="center"/>
              <w:rPr>
                <w:rFonts w:hint="default" w:ascii="宋体" w:hAnsi="宋体" w:eastAsia="宋体" w:cstheme="minorBidi"/>
                <w:kern w:val="2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开关柜智能操控装置</w:t>
            </w:r>
          </w:p>
        </w:tc>
        <w:tc>
          <w:tcPr>
            <w:tcW w:w="3402" w:type="dxa"/>
            <w:vAlign w:val="center"/>
          </w:tcPr>
          <w:p w14:paraId="5EDEE652">
            <w:pPr>
              <w:spacing w:line="26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WHZ1100</w:t>
            </w:r>
          </w:p>
          <w:p w14:paraId="4E4BF265">
            <w:pPr>
              <w:spacing w:line="26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馈线柜</w:t>
            </w:r>
          </w:p>
        </w:tc>
        <w:tc>
          <w:tcPr>
            <w:tcW w:w="8431" w:type="dxa"/>
            <w:vMerge w:val="continue"/>
            <w:vAlign w:val="center"/>
          </w:tcPr>
          <w:p w14:paraId="1C782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  <w14:ligatures w14:val="standardContextual"/>
              </w:rPr>
            </w:pPr>
          </w:p>
        </w:tc>
      </w:tr>
      <w:tr w14:paraId="15D8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46" w:type="dxa"/>
            <w:vAlign w:val="center"/>
          </w:tcPr>
          <w:p w14:paraId="7AA8DF20"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702FC93"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开关柜智能操控装置</w:t>
            </w:r>
          </w:p>
        </w:tc>
        <w:tc>
          <w:tcPr>
            <w:tcW w:w="3402" w:type="dxa"/>
            <w:vAlign w:val="center"/>
          </w:tcPr>
          <w:p w14:paraId="75436532">
            <w:pPr>
              <w:spacing w:line="26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WHZ1100</w:t>
            </w:r>
          </w:p>
          <w:p w14:paraId="5DA01E79">
            <w:pPr>
              <w:spacing w:line="26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PT柜</w:t>
            </w:r>
          </w:p>
        </w:tc>
        <w:tc>
          <w:tcPr>
            <w:tcW w:w="8431" w:type="dxa"/>
            <w:vMerge w:val="continue"/>
            <w:vAlign w:val="center"/>
          </w:tcPr>
          <w:p w14:paraId="56BE7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 w14:paraId="29B5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46" w:type="dxa"/>
            <w:vAlign w:val="center"/>
          </w:tcPr>
          <w:p w14:paraId="1F2A149C">
            <w:pPr>
              <w:spacing w:line="26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 w14:paraId="1C4AF490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开关状态模拟指示仪</w:t>
            </w:r>
          </w:p>
        </w:tc>
        <w:tc>
          <w:tcPr>
            <w:tcW w:w="3402" w:type="dxa"/>
            <w:vAlign w:val="center"/>
          </w:tcPr>
          <w:p w14:paraId="7A3EAC7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  <w:t>YTK-9230</w:t>
            </w:r>
          </w:p>
          <w:p w14:paraId="05FA637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10kV出线柜</w:t>
            </w:r>
          </w:p>
          <w:p w14:paraId="64CC1A8E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  <w14:ligatures w14:val="standardContextual"/>
              </w:rPr>
            </w:pPr>
          </w:p>
        </w:tc>
        <w:tc>
          <w:tcPr>
            <w:tcW w:w="8431" w:type="dxa"/>
            <w:vMerge w:val="restart"/>
            <w:vAlign w:val="center"/>
          </w:tcPr>
          <w:p w14:paraId="54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1、电源：AC/DC 85~265V </w:t>
            </w:r>
          </w:p>
          <w:p w14:paraId="4947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2、工作环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境：-20℃+60℃ </w:t>
            </w:r>
          </w:p>
          <w:p w14:paraId="2C02D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3、环境温度:0℃～99℃ </w:t>
            </w:r>
          </w:p>
          <w:p w14:paraId="7EB8B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4、功耗：3W </w:t>
            </w:r>
          </w:p>
          <w:p w14:paraId="75285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5、通讯： RS485 </w:t>
            </w:r>
          </w:p>
          <w:p w14:paraId="081C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6、波特率：9600 </w:t>
            </w:r>
          </w:p>
          <w:p w14:paraId="47A7B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7、抗电强度：外壳与端子间大于 AC2000V </w:t>
            </w:r>
          </w:p>
          <w:p w14:paraId="364F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8、绝缘性能：外壳与端子间大于 100MΩ </w:t>
            </w:r>
          </w:p>
          <w:p w14:paraId="60C42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9、抗干扰：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符合 GB/T17626.8-1998 标准 </w:t>
            </w:r>
          </w:p>
          <w:p w14:paraId="157A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 xml:space="preserve">10、抗震性：10～55～10Hz/2g/1min </w:t>
            </w:r>
          </w:p>
          <w:p w14:paraId="76B6F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11、闭锁输出：AC250V/3A</w:t>
            </w:r>
          </w:p>
        </w:tc>
      </w:tr>
      <w:tr w14:paraId="6372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46" w:type="dxa"/>
            <w:vAlign w:val="center"/>
          </w:tcPr>
          <w:p w14:paraId="049A41E7">
            <w:pPr>
              <w:spacing w:line="26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 w14:paraId="6D4ABBF0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开关状态模拟指示仪</w:t>
            </w:r>
          </w:p>
        </w:tc>
        <w:tc>
          <w:tcPr>
            <w:tcW w:w="3402" w:type="dxa"/>
            <w:vAlign w:val="center"/>
          </w:tcPr>
          <w:p w14:paraId="22F29D53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  <w:t>YTK-9230</w:t>
            </w:r>
          </w:p>
          <w:p w14:paraId="6CE17057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10kV进线柜</w:t>
            </w:r>
          </w:p>
          <w:p w14:paraId="1AABCFB7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  <w14:ligatures w14:val="standardContextual"/>
              </w:rPr>
            </w:pPr>
          </w:p>
        </w:tc>
        <w:tc>
          <w:tcPr>
            <w:tcW w:w="8431" w:type="dxa"/>
            <w:vMerge w:val="continue"/>
            <w:vAlign w:val="center"/>
          </w:tcPr>
          <w:p w14:paraId="6C5B4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0"/>
                <w:szCs w:val="20"/>
                <w:highlight w:val="yellow"/>
                <w:lang w:val="en-US" w:eastAsia="zh-CN" w:bidi="ar-SA"/>
                <w14:ligatures w14:val="standardContextual"/>
              </w:rPr>
            </w:pPr>
          </w:p>
        </w:tc>
      </w:tr>
      <w:tr w14:paraId="140C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846" w:type="dxa"/>
            <w:vAlign w:val="center"/>
          </w:tcPr>
          <w:p w14:paraId="5663CCE9">
            <w:pPr>
              <w:spacing w:line="26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 w14:paraId="181D0AA6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开关状态模拟指示仪</w:t>
            </w:r>
          </w:p>
        </w:tc>
        <w:tc>
          <w:tcPr>
            <w:tcW w:w="3402" w:type="dxa"/>
            <w:vAlign w:val="center"/>
          </w:tcPr>
          <w:p w14:paraId="6154D00C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  <w:t>YTK-9230</w:t>
            </w:r>
          </w:p>
          <w:p w14:paraId="26046E96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10kV所变柜</w:t>
            </w:r>
          </w:p>
          <w:p w14:paraId="3847FB59"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  <w14:ligatures w14:val="standardContextual"/>
              </w:rPr>
            </w:pPr>
          </w:p>
        </w:tc>
        <w:tc>
          <w:tcPr>
            <w:tcW w:w="8431" w:type="dxa"/>
            <w:vMerge w:val="continue"/>
            <w:vAlign w:val="center"/>
          </w:tcPr>
          <w:p w14:paraId="60B459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0"/>
                <w:szCs w:val="20"/>
                <w:highlight w:val="yellow"/>
                <w:lang w:val="en-US" w:eastAsia="zh-CN" w:bidi="ar-SA"/>
                <w14:ligatures w14:val="standardContextual"/>
              </w:rPr>
            </w:pPr>
          </w:p>
        </w:tc>
      </w:tr>
    </w:tbl>
    <w:p w14:paraId="564684BB">
      <w:r>
        <w:rPr>
          <w:rFonts w:hint="eastAsia"/>
        </w:rPr>
        <w:t xml:space="preserve"> </w:t>
      </w:r>
      <w:r>
        <w:t xml:space="preserve">     </w:t>
      </w:r>
    </w:p>
    <w:p w14:paraId="3CCAD3DC">
      <w:pPr>
        <w:rPr>
          <w:rFonts w:hint="eastAsia" w:ascii="宋体" w:hAnsi="宋体" w:eastAsia="宋体"/>
          <w:sz w:val="24"/>
          <w:szCs w:val="24"/>
          <w:lang w:eastAsia="zh-CN"/>
        </w:rPr>
      </w:pPr>
    </w:p>
    <w:p w14:paraId="4EB82DE6">
      <w:pPr>
        <w:rPr>
          <w:rFonts w:hint="eastAsia" w:ascii="宋体" w:hAnsi="宋体" w:eastAsia="宋体"/>
          <w:sz w:val="24"/>
          <w:szCs w:val="24"/>
          <w:lang w:eastAsia="zh-CN"/>
        </w:rPr>
      </w:pPr>
    </w:p>
    <w:p w14:paraId="4CE613A8">
      <w:pPr>
        <w:rPr>
          <w:rFonts w:hint="eastAsia" w:ascii="宋体" w:hAnsi="宋体" w:eastAsia="宋体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kNmZlNWE5YzljZWQwNmM0MjcwYTgzN2E1OTRiODIifQ=="/>
  </w:docVars>
  <w:rsids>
    <w:rsidRoot w:val="00601B4A"/>
    <w:rsid w:val="000B23EE"/>
    <w:rsid w:val="00183D04"/>
    <w:rsid w:val="001C61FB"/>
    <w:rsid w:val="00231108"/>
    <w:rsid w:val="002F1C39"/>
    <w:rsid w:val="003B5230"/>
    <w:rsid w:val="003E4665"/>
    <w:rsid w:val="00405FEF"/>
    <w:rsid w:val="0046668E"/>
    <w:rsid w:val="00475D9A"/>
    <w:rsid w:val="00564C63"/>
    <w:rsid w:val="00601B4A"/>
    <w:rsid w:val="006367FC"/>
    <w:rsid w:val="0066464D"/>
    <w:rsid w:val="00687A7A"/>
    <w:rsid w:val="006B743E"/>
    <w:rsid w:val="006E7A4C"/>
    <w:rsid w:val="00761954"/>
    <w:rsid w:val="008B3976"/>
    <w:rsid w:val="0092074A"/>
    <w:rsid w:val="00987209"/>
    <w:rsid w:val="009F085C"/>
    <w:rsid w:val="00A91F8E"/>
    <w:rsid w:val="00AC2480"/>
    <w:rsid w:val="00AE3CB2"/>
    <w:rsid w:val="00B0669B"/>
    <w:rsid w:val="00B276BA"/>
    <w:rsid w:val="00B45125"/>
    <w:rsid w:val="00B57DFB"/>
    <w:rsid w:val="00B6335F"/>
    <w:rsid w:val="00B75DCF"/>
    <w:rsid w:val="00C22C97"/>
    <w:rsid w:val="00C91ADC"/>
    <w:rsid w:val="00D4620D"/>
    <w:rsid w:val="00E33624"/>
    <w:rsid w:val="00E605A8"/>
    <w:rsid w:val="05D45525"/>
    <w:rsid w:val="15CD2D07"/>
    <w:rsid w:val="1C900758"/>
    <w:rsid w:val="227D3883"/>
    <w:rsid w:val="25547B87"/>
    <w:rsid w:val="325D0A5F"/>
    <w:rsid w:val="44793F10"/>
    <w:rsid w:val="5F187BAF"/>
    <w:rsid w:val="77BA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正文文本 (2)_"/>
    <w:basedOn w:val="6"/>
    <w:link w:val="11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11">
    <w:name w:val="正文文本 (2)"/>
    <w:basedOn w:val="1"/>
    <w:link w:val="10"/>
    <w:qFormat/>
    <w:uiPriority w:val="0"/>
    <w:pPr>
      <w:shd w:val="clear" w:color="auto" w:fill="FFFFFF"/>
      <w:jc w:val="left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2">
    <w:name w:val="正文文本 (2) + MingLiU"/>
    <w:basedOn w:val="10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3"/>
      <w:szCs w:val="13"/>
      <w:shd w:val="clear" w:color="auto" w:fill="FFFFFF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799</Characters>
  <Lines>5</Lines>
  <Paragraphs>1</Paragraphs>
  <TotalTime>1</TotalTime>
  <ScaleCrop>false</ScaleCrop>
  <LinksUpToDate>false</LinksUpToDate>
  <CharactersWithSpaces>892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2023-07-04T06:46:00Z</dcterms:created>
  <dc:creator>wenlvjie@outlook.com</dc:creator>
  <cp:lastModifiedBy>除却巫山不是云</cp:lastModifiedBy>
  <cp:lastPrinted>2024-07-03T09:15:00Z</cp:lastPrinted>
  <dcterms:modified xsi:type="dcterms:W3CDTF">2024-08-28T02:21:43Z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FCE1AE53F4E4471892E09200921DB71D_13</vt:lpwstr>
  </property>
</Properties>
</file>