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sz w:val="36"/>
          <w:szCs w:val="36"/>
          <w:highlight w:val="none"/>
          <w:lang w:val="en-US" w:eastAsia="zh-CN"/>
        </w:rPr>
      </w:pPr>
    </w:p>
    <w:p>
      <w:pPr>
        <w:pStyle w:val="2"/>
        <w:ind w:left="0" w:leftChars="0" w:firstLine="0" w:firstLineChars="0"/>
        <w:jc w:val="center"/>
        <w:rPr>
          <w:rFonts w:hint="eastAsia" w:ascii="黑体" w:hAnsi="黑体" w:eastAsia="黑体" w:cs="黑体"/>
          <w:sz w:val="36"/>
          <w:szCs w:val="36"/>
          <w:highlight w:val="none"/>
          <w:lang w:val="en-US" w:eastAsia="zh-CN"/>
        </w:rPr>
      </w:pPr>
    </w:p>
    <w:p>
      <w:pPr>
        <w:pStyle w:val="22"/>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ind w:left="0" w:leftChars="0" w:firstLine="0" w:firstLineChars="0"/>
        <w:jc w:val="center"/>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南阳坡煤业委托具备资质的评估单位对24202及26112工作面回采涉及民房和26108工作面回采涉及松树林补偿的资产评估咨询费</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pStyle w:val="2"/>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XJ202403HYGC051</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sectPr>
          <w:footerReference r:id="rId3" w:type="default"/>
          <w:pgSz w:w="11907" w:h="16840"/>
          <w:pgMar w:top="1814" w:right="1588" w:bottom="1814" w:left="1701" w:header="851" w:footer="1644" w:gutter="0"/>
          <w:pgNumType w:fmt="decimal" w:start="1"/>
          <w:cols w:space="720" w:num="1"/>
          <w:titlePg/>
        </w:sect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9"/>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9"/>
      </w:pPr>
    </w:p>
    <w:p>
      <w:pPr>
        <w:pStyle w:val="22"/>
      </w:pPr>
    </w:p>
    <w:p>
      <w:pPr>
        <w:pStyle w:val="22"/>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项目名称:中煤华昱公司南阳坡煤业委托具备资质的评估单位对24202及26112工作面回采涉及民房和26108工作面回采涉及松树林补偿的资产评估咨询费。</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询价方式:公开询比</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评审方式：最低评审价格法</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2024年3月13日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报名截止日期：2024年3月20日  07:40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报价截止时间：2024年3月20日  07:50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报价揭价时间：2024年3月20日  08:00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（1）24202工作面回采范围对应地表存在村民自建的6处民房，回采期间地面沉降会导致对应地表的6处民房垮塌，为了确保安全回采，需要对6处民房进行拆迁补偿。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w:t>
      </w:r>
      <w:r>
        <w:rPr>
          <w:rFonts w:hint="eastAsia" w:ascii="宋体" w:hAnsi="宋体" w:cs="宋体"/>
          <w:b w:val="0"/>
          <w:bCs w:val="0"/>
          <w:sz w:val="24"/>
          <w:szCs w:val="24"/>
          <w:lang w:val="en-US" w:eastAsia="zh-CN"/>
        </w:rPr>
        <w:t>26112</w:t>
      </w:r>
      <w:r>
        <w:rPr>
          <w:rFonts w:hint="eastAsia" w:ascii="宋体" w:hAnsi="宋体" w:cs="宋体"/>
          <w:b w:val="0"/>
          <w:bCs w:val="0"/>
          <w:sz w:val="24"/>
          <w:szCs w:val="24"/>
        </w:rPr>
        <w:t>工作面回采范围对应地表存在村民自建的 5 处民房，回采期间地面沉降会导致对应地表的 5 处民房垮塌，为了确保安全回采，需要对 5 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（2）26108 工作面回采范围对应地表存在 1 户村民土地种植松树林，回采期间地面沉降导致对应地表的松树林受损，村民多次到矿进行诉求，需要对该户村民种植的松树林进行补偿。</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rPr>
        <w:t>为确保补偿费用的科学性和合理性，以上</w:t>
      </w:r>
      <w:r>
        <w:rPr>
          <w:rFonts w:hint="eastAsia" w:ascii="宋体" w:hAnsi="宋体" w:cs="宋体"/>
          <w:b w:val="0"/>
          <w:bCs w:val="0"/>
          <w:sz w:val="24"/>
          <w:szCs w:val="24"/>
          <w:lang w:eastAsia="zh-CN"/>
        </w:rPr>
        <w:t>三</w:t>
      </w:r>
      <w:r>
        <w:rPr>
          <w:rFonts w:hint="eastAsia" w:ascii="宋体" w:hAnsi="宋体" w:cs="宋体"/>
          <w:b w:val="0"/>
          <w:bCs w:val="0"/>
          <w:sz w:val="24"/>
          <w:szCs w:val="24"/>
        </w:rPr>
        <w:t>项补偿需要委托有资质的评估单位进行资产评估，并出具符合法律法规的评估咨询报告。</w:t>
      </w:r>
      <w:r>
        <w:rPr>
          <w:rFonts w:hint="eastAsia" w:ascii="宋体" w:hAnsi="宋体" w:cs="宋体"/>
          <w:b w:val="0"/>
          <w:bCs w:val="0"/>
          <w:sz w:val="24"/>
          <w:szCs w:val="24"/>
          <w:lang w:val="en-US" w:eastAsia="zh-CN"/>
        </w:rPr>
        <w:t>同时根据南阳坡矿采掘接续的急缓程度，本次评估工作结合实际情况分批次进行，成熟一批，评估一批。</w:t>
      </w:r>
    </w:p>
    <w:p>
      <w:pPr>
        <w:spacing w:line="520" w:lineRule="exact"/>
        <w:ind w:firstLine="480" w:firstLineChars="200"/>
        <w:rPr>
          <w:rFonts w:hint="eastAsia" w:ascii="宋体" w:hAnsi="宋体" w:cs="宋体"/>
          <w:b w:val="0"/>
          <w:bCs w:val="0"/>
          <w:sz w:val="24"/>
          <w:szCs w:val="24"/>
        </w:rPr>
      </w:pP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3.工期（服务期）：合同签订之日</w:t>
      </w:r>
      <w:r>
        <w:rPr>
          <w:rFonts w:hint="eastAsia" w:ascii="宋体" w:hAnsi="宋体" w:cs="宋体"/>
          <w:b w:val="0"/>
          <w:bCs w:val="0"/>
          <w:sz w:val="24"/>
          <w:szCs w:val="24"/>
          <w:lang w:val="en-US" w:eastAsia="zh-CN"/>
        </w:rPr>
        <w:t>起</w:t>
      </w:r>
      <w:r>
        <w:rPr>
          <w:rFonts w:hint="eastAsia" w:ascii="宋体" w:hAnsi="宋体" w:cs="宋体"/>
          <w:b w:val="0"/>
          <w:bCs w:val="0"/>
          <w:sz w:val="24"/>
          <w:szCs w:val="24"/>
        </w:rPr>
        <w:t>，收集齐全资料后</w:t>
      </w:r>
      <w:r>
        <w:rPr>
          <w:rFonts w:hint="eastAsia" w:ascii="宋体" w:hAnsi="宋体" w:cs="宋体"/>
          <w:b w:val="0"/>
          <w:bCs w:val="0"/>
          <w:sz w:val="24"/>
          <w:szCs w:val="24"/>
          <w:lang w:val="en-US" w:eastAsia="zh-CN"/>
        </w:rPr>
        <w:t>1</w:t>
      </w:r>
      <w:r>
        <w:rPr>
          <w:rFonts w:hint="eastAsia" w:ascii="宋体" w:hAnsi="宋体" w:cs="宋体"/>
          <w:b w:val="0"/>
          <w:bCs w:val="0"/>
          <w:sz w:val="24"/>
          <w:szCs w:val="24"/>
        </w:rPr>
        <w:t>5个工作日内完成24202工作面回采范围对应地表村民自建的6处民房</w:t>
      </w:r>
      <w:r>
        <w:rPr>
          <w:rFonts w:hint="eastAsia" w:ascii="宋体" w:hAnsi="宋体" w:cs="宋体"/>
          <w:b w:val="0"/>
          <w:bCs w:val="0"/>
          <w:sz w:val="24"/>
          <w:szCs w:val="24"/>
          <w:lang w:val="en-US" w:eastAsia="zh-CN"/>
        </w:rPr>
        <w:t>进行资产评估，</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val="en-US" w:eastAsia="zh-CN"/>
        </w:rPr>
        <w:t>；</w:t>
      </w:r>
      <w:r>
        <w:rPr>
          <w:rFonts w:hint="eastAsia" w:ascii="宋体" w:hAnsi="宋体" w:cs="宋体"/>
          <w:b w:val="0"/>
          <w:bCs w:val="0"/>
          <w:sz w:val="24"/>
          <w:szCs w:val="24"/>
          <w:lang w:eastAsia="zh-CN"/>
        </w:rPr>
        <w:t>根据采掘接续情况，</w:t>
      </w:r>
      <w:r>
        <w:rPr>
          <w:rFonts w:hint="eastAsia" w:ascii="宋体" w:hAnsi="宋体" w:cs="宋体"/>
          <w:b w:val="0"/>
          <w:bCs w:val="0"/>
          <w:sz w:val="24"/>
          <w:szCs w:val="24"/>
        </w:rPr>
        <w:t>收集齐全资料后</w:t>
      </w:r>
      <w:r>
        <w:rPr>
          <w:rFonts w:hint="eastAsia" w:ascii="宋体" w:hAnsi="宋体" w:cs="宋体"/>
          <w:b w:val="0"/>
          <w:bCs w:val="0"/>
          <w:sz w:val="24"/>
          <w:szCs w:val="24"/>
          <w:lang w:val="en-US" w:eastAsia="zh-CN"/>
        </w:rPr>
        <w:t>15</w:t>
      </w:r>
      <w:r>
        <w:rPr>
          <w:rFonts w:hint="eastAsia" w:ascii="宋体" w:hAnsi="宋体" w:cs="宋体"/>
          <w:b w:val="0"/>
          <w:bCs w:val="0"/>
          <w:sz w:val="24"/>
          <w:szCs w:val="24"/>
        </w:rPr>
        <w:t>个工作日内完成</w:t>
      </w:r>
      <w:r>
        <w:rPr>
          <w:rFonts w:hint="eastAsia" w:ascii="宋体" w:hAnsi="宋体" w:cs="宋体"/>
          <w:b w:val="0"/>
          <w:bCs w:val="0"/>
          <w:sz w:val="24"/>
          <w:szCs w:val="24"/>
          <w:lang w:val="en-US" w:eastAsia="zh-CN"/>
        </w:rPr>
        <w:t>26112</w:t>
      </w:r>
      <w:r>
        <w:rPr>
          <w:rFonts w:hint="eastAsia" w:ascii="宋体" w:hAnsi="宋体" w:cs="宋体"/>
          <w:b w:val="0"/>
          <w:bCs w:val="0"/>
          <w:sz w:val="24"/>
          <w:szCs w:val="24"/>
        </w:rPr>
        <w:t>工作面回采范围对应地表村民自建的 5 处民房</w:t>
      </w:r>
      <w:r>
        <w:rPr>
          <w:rFonts w:hint="eastAsia" w:ascii="宋体" w:hAnsi="宋体" w:cs="宋体"/>
          <w:b w:val="0"/>
          <w:bCs w:val="0"/>
          <w:sz w:val="24"/>
          <w:szCs w:val="24"/>
          <w:lang w:val="en-US" w:eastAsia="zh-CN"/>
        </w:rPr>
        <w:t>和</w:t>
      </w:r>
      <w:r>
        <w:rPr>
          <w:rFonts w:hint="eastAsia" w:ascii="宋体" w:hAnsi="宋体" w:cs="宋体"/>
          <w:b w:val="0"/>
          <w:bCs w:val="0"/>
          <w:sz w:val="24"/>
          <w:szCs w:val="24"/>
        </w:rPr>
        <w:t>26108 工作面回采范围对应地表</w:t>
      </w:r>
      <w:r>
        <w:rPr>
          <w:rFonts w:hint="eastAsia" w:ascii="宋体" w:hAnsi="宋体" w:cs="宋体"/>
          <w:b w:val="0"/>
          <w:bCs w:val="0"/>
          <w:sz w:val="24"/>
          <w:szCs w:val="24"/>
          <w:lang w:val="en-US" w:eastAsia="zh-CN"/>
        </w:rPr>
        <w:t>的</w:t>
      </w:r>
      <w:r>
        <w:rPr>
          <w:rFonts w:hint="eastAsia" w:ascii="宋体" w:hAnsi="宋体" w:cs="宋体"/>
          <w:b w:val="0"/>
          <w:bCs w:val="0"/>
          <w:sz w:val="24"/>
          <w:szCs w:val="24"/>
        </w:rPr>
        <w:t xml:space="preserve"> 1 户村民土地种植松树林</w:t>
      </w:r>
      <w:r>
        <w:rPr>
          <w:rFonts w:hint="eastAsia" w:ascii="宋体" w:hAnsi="宋体" w:cs="宋体"/>
          <w:b w:val="0"/>
          <w:bCs w:val="0"/>
          <w:sz w:val="24"/>
          <w:szCs w:val="24"/>
          <w:lang w:val="en-US" w:eastAsia="zh-CN"/>
        </w:rPr>
        <w:t>进行资产评估，</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总价包含报告费等全部费用。</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7.付款方式：</w:t>
      </w:r>
      <w:r>
        <w:rPr>
          <w:rFonts w:hint="eastAsia" w:ascii="宋体" w:hAnsi="宋体" w:cs="宋体"/>
          <w:b w:val="0"/>
          <w:bCs w:val="0"/>
          <w:sz w:val="24"/>
          <w:szCs w:val="24"/>
          <w:lang w:val="en-US" w:eastAsia="zh-CN"/>
        </w:rPr>
        <w:t>按照评估批次分批结算分批付款。报价人向山西朔州山阴金海洋南阳坡煤业有限公司按评估批次提交最终符合要求的、合格有效的《资产评估报告书》并按照南阳坡煤业财务要求提供相应的发票后，南阳坡煤业向报价人按评估批次一次性付款，如报价人未能在规定时间内履行义务，则南阳坡煤业有权拒付相应款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rPr>
        <w:t>8.验收标准：</w:t>
      </w:r>
      <w:r>
        <w:rPr>
          <w:rFonts w:hint="eastAsia" w:ascii="宋体" w:hAnsi="宋体" w:cs="宋体"/>
          <w:b w:val="0"/>
          <w:bCs w:val="0"/>
          <w:sz w:val="24"/>
          <w:szCs w:val="24"/>
          <w:highlight w:val="none"/>
          <w:lang w:val="en-US" w:eastAsia="zh-CN"/>
        </w:rPr>
        <w:t xml:space="preserve">报价人收到南阳坡煤业提供的评估前期资料后根据要求按时完成南阳坡煤业委托的评估工作，并以书面形式向南阳坡煤业提供正式的《资产评估报告书》。若因不可抗力因素需延长评估工作，双方需另行协商确定。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w:t>
      </w:r>
      <w:r>
        <w:rPr>
          <w:rFonts w:hint="eastAsia" w:ascii="宋体" w:hAnsi="宋体" w:cs="宋体"/>
          <w:b w:val="0"/>
          <w:bCs w:val="0"/>
          <w:sz w:val="24"/>
          <w:szCs w:val="24"/>
          <w:lang w:val="en-US" w:eastAsia="zh-CN"/>
        </w:rPr>
        <w:t>1</w:t>
      </w:r>
      <w:r>
        <w:rPr>
          <w:rFonts w:hint="eastAsia" w:ascii="宋体" w:hAnsi="宋体" w:cs="宋体"/>
          <w:b w:val="0"/>
          <w:bCs w:val="0"/>
          <w:sz w:val="24"/>
          <w:szCs w:val="24"/>
        </w:rPr>
        <w:t>年</w:t>
      </w:r>
      <w:r>
        <w:rPr>
          <w:rFonts w:hint="eastAsia" w:ascii="宋体" w:hAnsi="宋体" w:cs="宋体"/>
          <w:b w:val="0"/>
          <w:bCs w:val="0"/>
          <w:sz w:val="24"/>
          <w:szCs w:val="24"/>
          <w:lang w:val="en-US" w:eastAsia="zh-CN"/>
        </w:rPr>
        <w:t>3</w:t>
      </w:r>
      <w:r>
        <w:rPr>
          <w:rFonts w:hint="eastAsia" w:ascii="宋体" w:hAnsi="宋体" w:cs="宋体"/>
          <w:b w:val="0"/>
          <w:bCs w:val="0"/>
          <w:sz w:val="24"/>
          <w:szCs w:val="24"/>
        </w:rPr>
        <w:t>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2"/>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四、其他注意事项</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报价人必须在报价的同时提交报价书，盖企业公章后扫描成PDF文件并打包成压缩包上传。</w:t>
      </w:r>
    </w:p>
    <w:p>
      <w:pPr>
        <w:pStyle w:val="2"/>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五、联系方式</w:t>
      </w:r>
      <w:bookmarkStart w:id="1" w:name="_GoBack"/>
      <w:bookmarkEnd w:id="1"/>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联系人：史高峰   15734952299  </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地址：山西省朔州市山阴县马营乡山峡村北南阳坡煤业</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电子信箱：</w:t>
      </w:r>
      <w:r>
        <w:rPr>
          <w:rFonts w:hint="eastAsia" w:ascii="宋体" w:hAnsi="宋体" w:cs="宋体"/>
          <w:b w:val="0"/>
          <w:bCs w:val="0"/>
          <w:sz w:val="24"/>
          <w:szCs w:val="24"/>
          <w:lang w:val="en-US" w:eastAsia="zh-CN"/>
        </w:rPr>
        <w:fldChar w:fldCharType="begin"/>
      </w:r>
      <w:r>
        <w:rPr>
          <w:rFonts w:hint="eastAsia" w:ascii="宋体" w:hAnsi="宋体" w:cs="宋体"/>
          <w:b w:val="0"/>
          <w:bCs w:val="0"/>
          <w:sz w:val="24"/>
          <w:szCs w:val="24"/>
          <w:lang w:val="en-US" w:eastAsia="zh-CN"/>
        </w:rPr>
        <w:instrText xml:space="preserve"> HYPERLINK "mailto:304137384@qq.com" </w:instrText>
      </w:r>
      <w:r>
        <w:rPr>
          <w:rFonts w:hint="eastAsia" w:ascii="宋体" w:hAnsi="宋体" w:cs="宋体"/>
          <w:b w:val="0"/>
          <w:bCs w:val="0"/>
          <w:sz w:val="24"/>
          <w:szCs w:val="24"/>
          <w:lang w:val="en-US" w:eastAsia="zh-CN"/>
        </w:rPr>
        <w:fldChar w:fldCharType="separate"/>
      </w:r>
      <w:r>
        <w:rPr>
          <w:rFonts w:hint="eastAsia" w:ascii="宋体" w:hAnsi="宋体" w:cs="宋体"/>
          <w:b w:val="0"/>
          <w:bCs w:val="0"/>
          <w:sz w:val="24"/>
          <w:szCs w:val="24"/>
          <w:lang w:val="en-US" w:eastAsia="zh-CN"/>
        </w:rPr>
        <w:t>304137384@qq.com</w:t>
      </w:r>
      <w:r>
        <w:rPr>
          <w:rFonts w:hint="eastAsia" w:ascii="宋体" w:hAnsi="宋体" w:cs="宋体"/>
          <w:b w:val="0"/>
          <w:bCs w:val="0"/>
          <w:sz w:val="24"/>
          <w:szCs w:val="24"/>
          <w:lang w:val="en-US" w:eastAsia="zh-CN"/>
        </w:rPr>
        <w:fldChar w:fldCharType="end"/>
      </w:r>
    </w:p>
    <w:p>
      <w:pPr>
        <w:spacing w:line="520" w:lineRule="exact"/>
        <w:ind w:firstLine="480" w:firstLineChars="200"/>
        <w:rPr>
          <w:rFonts w:hint="default" w:ascii="宋体" w:hAnsi="宋体" w:cs="宋体"/>
          <w:b w:val="0"/>
          <w:bCs w:val="0"/>
          <w:sz w:val="24"/>
          <w:szCs w:val="24"/>
          <w:lang w:val="en-US" w:eastAsia="zh-CN"/>
        </w:rPr>
      </w:pPr>
    </w:p>
    <w:p>
      <w:pPr>
        <w:spacing w:line="520" w:lineRule="exact"/>
        <w:ind w:firstLine="480" w:firstLineChars="200"/>
        <w:rPr>
          <w:rFonts w:hint="default" w:ascii="宋体" w:hAnsi="宋体" w:cs="宋体"/>
          <w:b w:val="0"/>
          <w:bCs w:val="0"/>
          <w:sz w:val="24"/>
          <w:szCs w:val="24"/>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pStyle w:val="19"/>
        <w:rPr>
          <w:rFonts w:hint="default"/>
          <w:lang w:val="en-US" w:eastAsia="zh-CN"/>
        </w:rPr>
      </w:pPr>
    </w:p>
    <w:p>
      <w:pPr>
        <w:rPr>
          <w:rFonts w:hint="default"/>
          <w:lang w:val="en-US" w:eastAsia="zh-CN"/>
        </w:rPr>
      </w:pP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2"/>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eastAsia="宋体" w:cs="宋体"/>
          <w:b w:val="0"/>
          <w:bCs w:val="0"/>
          <w:sz w:val="24"/>
          <w:szCs w:val="24"/>
          <w:lang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2"/>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2"/>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2"/>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tabs>
          <w:tab w:val="left" w:pos="353"/>
        </w:tabs>
        <w:spacing w:line="520" w:lineRule="exact"/>
        <w:ind w:firstLine="482" w:firstLineChars="200"/>
        <w:rPr>
          <w:rFonts w:ascii="宋体"/>
          <w:b w:val="0"/>
          <w:bCs w:val="0"/>
          <w:sz w:val="24"/>
          <w:szCs w:val="24"/>
        </w:rPr>
      </w:pPr>
      <w:r>
        <w:rPr>
          <w:rFonts w:ascii="宋体" w:hAnsi="宋体" w:cs="宋体"/>
          <w:sz w:val="24"/>
          <w:szCs w:val="24"/>
        </w:rPr>
        <w:t xml:space="preserve">3. </w:t>
      </w:r>
      <w:r>
        <w:rPr>
          <w:rFonts w:hint="eastAsia" w:ascii="宋体" w:hAnsi="宋体" w:cs="宋体"/>
          <w:sz w:val="24"/>
          <w:szCs w:val="24"/>
        </w:rPr>
        <w:t>评审办法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本次询价内容依据以下评审原则进行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、支付方式：</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按照评估批次分批结算分批付款。报价人向山西朔州山阴金海洋南阳坡煤业有限公司按评估批次提交最终符合要求的、合格有效的《资产评估报告书》并按照南阳坡煤业财务要求提供相应的发票后，南阳坡煤业向报价人按评估批次一次性付款，如报价人未能在规定时间内履行义务，则南阳坡煤业有权拒付相应款项。</w:t>
      </w:r>
    </w:p>
    <w:p>
      <w:pPr>
        <w:spacing w:line="520" w:lineRule="exact"/>
        <w:ind w:firstLine="480" w:firstLineChars="200"/>
        <w:rPr>
          <w:rFonts w:hint="eastAsia" w:ascii="宋体" w:hAnsi="宋体" w:eastAsia="宋体" w:cs="宋体"/>
          <w:b w:val="0"/>
          <w:bCs w:val="0"/>
          <w:sz w:val="24"/>
          <w:szCs w:val="24"/>
          <w:lang w:val="en-US" w:eastAsia="zh-CN"/>
        </w:rPr>
      </w:pPr>
    </w:p>
    <w:p>
      <w:pPr>
        <w:pStyle w:val="19"/>
        <w:sectPr>
          <w:footerReference r:id="rId5" w:type="first"/>
          <w:footerReference r:id="rId4" w:type="default"/>
          <w:pgSz w:w="11907" w:h="16840"/>
          <w:pgMar w:top="1814" w:right="1588" w:bottom="1814" w:left="1701" w:header="851" w:footer="1644" w:gutter="0"/>
          <w:pgNumType w:fmt="decimal" w:start="1"/>
          <w:cols w:space="720" w:num="1"/>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1.出具符合法律法规的评估咨询报告，确保补偿费用的科学性和合理性。</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2.根据采掘接续的急缓程度，本次评估工作结合实际情况分批次进行，成熟一批，评估一批。</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3.本评估报告仅供本评估咨询项目使用，评估咨询报告使用权归南阳坡煤业所有，报价人不得向他人提供或公开。</w:t>
      </w:r>
    </w:p>
    <w:p>
      <w:pPr>
        <w:spacing w:line="52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cs="宋体"/>
          <w:b w:val="0"/>
          <w:bCs w:val="0"/>
          <w:sz w:val="24"/>
          <w:szCs w:val="24"/>
          <w:highlight w:val="none"/>
          <w:lang w:val="en-US" w:eastAsia="zh-CN"/>
        </w:rPr>
        <w:t xml:space="preserve">报价人收到南阳坡煤业提供的评估前期资料后根据要求按时完成南阳坡煤业委托的评估工作，并以书面形式向南阳坡煤业提供正式的《资产评估报告书》。若因不可抗力因素需延长评估工作，双方需另行协商确定。 </w:t>
      </w:r>
    </w:p>
    <w:p>
      <w:pPr>
        <w:spacing w:line="520" w:lineRule="exact"/>
        <w:ind w:firstLine="602" w:firstLineChars="200"/>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2"/>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9"/>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rPr>
        <w:t>中煤集团山西华昱能源有限公司南阳坡煤业委托具备资质的评估单位对24</w:t>
      </w:r>
      <w:r>
        <w:rPr>
          <w:rFonts w:hint="eastAsia" w:ascii="宋体" w:hAnsi="宋体" w:cs="宋体"/>
          <w:b w:val="0"/>
          <w:bCs w:val="0"/>
          <w:sz w:val="28"/>
          <w:szCs w:val="28"/>
          <w:u w:val="single"/>
          <w:lang w:val="en-US" w:eastAsia="zh-CN"/>
        </w:rPr>
        <w:t>202及26112</w:t>
      </w:r>
      <w:r>
        <w:rPr>
          <w:rFonts w:hint="eastAsia" w:ascii="宋体" w:hAnsi="宋体" w:cs="宋体"/>
          <w:b w:val="0"/>
          <w:bCs w:val="0"/>
          <w:sz w:val="28"/>
          <w:szCs w:val="28"/>
          <w:u w:val="single"/>
        </w:rPr>
        <w:t>工作面回采涉及民房和26108工作面回采涉及松树林补偿的资产评估咨询费</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22"/>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0"/>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6" w:type="default"/>
          <w:footerReference r:id="rId7" w:type="default"/>
          <w:pgSz w:w="16838" w:h="11906" w:orient="landscape"/>
          <w:pgMar w:top="1440" w:right="1080" w:bottom="1440" w:left="1080" w:header="851" w:footer="992" w:gutter="0"/>
          <w:pgNumType w:fmt="decimal"/>
          <w:cols w:space="720" w:num="1"/>
          <w:docGrid w:type="lines" w:linePitch="408" w:charSpace="0"/>
        </w:sectPr>
      </w:pPr>
    </w:p>
    <w:p>
      <w:pPr>
        <w:pStyle w:val="60"/>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2"/>
      </w:pPr>
      <w:r>
        <w:br w:type="page"/>
      </w:r>
    </w:p>
    <w:p>
      <w:pPr>
        <w:pStyle w:val="22"/>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19"/>
        <w:rPr>
          <w:rFonts w:ascii="宋体" w:hAnsi="宋体" w:cs="宋体"/>
          <w:sz w:val="32"/>
          <w:szCs w:val="32"/>
        </w:rPr>
      </w:pPr>
    </w:p>
    <w:p/>
    <w:p>
      <w:pPr>
        <w:pStyle w:val="19"/>
      </w:pPr>
      <w:r>
        <w:rPr>
          <w:rFonts w:hint="eastAsia"/>
        </w:rPr>
        <w:t xml:space="preserve">                      </w:t>
      </w:r>
      <w:r>
        <w:rPr>
          <w:rFonts w:hint="eastAsia"/>
          <w:lang w:eastAsia="zh-CN"/>
        </w:rPr>
        <w:t>六</w:t>
      </w:r>
      <w:r>
        <w:rPr>
          <w:rFonts w:hint="eastAsia"/>
        </w:rPr>
        <w:t>、服务方案</w:t>
      </w:r>
    </w:p>
    <w:p>
      <w:pPr>
        <w:pStyle w:val="19"/>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9"/>
        <w:rPr>
          <w:rFonts w:ascii="宋体" w:hAnsi="宋体" w:cs="宋体"/>
          <w:b w:val="0"/>
          <w:bCs w:val="0"/>
          <w:sz w:val="28"/>
          <w:szCs w:val="28"/>
        </w:rPr>
      </w:pPr>
    </w:p>
    <w:p>
      <w:pPr>
        <w:rPr>
          <w:rFonts w:ascii="宋体" w:hAnsi="宋体" w:cs="宋体"/>
          <w:b w:val="0"/>
          <w:bCs w:val="0"/>
          <w:sz w:val="28"/>
          <w:szCs w:val="28"/>
        </w:rPr>
      </w:pPr>
    </w:p>
    <w:p>
      <w:pPr>
        <w:pStyle w:val="19"/>
        <w:rPr>
          <w:rFonts w:ascii="宋体" w:hAnsi="宋体" w:cs="宋体"/>
          <w:b w:val="0"/>
          <w:bCs w:val="0"/>
          <w:sz w:val="28"/>
          <w:szCs w:val="28"/>
        </w:rPr>
      </w:pPr>
    </w:p>
    <w:p>
      <w:pPr>
        <w:rPr>
          <w:rFonts w:ascii="宋体" w:hAnsi="宋体" w:cs="宋体"/>
          <w:b w:val="0"/>
          <w:bCs w:val="0"/>
          <w:sz w:val="28"/>
          <w:szCs w:val="28"/>
        </w:rPr>
      </w:pPr>
    </w:p>
    <w:p>
      <w:pPr>
        <w:pStyle w:val="19"/>
        <w:rPr>
          <w:rFonts w:ascii="宋体" w:hAnsi="宋体" w:cs="宋体"/>
          <w:b w:val="0"/>
          <w:bCs w:val="0"/>
          <w:sz w:val="28"/>
          <w:szCs w:val="28"/>
        </w:rPr>
      </w:pPr>
    </w:p>
    <w:p>
      <w:pPr>
        <w:rPr>
          <w:rFonts w:ascii="宋体" w:hAnsi="宋体" w:cs="宋体"/>
          <w:b w:val="0"/>
          <w:bCs w:val="0"/>
          <w:sz w:val="28"/>
          <w:szCs w:val="28"/>
        </w:rPr>
      </w:pPr>
    </w:p>
    <w:p>
      <w:pPr>
        <w:pStyle w:val="19"/>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8"/>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2"/>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2"/>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2"/>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2"/>
        <w:spacing w:line="360" w:lineRule="auto"/>
        <w:ind w:firstLine="602"/>
        <w:jc w:val="left"/>
        <w:rPr>
          <w:rFonts w:ascii="宋体" w:hAnsi="宋体" w:cs="宋体"/>
          <w:bCs/>
          <w:sz w:val="30"/>
          <w:szCs w:val="30"/>
        </w:rPr>
      </w:pPr>
    </w:p>
    <w:p>
      <w:pPr>
        <w:pStyle w:val="22"/>
        <w:spacing w:line="360" w:lineRule="auto"/>
        <w:ind w:firstLine="602"/>
        <w:jc w:val="left"/>
        <w:rPr>
          <w:rFonts w:ascii="宋体" w:hAnsi="宋体" w:cs="宋体"/>
          <w:bCs/>
          <w:sz w:val="30"/>
          <w:szCs w:val="30"/>
        </w:rPr>
      </w:pPr>
    </w:p>
    <w:p>
      <w:pPr>
        <w:pStyle w:val="22"/>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2"/>
        <w:spacing w:line="360" w:lineRule="auto"/>
        <w:jc w:val="left"/>
        <w:rPr>
          <w:rFonts w:ascii="宋体" w:hAnsi="宋体" w:cs="宋体"/>
          <w:bCs/>
          <w:sz w:val="30"/>
          <w:szCs w:val="30"/>
        </w:rPr>
      </w:pPr>
      <w:r>
        <w:rPr>
          <w:rFonts w:hint="eastAsia" w:ascii="宋体" w:hAnsi="宋体" w:cs="宋体"/>
          <w:bCs/>
          <w:sz w:val="30"/>
          <w:szCs w:val="30"/>
        </w:rPr>
        <w:t>公司名称：</w:t>
      </w:r>
    </w:p>
    <w:p>
      <w:pPr>
        <w:pStyle w:val="22"/>
        <w:spacing w:line="360" w:lineRule="auto"/>
        <w:jc w:val="left"/>
        <w:rPr>
          <w:rFonts w:ascii="宋体" w:hAnsi="宋体" w:cs="宋体"/>
          <w:bCs/>
          <w:sz w:val="30"/>
          <w:szCs w:val="30"/>
        </w:rPr>
      </w:pPr>
      <w:r>
        <w:rPr>
          <w:rFonts w:hint="eastAsia" w:ascii="宋体" w:hAnsi="宋体" w:cs="宋体"/>
          <w:bCs/>
          <w:sz w:val="30"/>
          <w:szCs w:val="30"/>
        </w:rPr>
        <w:t>（盖章）</w:t>
      </w:r>
    </w:p>
    <w:p>
      <w:pPr>
        <w:pStyle w:val="22"/>
        <w:spacing w:line="360" w:lineRule="auto"/>
        <w:jc w:val="left"/>
        <w:rPr>
          <w:rFonts w:ascii="宋体" w:hAnsi="宋体" w:cs="宋体"/>
          <w:bCs/>
          <w:sz w:val="30"/>
          <w:szCs w:val="30"/>
        </w:rPr>
      </w:pPr>
    </w:p>
    <w:p>
      <w:pPr>
        <w:pStyle w:val="22"/>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2"/>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8" w:type="default"/>
          <w:footerReference r:id="rId9"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2"/>
      </w:pPr>
    </w:p>
    <w:p>
      <w:pPr>
        <w:pStyle w:val="22"/>
      </w:pPr>
    </w:p>
    <w:sectPr>
      <w:headerReference r:id="rId10" w:type="default"/>
      <w:footerReference r:id="rId11"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1"/>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69"/>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zA4NzQyNzk0MTAyNmZkYTU4OWYxYWFjMDJlYWEifQ=="/>
  </w:docVars>
  <w:rsids>
    <w:rsidRoot w:val="00984F75"/>
    <w:rsid w:val="000969AD"/>
    <w:rsid w:val="00305CE7"/>
    <w:rsid w:val="004D1518"/>
    <w:rsid w:val="005E0AA6"/>
    <w:rsid w:val="007715ED"/>
    <w:rsid w:val="008D138C"/>
    <w:rsid w:val="00984F75"/>
    <w:rsid w:val="00A641FB"/>
    <w:rsid w:val="00B44903"/>
    <w:rsid w:val="00BF2E4D"/>
    <w:rsid w:val="00C55361"/>
    <w:rsid w:val="00E63080"/>
    <w:rsid w:val="00E84280"/>
    <w:rsid w:val="0131189B"/>
    <w:rsid w:val="015D0D5E"/>
    <w:rsid w:val="016F4A91"/>
    <w:rsid w:val="018A0E13"/>
    <w:rsid w:val="01D32DCE"/>
    <w:rsid w:val="02B43160"/>
    <w:rsid w:val="02CD27D0"/>
    <w:rsid w:val="0340187D"/>
    <w:rsid w:val="039E635A"/>
    <w:rsid w:val="03FD60FB"/>
    <w:rsid w:val="0404625E"/>
    <w:rsid w:val="043000F1"/>
    <w:rsid w:val="04D9312D"/>
    <w:rsid w:val="04DF164E"/>
    <w:rsid w:val="05370A59"/>
    <w:rsid w:val="059B17D5"/>
    <w:rsid w:val="063804FA"/>
    <w:rsid w:val="06423B07"/>
    <w:rsid w:val="06536B21"/>
    <w:rsid w:val="07D84579"/>
    <w:rsid w:val="08224FF0"/>
    <w:rsid w:val="08264BC9"/>
    <w:rsid w:val="08F12DD2"/>
    <w:rsid w:val="08FC0C07"/>
    <w:rsid w:val="094D41AF"/>
    <w:rsid w:val="09820606"/>
    <w:rsid w:val="09B851B5"/>
    <w:rsid w:val="09C120A6"/>
    <w:rsid w:val="0A0F6089"/>
    <w:rsid w:val="0AB1211B"/>
    <w:rsid w:val="0AEE6ECB"/>
    <w:rsid w:val="0B380945"/>
    <w:rsid w:val="0C096B09"/>
    <w:rsid w:val="0C7B02EA"/>
    <w:rsid w:val="0D8B2808"/>
    <w:rsid w:val="0EE4486D"/>
    <w:rsid w:val="0EE91E83"/>
    <w:rsid w:val="0F515C7A"/>
    <w:rsid w:val="0FB04BE3"/>
    <w:rsid w:val="0FC06194"/>
    <w:rsid w:val="1020136C"/>
    <w:rsid w:val="11966133"/>
    <w:rsid w:val="11F1104F"/>
    <w:rsid w:val="120024C5"/>
    <w:rsid w:val="12A367ED"/>
    <w:rsid w:val="12BF75EF"/>
    <w:rsid w:val="14255642"/>
    <w:rsid w:val="142E658A"/>
    <w:rsid w:val="143771ED"/>
    <w:rsid w:val="145A3033"/>
    <w:rsid w:val="148F66F7"/>
    <w:rsid w:val="14A64646"/>
    <w:rsid w:val="14F275B8"/>
    <w:rsid w:val="152F6116"/>
    <w:rsid w:val="15915CAB"/>
    <w:rsid w:val="15F215CE"/>
    <w:rsid w:val="173742A9"/>
    <w:rsid w:val="17602EFE"/>
    <w:rsid w:val="17F6116D"/>
    <w:rsid w:val="183A374F"/>
    <w:rsid w:val="18D94D16"/>
    <w:rsid w:val="18F2402A"/>
    <w:rsid w:val="195D1265"/>
    <w:rsid w:val="19E41BC5"/>
    <w:rsid w:val="19FF69FF"/>
    <w:rsid w:val="1AB62383"/>
    <w:rsid w:val="1AD41505"/>
    <w:rsid w:val="1AF54D76"/>
    <w:rsid w:val="1B65444D"/>
    <w:rsid w:val="1B8A22F8"/>
    <w:rsid w:val="1C896A53"/>
    <w:rsid w:val="1CAD4631"/>
    <w:rsid w:val="1D036806"/>
    <w:rsid w:val="1D0E344E"/>
    <w:rsid w:val="1D2A05A2"/>
    <w:rsid w:val="1DDF4E93"/>
    <w:rsid w:val="1E4E469D"/>
    <w:rsid w:val="1F4675ED"/>
    <w:rsid w:val="202F4089"/>
    <w:rsid w:val="209E4E25"/>
    <w:rsid w:val="20BA321C"/>
    <w:rsid w:val="212203B8"/>
    <w:rsid w:val="21543AB9"/>
    <w:rsid w:val="21635AC5"/>
    <w:rsid w:val="21BF4CC5"/>
    <w:rsid w:val="22131A1E"/>
    <w:rsid w:val="224A458F"/>
    <w:rsid w:val="22F56BF1"/>
    <w:rsid w:val="2303133E"/>
    <w:rsid w:val="2316449E"/>
    <w:rsid w:val="23310C7A"/>
    <w:rsid w:val="23C71C0F"/>
    <w:rsid w:val="23F23130"/>
    <w:rsid w:val="242B219E"/>
    <w:rsid w:val="24763D61"/>
    <w:rsid w:val="24863746"/>
    <w:rsid w:val="24A3442A"/>
    <w:rsid w:val="24C30629"/>
    <w:rsid w:val="24DD1A38"/>
    <w:rsid w:val="25194B68"/>
    <w:rsid w:val="25563F7B"/>
    <w:rsid w:val="26712A32"/>
    <w:rsid w:val="272E26D1"/>
    <w:rsid w:val="276438BD"/>
    <w:rsid w:val="27D05536"/>
    <w:rsid w:val="27D35EEA"/>
    <w:rsid w:val="27E57526"/>
    <w:rsid w:val="28043432"/>
    <w:rsid w:val="28094EEC"/>
    <w:rsid w:val="282C77A3"/>
    <w:rsid w:val="284D302B"/>
    <w:rsid w:val="285B446E"/>
    <w:rsid w:val="28E606E4"/>
    <w:rsid w:val="28F15B02"/>
    <w:rsid w:val="29C12EDE"/>
    <w:rsid w:val="2A0A534D"/>
    <w:rsid w:val="2A0B4F4C"/>
    <w:rsid w:val="2A756869"/>
    <w:rsid w:val="2A84272E"/>
    <w:rsid w:val="2B807273"/>
    <w:rsid w:val="2C1857A6"/>
    <w:rsid w:val="2C3D33B6"/>
    <w:rsid w:val="2C507008"/>
    <w:rsid w:val="2C561487"/>
    <w:rsid w:val="2C730B86"/>
    <w:rsid w:val="2CDE5B40"/>
    <w:rsid w:val="2CE55885"/>
    <w:rsid w:val="2D40588E"/>
    <w:rsid w:val="2E692241"/>
    <w:rsid w:val="2EAC7A8E"/>
    <w:rsid w:val="2EE24931"/>
    <w:rsid w:val="2EE303E2"/>
    <w:rsid w:val="2F131FD8"/>
    <w:rsid w:val="2F407445"/>
    <w:rsid w:val="2FA774C5"/>
    <w:rsid w:val="2FCE3C24"/>
    <w:rsid w:val="2FDF3F18"/>
    <w:rsid w:val="2FE221B4"/>
    <w:rsid w:val="30FF39AD"/>
    <w:rsid w:val="312750D5"/>
    <w:rsid w:val="3180053C"/>
    <w:rsid w:val="31947F00"/>
    <w:rsid w:val="319D6670"/>
    <w:rsid w:val="31ED68EE"/>
    <w:rsid w:val="32CE4FB7"/>
    <w:rsid w:val="3320203F"/>
    <w:rsid w:val="33305071"/>
    <w:rsid w:val="334F20B8"/>
    <w:rsid w:val="33811DDB"/>
    <w:rsid w:val="33BF4E21"/>
    <w:rsid w:val="33ED121E"/>
    <w:rsid w:val="35004F81"/>
    <w:rsid w:val="35FC0DE6"/>
    <w:rsid w:val="363B4A21"/>
    <w:rsid w:val="366267EE"/>
    <w:rsid w:val="367521C8"/>
    <w:rsid w:val="36B50719"/>
    <w:rsid w:val="38082ACA"/>
    <w:rsid w:val="381E22EE"/>
    <w:rsid w:val="38311289"/>
    <w:rsid w:val="3844781A"/>
    <w:rsid w:val="387B504A"/>
    <w:rsid w:val="3894610C"/>
    <w:rsid w:val="389D76B7"/>
    <w:rsid w:val="38EB5155"/>
    <w:rsid w:val="39FE0F99"/>
    <w:rsid w:val="3A5B5647"/>
    <w:rsid w:val="3AF5312A"/>
    <w:rsid w:val="3BDB4052"/>
    <w:rsid w:val="3C29338D"/>
    <w:rsid w:val="3CA2004A"/>
    <w:rsid w:val="3D025FF5"/>
    <w:rsid w:val="3D116BE2"/>
    <w:rsid w:val="3D766728"/>
    <w:rsid w:val="3D7A74D7"/>
    <w:rsid w:val="3E1D0952"/>
    <w:rsid w:val="3E80785E"/>
    <w:rsid w:val="3E905836"/>
    <w:rsid w:val="3E99547B"/>
    <w:rsid w:val="3EC6723B"/>
    <w:rsid w:val="3F045DC9"/>
    <w:rsid w:val="3F2E4BDA"/>
    <w:rsid w:val="3F341C48"/>
    <w:rsid w:val="3FF35E0E"/>
    <w:rsid w:val="40012868"/>
    <w:rsid w:val="407927B7"/>
    <w:rsid w:val="414A7CB0"/>
    <w:rsid w:val="41760AA5"/>
    <w:rsid w:val="41864611"/>
    <w:rsid w:val="41A3141E"/>
    <w:rsid w:val="426E5FC7"/>
    <w:rsid w:val="42E464F3"/>
    <w:rsid w:val="433C187A"/>
    <w:rsid w:val="43F37217"/>
    <w:rsid w:val="441822E7"/>
    <w:rsid w:val="446E1F07"/>
    <w:rsid w:val="449D0A3E"/>
    <w:rsid w:val="44BC2C73"/>
    <w:rsid w:val="45322186"/>
    <w:rsid w:val="457C219A"/>
    <w:rsid w:val="46155B49"/>
    <w:rsid w:val="46177592"/>
    <w:rsid w:val="464630FB"/>
    <w:rsid w:val="466D27ED"/>
    <w:rsid w:val="46DD15C6"/>
    <w:rsid w:val="46F355B4"/>
    <w:rsid w:val="473E02B7"/>
    <w:rsid w:val="47687451"/>
    <w:rsid w:val="48141018"/>
    <w:rsid w:val="483B47F6"/>
    <w:rsid w:val="48524C39"/>
    <w:rsid w:val="48E11085"/>
    <w:rsid w:val="49415E3C"/>
    <w:rsid w:val="494D526C"/>
    <w:rsid w:val="49991722"/>
    <w:rsid w:val="4A0C2D29"/>
    <w:rsid w:val="4A281CFA"/>
    <w:rsid w:val="4A4A27A4"/>
    <w:rsid w:val="4B756271"/>
    <w:rsid w:val="4BDE5BC4"/>
    <w:rsid w:val="4C4D2D4A"/>
    <w:rsid w:val="4C6562E6"/>
    <w:rsid w:val="4CD46FC7"/>
    <w:rsid w:val="4D2910C1"/>
    <w:rsid w:val="4D445CFA"/>
    <w:rsid w:val="4D891EE2"/>
    <w:rsid w:val="4DCA28A4"/>
    <w:rsid w:val="4E1E499E"/>
    <w:rsid w:val="4E8862BB"/>
    <w:rsid w:val="4F3B3272"/>
    <w:rsid w:val="4FC13833"/>
    <w:rsid w:val="50622726"/>
    <w:rsid w:val="51960CEF"/>
    <w:rsid w:val="51EC7175"/>
    <w:rsid w:val="51EF032B"/>
    <w:rsid w:val="525B35E6"/>
    <w:rsid w:val="526860C9"/>
    <w:rsid w:val="528B52E2"/>
    <w:rsid w:val="52D675F5"/>
    <w:rsid w:val="53466FAD"/>
    <w:rsid w:val="53BA6F17"/>
    <w:rsid w:val="53FB7A3C"/>
    <w:rsid w:val="552B174F"/>
    <w:rsid w:val="55DF302D"/>
    <w:rsid w:val="561F4B48"/>
    <w:rsid w:val="56906F5F"/>
    <w:rsid w:val="56C1236A"/>
    <w:rsid w:val="5855720E"/>
    <w:rsid w:val="58661EB9"/>
    <w:rsid w:val="58A75E0A"/>
    <w:rsid w:val="58CF4D67"/>
    <w:rsid w:val="58ED38EB"/>
    <w:rsid w:val="594D55ED"/>
    <w:rsid w:val="598A7A12"/>
    <w:rsid w:val="59B14918"/>
    <w:rsid w:val="59B638AE"/>
    <w:rsid w:val="59C4289D"/>
    <w:rsid w:val="59F53D8C"/>
    <w:rsid w:val="5A297666"/>
    <w:rsid w:val="5AD91C53"/>
    <w:rsid w:val="5ADF0BD0"/>
    <w:rsid w:val="5B191146"/>
    <w:rsid w:val="5BF705DC"/>
    <w:rsid w:val="5C4C6B7A"/>
    <w:rsid w:val="5D047DF9"/>
    <w:rsid w:val="5D3E2967"/>
    <w:rsid w:val="5DA26025"/>
    <w:rsid w:val="5DC03100"/>
    <w:rsid w:val="5E8005A1"/>
    <w:rsid w:val="5F8D1E24"/>
    <w:rsid w:val="5FB46F10"/>
    <w:rsid w:val="5FC1162D"/>
    <w:rsid w:val="5FCE4F09"/>
    <w:rsid w:val="5FE84E0C"/>
    <w:rsid w:val="5FF92B75"/>
    <w:rsid w:val="61432D7D"/>
    <w:rsid w:val="61EE5FDE"/>
    <w:rsid w:val="62051CA5"/>
    <w:rsid w:val="621E0025"/>
    <w:rsid w:val="62C70D09"/>
    <w:rsid w:val="634F74DC"/>
    <w:rsid w:val="635527B8"/>
    <w:rsid w:val="63730E90"/>
    <w:rsid w:val="638906B4"/>
    <w:rsid w:val="63AE1EC8"/>
    <w:rsid w:val="63C65464"/>
    <w:rsid w:val="63F66D07"/>
    <w:rsid w:val="63FB4653"/>
    <w:rsid w:val="64D911C7"/>
    <w:rsid w:val="6549699E"/>
    <w:rsid w:val="665A1E94"/>
    <w:rsid w:val="66D3773D"/>
    <w:rsid w:val="66FC064B"/>
    <w:rsid w:val="672332BE"/>
    <w:rsid w:val="67EE73EC"/>
    <w:rsid w:val="680C3156"/>
    <w:rsid w:val="689B6EBF"/>
    <w:rsid w:val="69735746"/>
    <w:rsid w:val="69881030"/>
    <w:rsid w:val="69B32EC1"/>
    <w:rsid w:val="69C112EF"/>
    <w:rsid w:val="6A4640BB"/>
    <w:rsid w:val="6ACA3A8C"/>
    <w:rsid w:val="6ACF33D1"/>
    <w:rsid w:val="6AD8519B"/>
    <w:rsid w:val="6B105217"/>
    <w:rsid w:val="6B5415A7"/>
    <w:rsid w:val="6BD050D2"/>
    <w:rsid w:val="6BF442E1"/>
    <w:rsid w:val="6C4D6722"/>
    <w:rsid w:val="6CC60283"/>
    <w:rsid w:val="6CE14E85"/>
    <w:rsid w:val="6D3D0BAC"/>
    <w:rsid w:val="6EFB54F0"/>
    <w:rsid w:val="6EFE3D04"/>
    <w:rsid w:val="6F0A7CDD"/>
    <w:rsid w:val="6FBD3ADC"/>
    <w:rsid w:val="707149AA"/>
    <w:rsid w:val="707324D0"/>
    <w:rsid w:val="70C0289D"/>
    <w:rsid w:val="70D01F89"/>
    <w:rsid w:val="70D867D7"/>
    <w:rsid w:val="71597917"/>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9C6267A"/>
    <w:rsid w:val="7A8A7CB9"/>
    <w:rsid w:val="7ACD00FC"/>
    <w:rsid w:val="7AD45DA4"/>
    <w:rsid w:val="7AD85D51"/>
    <w:rsid w:val="7B1623D5"/>
    <w:rsid w:val="7BFC253D"/>
    <w:rsid w:val="7D4D521B"/>
    <w:rsid w:val="7D821FA4"/>
    <w:rsid w:val="7DCF4DAA"/>
    <w:rsid w:val="7DDC7FFF"/>
    <w:rsid w:val="7E7B6E5F"/>
    <w:rsid w:val="7EAE61F9"/>
    <w:rsid w:val="7F62689C"/>
    <w:rsid w:val="7FC248DA"/>
    <w:rsid w:val="7FED1A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4">
    <w:name w:val="heading 1"/>
    <w:basedOn w:val="1"/>
    <w:next w:val="1"/>
    <w:link w:val="170"/>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5">
    <w:name w:val="heading 2"/>
    <w:basedOn w:val="1"/>
    <w:next w:val="1"/>
    <w:link w:val="171"/>
    <w:qFormat/>
    <w:uiPriority w:val="99"/>
    <w:pPr>
      <w:keepNext/>
      <w:keepLines/>
      <w:adjustRightInd w:val="0"/>
      <w:snapToGrid w:val="0"/>
      <w:spacing w:line="336" w:lineRule="auto"/>
      <w:ind w:firstLine="601"/>
      <w:outlineLvl w:val="1"/>
    </w:pPr>
    <w:rPr>
      <w:rFonts w:eastAsia="仿宋_GB2312"/>
      <w:kern w:val="0"/>
    </w:rPr>
  </w:style>
  <w:style w:type="paragraph" w:styleId="6">
    <w:name w:val="heading 3"/>
    <w:basedOn w:val="1"/>
    <w:next w:val="1"/>
    <w:link w:val="172"/>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7">
    <w:name w:val="heading 4"/>
    <w:basedOn w:val="1"/>
    <w:next w:val="1"/>
    <w:link w:val="173"/>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8">
    <w:name w:val="heading 5"/>
    <w:basedOn w:val="1"/>
    <w:next w:val="1"/>
    <w:link w:val="174"/>
    <w:qFormat/>
    <w:uiPriority w:val="99"/>
    <w:pPr>
      <w:keepNext/>
      <w:keepLines/>
      <w:tabs>
        <w:tab w:val="left" w:pos="1008"/>
      </w:tabs>
      <w:spacing w:before="280" w:after="290" w:line="376" w:lineRule="auto"/>
      <w:ind w:left="1008" w:hanging="1008"/>
      <w:outlineLvl w:val="4"/>
    </w:pPr>
    <w:rPr>
      <w:sz w:val="28"/>
      <w:szCs w:val="28"/>
    </w:rPr>
  </w:style>
  <w:style w:type="paragraph" w:styleId="9">
    <w:name w:val="heading 6"/>
    <w:basedOn w:val="1"/>
    <w:next w:val="1"/>
    <w:link w:val="175"/>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0">
    <w:name w:val="heading 7"/>
    <w:basedOn w:val="1"/>
    <w:next w:val="1"/>
    <w:link w:val="176"/>
    <w:qFormat/>
    <w:uiPriority w:val="99"/>
    <w:pPr>
      <w:keepNext/>
      <w:keepLines/>
      <w:tabs>
        <w:tab w:val="left" w:pos="1296"/>
      </w:tabs>
      <w:spacing w:before="240" w:after="64" w:line="320" w:lineRule="auto"/>
      <w:ind w:left="1296" w:hanging="1296"/>
      <w:outlineLvl w:val="6"/>
    </w:pPr>
    <w:rPr>
      <w:sz w:val="24"/>
      <w:szCs w:val="24"/>
    </w:rPr>
  </w:style>
  <w:style w:type="paragraph" w:styleId="11">
    <w:name w:val="heading 8"/>
    <w:basedOn w:val="1"/>
    <w:next w:val="1"/>
    <w:link w:val="177"/>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2">
    <w:name w:val="heading 9"/>
    <w:basedOn w:val="1"/>
    <w:next w:val="1"/>
    <w:link w:val="178"/>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locked/>
    <w:uiPriority w:val="99"/>
    <w:pPr>
      <w:tabs>
        <w:tab w:val="left" w:pos="0"/>
      </w:tabs>
      <w:overflowPunct w:val="0"/>
      <w:spacing w:line="500" w:lineRule="exact"/>
      <w:ind w:firstLine="567"/>
    </w:pPr>
    <w:rPr>
      <w:rFonts w:eastAsia="Arial Unicode MS"/>
    </w:rPr>
  </w:style>
  <w:style w:type="paragraph" w:styleId="3">
    <w:name w:val="Body Text Indent"/>
    <w:basedOn w:val="1"/>
    <w:link w:val="186"/>
    <w:qFormat/>
    <w:uiPriority w:val="99"/>
    <w:pPr>
      <w:ind w:firstLine="555"/>
    </w:pPr>
    <w:rPr>
      <w:rFonts w:ascii="仿宋_GB2312" w:eastAsia="仿宋_GB2312" w:cs="仿宋_GB2312"/>
      <w:b w:val="0"/>
      <w:bCs w:val="0"/>
      <w:sz w:val="28"/>
      <w:szCs w:val="28"/>
    </w:rPr>
  </w:style>
  <w:style w:type="paragraph" w:styleId="13">
    <w:name w:val="List 3"/>
    <w:basedOn w:val="1"/>
    <w:qFormat/>
    <w:uiPriority w:val="99"/>
    <w:pPr>
      <w:ind w:left="100" w:leftChars="400" w:hanging="200" w:hangingChars="200"/>
    </w:pPr>
    <w:rPr>
      <w:b w:val="0"/>
      <w:bCs w:val="0"/>
      <w:sz w:val="21"/>
      <w:szCs w:val="21"/>
    </w:rPr>
  </w:style>
  <w:style w:type="paragraph" w:styleId="14">
    <w:name w:val="toc 7"/>
    <w:basedOn w:val="1"/>
    <w:next w:val="1"/>
    <w:link w:val="219"/>
    <w:semiHidden/>
    <w:qFormat/>
    <w:uiPriority w:val="99"/>
    <w:pPr>
      <w:ind w:left="1260" w:firstLine="200" w:firstLineChars="200"/>
      <w:jc w:val="left"/>
    </w:pPr>
    <w:rPr>
      <w:b w:val="0"/>
      <w:bCs w:val="0"/>
      <w:sz w:val="18"/>
      <w:szCs w:val="18"/>
    </w:rPr>
  </w:style>
  <w:style w:type="paragraph" w:styleId="15">
    <w:name w:val="Normal Indent"/>
    <w:basedOn w:val="1"/>
    <w:qFormat/>
    <w:uiPriority w:val="99"/>
    <w:pPr>
      <w:ind w:firstLine="420"/>
    </w:pPr>
    <w:rPr>
      <w:b w:val="0"/>
      <w:bCs w:val="0"/>
      <w:sz w:val="21"/>
      <w:szCs w:val="21"/>
    </w:rPr>
  </w:style>
  <w:style w:type="paragraph" w:styleId="16">
    <w:name w:val="caption"/>
    <w:basedOn w:val="1"/>
    <w:next w:val="1"/>
    <w:qFormat/>
    <w:uiPriority w:val="99"/>
    <w:rPr>
      <w:rFonts w:ascii="Arial" w:hAnsi="Arial" w:eastAsia="黑体" w:cs="Arial"/>
      <w:b w:val="0"/>
      <w:bCs w:val="0"/>
      <w:sz w:val="20"/>
      <w:szCs w:val="20"/>
    </w:rPr>
  </w:style>
  <w:style w:type="paragraph" w:styleId="17">
    <w:name w:val="index 5"/>
    <w:basedOn w:val="1"/>
    <w:next w:val="1"/>
    <w:unhideWhenUsed/>
    <w:qFormat/>
    <w:locked/>
    <w:uiPriority w:val="99"/>
    <w:pPr>
      <w:adjustRightInd w:val="0"/>
      <w:ind w:left="1680" w:leftChars="800"/>
      <w:jc w:val="left"/>
    </w:pPr>
  </w:style>
  <w:style w:type="paragraph" w:styleId="18">
    <w:name w:val="Document Map"/>
    <w:basedOn w:val="1"/>
    <w:link w:val="184"/>
    <w:semiHidden/>
    <w:qFormat/>
    <w:uiPriority w:val="99"/>
    <w:pPr>
      <w:shd w:val="clear" w:color="auto" w:fill="000080"/>
    </w:pPr>
  </w:style>
  <w:style w:type="paragraph" w:styleId="19">
    <w:name w:val="toa heading"/>
    <w:basedOn w:val="1"/>
    <w:next w:val="1"/>
    <w:qFormat/>
    <w:locked/>
    <w:uiPriority w:val="0"/>
    <w:rPr>
      <w:rFonts w:ascii="Arial" w:hAnsi="Arial"/>
    </w:rPr>
  </w:style>
  <w:style w:type="paragraph" w:styleId="20">
    <w:name w:val="annotation text"/>
    <w:basedOn w:val="1"/>
    <w:link w:val="180"/>
    <w:semiHidden/>
    <w:qFormat/>
    <w:uiPriority w:val="99"/>
    <w:pPr>
      <w:adjustRightInd w:val="0"/>
      <w:spacing w:line="360" w:lineRule="atLeast"/>
      <w:jc w:val="left"/>
      <w:textAlignment w:val="baseline"/>
    </w:pPr>
    <w:rPr>
      <w:b w:val="0"/>
      <w:bCs w:val="0"/>
      <w:kern w:val="0"/>
      <w:sz w:val="24"/>
      <w:szCs w:val="24"/>
    </w:rPr>
  </w:style>
  <w:style w:type="paragraph" w:styleId="21">
    <w:name w:val="Body Text 3"/>
    <w:basedOn w:val="1"/>
    <w:link w:val="185"/>
    <w:qFormat/>
    <w:uiPriority w:val="99"/>
    <w:pPr>
      <w:spacing w:after="120"/>
    </w:pPr>
    <w:rPr>
      <w:sz w:val="16"/>
      <w:szCs w:val="16"/>
    </w:rPr>
  </w:style>
  <w:style w:type="paragraph" w:styleId="22">
    <w:name w:val="Body Text"/>
    <w:basedOn w:val="1"/>
    <w:link w:val="179"/>
    <w:qFormat/>
    <w:uiPriority w:val="99"/>
    <w:pPr>
      <w:spacing w:after="120"/>
    </w:pPr>
    <w:rPr>
      <w:b w:val="0"/>
      <w:bCs w:val="0"/>
      <w:sz w:val="21"/>
      <w:szCs w:val="21"/>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187"/>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188"/>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189"/>
    <w:qFormat/>
    <w:uiPriority w:val="99"/>
    <w:pPr>
      <w:spacing w:after="120" w:line="480" w:lineRule="auto"/>
      <w:ind w:left="420" w:leftChars="200"/>
    </w:pPr>
  </w:style>
  <w:style w:type="paragraph" w:styleId="30">
    <w:name w:val="Balloon Text"/>
    <w:basedOn w:val="1"/>
    <w:link w:val="190"/>
    <w:semiHidden/>
    <w:qFormat/>
    <w:uiPriority w:val="99"/>
    <w:rPr>
      <w:rFonts w:ascii="Calibri" w:hAnsi="Calibri" w:cs="Calibri"/>
      <w:b w:val="0"/>
      <w:bCs w:val="0"/>
      <w:sz w:val="18"/>
      <w:szCs w:val="18"/>
    </w:rPr>
  </w:style>
  <w:style w:type="paragraph" w:styleId="31">
    <w:name w:val="footer"/>
    <w:basedOn w:val="1"/>
    <w:link w:val="191"/>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192"/>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193"/>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194"/>
    <w:qFormat/>
    <w:uiPriority w:val="99"/>
    <w:rPr>
      <w:rFonts w:ascii="仿宋_GB2312" w:hAnsi="宋体" w:eastAsia="仿宋_GB2312" w:cs="仿宋_GB2312"/>
      <w:b w:val="0"/>
      <w:bCs w:val="0"/>
      <w:sz w:val="28"/>
      <w:szCs w:val="28"/>
    </w:rPr>
  </w:style>
  <w:style w:type="paragraph" w:styleId="41">
    <w:name w:val="HTML Preformatted"/>
    <w:basedOn w:val="1"/>
    <w:link w:val="1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7"/>
    <w:qFormat/>
    <w:uiPriority w:val="99"/>
    <w:rPr>
      <w:b w:val="0"/>
      <w:bCs w:val="0"/>
      <w:sz w:val="24"/>
      <w:szCs w:val="24"/>
    </w:rPr>
  </w:style>
  <w:style w:type="paragraph" w:styleId="43">
    <w:name w:val="Title"/>
    <w:basedOn w:val="1"/>
    <w:next w:val="1"/>
    <w:link w:val="196"/>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0"/>
    <w:next w:val="20"/>
    <w:link w:val="204"/>
    <w:semiHidden/>
    <w:qFormat/>
    <w:uiPriority w:val="99"/>
    <w:pPr>
      <w:adjustRightInd/>
      <w:spacing w:line="240" w:lineRule="auto"/>
      <w:textAlignment w:val="auto"/>
    </w:pPr>
    <w:rPr>
      <w:b/>
      <w:bCs/>
      <w:kern w:val="2"/>
      <w:sz w:val="21"/>
      <w:szCs w:val="21"/>
    </w:rPr>
  </w:style>
  <w:style w:type="paragraph" w:styleId="45">
    <w:name w:val="Body Text First Indent"/>
    <w:basedOn w:val="22"/>
    <w:link w:val="182"/>
    <w:qFormat/>
    <w:uiPriority w:val="99"/>
    <w:pPr>
      <w:ind w:firstLine="420"/>
    </w:p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7">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8">
    <w:name w:val="BodyTextIndent2"/>
    <w:basedOn w:val="1"/>
    <w:qFormat/>
    <w:uiPriority w:val="0"/>
    <w:pPr>
      <w:spacing w:line="480" w:lineRule="auto"/>
      <w:ind w:left="420" w:leftChars="200"/>
    </w:pPr>
    <w:rPr>
      <w:rFonts w:ascii="Calibri" w:hAnsi="Calibri"/>
      <w:sz w:val="21"/>
      <w:szCs w:val="24"/>
    </w:rPr>
  </w:style>
  <w:style w:type="paragraph" w:customStyle="1" w:styleId="59">
    <w:name w:val="Char Char Char1"/>
    <w:basedOn w:val="1"/>
    <w:qFormat/>
    <w:uiPriority w:val="99"/>
    <w:rPr>
      <w:b w:val="0"/>
      <w:bCs w:val="0"/>
      <w:sz w:val="21"/>
      <w:szCs w:val="21"/>
    </w:rPr>
  </w:style>
  <w:style w:type="paragraph" w:customStyle="1" w:styleId="60">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1">
    <w:name w:val="表名"/>
    <w:basedOn w:val="60"/>
    <w:qFormat/>
    <w:uiPriority w:val="99"/>
    <w:pPr>
      <w:spacing w:before="0" w:after="0" w:line="360" w:lineRule="auto"/>
    </w:pPr>
    <w:rPr>
      <w:sz w:val="28"/>
      <w:szCs w:val="28"/>
    </w:rPr>
  </w:style>
  <w:style w:type="paragraph" w:customStyle="1" w:styleId="62">
    <w:name w:val="Char Char Char"/>
    <w:basedOn w:val="1"/>
    <w:qFormat/>
    <w:uiPriority w:val="99"/>
    <w:rPr>
      <w:b w:val="0"/>
      <w:bCs w:val="0"/>
      <w:sz w:val="21"/>
      <w:szCs w:val="21"/>
    </w:rPr>
  </w:style>
  <w:style w:type="paragraph" w:customStyle="1" w:styleId="63">
    <w:name w:val="正文2"/>
    <w:basedOn w:val="64"/>
    <w:qFormat/>
    <w:uiPriority w:val="99"/>
    <w:pPr>
      <w:spacing w:line="240" w:lineRule="auto"/>
      <w:ind w:left="0" w:firstLine="0"/>
    </w:pPr>
    <w:rPr>
      <w:spacing w:val="20"/>
      <w:sz w:val="24"/>
      <w:szCs w:val="24"/>
    </w:rPr>
  </w:style>
  <w:style w:type="paragraph" w:customStyle="1" w:styleId="64">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5">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6">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7">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8">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8">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79">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8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0">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1">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3">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4">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7">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8">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9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0">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1">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2">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3">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4">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5">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6">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8">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0">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1">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3">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9">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1">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2">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3">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Char"/>
    <w:basedOn w:val="1"/>
    <w:qFormat/>
    <w:uiPriority w:val="99"/>
    <w:rPr>
      <w:b w:val="0"/>
      <w:bCs w:val="0"/>
      <w:sz w:val="21"/>
      <w:szCs w:val="21"/>
    </w:rPr>
  </w:style>
  <w:style w:type="paragraph" w:customStyle="1" w:styleId="125">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6">
    <w:name w:val="样式1"/>
    <w:basedOn w:val="3"/>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7">
    <w:name w:val="表头"/>
    <w:basedOn w:val="1"/>
    <w:link w:val="201"/>
    <w:qFormat/>
    <w:uiPriority w:val="99"/>
    <w:pPr>
      <w:topLinePunct/>
      <w:spacing w:before="160" w:after="60"/>
      <w:jc w:val="center"/>
    </w:pPr>
    <w:rPr>
      <w:rFonts w:eastAsia="黑体"/>
      <w:b w:val="0"/>
      <w:bCs w:val="0"/>
      <w:sz w:val="21"/>
      <w:szCs w:val="21"/>
    </w:rPr>
  </w:style>
  <w:style w:type="paragraph" w:customStyle="1" w:styleId="128">
    <w:name w:val="List Paragraph1"/>
    <w:basedOn w:val="1"/>
    <w:qFormat/>
    <w:uiPriority w:val="99"/>
    <w:pPr>
      <w:ind w:firstLine="420" w:firstLineChars="200"/>
    </w:pPr>
  </w:style>
  <w:style w:type="paragraph" w:customStyle="1" w:styleId="129">
    <w:name w:val="Char1"/>
    <w:basedOn w:val="1"/>
    <w:qFormat/>
    <w:uiPriority w:val="99"/>
    <w:rPr>
      <w:b w:val="0"/>
      <w:bCs w:val="0"/>
      <w:sz w:val="21"/>
      <w:szCs w:val="21"/>
    </w:rPr>
  </w:style>
  <w:style w:type="paragraph" w:customStyle="1" w:styleId="130">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1">
    <w:name w:val="样式 标题 1 + 首行缩进:  2 字符 段前: 1 行 段后: 1 行"/>
    <w:basedOn w:val="4"/>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2">
    <w:name w:val="jl 三级 Char"/>
    <w:basedOn w:val="1"/>
    <w:link w:val="19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3">
    <w:name w:val="正文格式"/>
    <w:basedOn w:val="1"/>
    <w:link w:val="198"/>
    <w:qFormat/>
    <w:uiPriority w:val="99"/>
    <w:pPr>
      <w:topLinePunct/>
      <w:ind w:firstLine="420" w:firstLineChars="200"/>
    </w:pPr>
    <w:rPr>
      <w:rFonts w:ascii="宋体" w:cs="宋体"/>
      <w:b w:val="0"/>
      <w:bCs w:val="0"/>
      <w:sz w:val="21"/>
      <w:szCs w:val="21"/>
    </w:rPr>
  </w:style>
  <w:style w:type="paragraph" w:customStyle="1" w:styleId="134">
    <w:name w:val="jl 正文 Char Char"/>
    <w:basedOn w:val="1"/>
    <w:link w:val="20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5">
    <w:name w:val="标题1－前"/>
    <w:basedOn w:val="4"/>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6">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7">
    <w:name w:val="Char Char Char Char"/>
    <w:basedOn w:val="1"/>
    <w:qFormat/>
    <w:uiPriority w:val="99"/>
    <w:rPr>
      <w:b w:val="0"/>
      <w:bCs w:val="0"/>
      <w:sz w:val="21"/>
      <w:szCs w:val="21"/>
    </w:rPr>
  </w:style>
  <w:style w:type="paragraph" w:customStyle="1" w:styleId="138">
    <w:name w:val="默认段落字体 Para Char Char Char Char"/>
    <w:basedOn w:val="1"/>
    <w:qFormat/>
    <w:uiPriority w:val="99"/>
    <w:rPr>
      <w:rFonts w:ascii="宋体" w:hAnsi="宋体" w:cs="宋体"/>
      <w:color w:val="000000"/>
      <w:sz w:val="24"/>
      <w:szCs w:val="24"/>
    </w:rPr>
  </w:style>
  <w:style w:type="paragraph" w:customStyle="1" w:styleId="139">
    <w:name w:val="范本使用说明"/>
    <w:basedOn w:val="1"/>
    <w:qFormat/>
    <w:uiPriority w:val="99"/>
    <w:pPr>
      <w:jc w:val="center"/>
    </w:pPr>
    <w:rPr>
      <w:rFonts w:ascii="黑体" w:eastAsia="黑体" w:cs="黑体"/>
      <w:sz w:val="32"/>
      <w:szCs w:val="32"/>
    </w:rPr>
  </w:style>
  <w:style w:type="paragraph" w:customStyle="1" w:styleId="140">
    <w:name w:val="Char Char Char Char Char Char Char"/>
    <w:basedOn w:val="1"/>
    <w:qFormat/>
    <w:uiPriority w:val="99"/>
    <w:rPr>
      <w:b w:val="0"/>
      <w:bCs w:val="0"/>
      <w:sz w:val="21"/>
      <w:szCs w:val="21"/>
    </w:rPr>
  </w:style>
  <w:style w:type="paragraph" w:customStyle="1" w:styleId="141">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2">
    <w:name w:val="注标题"/>
    <w:basedOn w:val="1"/>
    <w:qFormat/>
    <w:uiPriority w:val="99"/>
    <w:pPr>
      <w:topLinePunct/>
    </w:pPr>
    <w:rPr>
      <w:b w:val="0"/>
      <w:bCs w:val="0"/>
      <w:sz w:val="18"/>
      <w:szCs w:val="18"/>
    </w:rPr>
  </w:style>
  <w:style w:type="paragraph" w:customStyle="1" w:styleId="143">
    <w:name w:val="样式 标题 2 + 段前: 0.5 行 段后: 0.5 行"/>
    <w:basedOn w:val="5"/>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4">
    <w:name w:val="样式 样式 标题 2 + 段前: 0.5 行 段后: 0.5 行 + 首行缩进:  2 字符 段前: 0.5 行 段后: 0..."/>
    <w:basedOn w:val="143"/>
    <w:qFormat/>
    <w:uiPriority w:val="99"/>
    <w:pPr>
      <w:spacing w:before="50" w:after="50"/>
      <w:ind w:firstLine="0" w:firstLineChars="0"/>
    </w:pPr>
  </w:style>
  <w:style w:type="paragraph" w:customStyle="1" w:styleId="145">
    <w:name w:val="样式 标题 1 + 加粗"/>
    <w:basedOn w:val="4"/>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6">
    <w:name w:val="默认段落字体 Para Char Char Char Char Char"/>
    <w:basedOn w:val="1"/>
    <w:qFormat/>
    <w:uiPriority w:val="99"/>
    <w:rPr>
      <w:rFonts w:ascii="宋体" w:hAnsi="宋体" w:cs="宋体"/>
      <w:color w:val="000000"/>
      <w:sz w:val="24"/>
      <w:szCs w:val="24"/>
    </w:rPr>
  </w:style>
  <w:style w:type="paragraph" w:customStyle="1" w:styleId="147">
    <w:name w:val="标题 3 + 小四 段前: 0 磅 段后: 0 磅 行距: 1.5 倍行距"/>
    <w:basedOn w:val="6"/>
    <w:next w:val="6"/>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8">
    <w:name w:val="样式 标题 1 + 加粗1"/>
    <w:basedOn w:val="4"/>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49">
    <w:name w:val="Char Char Char Char1"/>
    <w:basedOn w:val="1"/>
    <w:qFormat/>
    <w:uiPriority w:val="99"/>
    <w:rPr>
      <w:b w:val="0"/>
      <w:bCs w:val="0"/>
      <w:sz w:val="21"/>
      <w:szCs w:val="21"/>
    </w:rPr>
  </w:style>
  <w:style w:type="paragraph" w:customStyle="1" w:styleId="150">
    <w:name w:val="样式3"/>
    <w:basedOn w:val="1"/>
    <w:qFormat/>
    <w:uiPriority w:val="99"/>
    <w:pPr>
      <w:topLinePunct/>
      <w:ind w:firstLine="420"/>
    </w:pPr>
    <w:rPr>
      <w:rFonts w:eastAsia="黑体"/>
      <w:b w:val="0"/>
      <w:bCs w:val="0"/>
      <w:sz w:val="21"/>
      <w:szCs w:val="21"/>
    </w:rPr>
  </w:style>
  <w:style w:type="paragraph" w:customStyle="1" w:styleId="151">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2">
    <w:name w:val="样式 Arial 首行缩进:  2 字符"/>
    <w:basedOn w:val="1"/>
    <w:qFormat/>
    <w:uiPriority w:val="99"/>
    <w:pPr>
      <w:ind w:firstLine="403" w:firstLineChars="200"/>
    </w:pPr>
    <w:rPr>
      <w:b w:val="0"/>
      <w:bCs w:val="0"/>
      <w:sz w:val="21"/>
      <w:szCs w:val="21"/>
    </w:rPr>
  </w:style>
  <w:style w:type="paragraph" w:customStyle="1" w:styleId="153">
    <w:name w:val="1"/>
    <w:basedOn w:val="1"/>
    <w:qFormat/>
    <w:uiPriority w:val="99"/>
    <w:pPr>
      <w:spacing w:afterLines="50" w:line="360" w:lineRule="auto"/>
      <w:ind w:firstLine="1080" w:firstLineChars="1080"/>
    </w:pPr>
    <w:rPr>
      <w:rFonts w:ascii="宋体" w:cs="宋体"/>
      <w:sz w:val="34"/>
      <w:szCs w:val="34"/>
    </w:rPr>
  </w:style>
  <w:style w:type="paragraph" w:customStyle="1" w:styleId="154">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5">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7">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5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0">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1">
    <w:name w:val="附录"/>
    <w:basedOn w:val="4"/>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2">
    <w:name w:val="表文"/>
    <w:basedOn w:val="1"/>
    <w:qFormat/>
    <w:uiPriority w:val="99"/>
    <w:pPr>
      <w:topLinePunct/>
      <w:spacing w:before="40" w:after="40"/>
    </w:pPr>
    <w:rPr>
      <w:b w:val="0"/>
      <w:bCs w:val="0"/>
      <w:sz w:val="18"/>
      <w:szCs w:val="18"/>
    </w:rPr>
  </w:style>
  <w:style w:type="paragraph" w:customStyle="1" w:styleId="163">
    <w:name w:val="1 Char Char Char Char"/>
    <w:basedOn w:val="1"/>
    <w:qFormat/>
    <w:uiPriority w:val="99"/>
    <w:rPr>
      <w:rFonts w:ascii="Tahoma" w:hAnsi="Tahoma" w:cs="Tahoma"/>
      <w:b w:val="0"/>
      <w:bCs w:val="0"/>
      <w:sz w:val="24"/>
      <w:szCs w:val="24"/>
    </w:rPr>
  </w:style>
  <w:style w:type="paragraph" w:customStyle="1" w:styleId="164">
    <w:name w:val="Char Char Char Char Char Char"/>
    <w:basedOn w:val="1"/>
    <w:qFormat/>
    <w:uiPriority w:val="99"/>
    <w:rPr>
      <w:b w:val="0"/>
      <w:bCs w:val="0"/>
      <w:sz w:val="21"/>
      <w:szCs w:val="21"/>
    </w:rPr>
  </w:style>
  <w:style w:type="paragraph" w:customStyle="1" w:styleId="165">
    <w:name w:val="图片"/>
    <w:basedOn w:val="1"/>
    <w:next w:val="16"/>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6">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7">
    <w:name w:val="列出段落1"/>
    <w:basedOn w:val="1"/>
    <w:qFormat/>
    <w:uiPriority w:val="1"/>
    <w:pPr>
      <w:ind w:left="1040" w:firstLine="479"/>
    </w:pPr>
    <w:rPr>
      <w:rFonts w:ascii="宋体" w:hAnsi="宋体" w:cs="宋体"/>
      <w:lang w:val="zh-CN" w:bidi="zh-CN"/>
    </w:rPr>
  </w:style>
  <w:style w:type="paragraph" w:customStyle="1" w:styleId="168">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69">
    <w:name w:val="标题3"/>
    <w:basedOn w:val="6"/>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0">
    <w:name w:val="标题 1 Char1"/>
    <w:basedOn w:val="49"/>
    <w:link w:val="4"/>
    <w:qFormat/>
    <w:locked/>
    <w:uiPriority w:val="99"/>
    <w:rPr>
      <w:rFonts w:ascii="Garamond" w:hAnsi="Garamond" w:eastAsia="宋体" w:cs="Garamond"/>
      <w:smallCaps/>
      <w:spacing w:val="14"/>
      <w:kern w:val="20"/>
      <w:sz w:val="23"/>
      <w:szCs w:val="23"/>
      <w:lang w:val="en-US" w:eastAsia="zh-CN"/>
    </w:rPr>
  </w:style>
  <w:style w:type="character" w:customStyle="1" w:styleId="171">
    <w:name w:val="标题 2 Char"/>
    <w:basedOn w:val="49"/>
    <w:link w:val="5"/>
    <w:qFormat/>
    <w:locked/>
    <w:uiPriority w:val="99"/>
    <w:rPr>
      <w:rFonts w:eastAsia="仿宋_GB2312" w:cs="Times New Roman"/>
      <w:b/>
      <w:bCs/>
      <w:sz w:val="30"/>
      <w:szCs w:val="30"/>
      <w:lang w:val="en-US" w:eastAsia="zh-CN"/>
    </w:rPr>
  </w:style>
  <w:style w:type="character" w:customStyle="1" w:styleId="172">
    <w:name w:val="标题 3 Char"/>
    <w:basedOn w:val="49"/>
    <w:link w:val="6"/>
    <w:semiHidden/>
    <w:qFormat/>
    <w:locked/>
    <w:uiPriority w:val="99"/>
    <w:rPr>
      <w:rFonts w:cs="Times New Roman"/>
      <w:b/>
      <w:bCs/>
      <w:sz w:val="32"/>
      <w:szCs w:val="32"/>
    </w:rPr>
  </w:style>
  <w:style w:type="character" w:customStyle="1" w:styleId="173">
    <w:name w:val="标题 4 Char"/>
    <w:basedOn w:val="49"/>
    <w:link w:val="7"/>
    <w:qFormat/>
    <w:locked/>
    <w:uiPriority w:val="99"/>
    <w:rPr>
      <w:rFonts w:ascii="Arial" w:hAnsi="Arial" w:eastAsia="黑体" w:cs="Arial"/>
      <w:b/>
      <w:bCs/>
      <w:kern w:val="2"/>
      <w:sz w:val="28"/>
      <w:szCs w:val="28"/>
      <w:lang w:val="en-US" w:eastAsia="zh-CN"/>
    </w:rPr>
  </w:style>
  <w:style w:type="character" w:customStyle="1" w:styleId="174">
    <w:name w:val="标题 5 Char"/>
    <w:basedOn w:val="49"/>
    <w:link w:val="8"/>
    <w:qFormat/>
    <w:locked/>
    <w:uiPriority w:val="99"/>
    <w:rPr>
      <w:rFonts w:eastAsia="宋体" w:cs="Times New Roman"/>
      <w:b/>
      <w:bCs/>
      <w:kern w:val="2"/>
      <w:sz w:val="28"/>
      <w:szCs w:val="28"/>
      <w:lang w:val="en-US" w:eastAsia="zh-CN"/>
    </w:rPr>
  </w:style>
  <w:style w:type="character" w:customStyle="1" w:styleId="175">
    <w:name w:val="标题 6 Char"/>
    <w:basedOn w:val="49"/>
    <w:link w:val="9"/>
    <w:qFormat/>
    <w:locked/>
    <w:uiPriority w:val="99"/>
    <w:rPr>
      <w:rFonts w:ascii="Arial" w:hAnsi="Arial" w:eastAsia="黑体" w:cs="Arial"/>
      <w:b/>
      <w:bCs/>
      <w:kern w:val="2"/>
      <w:sz w:val="24"/>
      <w:szCs w:val="24"/>
      <w:lang w:val="en-US" w:eastAsia="zh-CN"/>
    </w:rPr>
  </w:style>
  <w:style w:type="character" w:customStyle="1" w:styleId="176">
    <w:name w:val="标题 7 Char"/>
    <w:basedOn w:val="49"/>
    <w:link w:val="10"/>
    <w:qFormat/>
    <w:locked/>
    <w:uiPriority w:val="99"/>
    <w:rPr>
      <w:rFonts w:eastAsia="宋体" w:cs="Times New Roman"/>
      <w:b/>
      <w:bCs/>
      <w:kern w:val="2"/>
      <w:sz w:val="24"/>
      <w:szCs w:val="24"/>
      <w:lang w:val="en-US" w:eastAsia="zh-CN"/>
    </w:rPr>
  </w:style>
  <w:style w:type="character" w:customStyle="1" w:styleId="177">
    <w:name w:val="标题 8 Char"/>
    <w:basedOn w:val="49"/>
    <w:link w:val="11"/>
    <w:qFormat/>
    <w:locked/>
    <w:uiPriority w:val="99"/>
    <w:rPr>
      <w:rFonts w:ascii="Arial" w:hAnsi="Arial" w:eastAsia="黑体" w:cs="Arial"/>
      <w:kern w:val="2"/>
      <w:sz w:val="24"/>
      <w:szCs w:val="24"/>
      <w:lang w:val="en-US" w:eastAsia="zh-CN"/>
    </w:rPr>
  </w:style>
  <w:style w:type="character" w:customStyle="1" w:styleId="178">
    <w:name w:val="标题 9 Char"/>
    <w:basedOn w:val="49"/>
    <w:link w:val="12"/>
    <w:qFormat/>
    <w:locked/>
    <w:uiPriority w:val="99"/>
    <w:rPr>
      <w:rFonts w:ascii="Arial" w:hAnsi="Arial" w:eastAsia="黑体" w:cs="Arial"/>
      <w:kern w:val="2"/>
      <w:sz w:val="21"/>
      <w:szCs w:val="21"/>
      <w:lang w:val="en-US" w:eastAsia="zh-CN"/>
    </w:rPr>
  </w:style>
  <w:style w:type="character" w:customStyle="1" w:styleId="179">
    <w:name w:val="正文文本 Char"/>
    <w:basedOn w:val="49"/>
    <w:link w:val="22"/>
    <w:qFormat/>
    <w:locked/>
    <w:uiPriority w:val="99"/>
    <w:rPr>
      <w:rFonts w:cs="Times New Roman"/>
      <w:kern w:val="2"/>
      <w:sz w:val="21"/>
      <w:szCs w:val="21"/>
    </w:rPr>
  </w:style>
  <w:style w:type="character" w:customStyle="1" w:styleId="180">
    <w:name w:val="批注文字 Char"/>
    <w:basedOn w:val="49"/>
    <w:link w:val="20"/>
    <w:qFormat/>
    <w:locked/>
    <w:uiPriority w:val="99"/>
    <w:rPr>
      <w:rFonts w:eastAsia="宋体" w:cs="Times New Roman"/>
      <w:sz w:val="24"/>
      <w:szCs w:val="24"/>
      <w:lang w:val="en-US" w:eastAsia="zh-CN"/>
    </w:rPr>
  </w:style>
  <w:style w:type="character" w:customStyle="1" w:styleId="181">
    <w:name w:val="Comment Subject Char"/>
    <w:basedOn w:val="180"/>
    <w:link w:val="44"/>
    <w:semiHidden/>
    <w:qFormat/>
    <w:locked/>
    <w:uiPriority w:val="99"/>
    <w:rPr>
      <w:b/>
      <w:bCs/>
      <w:sz w:val="30"/>
      <w:szCs w:val="30"/>
    </w:rPr>
  </w:style>
  <w:style w:type="character" w:customStyle="1" w:styleId="182">
    <w:name w:val="正文首行缩进 Char"/>
    <w:basedOn w:val="183"/>
    <w:link w:val="45"/>
    <w:qFormat/>
    <w:locked/>
    <w:uiPriority w:val="99"/>
  </w:style>
  <w:style w:type="character" w:customStyle="1" w:styleId="183">
    <w:name w:val="Char Char6"/>
    <w:basedOn w:val="49"/>
    <w:qFormat/>
    <w:uiPriority w:val="99"/>
    <w:rPr>
      <w:rFonts w:eastAsia="宋体" w:cs="Times New Roman"/>
      <w:kern w:val="2"/>
      <w:sz w:val="21"/>
      <w:szCs w:val="21"/>
      <w:lang w:val="en-US" w:eastAsia="zh-CN"/>
    </w:rPr>
  </w:style>
  <w:style w:type="character" w:customStyle="1" w:styleId="184">
    <w:name w:val="文档结构图 Char"/>
    <w:basedOn w:val="49"/>
    <w:link w:val="18"/>
    <w:qFormat/>
    <w:locked/>
    <w:uiPriority w:val="99"/>
    <w:rPr>
      <w:rFonts w:eastAsia="宋体" w:cs="Times New Roman"/>
      <w:b/>
      <w:bCs/>
      <w:kern w:val="2"/>
      <w:sz w:val="30"/>
      <w:szCs w:val="30"/>
      <w:lang w:val="en-US" w:eastAsia="zh-CN"/>
    </w:rPr>
  </w:style>
  <w:style w:type="character" w:customStyle="1" w:styleId="185">
    <w:name w:val="正文文本 3 Char"/>
    <w:basedOn w:val="49"/>
    <w:link w:val="21"/>
    <w:semiHidden/>
    <w:qFormat/>
    <w:locked/>
    <w:uiPriority w:val="99"/>
    <w:rPr>
      <w:rFonts w:cs="Times New Roman"/>
      <w:b/>
      <w:bCs/>
      <w:sz w:val="16"/>
      <w:szCs w:val="16"/>
    </w:rPr>
  </w:style>
  <w:style w:type="character" w:customStyle="1" w:styleId="186">
    <w:name w:val="正文文本缩进 Char"/>
    <w:basedOn w:val="49"/>
    <w:link w:val="3"/>
    <w:semiHidden/>
    <w:qFormat/>
    <w:locked/>
    <w:uiPriority w:val="99"/>
    <w:rPr>
      <w:rFonts w:cs="Times New Roman"/>
      <w:b/>
      <w:bCs/>
      <w:sz w:val="30"/>
      <w:szCs w:val="30"/>
    </w:rPr>
  </w:style>
  <w:style w:type="character" w:customStyle="1" w:styleId="187">
    <w:name w:val="纯文本 Char"/>
    <w:basedOn w:val="49"/>
    <w:link w:val="26"/>
    <w:semiHidden/>
    <w:qFormat/>
    <w:locked/>
    <w:uiPriority w:val="99"/>
    <w:rPr>
      <w:rFonts w:ascii="宋体" w:hAnsi="Courier New" w:cs="Courier New"/>
      <w:b/>
      <w:bCs/>
      <w:sz w:val="21"/>
      <w:szCs w:val="21"/>
    </w:rPr>
  </w:style>
  <w:style w:type="character" w:customStyle="1" w:styleId="188">
    <w:name w:val="日期 Char"/>
    <w:basedOn w:val="49"/>
    <w:link w:val="28"/>
    <w:semiHidden/>
    <w:qFormat/>
    <w:locked/>
    <w:uiPriority w:val="99"/>
    <w:rPr>
      <w:rFonts w:cs="Times New Roman"/>
      <w:b/>
      <w:bCs/>
      <w:sz w:val="30"/>
      <w:szCs w:val="30"/>
    </w:rPr>
  </w:style>
  <w:style w:type="character" w:customStyle="1" w:styleId="189">
    <w:name w:val="正文文本缩进 2 Char"/>
    <w:basedOn w:val="49"/>
    <w:link w:val="29"/>
    <w:semiHidden/>
    <w:qFormat/>
    <w:locked/>
    <w:uiPriority w:val="99"/>
    <w:rPr>
      <w:rFonts w:cs="Times New Roman"/>
      <w:b/>
      <w:bCs/>
      <w:sz w:val="30"/>
      <w:szCs w:val="30"/>
    </w:rPr>
  </w:style>
  <w:style w:type="character" w:customStyle="1" w:styleId="190">
    <w:name w:val="批注框文本 Char"/>
    <w:basedOn w:val="49"/>
    <w:link w:val="30"/>
    <w:semiHidden/>
    <w:qFormat/>
    <w:locked/>
    <w:uiPriority w:val="99"/>
    <w:rPr>
      <w:rFonts w:cs="Times New Roman"/>
      <w:b/>
      <w:bCs/>
      <w:sz w:val="2"/>
    </w:rPr>
  </w:style>
  <w:style w:type="character" w:customStyle="1" w:styleId="191">
    <w:name w:val="页脚 Char"/>
    <w:basedOn w:val="49"/>
    <w:link w:val="31"/>
    <w:qFormat/>
    <w:locked/>
    <w:uiPriority w:val="99"/>
    <w:rPr>
      <w:rFonts w:ascii="仿宋_GB2312" w:eastAsia="仿宋_GB2312" w:cs="仿宋_GB2312"/>
      <w:sz w:val="18"/>
      <w:szCs w:val="18"/>
    </w:rPr>
  </w:style>
  <w:style w:type="character" w:customStyle="1" w:styleId="192">
    <w:name w:val="页眉 Char"/>
    <w:basedOn w:val="49"/>
    <w:link w:val="32"/>
    <w:qFormat/>
    <w:locked/>
    <w:uiPriority w:val="99"/>
    <w:rPr>
      <w:rFonts w:ascii="仿宋_GB2312" w:eastAsia="仿宋_GB2312" w:cs="仿宋_GB2312"/>
      <w:sz w:val="18"/>
      <w:szCs w:val="18"/>
    </w:rPr>
  </w:style>
  <w:style w:type="character" w:customStyle="1" w:styleId="193">
    <w:name w:val="正文文本缩进 3 Char"/>
    <w:basedOn w:val="49"/>
    <w:link w:val="37"/>
    <w:semiHidden/>
    <w:qFormat/>
    <w:locked/>
    <w:uiPriority w:val="99"/>
    <w:rPr>
      <w:rFonts w:cs="Times New Roman"/>
      <w:b/>
      <w:bCs/>
      <w:sz w:val="16"/>
      <w:szCs w:val="16"/>
    </w:rPr>
  </w:style>
  <w:style w:type="character" w:customStyle="1" w:styleId="194">
    <w:name w:val="正文文本 2 Char"/>
    <w:basedOn w:val="49"/>
    <w:link w:val="40"/>
    <w:semiHidden/>
    <w:qFormat/>
    <w:locked/>
    <w:uiPriority w:val="99"/>
    <w:rPr>
      <w:rFonts w:cs="Times New Roman"/>
      <w:b/>
      <w:bCs/>
      <w:sz w:val="30"/>
      <w:szCs w:val="30"/>
    </w:rPr>
  </w:style>
  <w:style w:type="character" w:customStyle="1" w:styleId="195">
    <w:name w:val="HTML 预设格式 Char"/>
    <w:basedOn w:val="49"/>
    <w:link w:val="41"/>
    <w:qFormat/>
    <w:locked/>
    <w:uiPriority w:val="99"/>
    <w:rPr>
      <w:rFonts w:ascii="宋体" w:eastAsia="宋体" w:cs="宋体"/>
      <w:sz w:val="24"/>
      <w:szCs w:val="24"/>
    </w:rPr>
  </w:style>
  <w:style w:type="character" w:customStyle="1" w:styleId="196">
    <w:name w:val="标题 Char"/>
    <w:basedOn w:val="49"/>
    <w:link w:val="43"/>
    <w:qFormat/>
    <w:locked/>
    <w:uiPriority w:val="99"/>
    <w:rPr>
      <w:rFonts w:ascii="Arial" w:hAnsi="Arial" w:eastAsia="宋体" w:cs="Arial"/>
      <w:b/>
      <w:bCs/>
      <w:kern w:val="2"/>
      <w:sz w:val="32"/>
      <w:szCs w:val="32"/>
      <w:lang w:val="en-US" w:eastAsia="zh-CN"/>
    </w:rPr>
  </w:style>
  <w:style w:type="character" w:customStyle="1" w:styleId="197">
    <w:name w:val="jl 三级 Char Char"/>
    <w:basedOn w:val="49"/>
    <w:link w:val="132"/>
    <w:qFormat/>
    <w:locked/>
    <w:uiPriority w:val="99"/>
    <w:rPr>
      <w:rFonts w:ascii="宋体" w:eastAsia="宋体" w:cs="宋体"/>
      <w:b/>
      <w:bCs/>
      <w:color w:val="000000"/>
      <w:kern w:val="2"/>
      <w:sz w:val="24"/>
      <w:szCs w:val="24"/>
    </w:rPr>
  </w:style>
  <w:style w:type="character" w:customStyle="1" w:styleId="198">
    <w:name w:val="正文格式 Char"/>
    <w:basedOn w:val="49"/>
    <w:link w:val="133"/>
    <w:qFormat/>
    <w:locked/>
    <w:uiPriority w:val="99"/>
    <w:rPr>
      <w:rFonts w:ascii="宋体" w:eastAsia="宋体" w:cs="宋体"/>
      <w:kern w:val="2"/>
      <w:sz w:val="21"/>
      <w:szCs w:val="21"/>
    </w:rPr>
  </w:style>
  <w:style w:type="character" w:customStyle="1" w:styleId="199">
    <w:name w:val="unnamed13"/>
    <w:basedOn w:val="49"/>
    <w:qFormat/>
    <w:uiPriority w:val="99"/>
    <w:rPr>
      <w:rFonts w:cs="Times New Roman"/>
      <w:spacing w:val="12"/>
      <w:sz w:val="20"/>
      <w:szCs w:val="20"/>
    </w:rPr>
  </w:style>
  <w:style w:type="character" w:customStyle="1" w:styleId="200">
    <w:name w:val="unnamed51"/>
    <w:basedOn w:val="49"/>
    <w:qFormat/>
    <w:uiPriority w:val="99"/>
    <w:rPr>
      <w:rFonts w:cs="Times New Roman"/>
      <w:spacing w:val="0"/>
      <w:sz w:val="20"/>
      <w:szCs w:val="20"/>
    </w:rPr>
  </w:style>
  <w:style w:type="character" w:customStyle="1" w:styleId="201">
    <w:name w:val="表头 Char"/>
    <w:basedOn w:val="49"/>
    <w:link w:val="127"/>
    <w:qFormat/>
    <w:locked/>
    <w:uiPriority w:val="99"/>
    <w:rPr>
      <w:rFonts w:eastAsia="黑体" w:cs="Times New Roman"/>
      <w:kern w:val="2"/>
      <w:sz w:val="21"/>
      <w:szCs w:val="21"/>
      <w:lang w:val="en-US" w:eastAsia="zh-CN"/>
    </w:rPr>
  </w:style>
  <w:style w:type="character" w:customStyle="1" w:styleId="202">
    <w:name w:val="Char Char2"/>
    <w:basedOn w:val="49"/>
    <w:qFormat/>
    <w:uiPriority w:val="99"/>
    <w:rPr>
      <w:rFonts w:ascii="Arial" w:hAnsi="Arial" w:eastAsia="宋体" w:cs="Arial"/>
      <w:b/>
      <w:bCs/>
      <w:kern w:val="2"/>
      <w:sz w:val="32"/>
      <w:szCs w:val="32"/>
      <w:lang w:val="en-US" w:eastAsia="zh-CN"/>
    </w:rPr>
  </w:style>
  <w:style w:type="character" w:customStyle="1" w:styleId="203">
    <w:name w:val="jl 正文 Char Char Char"/>
    <w:basedOn w:val="49"/>
    <w:link w:val="134"/>
    <w:qFormat/>
    <w:locked/>
    <w:uiPriority w:val="99"/>
    <w:rPr>
      <w:rFonts w:ascii="宋体" w:cs="宋体"/>
      <w:kern w:val="2"/>
      <w:sz w:val="24"/>
      <w:szCs w:val="24"/>
    </w:rPr>
  </w:style>
  <w:style w:type="character" w:customStyle="1" w:styleId="204">
    <w:name w:val="批注主题 Char"/>
    <w:basedOn w:val="180"/>
    <w:link w:val="44"/>
    <w:qFormat/>
    <w:locked/>
    <w:uiPriority w:val="99"/>
    <w:rPr>
      <w:b/>
      <w:bCs/>
      <w:kern w:val="2"/>
      <w:sz w:val="21"/>
      <w:szCs w:val="21"/>
    </w:rPr>
  </w:style>
  <w:style w:type="character" w:customStyle="1" w:styleId="205">
    <w:name w:val="批注主题 Char1"/>
    <w:basedOn w:val="180"/>
    <w:qFormat/>
    <w:uiPriority w:val="99"/>
    <w:rPr>
      <w:b/>
      <w:bCs/>
      <w:kern w:val="2"/>
      <w:sz w:val="30"/>
      <w:szCs w:val="30"/>
    </w:rPr>
  </w:style>
  <w:style w:type="character" w:customStyle="1" w:styleId="206">
    <w:name w:val="标题 1 Char"/>
    <w:basedOn w:val="49"/>
    <w:qFormat/>
    <w:uiPriority w:val="99"/>
    <w:rPr>
      <w:rFonts w:eastAsia="黑体" w:cs="Times New Roman"/>
      <w:kern w:val="44"/>
      <w:sz w:val="28"/>
      <w:szCs w:val="28"/>
      <w:lang w:val="en-US" w:eastAsia="zh-CN"/>
    </w:rPr>
  </w:style>
  <w:style w:type="character" w:customStyle="1" w:styleId="207">
    <w:name w:val="样式 标题 1 + 加粗 Char"/>
    <w:basedOn w:val="206"/>
    <w:qFormat/>
    <w:uiPriority w:val="99"/>
    <w:rPr>
      <w:b/>
      <w:bCs/>
    </w:rPr>
  </w:style>
  <w:style w:type="character" w:customStyle="1" w:styleId="208">
    <w:name w:val="样式 标题 1 + 加粗1 Char"/>
    <w:basedOn w:val="206"/>
    <w:qFormat/>
    <w:uiPriority w:val="99"/>
  </w:style>
  <w:style w:type="character" w:customStyle="1" w:styleId="209">
    <w:name w:val="样式 Arial"/>
    <w:basedOn w:val="49"/>
    <w:qFormat/>
    <w:uiPriority w:val="99"/>
    <w:rPr>
      <w:rFonts w:ascii="Times New Roman" w:hAnsi="Times New Roman" w:eastAsia="宋体" w:cs="Times New Roman"/>
      <w:sz w:val="21"/>
      <w:szCs w:val="21"/>
    </w:rPr>
  </w:style>
  <w:style w:type="character" w:customStyle="1" w:styleId="210">
    <w:name w:val="样式 宋体 小四 黑色 行距: 固定值 25 磅1 Char Char"/>
    <w:basedOn w:val="49"/>
    <w:qFormat/>
    <w:uiPriority w:val="99"/>
    <w:rPr>
      <w:rFonts w:ascii="宋体" w:eastAsia="宋体" w:cs="宋体"/>
      <w:color w:val="000000"/>
      <w:kern w:val="2"/>
      <w:sz w:val="24"/>
      <w:szCs w:val="24"/>
      <w:lang w:val="en-US" w:eastAsia="zh-CN"/>
    </w:rPr>
  </w:style>
  <w:style w:type="character" w:customStyle="1" w:styleId="211">
    <w:name w:val="style41"/>
    <w:basedOn w:val="49"/>
    <w:qFormat/>
    <w:uiPriority w:val="99"/>
    <w:rPr>
      <w:rFonts w:cs="Times New Roman"/>
      <w:color w:val="000000"/>
    </w:rPr>
  </w:style>
  <w:style w:type="character" w:customStyle="1" w:styleId="212">
    <w:name w:val="style2"/>
    <w:basedOn w:val="49"/>
    <w:qFormat/>
    <w:uiPriority w:val="99"/>
    <w:rPr>
      <w:rFonts w:cs="Times New Roman"/>
    </w:rPr>
  </w:style>
  <w:style w:type="character" w:customStyle="1" w:styleId="213">
    <w:name w:val="jl 正文 Char"/>
    <w:basedOn w:val="49"/>
    <w:qFormat/>
    <w:uiPriority w:val="99"/>
    <w:rPr>
      <w:rFonts w:ascii="宋体" w:eastAsia="宋体" w:cs="宋体"/>
      <w:sz w:val="24"/>
      <w:szCs w:val="24"/>
      <w:lang w:val="en-US" w:eastAsia="zh-CN"/>
    </w:rPr>
  </w:style>
  <w:style w:type="character" w:customStyle="1" w:styleId="214">
    <w:name w:val="wang正文 Char"/>
    <w:basedOn w:val="49"/>
    <w:qFormat/>
    <w:uiPriority w:val="99"/>
    <w:rPr>
      <w:rFonts w:eastAsia="宋体" w:cs="Times New Roman"/>
      <w:sz w:val="24"/>
      <w:szCs w:val="24"/>
      <w:lang w:val="en-US" w:eastAsia="zh-CN"/>
    </w:rPr>
  </w:style>
  <w:style w:type="character" w:customStyle="1" w:styleId="215">
    <w:name w:val="font11"/>
    <w:basedOn w:val="49"/>
    <w:qFormat/>
    <w:uiPriority w:val="99"/>
    <w:rPr>
      <w:rFonts w:ascii="宋体" w:hAnsi="宋体" w:eastAsia="宋体" w:cs="宋体"/>
      <w:color w:val="000000"/>
      <w:sz w:val="22"/>
      <w:szCs w:val="22"/>
      <w:u w:val="none"/>
    </w:rPr>
  </w:style>
  <w:style w:type="character" w:customStyle="1" w:styleId="216">
    <w:name w:val="font01"/>
    <w:basedOn w:val="49"/>
    <w:qFormat/>
    <w:uiPriority w:val="99"/>
    <w:rPr>
      <w:rFonts w:ascii="宋体" w:hAnsi="宋体" w:eastAsia="宋体" w:cs="宋体"/>
      <w:color w:val="000000"/>
      <w:sz w:val="22"/>
      <w:szCs w:val="22"/>
      <w:u w:val="none"/>
    </w:rPr>
  </w:style>
  <w:style w:type="character" w:customStyle="1" w:styleId="217">
    <w:name w:val="font31"/>
    <w:basedOn w:val="49"/>
    <w:qFormat/>
    <w:uiPriority w:val="99"/>
    <w:rPr>
      <w:rFonts w:ascii="宋体" w:hAnsi="宋体" w:eastAsia="宋体" w:cs="宋体"/>
      <w:color w:val="000000"/>
      <w:sz w:val="24"/>
      <w:szCs w:val="24"/>
      <w:u w:val="none"/>
      <w:vertAlign w:val="superscript"/>
    </w:rPr>
  </w:style>
  <w:style w:type="character" w:customStyle="1" w:styleId="218">
    <w:name w:val="font21"/>
    <w:basedOn w:val="49"/>
    <w:qFormat/>
    <w:uiPriority w:val="99"/>
    <w:rPr>
      <w:rFonts w:ascii="宋体" w:hAnsi="宋体" w:eastAsia="宋体" w:cs="宋体"/>
      <w:color w:val="000000"/>
      <w:sz w:val="22"/>
      <w:szCs w:val="22"/>
      <w:u w:val="none"/>
      <w:vertAlign w:val="superscript"/>
    </w:rPr>
  </w:style>
  <w:style w:type="character" w:customStyle="1" w:styleId="219">
    <w:name w:val="目录 7 Char"/>
    <w:link w:val="1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1</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2024-01-24T00:28:00Z</cp:lastPrinted>
  <dcterms:modified xsi:type="dcterms:W3CDTF">2024-03-13T01:30:55Z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