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中煤华昱南阳坡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板式换热器</w:t>
      </w:r>
      <w:r>
        <w:rPr>
          <w:rFonts w:hint="eastAsia"/>
          <w:b/>
          <w:bCs/>
          <w:sz w:val="36"/>
          <w:szCs w:val="36"/>
        </w:rPr>
        <w:t>维修的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项目编号：XJ2024016745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南阳坡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2台板式换热器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板式换热器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65"/>
        <w:gridCol w:w="795"/>
        <w:gridCol w:w="1065"/>
        <w:gridCol w:w="1020"/>
        <w:gridCol w:w="126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板式换热器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BR01.1400-1.6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2台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山东金睿源节能设备有限公司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主井换热站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清洗、除垢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2、提供锅炉的生产或维修资质，提供在有效期内的营业执照及适用于此次维修项目相关证件。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3、报价人至少提供2021年-至今，锅炉生产或维修业绩，总共不少于三份（注：必须附业绩合同）。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保证维修质量，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报价单位必须提前到现场实勘（南阳坡煤业；厂家自带检测设备勘查，费用自理）。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张科泽13934406497（南阳坡煤业）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CD7B23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B3274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4902A3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67506CB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2024-01-25T10:42:38Z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