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2"/>
        <w:jc w:val="center"/>
        <w:rPr>
          <w:rFonts w:hint="eastAsia" w:ascii="黑体" w:hAnsi="黑体" w:eastAsia="黑体" w:cs="黑体"/>
          <w:sz w:val="48"/>
          <w:szCs w:val="48"/>
          <w:highlight w:val="none"/>
          <w:lang w:val="en-US" w:eastAsia="zh-CN"/>
        </w:rPr>
      </w:pPr>
      <w:r>
        <w:rPr>
          <w:rFonts w:hint="eastAsia" w:ascii="黑体" w:hAnsi="黑体" w:eastAsia="黑体" w:cs="黑体"/>
          <w:sz w:val="48"/>
          <w:szCs w:val="48"/>
          <w:highlight w:val="none"/>
          <w:lang w:val="en-US" w:eastAsia="zh-CN"/>
        </w:rPr>
        <w:t>中煤集团山西华昱能源有限公司</w:t>
      </w:r>
    </w:p>
    <w:p>
      <w:pPr>
        <w:jc w:val="center"/>
        <w:rPr>
          <w:rFonts w:hint="eastAsia" w:ascii="黑体" w:hAnsi="黑体" w:eastAsia="黑体" w:cs="黑体"/>
          <w:b w:val="0"/>
          <w:bCs w:val="0"/>
          <w:sz w:val="48"/>
          <w:szCs w:val="48"/>
          <w:lang w:eastAsia="zh-CN"/>
        </w:rPr>
      </w:pPr>
      <w:r>
        <w:rPr>
          <w:rFonts w:hint="eastAsia" w:ascii="黑体" w:hAnsi="黑体" w:eastAsia="黑体" w:cs="黑体"/>
          <w:b w:val="0"/>
          <w:bCs w:val="0"/>
          <w:sz w:val="48"/>
          <w:szCs w:val="48"/>
          <w:lang w:eastAsia="zh-CN"/>
        </w:rPr>
        <w:t>快速装车站自动定量装车系统</w:t>
      </w:r>
    </w:p>
    <w:p>
      <w:pPr>
        <w:jc w:val="center"/>
        <w:rPr>
          <w:rFonts w:hint="eastAsia" w:ascii="黑体" w:hAnsi="黑体" w:eastAsia="黑体" w:cs="黑体"/>
          <w:b w:val="0"/>
          <w:bCs w:val="0"/>
          <w:sz w:val="48"/>
          <w:szCs w:val="48"/>
          <w:lang w:eastAsia="zh-CN"/>
        </w:rPr>
      </w:pPr>
      <w:r>
        <w:rPr>
          <w:rFonts w:hint="eastAsia" w:ascii="黑体" w:hAnsi="黑体" w:eastAsia="黑体" w:cs="黑体"/>
          <w:b w:val="0"/>
          <w:bCs w:val="0"/>
          <w:sz w:val="48"/>
          <w:szCs w:val="48"/>
          <w:lang w:eastAsia="zh-CN"/>
        </w:rPr>
        <w:t>年检服务项目</w:t>
      </w:r>
    </w:p>
    <w:p>
      <w:pPr>
        <w:pStyle w:val="22"/>
        <w:jc w:val="center"/>
        <w:rPr>
          <w:rFonts w:ascii="黑体" w:hAnsi="黑体" w:eastAsia="黑体" w:cs="黑体"/>
          <w:sz w:val="48"/>
          <w:szCs w:val="48"/>
          <w:highlight w:val="none"/>
        </w:rPr>
      </w:pPr>
    </w:p>
    <w:p>
      <w:pPr>
        <w:pStyle w:val="22"/>
        <w:rPr>
          <w:rFonts w:ascii="黑体" w:hAnsi="黑体" w:eastAsia="黑体" w:cs="黑体"/>
          <w:sz w:val="48"/>
          <w:szCs w:val="48"/>
          <w:highlight w:val="none"/>
        </w:rPr>
      </w:pPr>
    </w:p>
    <w:p>
      <w:pPr>
        <w:pStyle w:val="22"/>
        <w:rPr>
          <w:rFonts w:ascii="黑体" w:hAnsi="黑体" w:eastAsia="黑体" w:cs="黑体"/>
          <w:sz w:val="48"/>
          <w:szCs w:val="48"/>
          <w:highlight w:val="none"/>
        </w:rPr>
      </w:pPr>
    </w:p>
    <w:p>
      <w:pPr>
        <w:pStyle w:val="22"/>
        <w:rPr>
          <w:rFonts w:ascii="黑体" w:hAnsi="黑体" w:eastAsia="黑体" w:cs="黑体"/>
          <w:sz w:val="48"/>
          <w:szCs w:val="48"/>
          <w:highlight w:val="none"/>
        </w:rPr>
      </w:pPr>
    </w:p>
    <w:p>
      <w:pPr>
        <w:jc w:val="center"/>
        <w:rPr>
          <w:rFonts w:ascii="黑体" w:hAnsi="黑体" w:eastAsia="黑体"/>
          <w:b w:val="0"/>
          <w:bCs w:val="0"/>
          <w:sz w:val="72"/>
          <w:szCs w:val="72"/>
          <w:highlight w:val="none"/>
        </w:rPr>
      </w:pPr>
      <w:r>
        <w:rPr>
          <w:rFonts w:hint="eastAsia" w:ascii="黑体" w:hAnsi="黑体" w:eastAsia="黑体" w:cs="黑体"/>
          <w:b w:val="0"/>
          <w:bCs w:val="0"/>
          <w:sz w:val="72"/>
          <w:szCs w:val="72"/>
          <w:highlight w:val="none"/>
        </w:rPr>
        <w:t>询</w:t>
      </w:r>
      <w:r>
        <w:rPr>
          <w:rFonts w:ascii="黑体" w:hAnsi="黑体" w:eastAsia="黑体" w:cs="黑体"/>
          <w:b w:val="0"/>
          <w:bCs w:val="0"/>
          <w:sz w:val="72"/>
          <w:szCs w:val="72"/>
          <w:highlight w:val="none"/>
        </w:rPr>
        <w:t xml:space="preserve"> </w:t>
      </w:r>
      <w:r>
        <w:rPr>
          <w:rFonts w:hint="eastAsia" w:ascii="黑体" w:hAnsi="黑体" w:eastAsia="黑体" w:cs="黑体"/>
          <w:b w:val="0"/>
          <w:bCs w:val="0"/>
          <w:sz w:val="72"/>
          <w:szCs w:val="72"/>
          <w:highlight w:val="none"/>
        </w:rPr>
        <w:t>价</w:t>
      </w:r>
      <w:r>
        <w:rPr>
          <w:rFonts w:ascii="黑体" w:hAnsi="黑体" w:eastAsia="黑体" w:cs="黑体"/>
          <w:b w:val="0"/>
          <w:bCs w:val="0"/>
          <w:sz w:val="72"/>
          <w:szCs w:val="72"/>
          <w:highlight w:val="none"/>
        </w:rPr>
        <w:t xml:space="preserve"> </w:t>
      </w:r>
      <w:r>
        <w:rPr>
          <w:rFonts w:hint="eastAsia" w:ascii="黑体" w:hAnsi="黑体" w:eastAsia="黑体" w:cs="黑体"/>
          <w:b w:val="0"/>
          <w:bCs w:val="0"/>
          <w:sz w:val="72"/>
          <w:szCs w:val="72"/>
          <w:highlight w:val="none"/>
        </w:rPr>
        <w:t>书</w:t>
      </w:r>
    </w:p>
    <w:p>
      <w:pPr>
        <w:rPr>
          <w:rFonts w:ascii="仿宋_GB2312" w:eastAsia="仿宋_GB2312"/>
          <w:sz w:val="28"/>
          <w:szCs w:val="28"/>
          <w:highlight w:val="none"/>
        </w:rPr>
      </w:pPr>
    </w:p>
    <w:p>
      <w:pPr>
        <w:rPr>
          <w:rFonts w:ascii="仿宋_GB2312" w:eastAsia="仿宋_GB2312"/>
          <w:sz w:val="28"/>
          <w:szCs w:val="28"/>
          <w:highlight w:val="none"/>
        </w:rPr>
      </w:pPr>
    </w:p>
    <w:p>
      <w:pPr>
        <w:rPr>
          <w:rFonts w:ascii="仿宋_GB2312" w:eastAsia="仿宋_GB2312"/>
          <w:color w:val="FF0000"/>
          <w:sz w:val="28"/>
          <w:szCs w:val="28"/>
          <w:highlight w:val="none"/>
        </w:rPr>
      </w:pPr>
    </w:p>
    <w:p>
      <w:pPr>
        <w:rPr>
          <w:rFonts w:ascii="仿宋_GB2312" w:eastAsia="仿宋_GB2312"/>
          <w:color w:val="FF0000"/>
          <w:sz w:val="28"/>
          <w:szCs w:val="28"/>
          <w:highlight w:val="none"/>
        </w:rPr>
      </w:pPr>
    </w:p>
    <w:p>
      <w:pPr>
        <w:ind w:firstLine="3015" w:firstLineChars="1001"/>
        <w:rPr>
          <w:rFonts w:ascii="仿宋_GB2312" w:eastAsia="仿宋_GB2312"/>
          <w:color w:val="FF0000"/>
          <w:highlight w:val="none"/>
        </w:rPr>
      </w:pPr>
    </w:p>
    <w:p>
      <w:pPr>
        <w:ind w:firstLine="3015" w:firstLineChars="1001"/>
        <w:rPr>
          <w:rFonts w:ascii="仿宋_GB2312" w:eastAsia="仿宋_GB2312"/>
          <w:color w:val="FF0000"/>
          <w:highlight w:val="none"/>
        </w:rPr>
      </w:pPr>
    </w:p>
    <w:p>
      <w:pPr>
        <w:ind w:firstLine="3015" w:firstLineChars="1001"/>
        <w:rPr>
          <w:rFonts w:ascii="仿宋_GB2312" w:eastAsia="仿宋_GB2312"/>
          <w:color w:val="FF0000"/>
          <w:highlight w:val="none"/>
        </w:rPr>
      </w:pPr>
    </w:p>
    <w:p>
      <w:pPr>
        <w:pStyle w:val="19"/>
        <w:rPr>
          <w:highlight w:val="none"/>
        </w:rPr>
      </w:pPr>
    </w:p>
    <w:p>
      <w:pPr>
        <w:ind w:firstLine="3015" w:firstLineChars="1001"/>
        <w:rPr>
          <w:rFonts w:ascii="仿宋_GB2312" w:eastAsia="仿宋_GB2312"/>
          <w:color w:val="FF0000"/>
          <w:highlight w:val="none"/>
        </w:rPr>
      </w:pPr>
    </w:p>
    <w:p>
      <w:pPr>
        <w:ind w:left="259" w:firstLine="1536" w:firstLineChars="480"/>
        <w:rPr>
          <w:rFonts w:hint="default" w:ascii="宋体" w:eastAsia="宋体" w:cs="宋体"/>
          <w:b w:val="0"/>
          <w:bCs w:val="0"/>
          <w:sz w:val="32"/>
          <w:szCs w:val="32"/>
          <w:highlight w:val="none"/>
          <w:lang w:val="en-US" w:eastAsia="zh-CN"/>
        </w:rPr>
      </w:pPr>
      <w:r>
        <w:rPr>
          <w:rFonts w:hint="eastAsia" w:ascii="宋体" w:hAnsi="宋体" w:cs="宋体"/>
          <w:b w:val="0"/>
          <w:bCs w:val="0"/>
          <w:sz w:val="32"/>
          <w:szCs w:val="32"/>
          <w:highlight w:val="none"/>
        </w:rPr>
        <w:t>询价书编号：</w:t>
      </w:r>
      <w:r>
        <w:rPr>
          <w:rFonts w:hint="eastAsia" w:ascii="宋体" w:hAnsi="宋体" w:cs="宋体"/>
          <w:b w:val="0"/>
          <w:bCs w:val="0"/>
          <w:sz w:val="32"/>
          <w:szCs w:val="32"/>
          <w:highlight w:val="none"/>
          <w:lang w:val="en-US" w:eastAsia="zh-CN"/>
        </w:rPr>
        <w:t>XJ202401HYGC003</w:t>
      </w:r>
      <w:bookmarkStart w:id="1" w:name="_GoBack"/>
      <w:bookmarkEnd w:id="1"/>
    </w:p>
    <w:p>
      <w:pPr>
        <w:autoSpaceDE w:val="0"/>
        <w:autoSpaceDN w:val="0"/>
        <w:adjustRightInd w:val="0"/>
        <w:spacing w:line="240" w:lineRule="atLeast"/>
        <w:ind w:left="259" w:firstLine="1536" w:firstLineChars="480"/>
        <w:rPr>
          <w:rFonts w:hint="eastAsia" w:ascii="宋体" w:eastAsia="宋体"/>
          <w:b w:val="0"/>
          <w:bCs w:val="0"/>
          <w:color w:val="FF0000"/>
          <w:sz w:val="32"/>
          <w:szCs w:val="32"/>
          <w:highlight w:val="none"/>
          <w:lang w:val="en-US" w:eastAsia="zh-CN"/>
        </w:rPr>
      </w:pPr>
      <w:r>
        <w:rPr>
          <w:rFonts w:hint="eastAsia" w:ascii="宋体" w:hAnsi="宋体" w:cs="宋体"/>
          <w:b w:val="0"/>
          <w:bCs w:val="0"/>
          <w:sz w:val="32"/>
          <w:szCs w:val="32"/>
          <w:highlight w:val="none"/>
        </w:rPr>
        <w:t xml:space="preserve">采 </w:t>
      </w:r>
      <w:r>
        <w:rPr>
          <w:rFonts w:ascii="宋体" w:hAnsi="宋体" w:cs="宋体"/>
          <w:b w:val="0"/>
          <w:bCs w:val="0"/>
          <w:sz w:val="32"/>
          <w:szCs w:val="32"/>
          <w:highlight w:val="none"/>
        </w:rPr>
        <w:t xml:space="preserve"> </w:t>
      </w:r>
      <w:r>
        <w:rPr>
          <w:rFonts w:hint="eastAsia" w:ascii="宋体" w:hAnsi="宋体" w:cs="宋体"/>
          <w:b w:val="0"/>
          <w:bCs w:val="0"/>
          <w:sz w:val="32"/>
          <w:szCs w:val="32"/>
          <w:highlight w:val="none"/>
        </w:rPr>
        <w:t xml:space="preserve">购 </w:t>
      </w:r>
      <w:r>
        <w:rPr>
          <w:rFonts w:ascii="宋体" w:hAnsi="宋体" w:cs="宋体"/>
          <w:b w:val="0"/>
          <w:bCs w:val="0"/>
          <w:sz w:val="32"/>
          <w:szCs w:val="32"/>
          <w:highlight w:val="none"/>
        </w:rPr>
        <w:t xml:space="preserve"> </w:t>
      </w:r>
      <w:r>
        <w:rPr>
          <w:rFonts w:hint="eastAsia" w:ascii="宋体" w:hAnsi="宋体" w:cs="宋体"/>
          <w:b w:val="0"/>
          <w:bCs w:val="0"/>
          <w:color w:val="000000"/>
          <w:sz w:val="32"/>
          <w:szCs w:val="32"/>
          <w:highlight w:val="none"/>
        </w:rPr>
        <w:t>人</w:t>
      </w:r>
      <w:r>
        <w:rPr>
          <w:rFonts w:hint="eastAsia" w:ascii="宋体" w:hAnsi="宋体" w:cs="宋体"/>
          <w:b w:val="0"/>
          <w:bCs w:val="0"/>
          <w:sz w:val="32"/>
          <w:szCs w:val="32"/>
          <w:highlight w:val="none"/>
        </w:rPr>
        <w:t>：</w:t>
      </w:r>
      <w:r>
        <w:rPr>
          <w:rFonts w:hint="eastAsia" w:ascii="宋体" w:hAnsi="宋体" w:cs="宋体"/>
          <w:b w:val="0"/>
          <w:bCs w:val="0"/>
          <w:sz w:val="32"/>
          <w:szCs w:val="32"/>
          <w:highlight w:val="none"/>
          <w:lang w:eastAsia="zh-CN"/>
        </w:rPr>
        <w:t>中煤华昱公司煤炭洗运分公司</w:t>
      </w:r>
    </w:p>
    <w:p>
      <w:pPr>
        <w:rPr>
          <w:rFonts w:ascii="仿宋_GB2312" w:eastAsia="仿宋_GB2312"/>
          <w:b w:val="0"/>
          <w:bCs w:val="0"/>
          <w:highlight w:val="none"/>
        </w:rPr>
      </w:pPr>
    </w:p>
    <w:p>
      <w:pPr>
        <w:rPr>
          <w:rFonts w:ascii="仿宋_GB2312" w:eastAsia="仿宋_GB2312"/>
          <w:b w:val="0"/>
          <w:bCs w:val="0"/>
          <w:color w:val="000000"/>
          <w:highlight w:val="none"/>
        </w:rPr>
      </w:pPr>
    </w:p>
    <w:p>
      <w:pPr>
        <w:spacing w:line="360" w:lineRule="auto"/>
        <w:jc w:val="center"/>
        <w:rPr>
          <w:rFonts w:ascii="宋体"/>
          <w:b w:val="0"/>
          <w:bCs w:val="0"/>
          <w:color w:val="F2F2F2"/>
          <w:highlight w:val="none"/>
        </w:rPr>
      </w:pPr>
      <w:r>
        <w:rPr>
          <w:rFonts w:hint="eastAsia" w:ascii="宋体" w:hAnsi="宋体" w:cs="宋体"/>
          <w:b w:val="0"/>
          <w:bCs w:val="0"/>
          <w:color w:val="FFFFFF"/>
          <w:sz w:val="32"/>
          <w:szCs w:val="32"/>
          <w:highlight w:val="none"/>
        </w:rPr>
        <w:t>中煤招标有限责任公司</w:t>
      </w:r>
    </w:p>
    <w:p>
      <w:pPr>
        <w:spacing w:line="360" w:lineRule="auto"/>
        <w:jc w:val="center"/>
        <w:rPr>
          <w:rFonts w:ascii="宋体"/>
          <w:b w:val="0"/>
          <w:bCs w:val="0"/>
          <w:highlight w:val="none"/>
        </w:rPr>
      </w:pPr>
      <w:r>
        <w:rPr>
          <w:rFonts w:hint="eastAsia" w:ascii="宋体" w:hAnsi="宋体" w:cs="宋体"/>
          <w:b w:val="0"/>
          <w:bCs w:val="0"/>
          <w:highlight w:val="none"/>
        </w:rPr>
        <w:t>二零二</w:t>
      </w:r>
      <w:r>
        <w:rPr>
          <w:rFonts w:hint="eastAsia" w:ascii="宋体" w:hAnsi="宋体" w:cs="宋体"/>
          <w:b w:val="0"/>
          <w:bCs w:val="0"/>
          <w:highlight w:val="none"/>
          <w:lang w:eastAsia="zh-CN"/>
        </w:rPr>
        <w:t>四</w:t>
      </w:r>
      <w:r>
        <w:rPr>
          <w:rFonts w:hint="eastAsia" w:ascii="宋体" w:hAnsi="宋体" w:cs="宋体"/>
          <w:b w:val="0"/>
          <w:bCs w:val="0"/>
          <w:highlight w:val="none"/>
        </w:rPr>
        <w:t>年</w:t>
      </w:r>
      <w:r>
        <w:rPr>
          <w:rFonts w:hint="eastAsia" w:ascii="宋体" w:hAnsi="宋体" w:cs="宋体"/>
          <w:b w:val="0"/>
          <w:bCs w:val="0"/>
          <w:highlight w:val="none"/>
          <w:lang w:eastAsia="zh-CN"/>
        </w:rPr>
        <w:t>一</w:t>
      </w:r>
      <w:r>
        <w:rPr>
          <w:rFonts w:hint="eastAsia" w:ascii="宋体" w:hAnsi="宋体" w:cs="宋体"/>
          <w:b w:val="0"/>
          <w:bCs w:val="0"/>
          <w:highlight w:val="none"/>
        </w:rPr>
        <w:t>月</w:t>
      </w:r>
    </w:p>
    <w:p>
      <w:pPr>
        <w:rPr>
          <w:rFonts w:ascii="仿宋_GB2312" w:eastAsia="仿宋_GB2312"/>
          <w:highlight w:val="none"/>
        </w:rPr>
        <w:sectPr>
          <w:headerReference r:id="rId5" w:type="first"/>
          <w:footerReference r:id="rId8" w:type="first"/>
          <w:headerReference r:id="rId3" w:type="default"/>
          <w:footerReference r:id="rId6" w:type="default"/>
          <w:headerReference r:id="rId4" w:type="even"/>
          <w:footerReference r:id="rId7" w:type="even"/>
          <w:pgSz w:w="11907" w:h="16840"/>
          <w:pgMar w:top="1814" w:right="1588" w:bottom="1814" w:left="1701" w:header="851" w:footer="1644" w:gutter="0"/>
          <w:cols w:space="425" w:num="1"/>
          <w:titlePg/>
        </w:sectPr>
      </w:pPr>
    </w:p>
    <w:p>
      <w:pPr>
        <w:jc w:val="center"/>
        <w:rPr>
          <w:rFonts w:ascii="仿宋_GB2312" w:eastAsia="仿宋_GB2312"/>
          <w:b w:val="0"/>
          <w:bCs w:val="0"/>
          <w:sz w:val="36"/>
          <w:szCs w:val="36"/>
          <w:highlight w:val="none"/>
        </w:rPr>
      </w:pPr>
    </w:p>
    <w:p>
      <w:pPr>
        <w:jc w:val="center"/>
        <w:rPr>
          <w:rFonts w:ascii="黑体" w:hAnsi="黑体" w:eastAsia="黑体"/>
          <w:b w:val="0"/>
          <w:bCs w:val="0"/>
          <w:sz w:val="44"/>
          <w:szCs w:val="44"/>
          <w:highlight w:val="none"/>
        </w:rPr>
      </w:pPr>
      <w:r>
        <w:rPr>
          <w:rFonts w:hint="eastAsia" w:ascii="黑体" w:hAnsi="黑体" w:eastAsia="黑体" w:cs="黑体"/>
          <w:b w:val="0"/>
          <w:bCs w:val="0"/>
          <w:sz w:val="44"/>
          <w:szCs w:val="44"/>
          <w:highlight w:val="none"/>
        </w:rPr>
        <w:t>总</w:t>
      </w:r>
      <w:r>
        <w:rPr>
          <w:rFonts w:ascii="黑体" w:hAnsi="黑体" w:eastAsia="黑体" w:cs="黑体"/>
          <w:b w:val="0"/>
          <w:bCs w:val="0"/>
          <w:sz w:val="44"/>
          <w:szCs w:val="44"/>
          <w:highlight w:val="none"/>
        </w:rPr>
        <w:t xml:space="preserve">  </w:t>
      </w:r>
      <w:r>
        <w:rPr>
          <w:rFonts w:hint="eastAsia" w:ascii="黑体" w:hAnsi="黑体" w:eastAsia="黑体" w:cs="黑体"/>
          <w:b w:val="0"/>
          <w:bCs w:val="0"/>
          <w:sz w:val="44"/>
          <w:szCs w:val="44"/>
          <w:highlight w:val="none"/>
        </w:rPr>
        <w:t>目</w:t>
      </w:r>
      <w:r>
        <w:rPr>
          <w:rFonts w:ascii="黑体" w:hAnsi="黑体" w:eastAsia="黑体" w:cs="黑体"/>
          <w:b w:val="0"/>
          <w:bCs w:val="0"/>
          <w:sz w:val="44"/>
          <w:szCs w:val="44"/>
          <w:highlight w:val="none"/>
        </w:rPr>
        <w:t xml:space="preserve">  </w:t>
      </w:r>
      <w:r>
        <w:rPr>
          <w:rFonts w:hint="eastAsia" w:ascii="黑体" w:hAnsi="黑体" w:eastAsia="黑体" w:cs="黑体"/>
          <w:b w:val="0"/>
          <w:bCs w:val="0"/>
          <w:sz w:val="44"/>
          <w:szCs w:val="44"/>
          <w:highlight w:val="none"/>
        </w:rPr>
        <w:t>录</w:t>
      </w:r>
    </w:p>
    <w:p>
      <w:pPr>
        <w:jc w:val="center"/>
        <w:rPr>
          <w:rFonts w:ascii="仿宋_GB2312" w:eastAsia="仿宋_GB2312"/>
          <w:b w:val="0"/>
          <w:bCs w:val="0"/>
          <w:sz w:val="36"/>
          <w:szCs w:val="36"/>
          <w:highlight w:val="none"/>
        </w:rPr>
      </w:pPr>
    </w:p>
    <w:p>
      <w:pPr>
        <w:jc w:val="center"/>
        <w:rPr>
          <w:rFonts w:ascii="仿宋_GB2312" w:eastAsia="仿宋_GB2312"/>
          <w:b w:val="0"/>
          <w:bCs w:val="0"/>
          <w:sz w:val="32"/>
          <w:szCs w:val="32"/>
          <w:highlight w:val="none"/>
        </w:rPr>
      </w:pPr>
    </w:p>
    <w:p>
      <w:pPr>
        <w:spacing w:line="360" w:lineRule="auto"/>
        <w:rPr>
          <w:rFonts w:ascii="宋体"/>
          <w:b w:val="0"/>
          <w:bCs w:val="0"/>
          <w:color w:val="000000"/>
          <w:sz w:val="32"/>
          <w:szCs w:val="32"/>
          <w:highlight w:val="none"/>
        </w:rPr>
      </w:pPr>
      <w:r>
        <w:rPr>
          <w:rFonts w:hint="eastAsia" w:ascii="宋体" w:hAnsi="宋体" w:cs="宋体"/>
          <w:b w:val="0"/>
          <w:bCs w:val="0"/>
          <w:color w:val="000000"/>
          <w:sz w:val="32"/>
          <w:szCs w:val="32"/>
          <w:highlight w:val="none"/>
        </w:rPr>
        <w:t>第一章</w:t>
      </w:r>
      <w:r>
        <w:rPr>
          <w:rFonts w:ascii="宋体" w:hAnsi="宋体" w:cs="宋体"/>
          <w:b w:val="0"/>
          <w:bCs w:val="0"/>
          <w:color w:val="000000"/>
          <w:sz w:val="32"/>
          <w:szCs w:val="32"/>
          <w:highlight w:val="none"/>
        </w:rPr>
        <w:t xml:space="preserve">  </w:t>
      </w:r>
      <w:r>
        <w:rPr>
          <w:rFonts w:hint="eastAsia" w:ascii="宋体" w:hAnsi="宋体" w:cs="宋体"/>
          <w:b w:val="0"/>
          <w:bCs w:val="0"/>
          <w:color w:val="000000"/>
          <w:sz w:val="32"/>
          <w:szCs w:val="32"/>
          <w:highlight w:val="none"/>
        </w:rPr>
        <w:t>询价公告</w:t>
      </w:r>
    </w:p>
    <w:p>
      <w:pPr>
        <w:spacing w:line="360" w:lineRule="auto"/>
        <w:rPr>
          <w:rFonts w:hint="eastAsia" w:ascii="宋体" w:hAnsi="宋体" w:cs="宋体"/>
          <w:b w:val="0"/>
          <w:bCs w:val="0"/>
          <w:color w:val="000000"/>
          <w:sz w:val="32"/>
          <w:szCs w:val="32"/>
          <w:highlight w:val="none"/>
        </w:rPr>
      </w:pPr>
      <w:r>
        <w:rPr>
          <w:rFonts w:hint="eastAsia" w:ascii="宋体" w:hAnsi="宋体" w:cs="宋体"/>
          <w:b w:val="0"/>
          <w:bCs w:val="0"/>
          <w:color w:val="000000"/>
          <w:sz w:val="32"/>
          <w:szCs w:val="32"/>
          <w:highlight w:val="none"/>
        </w:rPr>
        <w:t>第二章</w:t>
      </w:r>
      <w:r>
        <w:rPr>
          <w:rFonts w:ascii="宋体" w:hAnsi="宋体" w:cs="宋体"/>
          <w:b w:val="0"/>
          <w:bCs w:val="0"/>
          <w:color w:val="000000"/>
          <w:sz w:val="32"/>
          <w:szCs w:val="32"/>
          <w:highlight w:val="none"/>
        </w:rPr>
        <w:t xml:space="preserve">  </w:t>
      </w:r>
      <w:r>
        <w:rPr>
          <w:rFonts w:hint="eastAsia" w:ascii="宋体" w:hAnsi="宋体" w:cs="宋体"/>
          <w:b w:val="0"/>
          <w:bCs w:val="0"/>
          <w:color w:val="000000"/>
          <w:sz w:val="32"/>
          <w:szCs w:val="32"/>
          <w:highlight w:val="none"/>
        </w:rPr>
        <w:t>报价须知</w:t>
      </w:r>
    </w:p>
    <w:p>
      <w:pPr>
        <w:spacing w:line="360" w:lineRule="auto"/>
        <w:rPr>
          <w:rFonts w:hint="eastAsia" w:ascii="宋体" w:hAnsi="宋体" w:eastAsia="宋体" w:cs="宋体"/>
          <w:b w:val="0"/>
          <w:bCs w:val="0"/>
          <w:color w:val="000000"/>
          <w:sz w:val="32"/>
          <w:szCs w:val="32"/>
          <w:highlight w:val="none"/>
          <w:lang w:val="en-US" w:eastAsia="zh-CN"/>
        </w:rPr>
      </w:pPr>
      <w:r>
        <w:rPr>
          <w:rFonts w:hint="eastAsia" w:ascii="宋体" w:hAnsi="宋体" w:eastAsia="宋体" w:cs="宋体"/>
          <w:b w:val="0"/>
          <w:bCs w:val="0"/>
          <w:color w:val="000000"/>
          <w:sz w:val="32"/>
          <w:szCs w:val="32"/>
          <w:highlight w:val="none"/>
          <w:lang w:eastAsia="zh-CN"/>
        </w:rPr>
        <w:t>第三章</w:t>
      </w:r>
      <w:r>
        <w:rPr>
          <w:rFonts w:hint="eastAsia" w:ascii="宋体" w:hAnsi="宋体" w:eastAsia="宋体" w:cs="宋体"/>
          <w:b w:val="0"/>
          <w:bCs w:val="0"/>
          <w:color w:val="000000"/>
          <w:sz w:val="32"/>
          <w:szCs w:val="32"/>
          <w:highlight w:val="none"/>
          <w:lang w:val="en-US" w:eastAsia="zh-CN"/>
        </w:rPr>
        <w:t xml:space="preserve">  合同样本（关键条款）</w:t>
      </w:r>
    </w:p>
    <w:p>
      <w:pPr>
        <w:spacing w:line="360" w:lineRule="auto"/>
        <w:rPr>
          <w:rFonts w:hint="eastAsia" w:ascii="宋体" w:hAnsi="宋体" w:eastAsia="宋体" w:cs="宋体"/>
          <w:b w:val="0"/>
          <w:bCs w:val="0"/>
          <w:color w:val="000000"/>
          <w:sz w:val="32"/>
          <w:szCs w:val="32"/>
          <w:highlight w:val="none"/>
          <w:lang w:val="en-US" w:eastAsia="zh-CN"/>
        </w:rPr>
      </w:pPr>
      <w:r>
        <w:rPr>
          <w:rFonts w:hint="eastAsia" w:ascii="宋体" w:hAnsi="宋体" w:eastAsia="宋体" w:cs="宋体"/>
          <w:b w:val="0"/>
          <w:bCs w:val="0"/>
          <w:color w:val="000000"/>
          <w:sz w:val="32"/>
          <w:szCs w:val="32"/>
          <w:highlight w:val="none"/>
          <w:lang w:val="en-US" w:eastAsia="zh-CN"/>
        </w:rPr>
        <w:t>第四章  技术规格及要求</w:t>
      </w:r>
    </w:p>
    <w:p>
      <w:pPr>
        <w:spacing w:line="360" w:lineRule="auto"/>
        <w:rPr>
          <w:rFonts w:hint="default" w:ascii="宋体" w:hAnsi="宋体" w:eastAsia="宋体" w:cs="宋体"/>
          <w:b w:val="0"/>
          <w:bCs w:val="0"/>
          <w:color w:val="000000"/>
          <w:sz w:val="32"/>
          <w:szCs w:val="32"/>
          <w:highlight w:val="none"/>
          <w:lang w:val="en-US" w:eastAsia="zh-CN"/>
        </w:rPr>
      </w:pPr>
      <w:r>
        <w:rPr>
          <w:rFonts w:hint="eastAsia" w:ascii="宋体" w:hAnsi="宋体" w:eastAsia="宋体" w:cs="宋体"/>
          <w:b w:val="0"/>
          <w:bCs w:val="0"/>
          <w:color w:val="000000"/>
          <w:sz w:val="32"/>
          <w:szCs w:val="32"/>
          <w:highlight w:val="none"/>
          <w:lang w:val="en-US" w:eastAsia="zh-CN"/>
        </w:rPr>
        <w:t xml:space="preserve">第五章  </w:t>
      </w:r>
      <w:r>
        <w:rPr>
          <w:rFonts w:hint="default" w:ascii="宋体" w:hAnsi="宋体" w:eastAsia="宋体" w:cs="宋体"/>
          <w:b w:val="0"/>
          <w:bCs w:val="0"/>
          <w:color w:val="000000"/>
          <w:sz w:val="32"/>
          <w:szCs w:val="32"/>
          <w:highlight w:val="none"/>
          <w:lang w:val="en-US" w:eastAsia="zh-CN"/>
        </w:rPr>
        <w:t>报价书相关格式</w:t>
      </w:r>
    </w:p>
    <w:p>
      <w:pPr>
        <w:pStyle w:val="19"/>
      </w:pPr>
    </w:p>
    <w:p>
      <w:pPr>
        <w:spacing w:line="360" w:lineRule="auto"/>
        <w:rPr>
          <w:rFonts w:ascii="宋体" w:hAnsi="宋体" w:eastAsia="黑体" w:cs="宋体"/>
          <w:b w:val="0"/>
          <w:bCs w:val="0"/>
          <w:sz w:val="32"/>
          <w:szCs w:val="32"/>
          <w:highlight w:val="none"/>
        </w:rPr>
      </w:pPr>
    </w:p>
    <w:p>
      <w:pPr>
        <w:spacing w:line="360" w:lineRule="auto"/>
        <w:rPr>
          <w:rFonts w:ascii="宋体" w:hAnsi="宋体" w:eastAsia="黑体" w:cs="宋体"/>
          <w:b w:val="0"/>
          <w:bCs w:val="0"/>
          <w:sz w:val="32"/>
          <w:szCs w:val="32"/>
          <w:highlight w:val="none"/>
        </w:rPr>
      </w:pPr>
    </w:p>
    <w:p>
      <w:pPr>
        <w:spacing w:line="360" w:lineRule="auto"/>
        <w:rPr>
          <w:rFonts w:ascii="宋体" w:hAnsi="宋体" w:eastAsia="黑体" w:cs="宋体"/>
          <w:b w:val="0"/>
          <w:bCs w:val="0"/>
          <w:sz w:val="32"/>
          <w:szCs w:val="32"/>
          <w:highlight w:val="none"/>
        </w:rPr>
      </w:pPr>
    </w:p>
    <w:p>
      <w:pPr>
        <w:spacing w:line="360" w:lineRule="auto"/>
        <w:rPr>
          <w:rFonts w:ascii="宋体" w:hAnsi="宋体" w:eastAsia="黑体" w:cs="宋体"/>
          <w:b w:val="0"/>
          <w:bCs w:val="0"/>
          <w:sz w:val="32"/>
          <w:szCs w:val="32"/>
          <w:highlight w:val="none"/>
        </w:rPr>
      </w:pPr>
    </w:p>
    <w:p>
      <w:pPr>
        <w:spacing w:line="360" w:lineRule="auto"/>
        <w:rPr>
          <w:rFonts w:ascii="宋体" w:hAnsi="宋体" w:eastAsia="黑体" w:cs="宋体"/>
          <w:b w:val="0"/>
          <w:bCs w:val="0"/>
          <w:sz w:val="32"/>
          <w:szCs w:val="32"/>
          <w:highlight w:val="none"/>
        </w:rPr>
      </w:pPr>
    </w:p>
    <w:p>
      <w:pPr>
        <w:spacing w:line="360" w:lineRule="auto"/>
        <w:rPr>
          <w:rFonts w:ascii="宋体" w:hAnsi="宋体" w:eastAsia="黑体" w:cs="宋体"/>
          <w:b w:val="0"/>
          <w:bCs w:val="0"/>
          <w:sz w:val="32"/>
          <w:szCs w:val="32"/>
          <w:highlight w:val="none"/>
        </w:rPr>
      </w:pPr>
    </w:p>
    <w:p>
      <w:pPr>
        <w:spacing w:line="360" w:lineRule="auto"/>
        <w:rPr>
          <w:rFonts w:ascii="宋体" w:hAnsi="宋体" w:eastAsia="黑体" w:cs="宋体"/>
          <w:b w:val="0"/>
          <w:bCs w:val="0"/>
          <w:sz w:val="32"/>
          <w:szCs w:val="32"/>
          <w:highlight w:val="none"/>
        </w:rPr>
      </w:pPr>
    </w:p>
    <w:p>
      <w:pPr>
        <w:spacing w:line="360" w:lineRule="auto"/>
        <w:rPr>
          <w:rFonts w:ascii="宋体" w:hAnsi="宋体" w:eastAsia="黑体" w:cs="宋体"/>
          <w:b w:val="0"/>
          <w:bCs w:val="0"/>
          <w:sz w:val="32"/>
          <w:szCs w:val="32"/>
          <w:highlight w:val="none"/>
        </w:rPr>
      </w:pPr>
    </w:p>
    <w:p>
      <w:pPr>
        <w:spacing w:line="360" w:lineRule="auto"/>
        <w:rPr>
          <w:rFonts w:ascii="宋体" w:hAnsi="宋体" w:eastAsia="黑体" w:cs="宋体"/>
          <w:b w:val="0"/>
          <w:bCs w:val="0"/>
          <w:sz w:val="32"/>
          <w:szCs w:val="32"/>
          <w:highlight w:val="none"/>
        </w:rPr>
      </w:pPr>
    </w:p>
    <w:p>
      <w:pPr>
        <w:spacing w:line="360" w:lineRule="auto"/>
        <w:rPr>
          <w:rFonts w:ascii="宋体" w:hAnsi="宋体" w:eastAsia="黑体" w:cs="宋体"/>
          <w:b w:val="0"/>
          <w:bCs w:val="0"/>
          <w:sz w:val="32"/>
          <w:szCs w:val="32"/>
          <w:highlight w:val="none"/>
        </w:rPr>
      </w:pPr>
    </w:p>
    <w:p>
      <w:pPr>
        <w:spacing w:line="360" w:lineRule="auto"/>
        <w:rPr>
          <w:rFonts w:ascii="宋体" w:hAnsi="宋体" w:eastAsia="黑体" w:cs="宋体"/>
          <w:b w:val="0"/>
          <w:bCs w:val="0"/>
          <w:sz w:val="32"/>
          <w:szCs w:val="32"/>
          <w:highlight w:val="none"/>
        </w:rPr>
      </w:pPr>
    </w:p>
    <w:p>
      <w:pPr>
        <w:spacing w:line="360" w:lineRule="auto"/>
        <w:rPr>
          <w:rFonts w:ascii="宋体" w:hAnsi="宋体" w:eastAsia="黑体" w:cs="宋体"/>
          <w:b w:val="0"/>
          <w:bCs w:val="0"/>
          <w:sz w:val="32"/>
          <w:szCs w:val="32"/>
          <w:highlight w:val="none"/>
        </w:rPr>
      </w:pPr>
    </w:p>
    <w:p>
      <w:pPr>
        <w:pStyle w:val="19"/>
        <w:rPr>
          <w:rFonts w:ascii="宋体" w:hAnsi="宋体" w:eastAsia="黑体" w:cs="宋体"/>
          <w:b w:val="0"/>
          <w:bCs w:val="0"/>
          <w:sz w:val="32"/>
          <w:szCs w:val="32"/>
          <w:highlight w:val="none"/>
        </w:rPr>
      </w:pPr>
    </w:p>
    <w:p>
      <w:pPr>
        <w:rPr>
          <w:highlight w:val="none"/>
        </w:rPr>
      </w:pPr>
    </w:p>
    <w:p>
      <w:pPr>
        <w:pStyle w:val="22"/>
        <w:rPr>
          <w:highlight w:val="none"/>
        </w:rPr>
      </w:pPr>
    </w:p>
    <w:p>
      <w:pPr>
        <w:numPr>
          <w:ilvl w:val="0"/>
          <w:numId w:val="5"/>
        </w:numPr>
        <w:spacing w:line="360" w:lineRule="auto"/>
        <w:jc w:val="center"/>
        <w:rPr>
          <w:rFonts w:ascii="宋体" w:hAnsi="宋体" w:eastAsia="黑体" w:cs="宋体"/>
          <w:b w:val="0"/>
          <w:bCs w:val="0"/>
          <w:sz w:val="32"/>
          <w:szCs w:val="32"/>
          <w:highlight w:val="none"/>
        </w:rPr>
      </w:pPr>
      <w:r>
        <w:rPr>
          <w:rFonts w:hint="eastAsia" w:ascii="宋体" w:hAnsi="宋体" w:eastAsia="黑体" w:cs="宋体"/>
          <w:b w:val="0"/>
          <w:bCs w:val="0"/>
          <w:sz w:val="32"/>
          <w:szCs w:val="32"/>
          <w:highlight w:val="none"/>
        </w:rPr>
        <w:t>询价公告</w:t>
      </w:r>
    </w:p>
    <w:p>
      <w:pPr>
        <w:keepNext w:val="0"/>
        <w:keepLines w:val="0"/>
        <w:pageBreakBefore w:val="0"/>
        <w:kinsoku/>
        <w:wordWrap/>
        <w:overflowPunct/>
        <w:topLinePunct w:val="0"/>
        <w:autoSpaceDE/>
        <w:autoSpaceDN/>
        <w:bidi w:val="0"/>
        <w:adjustRightInd/>
        <w:spacing w:line="560" w:lineRule="exact"/>
        <w:ind w:right="0" w:rightChars="0" w:firstLine="480" w:firstLineChars="200"/>
        <w:jc w:val="both"/>
        <w:textAlignment w:val="auto"/>
        <w:outlineLvl w:val="9"/>
        <w:rPr>
          <w:rFonts w:hint="eastAsia" w:ascii="宋体" w:hAnsi="宋体" w:cs="宋体"/>
          <w:b w:val="0"/>
          <w:bCs w:val="0"/>
          <w:sz w:val="24"/>
          <w:szCs w:val="24"/>
          <w:highlight w:val="none"/>
          <w:lang w:eastAsia="zh-CN"/>
        </w:rPr>
      </w:pPr>
      <w:r>
        <w:rPr>
          <w:rFonts w:hint="eastAsia" w:ascii="宋体" w:hAnsi="宋体" w:cs="宋体"/>
          <w:b w:val="0"/>
          <w:bCs w:val="0"/>
          <w:sz w:val="24"/>
          <w:szCs w:val="24"/>
          <w:highlight w:val="none"/>
        </w:rPr>
        <w:t>项目名称:中煤华昱</w:t>
      </w:r>
      <w:r>
        <w:rPr>
          <w:rFonts w:hint="eastAsia" w:ascii="宋体" w:hAnsi="宋体" w:cs="宋体"/>
          <w:b w:val="0"/>
          <w:bCs w:val="0"/>
          <w:sz w:val="24"/>
          <w:szCs w:val="24"/>
          <w:highlight w:val="none"/>
          <w:lang w:eastAsia="zh-CN"/>
        </w:rPr>
        <w:t>公司煤炭洗运分公司快速装车站自动定量装车系统年检服务项目</w:t>
      </w:r>
    </w:p>
    <w:p>
      <w:pPr>
        <w:spacing w:line="360" w:lineRule="auto"/>
        <w:ind w:firstLine="480" w:firstLineChars="200"/>
        <w:rPr>
          <w:rFonts w:hint="eastAsia" w:ascii="宋体" w:hAnsi="宋体" w:cs="宋体"/>
          <w:b w:val="0"/>
          <w:bCs w:val="0"/>
          <w:sz w:val="24"/>
          <w:szCs w:val="24"/>
          <w:highlight w:val="yellow"/>
          <w:lang w:eastAsia="zh-CN"/>
        </w:rPr>
      </w:pPr>
      <w:r>
        <w:rPr>
          <w:rFonts w:hint="eastAsia" w:ascii="宋体" w:hAnsi="宋体" w:cs="宋体"/>
          <w:b w:val="0"/>
          <w:bCs w:val="0"/>
          <w:sz w:val="24"/>
          <w:szCs w:val="24"/>
          <w:highlight w:val="none"/>
        </w:rPr>
        <w:t>询价</w:t>
      </w:r>
      <w:r>
        <w:rPr>
          <w:rFonts w:hint="eastAsia" w:ascii="宋体" w:hAnsi="宋体" w:cs="宋体"/>
          <w:b w:val="0"/>
          <w:bCs w:val="0"/>
          <w:sz w:val="24"/>
          <w:szCs w:val="24"/>
          <w:highlight w:val="none"/>
          <w:lang w:eastAsia="zh-CN"/>
        </w:rPr>
        <w:t>方式</w:t>
      </w:r>
      <w:r>
        <w:rPr>
          <w:rFonts w:hint="eastAsia" w:ascii="宋体" w:hAnsi="宋体" w:cs="宋体"/>
          <w:b w:val="0"/>
          <w:bCs w:val="0"/>
          <w:sz w:val="24"/>
          <w:szCs w:val="24"/>
          <w:highlight w:val="none"/>
        </w:rPr>
        <w:t>:</w:t>
      </w:r>
      <w:r>
        <w:rPr>
          <w:rFonts w:hint="eastAsia" w:ascii="宋体" w:hAnsi="宋体" w:cs="宋体"/>
          <w:b w:val="0"/>
          <w:bCs w:val="0"/>
          <w:sz w:val="24"/>
          <w:szCs w:val="24"/>
          <w:highlight w:val="none"/>
          <w:lang w:eastAsia="zh-CN"/>
        </w:rPr>
        <w:t>公开询比</w:t>
      </w:r>
    </w:p>
    <w:p>
      <w:pPr>
        <w:spacing w:line="360" w:lineRule="auto"/>
        <w:ind w:firstLine="480" w:firstLineChars="200"/>
        <w:rPr>
          <w:rFonts w:hint="default" w:ascii="宋体" w:hAnsi="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评审方式：最低评审价格法</w:t>
      </w:r>
    </w:p>
    <w:p>
      <w:pPr>
        <w:spacing w:line="360" w:lineRule="auto"/>
        <w:ind w:firstLine="480" w:firstLineChars="200"/>
        <w:rPr>
          <w:rFonts w:hint="default" w:ascii="宋体" w:hAnsi="宋体" w:eastAsia="宋体" w:cs="宋体"/>
          <w:b w:val="0"/>
          <w:bCs w:val="0"/>
          <w:kern w:val="2"/>
          <w:sz w:val="24"/>
          <w:szCs w:val="24"/>
          <w:highlight w:val="none"/>
          <w:lang w:val="en-US" w:eastAsia="zh-CN" w:bidi="ar-SA"/>
        </w:rPr>
      </w:pPr>
      <w:r>
        <w:rPr>
          <w:rFonts w:hint="eastAsia" w:ascii="宋体" w:hAnsi="宋体" w:cs="宋体"/>
          <w:b w:val="0"/>
          <w:bCs w:val="0"/>
          <w:sz w:val="24"/>
          <w:szCs w:val="24"/>
          <w:highlight w:val="none"/>
          <w:lang w:val="en-US" w:eastAsia="zh-CN"/>
        </w:rPr>
        <w:t xml:space="preserve">发布公告日期: </w:t>
      </w:r>
      <w:r>
        <w:rPr>
          <w:rFonts w:hint="eastAsia" w:ascii="宋体" w:hAnsi="宋体" w:cs="宋体"/>
          <w:b w:val="0"/>
          <w:bCs w:val="0"/>
          <w:sz w:val="24"/>
          <w:szCs w:val="24"/>
          <w:highlight w:val="yellow"/>
          <w:lang w:val="en-US" w:eastAsia="zh-CN"/>
        </w:rPr>
        <w:t>2024年1月12日</w:t>
      </w:r>
    </w:p>
    <w:p>
      <w:pPr>
        <w:spacing w:line="360" w:lineRule="auto"/>
        <w:ind w:firstLine="480" w:firstLineChars="200"/>
        <w:rPr>
          <w:rFonts w:hint="default" w:ascii="宋体" w:hAnsi="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报名截止日期：</w:t>
      </w:r>
      <w:r>
        <w:rPr>
          <w:rFonts w:hint="eastAsia" w:ascii="宋体" w:hAnsi="宋体" w:cs="宋体"/>
          <w:b w:val="0"/>
          <w:bCs w:val="0"/>
          <w:sz w:val="24"/>
          <w:szCs w:val="24"/>
          <w:highlight w:val="yellow"/>
          <w:lang w:val="en-US" w:eastAsia="zh-CN"/>
        </w:rPr>
        <w:t>2024年1月18日</w:t>
      </w:r>
      <w:r>
        <w:rPr>
          <w:rFonts w:hint="eastAsia" w:ascii="宋体" w:hAnsi="宋体" w:cs="宋体"/>
          <w:b w:val="0"/>
          <w:bCs w:val="0"/>
          <w:sz w:val="24"/>
          <w:szCs w:val="24"/>
          <w:highlight w:val="none"/>
          <w:lang w:val="en-US" w:eastAsia="zh-CN"/>
        </w:rPr>
        <w:t xml:space="preserve">  13:40</w:t>
      </w:r>
    </w:p>
    <w:p>
      <w:pPr>
        <w:spacing w:line="360" w:lineRule="auto"/>
        <w:ind w:firstLine="480" w:firstLineChars="200"/>
        <w:rPr>
          <w:rFonts w:hint="default" w:ascii="宋体" w:hAnsi="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报价截止时间：</w:t>
      </w:r>
      <w:r>
        <w:rPr>
          <w:rFonts w:hint="eastAsia" w:ascii="宋体" w:hAnsi="宋体" w:cs="宋体"/>
          <w:b w:val="0"/>
          <w:bCs w:val="0"/>
          <w:sz w:val="24"/>
          <w:szCs w:val="24"/>
          <w:highlight w:val="yellow"/>
          <w:lang w:val="en-US" w:eastAsia="zh-CN"/>
        </w:rPr>
        <w:t>2024年1月18日</w:t>
      </w:r>
      <w:r>
        <w:rPr>
          <w:rFonts w:hint="eastAsia" w:ascii="宋体" w:hAnsi="宋体" w:cs="宋体"/>
          <w:b w:val="0"/>
          <w:bCs w:val="0"/>
          <w:sz w:val="24"/>
          <w:szCs w:val="24"/>
          <w:highlight w:val="none"/>
          <w:lang w:val="en-US" w:eastAsia="zh-CN"/>
        </w:rPr>
        <w:t xml:space="preserve">  13:50</w:t>
      </w:r>
    </w:p>
    <w:p>
      <w:pPr>
        <w:spacing w:line="360" w:lineRule="auto"/>
        <w:ind w:firstLine="480" w:firstLineChars="200"/>
        <w:rPr>
          <w:rFonts w:hint="default" w:ascii="宋体" w:hAnsi="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报价揭价时间：</w:t>
      </w:r>
      <w:r>
        <w:rPr>
          <w:rFonts w:hint="eastAsia" w:ascii="宋体" w:hAnsi="宋体" w:cs="宋体"/>
          <w:b w:val="0"/>
          <w:bCs w:val="0"/>
          <w:sz w:val="24"/>
          <w:szCs w:val="24"/>
          <w:highlight w:val="yellow"/>
          <w:lang w:val="en-US" w:eastAsia="zh-CN"/>
        </w:rPr>
        <w:t>2024年1月18日</w:t>
      </w:r>
      <w:r>
        <w:rPr>
          <w:rFonts w:hint="eastAsia" w:ascii="宋体" w:hAnsi="宋体" w:cs="宋体"/>
          <w:b w:val="0"/>
          <w:bCs w:val="0"/>
          <w:sz w:val="24"/>
          <w:szCs w:val="24"/>
          <w:highlight w:val="none"/>
          <w:lang w:val="en-US" w:eastAsia="zh-CN"/>
        </w:rPr>
        <w:t xml:space="preserve">  14:00</w:t>
      </w:r>
    </w:p>
    <w:p>
      <w:pPr>
        <w:spacing w:line="360" w:lineRule="auto"/>
        <w:ind w:firstLine="480" w:firstLineChars="200"/>
        <w:rPr>
          <w:rFonts w:hint="eastAsia" w:ascii="宋体" w:hAnsi="宋体" w:cs="宋体"/>
          <w:b w:val="0"/>
          <w:bCs w:val="0"/>
          <w:sz w:val="24"/>
          <w:szCs w:val="24"/>
          <w:highlight w:val="none"/>
        </w:rPr>
      </w:pPr>
      <w:r>
        <w:rPr>
          <w:rFonts w:hint="eastAsia" w:ascii="宋体" w:hAnsi="宋体" w:cs="宋体"/>
          <w:b w:val="0"/>
          <w:bCs w:val="0"/>
          <w:sz w:val="24"/>
          <w:szCs w:val="24"/>
          <w:highlight w:val="none"/>
        </w:rPr>
        <w:t>发布公告媒介：中煤易购采购一体化平台（</w:t>
      </w:r>
      <w:r>
        <w:rPr>
          <w:rFonts w:hint="eastAsia" w:ascii="宋体" w:hAnsi="宋体" w:cs="宋体"/>
          <w:b w:val="0"/>
          <w:bCs w:val="0"/>
          <w:sz w:val="24"/>
          <w:szCs w:val="24"/>
          <w:highlight w:val="none"/>
        </w:rPr>
        <w:fldChar w:fldCharType="begin"/>
      </w:r>
      <w:r>
        <w:rPr>
          <w:rFonts w:hint="eastAsia" w:ascii="宋体" w:hAnsi="宋体" w:cs="宋体"/>
          <w:b w:val="0"/>
          <w:bCs w:val="0"/>
          <w:sz w:val="24"/>
          <w:szCs w:val="24"/>
          <w:highlight w:val="none"/>
        </w:rPr>
        <w:instrText xml:space="preserve"> HYPERLINK "http://wzcg.chinacoal.com/" </w:instrText>
      </w:r>
      <w:r>
        <w:rPr>
          <w:rFonts w:hint="eastAsia" w:ascii="宋体" w:hAnsi="宋体" w:cs="宋体"/>
          <w:b w:val="0"/>
          <w:bCs w:val="0"/>
          <w:sz w:val="24"/>
          <w:szCs w:val="24"/>
          <w:highlight w:val="none"/>
        </w:rPr>
        <w:fldChar w:fldCharType="separate"/>
      </w:r>
      <w:r>
        <w:rPr>
          <w:rFonts w:hint="eastAsia" w:ascii="宋体" w:hAnsi="宋体" w:cs="宋体"/>
          <w:b w:val="0"/>
          <w:bCs w:val="0"/>
          <w:sz w:val="24"/>
          <w:szCs w:val="24"/>
          <w:highlight w:val="none"/>
        </w:rPr>
        <w:t>http://ego.chinacoal.com</w:t>
      </w:r>
      <w:r>
        <w:rPr>
          <w:rFonts w:hint="eastAsia" w:ascii="宋体" w:hAnsi="宋体" w:cs="宋体"/>
          <w:b w:val="0"/>
          <w:bCs w:val="0"/>
          <w:sz w:val="24"/>
          <w:szCs w:val="24"/>
          <w:highlight w:val="none"/>
        </w:rPr>
        <w:fldChar w:fldCharType="end"/>
      </w:r>
      <w:r>
        <w:rPr>
          <w:rFonts w:hint="eastAsia" w:ascii="宋体" w:hAnsi="宋体" w:cs="宋体"/>
          <w:b w:val="0"/>
          <w:bCs w:val="0"/>
          <w:sz w:val="24"/>
          <w:szCs w:val="24"/>
          <w:highlight w:val="none"/>
        </w:rPr>
        <w:t>）</w:t>
      </w:r>
    </w:p>
    <w:p>
      <w:pPr>
        <w:spacing w:line="360" w:lineRule="auto"/>
        <w:ind w:firstLine="480" w:firstLineChars="200"/>
        <w:rPr>
          <w:rFonts w:hint="eastAsia" w:ascii="宋体" w:hAnsi="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一、项目概况及技术要求：</w:t>
      </w:r>
    </w:p>
    <w:p>
      <w:pPr>
        <w:spacing w:line="360" w:lineRule="auto"/>
        <w:ind w:firstLine="480" w:firstLineChars="200"/>
        <w:rPr>
          <w:rFonts w:hint="eastAsia" w:ascii="宋体" w:hAnsi="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1.项目概况：</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按照铁路部门要求，自动定量装车系统必须每年通过有资质机构进行检定，取得合格检定证书后方可使用。中煤华昱公司煤炭洗运分公司快速装车站（精煤装车站、原煤装车站）有自动定量装车系统两台，年检即将到期，为了确保正常使用，需委托有资质的第三方机构进行检定。</w:t>
      </w:r>
    </w:p>
    <w:p>
      <w:pPr>
        <w:spacing w:line="360" w:lineRule="auto"/>
        <w:ind w:firstLine="480" w:firstLineChars="200"/>
        <w:rPr>
          <w:rFonts w:hint="eastAsia" w:ascii="宋体" w:hAnsi="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2.资金来源：企业自筹</w:t>
      </w:r>
    </w:p>
    <w:p>
      <w:pPr>
        <w:spacing w:line="360" w:lineRule="auto"/>
        <w:ind w:firstLine="480" w:firstLineChars="200"/>
        <w:rPr>
          <w:rFonts w:hint="eastAsia" w:ascii="宋体" w:hAnsi="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3.工期（服务期）：</w:t>
      </w:r>
      <w:r>
        <w:rPr>
          <w:rFonts w:hint="eastAsia" w:ascii="宋体" w:hAnsi="宋体" w:cs="宋体"/>
          <w:b w:val="0"/>
          <w:bCs w:val="0"/>
          <w:sz w:val="24"/>
          <w:szCs w:val="24"/>
          <w:highlight w:val="none"/>
          <w:lang w:val="zh-CN" w:eastAsia="zh-CN"/>
        </w:rPr>
        <w:t>从签订合同之日至</w:t>
      </w:r>
      <w:r>
        <w:rPr>
          <w:rFonts w:hint="eastAsia" w:ascii="宋体" w:hAnsi="宋体" w:cs="宋体"/>
          <w:b w:val="0"/>
          <w:bCs w:val="0"/>
          <w:sz w:val="24"/>
          <w:szCs w:val="24"/>
          <w:highlight w:val="none"/>
          <w:lang w:val="en-US" w:eastAsia="zh-CN"/>
        </w:rPr>
        <w:t>2024年05月07日之前，为我公司完成两台自动定量装车系统检定，并出具合格检定证书。</w:t>
      </w:r>
    </w:p>
    <w:p>
      <w:pPr>
        <w:spacing w:line="360" w:lineRule="auto"/>
        <w:ind w:firstLine="480" w:firstLineChars="200"/>
        <w:rPr>
          <w:rFonts w:hint="eastAsia" w:ascii="宋体" w:hAnsi="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4.服务地点：山西省朔州市山阴县</w:t>
      </w:r>
    </w:p>
    <w:p>
      <w:pPr>
        <w:spacing w:line="360" w:lineRule="auto"/>
        <w:ind w:firstLine="480" w:firstLineChars="200"/>
        <w:rPr>
          <w:rFonts w:hint="default" w:ascii="宋体" w:hAnsi="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5.报价方式：报价单位可现场实地核实项目情况，本次报价需报含税总价（含税税率6%,如有变更，按国家政策执行）。</w:t>
      </w:r>
    </w:p>
    <w:p>
      <w:pPr>
        <w:spacing w:line="360" w:lineRule="auto"/>
        <w:ind w:firstLine="480" w:firstLineChars="200"/>
        <w:rPr>
          <w:rFonts w:hint="eastAsia" w:ascii="宋体" w:hAnsi="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6.报价要求：</w:t>
      </w:r>
    </w:p>
    <w:p>
      <w:pPr>
        <w:spacing w:line="360" w:lineRule="auto"/>
        <w:ind w:left="480" w:leftChars="160" w:firstLine="480" w:firstLineChars="200"/>
        <w:rPr>
          <w:rFonts w:hint="eastAsia" w:ascii="宋体" w:hAnsi="宋体" w:eastAsia="宋体" w:cs="宋体"/>
          <w:b w:val="0"/>
          <w:bCs w:val="0"/>
          <w:color w:val="auto"/>
          <w:kern w:val="2"/>
          <w:sz w:val="24"/>
          <w:szCs w:val="24"/>
        </w:rPr>
      </w:pPr>
      <w:r>
        <w:rPr>
          <w:rFonts w:hint="eastAsia" w:ascii="宋体" w:hAnsi="宋体" w:cs="宋体"/>
          <w:b w:val="0"/>
          <w:bCs w:val="0"/>
          <w:color w:val="auto"/>
          <w:kern w:val="2"/>
          <w:sz w:val="24"/>
          <w:szCs w:val="24"/>
          <w:lang w:val="en-US" w:eastAsia="zh-CN" w:bidi="ar"/>
        </w:rPr>
        <w:t>6</w:t>
      </w:r>
      <w:r>
        <w:rPr>
          <w:rFonts w:hint="eastAsia" w:ascii="宋体" w:hAnsi="宋体" w:eastAsia="宋体" w:cs="宋体"/>
          <w:b w:val="0"/>
          <w:bCs w:val="0"/>
          <w:color w:val="auto"/>
          <w:kern w:val="2"/>
          <w:sz w:val="24"/>
          <w:szCs w:val="24"/>
          <w:lang w:val="en-US" w:eastAsia="zh-CN" w:bidi="ar"/>
        </w:rPr>
        <w:t>.1报价人应参照国家相关规定，并根据各自的工作经验和技术水平报价，同时要充分考虑本项目的具体情况、市场竞争因素及各种风险。</w:t>
      </w:r>
    </w:p>
    <w:p>
      <w:pPr>
        <w:pStyle w:val="42"/>
        <w:keepNext w:val="0"/>
        <w:keepLines w:val="0"/>
        <w:widowControl w:val="0"/>
        <w:suppressLineNumbers w:val="0"/>
        <w:spacing w:before="0" w:beforeAutospacing="0" w:after="0" w:afterAutospacing="0" w:line="360" w:lineRule="auto"/>
        <w:ind w:left="0" w:right="0" w:firstLine="960" w:firstLineChars="400"/>
        <w:jc w:val="both"/>
        <w:rPr>
          <w:rFonts w:hint="eastAsia" w:ascii="宋体" w:hAnsi="宋体" w:eastAsia="宋体" w:cs="宋体"/>
          <w:b w:val="0"/>
          <w:bCs w:val="0"/>
          <w:color w:val="auto"/>
          <w:kern w:val="2"/>
          <w:sz w:val="24"/>
          <w:szCs w:val="24"/>
          <w:lang w:val="en-US" w:eastAsia="zh-CN" w:bidi="ar"/>
        </w:rPr>
      </w:pPr>
      <w:r>
        <w:rPr>
          <w:rFonts w:hint="eastAsia" w:ascii="宋体" w:hAnsi="宋体" w:cs="宋体"/>
          <w:b w:val="0"/>
          <w:bCs w:val="0"/>
          <w:color w:val="auto"/>
          <w:kern w:val="2"/>
          <w:sz w:val="24"/>
          <w:szCs w:val="24"/>
          <w:lang w:val="en-US" w:eastAsia="zh-CN" w:bidi="ar"/>
        </w:rPr>
        <w:t>6</w:t>
      </w:r>
      <w:r>
        <w:rPr>
          <w:rFonts w:hint="eastAsia" w:ascii="宋体" w:hAnsi="宋体" w:eastAsia="宋体" w:cs="宋体"/>
          <w:b w:val="0"/>
          <w:bCs w:val="0"/>
          <w:color w:val="auto"/>
          <w:kern w:val="2"/>
          <w:sz w:val="24"/>
          <w:szCs w:val="24"/>
          <w:lang w:val="en-US" w:eastAsia="zh-CN" w:bidi="ar"/>
        </w:rPr>
        <w:t>.2报价人的报价应是实施</w:t>
      </w:r>
      <w:r>
        <w:rPr>
          <w:rFonts w:hint="eastAsia" w:ascii="宋体" w:hAnsi="宋体" w:cs="宋体"/>
          <w:b w:val="0"/>
          <w:bCs w:val="0"/>
          <w:color w:val="auto"/>
          <w:kern w:val="2"/>
          <w:sz w:val="24"/>
          <w:szCs w:val="24"/>
          <w:lang w:val="en-US" w:eastAsia="zh-CN" w:bidi="ar"/>
        </w:rPr>
        <w:t>本项目</w:t>
      </w:r>
      <w:r>
        <w:rPr>
          <w:rFonts w:hint="eastAsia" w:ascii="宋体" w:hAnsi="宋体" w:eastAsia="宋体" w:cs="宋体"/>
          <w:b w:val="0"/>
          <w:bCs w:val="0"/>
          <w:color w:val="auto"/>
          <w:kern w:val="2"/>
          <w:sz w:val="24"/>
          <w:szCs w:val="24"/>
          <w:lang w:val="en-US" w:eastAsia="zh-CN" w:bidi="ar"/>
        </w:rPr>
        <w:t>所需的全部费用。</w:t>
      </w:r>
    </w:p>
    <w:p>
      <w:pPr>
        <w:pStyle w:val="42"/>
        <w:keepNext w:val="0"/>
        <w:keepLines w:val="0"/>
        <w:widowControl w:val="0"/>
        <w:suppressLineNumbers w:val="0"/>
        <w:spacing w:before="0" w:beforeAutospacing="0" w:after="0" w:afterAutospacing="0" w:line="360" w:lineRule="auto"/>
        <w:ind w:left="480" w:leftChars="160" w:right="0" w:firstLine="480" w:firstLineChars="200"/>
        <w:jc w:val="both"/>
        <w:rPr>
          <w:rFonts w:hint="eastAsia" w:ascii="宋体" w:hAnsi="宋体" w:eastAsia="宋体" w:cs="宋体"/>
          <w:b w:val="0"/>
          <w:bCs w:val="0"/>
          <w:color w:val="auto"/>
          <w:kern w:val="2"/>
          <w:sz w:val="24"/>
          <w:szCs w:val="24"/>
        </w:rPr>
      </w:pPr>
      <w:r>
        <w:rPr>
          <w:rFonts w:hint="eastAsia" w:ascii="宋体" w:hAnsi="宋体" w:eastAsia="宋体" w:cs="宋体"/>
          <w:b w:val="0"/>
          <w:bCs w:val="0"/>
          <w:color w:val="auto"/>
          <w:kern w:val="2"/>
          <w:sz w:val="24"/>
          <w:szCs w:val="24"/>
          <w:lang w:val="en-US" w:eastAsia="zh-CN" w:bidi="ar"/>
        </w:rPr>
        <w:t>6.3 合同约定的履行期内，如遇国家税率调整，</w:t>
      </w:r>
      <w:r>
        <w:rPr>
          <w:rFonts w:hint="eastAsia" w:ascii="宋体" w:hAnsi="宋体" w:cs="宋体"/>
          <w:b w:val="0"/>
          <w:bCs w:val="0"/>
          <w:sz w:val="24"/>
          <w:szCs w:val="24"/>
          <w:highlight w:val="none"/>
          <w:lang w:val="en-US" w:eastAsia="zh-CN"/>
        </w:rPr>
        <w:t>按国家政策执行</w:t>
      </w:r>
      <w:r>
        <w:rPr>
          <w:rFonts w:hint="eastAsia" w:ascii="宋体" w:hAnsi="宋体" w:eastAsia="宋体" w:cs="宋体"/>
          <w:b w:val="0"/>
          <w:bCs w:val="0"/>
          <w:color w:val="auto"/>
          <w:kern w:val="2"/>
          <w:sz w:val="24"/>
          <w:szCs w:val="24"/>
          <w:lang w:val="en-US" w:eastAsia="zh-CN" w:bidi="ar"/>
        </w:rPr>
        <w:t xml:space="preserve">。  </w:t>
      </w:r>
    </w:p>
    <w:p>
      <w:pPr>
        <w:pStyle w:val="42"/>
        <w:keepNext w:val="0"/>
        <w:keepLines w:val="0"/>
        <w:widowControl w:val="0"/>
        <w:suppressLineNumbers w:val="0"/>
        <w:spacing w:before="0" w:beforeAutospacing="0" w:after="0" w:afterAutospacing="0" w:line="360" w:lineRule="auto"/>
        <w:ind w:left="480" w:leftChars="160" w:right="0" w:firstLine="480" w:firstLineChars="200"/>
        <w:jc w:val="both"/>
        <w:rPr>
          <w:rFonts w:hint="eastAsia" w:ascii="宋体" w:hAnsi="宋体" w:eastAsia="宋体" w:cs="宋体"/>
          <w:b w:val="0"/>
          <w:bCs w:val="0"/>
          <w:color w:val="auto"/>
          <w:kern w:val="2"/>
          <w:sz w:val="24"/>
          <w:szCs w:val="24"/>
        </w:rPr>
      </w:pPr>
      <w:r>
        <w:rPr>
          <w:rFonts w:hint="eastAsia" w:ascii="宋体" w:hAnsi="宋体" w:cs="宋体"/>
          <w:b w:val="0"/>
          <w:bCs w:val="0"/>
          <w:color w:val="auto"/>
          <w:kern w:val="2"/>
          <w:sz w:val="24"/>
          <w:szCs w:val="24"/>
          <w:lang w:val="en-US" w:eastAsia="zh-CN" w:bidi="ar"/>
        </w:rPr>
        <w:t>6</w:t>
      </w:r>
      <w:r>
        <w:rPr>
          <w:rFonts w:hint="eastAsia" w:ascii="宋体" w:hAnsi="宋体" w:eastAsia="宋体" w:cs="宋体"/>
          <w:b w:val="0"/>
          <w:bCs w:val="0"/>
          <w:color w:val="auto"/>
          <w:kern w:val="2"/>
          <w:sz w:val="24"/>
          <w:szCs w:val="24"/>
          <w:lang w:val="en-US" w:eastAsia="zh-CN" w:bidi="ar"/>
        </w:rPr>
        <w:t>.4 报价人在填报报价时，应考虑一定的风险系数并认真计算，不应遗留须在合同执行中再行议价和另外支付费用的项目。本项目无论何种原因造成其它费用都不做调整。</w:t>
      </w:r>
    </w:p>
    <w:p>
      <w:pPr>
        <w:spacing w:line="360" w:lineRule="auto"/>
        <w:ind w:firstLine="480" w:firstLineChars="200"/>
        <w:rPr>
          <w:rFonts w:hint="eastAsia" w:ascii="宋体" w:hAnsi="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7.付款方式：执行中煤集团山西华昱能源有限公司相关制度流程。</w:t>
      </w:r>
    </w:p>
    <w:p>
      <w:pPr>
        <w:spacing w:line="360" w:lineRule="auto"/>
        <w:ind w:firstLine="480" w:firstLineChars="200"/>
        <w:rPr>
          <w:rFonts w:hint="eastAsia" w:ascii="宋体" w:hAnsi="宋体" w:eastAsia="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8.验收标准：快速装车站自动定量装车系统的检定和校准必须符合国家计量检</w:t>
      </w:r>
      <w:r>
        <w:rPr>
          <w:rFonts w:hint="eastAsia" w:ascii="宋体" w:hAnsi="宋体" w:eastAsia="宋体" w:cs="宋体"/>
          <w:b w:val="0"/>
          <w:bCs w:val="0"/>
          <w:sz w:val="24"/>
          <w:szCs w:val="24"/>
          <w:highlight w:val="none"/>
          <w:lang w:val="en-US" w:eastAsia="zh-CN"/>
        </w:rPr>
        <w:t>定规程和国家计量校准规范，并出具合格的检定证书。</w:t>
      </w:r>
    </w:p>
    <w:p>
      <w:pPr>
        <w:spacing w:line="360" w:lineRule="auto"/>
        <w:ind w:firstLine="480" w:firstLineChars="200"/>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9.报价人在提交报价文件时需附《供应商廉洁承诺书》。</w:t>
      </w:r>
    </w:p>
    <w:p>
      <w:pPr>
        <w:spacing w:line="360" w:lineRule="auto"/>
        <w:ind w:firstLine="480" w:firstLineChars="200"/>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二、资质要求</w:t>
      </w:r>
    </w:p>
    <w:p>
      <w:pPr>
        <w:spacing w:line="360" w:lineRule="auto"/>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1.报价人应在中华人民共和国境内注册的独立法人资格。</w:t>
      </w:r>
    </w:p>
    <w:p>
      <w:pPr>
        <w:spacing w:line="360" w:lineRule="auto"/>
        <w:ind w:firstLine="480" w:firstLineChars="200"/>
        <w:rPr>
          <w:rFonts w:hint="eastAsia" w:ascii="宋体" w:hAnsi="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w:t>
      </w:r>
      <w:r>
        <w:rPr>
          <w:rFonts w:hint="eastAsia" w:ascii="宋体" w:hAnsi="宋体" w:cs="宋体"/>
          <w:b w:val="0"/>
          <w:bCs w:val="0"/>
          <w:color w:val="auto"/>
          <w:sz w:val="24"/>
          <w:szCs w:val="24"/>
          <w:highlight w:val="none"/>
          <w:lang w:val="en-US" w:eastAsia="zh-CN"/>
        </w:rPr>
        <w:t>报价人需提供近三年（2021年1月1日至今）内至少2项检定同类项目的业绩（需提供合同扫描件）。</w:t>
      </w:r>
    </w:p>
    <w:p>
      <w:pPr>
        <w:spacing w:line="360" w:lineRule="auto"/>
        <w:ind w:firstLine="480" w:firstLineChars="200"/>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3.报价人需提供计量授权证书（行政部门颁发）。</w:t>
      </w:r>
    </w:p>
    <w:p>
      <w:pPr>
        <w:spacing w:line="360" w:lineRule="auto"/>
        <w:ind w:firstLine="480" w:firstLineChars="200"/>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4.报价人企业经营状况良好，没有处于被责令停业、报价资格被取消、财产被接管、冻结或破产状态，在最近3年内不存在骗取中标、严重违约或其他重大违规问题。（提供“国家企业信用信息公示系统”查询情况截图）、“信用中国”查询情况截图）</w:t>
      </w:r>
    </w:p>
    <w:p>
      <w:pPr>
        <w:spacing w:line="360" w:lineRule="auto"/>
        <w:ind w:firstLine="480" w:firstLineChars="200"/>
        <w:rPr>
          <w:rFonts w:hint="default"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5.报价人不能分包转包相关业务（需提供相应的承诺书）。</w:t>
      </w:r>
    </w:p>
    <w:p>
      <w:pPr>
        <w:spacing w:line="360" w:lineRule="auto"/>
        <w:ind w:firstLine="480" w:firstLineChars="200"/>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6.本次询价不接受联合体报价。</w:t>
      </w:r>
    </w:p>
    <w:p>
      <w:pPr>
        <w:spacing w:line="360" w:lineRule="auto"/>
        <w:ind w:firstLine="480" w:firstLineChars="200"/>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三、报名</w:t>
      </w:r>
    </w:p>
    <w:p>
      <w:pPr>
        <w:spacing w:line="360" w:lineRule="auto"/>
        <w:ind w:firstLine="480" w:firstLineChars="200"/>
        <w:rPr>
          <w:rFonts w:hint="eastAsia" w:ascii="宋体" w:hAnsi="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参与公开询价业务的报价单位，请登录或注册中煤易购采购一体化平台（</w:t>
      </w:r>
      <w:r>
        <w:rPr>
          <w:rFonts w:hint="eastAsia" w:ascii="宋体" w:hAnsi="宋体" w:cs="宋体"/>
          <w:b w:val="0"/>
          <w:bCs w:val="0"/>
          <w:sz w:val="24"/>
          <w:szCs w:val="24"/>
          <w:highlight w:val="none"/>
          <w:lang w:val="en-US" w:eastAsia="zh-CN"/>
        </w:rPr>
        <w:fldChar w:fldCharType="begin"/>
      </w:r>
      <w:r>
        <w:rPr>
          <w:rFonts w:hint="eastAsia" w:ascii="宋体" w:hAnsi="宋体" w:cs="宋体"/>
          <w:b w:val="0"/>
          <w:bCs w:val="0"/>
          <w:sz w:val="24"/>
          <w:szCs w:val="24"/>
          <w:highlight w:val="none"/>
          <w:lang w:val="en-US" w:eastAsia="zh-CN"/>
        </w:rPr>
        <w:instrText xml:space="preserve"> HYPERLINK "http://wzcg.chinacoal.com/" </w:instrText>
      </w:r>
      <w:r>
        <w:rPr>
          <w:rFonts w:hint="eastAsia" w:ascii="宋体" w:hAnsi="宋体" w:cs="宋体"/>
          <w:b w:val="0"/>
          <w:bCs w:val="0"/>
          <w:sz w:val="24"/>
          <w:szCs w:val="24"/>
          <w:highlight w:val="none"/>
          <w:lang w:val="en-US" w:eastAsia="zh-CN"/>
        </w:rPr>
        <w:fldChar w:fldCharType="separate"/>
      </w:r>
      <w:r>
        <w:rPr>
          <w:rFonts w:hint="eastAsia" w:ascii="宋体" w:hAnsi="宋体" w:cs="宋体"/>
          <w:b w:val="0"/>
          <w:bCs w:val="0"/>
          <w:sz w:val="24"/>
          <w:szCs w:val="24"/>
          <w:highlight w:val="none"/>
          <w:lang w:val="en-US" w:eastAsia="zh-CN"/>
        </w:rPr>
        <w:t>http://ego.chinacoal.com</w:t>
      </w:r>
      <w:r>
        <w:rPr>
          <w:rFonts w:hint="eastAsia" w:ascii="宋体" w:hAnsi="宋体" w:cs="宋体"/>
          <w:b w:val="0"/>
          <w:bCs w:val="0"/>
          <w:sz w:val="24"/>
          <w:szCs w:val="24"/>
          <w:highlight w:val="none"/>
          <w:lang w:val="en-US" w:eastAsia="zh-CN"/>
        </w:rPr>
        <w:fldChar w:fldCharType="end"/>
      </w:r>
      <w:r>
        <w:rPr>
          <w:rFonts w:hint="eastAsia" w:ascii="宋体" w:hAnsi="宋体" w:cs="宋体"/>
          <w:b w:val="0"/>
          <w:bCs w:val="0"/>
          <w:sz w:val="24"/>
          <w:szCs w:val="24"/>
          <w:highlight w:val="none"/>
          <w:lang w:val="en-US" w:eastAsia="zh-CN"/>
        </w:rPr>
        <w:t>）后，进行在线报名、报价。</w:t>
      </w:r>
    </w:p>
    <w:p>
      <w:pPr>
        <w:spacing w:line="360" w:lineRule="auto"/>
        <w:ind w:firstLine="480" w:firstLineChars="200"/>
        <w:rPr>
          <w:rFonts w:hint="eastAsia" w:ascii="宋体" w:hAnsi="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fldChar w:fldCharType="begin"/>
      </w:r>
      <w:r>
        <w:rPr>
          <w:rFonts w:hint="eastAsia" w:ascii="宋体" w:hAnsi="宋体" w:cs="宋体"/>
          <w:b w:val="0"/>
          <w:bCs w:val="0"/>
          <w:sz w:val="24"/>
          <w:szCs w:val="24"/>
          <w:highlight w:val="none"/>
          <w:lang w:val="en-US" w:eastAsia="zh-CN"/>
        </w:rPr>
        <w:instrText xml:space="preserve"> HYPERLINK "file:///C:\\Users\\cccp\\Desktop\\询价项目\\五家沟煤业各井口暖风机改造项目\\参与公开询价业务的投标人，请登录中煤易购采购一体化平台（http:\\ego.chinacoal.com），进行线上报名报价，线下评审，线上报价时附件内必须上传询比价响应文件扫描件（含商务、技术、报价部分）。因疫情原因按网络连线方式进行评审会议，机电管理部将提前向投标人以邮件、短信通知评审会议的召开时间，" </w:instrText>
      </w:r>
      <w:r>
        <w:rPr>
          <w:rFonts w:hint="eastAsia" w:ascii="宋体" w:hAnsi="宋体" w:cs="宋体"/>
          <w:b w:val="0"/>
          <w:bCs w:val="0"/>
          <w:sz w:val="24"/>
          <w:szCs w:val="24"/>
          <w:highlight w:val="none"/>
          <w:lang w:val="en-US" w:eastAsia="zh-CN"/>
        </w:rPr>
        <w:fldChar w:fldCharType="separate"/>
      </w:r>
      <w:r>
        <w:rPr>
          <w:rFonts w:hint="eastAsia" w:ascii="宋体" w:hAnsi="宋体" w:cs="宋体"/>
          <w:b w:val="0"/>
          <w:bCs w:val="0"/>
          <w:sz w:val="24"/>
          <w:szCs w:val="24"/>
          <w:highlight w:val="none"/>
          <w:lang w:val="en-US" w:eastAsia="zh-CN"/>
        </w:rPr>
        <w:t>煤炭洗运分公司组织使用单位及各相关职能部室进行评审会议，</w:t>
      </w:r>
      <w:r>
        <w:rPr>
          <w:rFonts w:hint="eastAsia" w:ascii="宋体" w:hAnsi="宋体" w:cs="宋体"/>
          <w:b w:val="0"/>
          <w:bCs w:val="0"/>
          <w:sz w:val="24"/>
          <w:szCs w:val="24"/>
          <w:highlight w:val="none"/>
          <w:lang w:val="en-US" w:eastAsia="zh-CN"/>
        </w:rPr>
        <w:fldChar w:fldCharType="end"/>
      </w:r>
      <w:r>
        <w:rPr>
          <w:rFonts w:hint="eastAsia" w:ascii="宋体" w:hAnsi="宋体" w:cs="宋体"/>
          <w:b w:val="0"/>
          <w:bCs w:val="0"/>
          <w:sz w:val="24"/>
          <w:szCs w:val="24"/>
          <w:highlight w:val="none"/>
          <w:lang w:val="en-US" w:eastAsia="zh-CN"/>
        </w:rPr>
        <w:t>评审中如有商务、技术、报价等需澄清的问题，将现场联系报价单位进行澄清。</w:t>
      </w:r>
    </w:p>
    <w:p>
      <w:pPr>
        <w:spacing w:line="360" w:lineRule="auto"/>
        <w:ind w:firstLine="480" w:firstLineChars="200"/>
        <w:rPr>
          <w:rFonts w:hint="eastAsia" w:ascii="宋体" w:hAnsi="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四、联系方式</w:t>
      </w:r>
    </w:p>
    <w:p>
      <w:pPr>
        <w:spacing w:line="360" w:lineRule="auto"/>
        <w:ind w:firstLine="480" w:firstLineChars="200"/>
        <w:rPr>
          <w:rFonts w:hint="eastAsia" w:ascii="宋体" w:hAnsi="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联系人：张科贵 (13903497846)</w:t>
      </w:r>
    </w:p>
    <w:p>
      <w:pPr>
        <w:spacing w:line="360" w:lineRule="auto"/>
        <w:ind w:firstLine="480" w:firstLineChars="200"/>
        <w:rPr>
          <w:rFonts w:hint="default" w:ascii="宋体" w:hAnsi="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地址：中煤华昱煤炭洗运分公司办公楼216室</w:t>
      </w:r>
    </w:p>
    <w:p>
      <w:pPr>
        <w:spacing w:line="360" w:lineRule="auto"/>
        <w:ind w:firstLine="480" w:firstLineChars="200"/>
        <w:rPr>
          <w:rFonts w:hint="default" w:ascii="宋体" w:hAnsi="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电子信箱：296719512@qq.com</w:t>
      </w:r>
    </w:p>
    <w:p>
      <w:pPr>
        <w:spacing w:line="360" w:lineRule="auto"/>
        <w:jc w:val="center"/>
        <w:rPr>
          <w:rFonts w:hint="eastAsia" w:ascii="宋体" w:hAnsi="宋体" w:eastAsia="黑体" w:cs="宋体"/>
          <w:b w:val="0"/>
          <w:bCs w:val="0"/>
          <w:sz w:val="32"/>
          <w:szCs w:val="32"/>
          <w:highlight w:val="none"/>
        </w:rPr>
      </w:pPr>
    </w:p>
    <w:p>
      <w:pPr>
        <w:spacing w:line="360" w:lineRule="auto"/>
        <w:jc w:val="center"/>
        <w:rPr>
          <w:rFonts w:ascii="黑体" w:hAnsi="黑体" w:eastAsia="黑体"/>
          <w:smallCaps/>
          <w:spacing w:val="14"/>
          <w:kern w:val="20"/>
          <w:highlight w:val="none"/>
        </w:rPr>
      </w:pPr>
      <w:r>
        <w:rPr>
          <w:rFonts w:hint="eastAsia" w:ascii="宋体" w:hAnsi="宋体" w:eastAsia="黑体" w:cs="宋体"/>
          <w:b w:val="0"/>
          <w:bCs w:val="0"/>
          <w:sz w:val="32"/>
          <w:szCs w:val="32"/>
          <w:highlight w:val="none"/>
        </w:rPr>
        <w:t>第二章</w:t>
      </w:r>
      <w:r>
        <w:rPr>
          <w:rFonts w:ascii="黑体" w:hAnsi="黑体" w:eastAsia="黑体" w:cs="黑体"/>
          <w:smallCaps/>
          <w:spacing w:val="14"/>
          <w:kern w:val="20"/>
          <w:highlight w:val="none"/>
        </w:rPr>
        <w:t xml:space="preserve"> </w:t>
      </w:r>
      <w:r>
        <w:rPr>
          <w:rFonts w:hint="eastAsia" w:ascii="宋体" w:hAnsi="宋体" w:eastAsia="黑体" w:cs="宋体"/>
          <w:b w:val="0"/>
          <w:bCs w:val="0"/>
          <w:sz w:val="32"/>
          <w:szCs w:val="32"/>
          <w:highlight w:val="none"/>
        </w:rPr>
        <w:t>报价须知</w:t>
      </w:r>
    </w:p>
    <w:p>
      <w:pPr>
        <w:jc w:val="center"/>
        <w:rPr>
          <w:rFonts w:ascii="宋体"/>
          <w:sz w:val="28"/>
          <w:szCs w:val="28"/>
          <w:highlight w:val="none"/>
        </w:rPr>
      </w:pPr>
      <w:r>
        <w:rPr>
          <w:rFonts w:hint="eastAsia" w:ascii="宋体" w:hAnsi="宋体" w:cs="宋体"/>
          <w:sz w:val="28"/>
          <w:szCs w:val="28"/>
          <w:highlight w:val="none"/>
        </w:rPr>
        <w:t>一、总则</w:t>
      </w:r>
    </w:p>
    <w:p>
      <w:pPr>
        <w:spacing w:line="360" w:lineRule="auto"/>
        <w:rPr>
          <w:rFonts w:ascii="宋体"/>
          <w:b w:val="0"/>
          <w:bCs w:val="0"/>
          <w:sz w:val="24"/>
          <w:szCs w:val="24"/>
          <w:highlight w:val="none"/>
        </w:rPr>
      </w:pPr>
      <w:r>
        <w:rPr>
          <w:rFonts w:ascii="宋体" w:hAnsi="宋体" w:cs="宋体"/>
          <w:b w:val="0"/>
          <w:bCs w:val="0"/>
          <w:sz w:val="24"/>
          <w:szCs w:val="24"/>
          <w:highlight w:val="none"/>
        </w:rPr>
        <w:t xml:space="preserve">1. </w:t>
      </w:r>
      <w:r>
        <w:rPr>
          <w:rFonts w:hint="eastAsia" w:ascii="宋体" w:hAnsi="宋体" w:cs="宋体"/>
          <w:b w:val="0"/>
          <w:bCs w:val="0"/>
          <w:sz w:val="24"/>
          <w:szCs w:val="24"/>
          <w:highlight w:val="none"/>
        </w:rPr>
        <w:t>适用范围</w:t>
      </w:r>
    </w:p>
    <w:p>
      <w:pPr>
        <w:spacing w:line="360" w:lineRule="auto"/>
        <w:ind w:firstLine="480" w:firstLineChars="200"/>
        <w:rPr>
          <w:rFonts w:ascii="宋体"/>
          <w:b w:val="0"/>
          <w:bCs w:val="0"/>
          <w:sz w:val="24"/>
          <w:szCs w:val="24"/>
          <w:highlight w:val="none"/>
        </w:rPr>
      </w:pPr>
      <w:r>
        <w:rPr>
          <w:rFonts w:hint="eastAsia" w:ascii="宋体" w:hAnsi="宋体" w:cs="宋体"/>
          <w:b w:val="0"/>
          <w:bCs w:val="0"/>
          <w:sz w:val="24"/>
          <w:szCs w:val="24"/>
          <w:highlight w:val="none"/>
        </w:rPr>
        <w:t>本询价书仅适用于询价公告中所述项目的服务</w:t>
      </w:r>
      <w:r>
        <w:rPr>
          <w:rFonts w:hint="eastAsia" w:ascii="宋体" w:hAnsi="宋体" w:cs="宋体"/>
          <w:b w:val="0"/>
          <w:bCs w:val="0"/>
          <w:sz w:val="24"/>
          <w:szCs w:val="24"/>
          <w:highlight w:val="none"/>
          <w:lang w:val="en-US" w:eastAsia="zh-CN"/>
        </w:rPr>
        <w:t>/工程</w:t>
      </w:r>
      <w:r>
        <w:rPr>
          <w:rFonts w:hint="eastAsia" w:ascii="宋体" w:hAnsi="宋体" w:cs="宋体"/>
          <w:b w:val="0"/>
          <w:bCs w:val="0"/>
          <w:sz w:val="24"/>
          <w:szCs w:val="24"/>
          <w:highlight w:val="none"/>
        </w:rPr>
        <w:t>。</w:t>
      </w:r>
    </w:p>
    <w:p>
      <w:pPr>
        <w:spacing w:line="360" w:lineRule="auto"/>
        <w:rPr>
          <w:rFonts w:ascii="宋体"/>
          <w:b w:val="0"/>
          <w:bCs w:val="0"/>
          <w:sz w:val="24"/>
          <w:szCs w:val="24"/>
          <w:highlight w:val="none"/>
        </w:rPr>
      </w:pPr>
      <w:r>
        <w:rPr>
          <w:rFonts w:ascii="宋体" w:hAnsi="宋体" w:cs="宋体"/>
          <w:b w:val="0"/>
          <w:bCs w:val="0"/>
          <w:sz w:val="24"/>
          <w:szCs w:val="24"/>
          <w:highlight w:val="none"/>
        </w:rPr>
        <w:t xml:space="preserve">2. </w:t>
      </w:r>
      <w:r>
        <w:rPr>
          <w:rFonts w:hint="eastAsia" w:ascii="宋体" w:hAnsi="宋体" w:cs="宋体"/>
          <w:b w:val="0"/>
          <w:bCs w:val="0"/>
          <w:sz w:val="24"/>
          <w:szCs w:val="24"/>
          <w:highlight w:val="none"/>
        </w:rPr>
        <w:t>询价费用</w:t>
      </w:r>
    </w:p>
    <w:p>
      <w:pPr>
        <w:spacing w:line="360" w:lineRule="auto"/>
        <w:ind w:firstLine="480" w:firstLineChars="200"/>
        <w:rPr>
          <w:rFonts w:ascii="宋体"/>
          <w:b w:val="0"/>
          <w:bCs w:val="0"/>
          <w:sz w:val="24"/>
          <w:szCs w:val="24"/>
          <w:highlight w:val="none"/>
        </w:rPr>
      </w:pPr>
      <w:r>
        <w:rPr>
          <w:rFonts w:hint="eastAsia" w:ascii="宋体" w:hAnsi="宋体" w:cs="宋体"/>
          <w:b w:val="0"/>
          <w:bCs w:val="0"/>
          <w:sz w:val="24"/>
          <w:szCs w:val="24"/>
          <w:highlight w:val="none"/>
        </w:rPr>
        <w:t>报价方应承担所有与编写和提交报价书有关的费用，不论结果如何，询价方在任何情况下均无义务和责任承担上述费用。</w:t>
      </w:r>
    </w:p>
    <w:p>
      <w:pPr>
        <w:jc w:val="center"/>
        <w:rPr>
          <w:rFonts w:hint="eastAsia" w:ascii="宋体" w:hAnsi="宋体" w:cs="宋体"/>
          <w:sz w:val="28"/>
          <w:szCs w:val="28"/>
          <w:highlight w:val="none"/>
        </w:rPr>
      </w:pPr>
    </w:p>
    <w:p>
      <w:pPr>
        <w:jc w:val="center"/>
        <w:rPr>
          <w:rFonts w:ascii="宋体"/>
          <w:sz w:val="28"/>
          <w:szCs w:val="28"/>
          <w:highlight w:val="none"/>
        </w:rPr>
      </w:pPr>
      <w:r>
        <w:rPr>
          <w:rFonts w:hint="eastAsia" w:ascii="宋体" w:hAnsi="宋体" w:cs="宋体"/>
          <w:sz w:val="28"/>
          <w:szCs w:val="28"/>
          <w:highlight w:val="none"/>
        </w:rPr>
        <w:t>二、询价书</w:t>
      </w:r>
    </w:p>
    <w:p>
      <w:pPr>
        <w:spacing w:line="360" w:lineRule="auto"/>
        <w:rPr>
          <w:rFonts w:ascii="宋体"/>
          <w:b w:val="0"/>
          <w:bCs w:val="0"/>
          <w:sz w:val="24"/>
          <w:szCs w:val="24"/>
          <w:highlight w:val="none"/>
        </w:rPr>
      </w:pPr>
      <w:r>
        <w:rPr>
          <w:rFonts w:ascii="宋体" w:hAnsi="宋体" w:cs="宋体"/>
          <w:b w:val="0"/>
          <w:bCs w:val="0"/>
          <w:sz w:val="24"/>
          <w:szCs w:val="24"/>
          <w:highlight w:val="none"/>
        </w:rPr>
        <w:t xml:space="preserve">1. </w:t>
      </w:r>
      <w:r>
        <w:rPr>
          <w:rFonts w:hint="eastAsia" w:ascii="宋体" w:hAnsi="宋体" w:cs="宋体"/>
          <w:b w:val="0"/>
          <w:bCs w:val="0"/>
          <w:sz w:val="24"/>
          <w:szCs w:val="24"/>
          <w:highlight w:val="none"/>
        </w:rPr>
        <w:t>询价书构成</w:t>
      </w:r>
    </w:p>
    <w:p>
      <w:pPr>
        <w:spacing w:line="360" w:lineRule="auto"/>
        <w:rPr>
          <w:rFonts w:ascii="宋体" w:hAnsi="宋体" w:cs="宋体"/>
          <w:b w:val="0"/>
          <w:bCs w:val="0"/>
          <w:sz w:val="24"/>
          <w:szCs w:val="24"/>
          <w:highlight w:val="none"/>
        </w:rPr>
      </w:pPr>
      <w:r>
        <w:rPr>
          <w:rFonts w:ascii="宋体" w:hAnsi="宋体" w:cs="宋体"/>
          <w:b w:val="0"/>
          <w:bCs w:val="0"/>
          <w:sz w:val="24"/>
          <w:szCs w:val="24"/>
          <w:highlight w:val="none"/>
        </w:rPr>
        <w:t xml:space="preserve">(1) </w:t>
      </w:r>
      <w:r>
        <w:rPr>
          <w:rFonts w:hint="eastAsia" w:ascii="宋体" w:hAnsi="宋体" w:cs="宋体"/>
          <w:b w:val="0"/>
          <w:bCs w:val="0"/>
          <w:sz w:val="24"/>
          <w:szCs w:val="24"/>
          <w:highlight w:val="none"/>
        </w:rPr>
        <w:t>询价公告</w:t>
      </w:r>
    </w:p>
    <w:p>
      <w:pPr>
        <w:spacing w:line="360" w:lineRule="auto"/>
        <w:rPr>
          <w:rFonts w:hint="eastAsia" w:ascii="宋体" w:hAnsi="宋体" w:cs="宋体"/>
          <w:b w:val="0"/>
          <w:bCs w:val="0"/>
          <w:sz w:val="24"/>
          <w:szCs w:val="24"/>
          <w:highlight w:val="none"/>
        </w:rPr>
      </w:pPr>
      <w:r>
        <w:rPr>
          <w:rFonts w:ascii="宋体" w:hAnsi="宋体" w:cs="宋体"/>
          <w:b w:val="0"/>
          <w:bCs w:val="0"/>
          <w:sz w:val="24"/>
          <w:szCs w:val="24"/>
          <w:highlight w:val="none"/>
        </w:rPr>
        <w:t xml:space="preserve">(2) </w:t>
      </w:r>
      <w:r>
        <w:rPr>
          <w:rFonts w:hint="eastAsia" w:ascii="宋体" w:hAnsi="宋体" w:cs="宋体"/>
          <w:b w:val="0"/>
          <w:bCs w:val="0"/>
          <w:sz w:val="24"/>
          <w:szCs w:val="24"/>
          <w:highlight w:val="none"/>
        </w:rPr>
        <w:t>报价须知</w:t>
      </w:r>
    </w:p>
    <w:p>
      <w:pPr>
        <w:spacing w:line="360" w:lineRule="auto"/>
        <w:rPr>
          <w:rFonts w:hint="default" w:ascii="宋体" w:hAnsi="宋体" w:cs="宋体"/>
          <w:b w:val="0"/>
          <w:bCs w:val="0"/>
          <w:sz w:val="24"/>
          <w:szCs w:val="24"/>
          <w:highlight w:val="none"/>
          <w:lang w:val="en-US" w:eastAsia="zh-CN"/>
        </w:rPr>
      </w:pPr>
      <w:r>
        <w:rPr>
          <w:rFonts w:ascii="宋体" w:hAnsi="宋体" w:cs="宋体"/>
          <w:b w:val="0"/>
          <w:bCs w:val="0"/>
          <w:sz w:val="24"/>
          <w:szCs w:val="24"/>
          <w:highlight w:val="none"/>
        </w:rPr>
        <w:t>(</w:t>
      </w:r>
      <w:r>
        <w:rPr>
          <w:rFonts w:hint="eastAsia" w:ascii="宋体" w:hAnsi="宋体" w:cs="宋体"/>
          <w:b w:val="0"/>
          <w:bCs w:val="0"/>
          <w:sz w:val="24"/>
          <w:szCs w:val="24"/>
          <w:highlight w:val="none"/>
          <w:lang w:val="en-US" w:eastAsia="zh-CN"/>
        </w:rPr>
        <w:t>3</w:t>
      </w:r>
      <w:r>
        <w:rPr>
          <w:rFonts w:ascii="宋体" w:hAnsi="宋体" w:cs="宋体"/>
          <w:b w:val="0"/>
          <w:bCs w:val="0"/>
          <w:sz w:val="24"/>
          <w:szCs w:val="24"/>
          <w:highlight w:val="none"/>
        </w:rPr>
        <w:t>)</w:t>
      </w:r>
      <w:r>
        <w:rPr>
          <w:rFonts w:hint="eastAsia" w:ascii="宋体" w:hAnsi="宋体" w:cs="宋体"/>
          <w:b w:val="0"/>
          <w:bCs w:val="0"/>
          <w:sz w:val="24"/>
          <w:szCs w:val="24"/>
          <w:highlight w:val="none"/>
          <w:lang w:val="en-US" w:eastAsia="zh-CN"/>
        </w:rPr>
        <w:t xml:space="preserve"> 合同条款</w:t>
      </w:r>
    </w:p>
    <w:p>
      <w:pPr>
        <w:spacing w:line="360" w:lineRule="auto"/>
        <w:rPr>
          <w:rFonts w:ascii="宋体"/>
          <w:b w:val="0"/>
          <w:bCs w:val="0"/>
          <w:color w:val="000000"/>
          <w:sz w:val="24"/>
          <w:szCs w:val="24"/>
          <w:highlight w:val="none"/>
        </w:rPr>
      </w:pPr>
      <w:r>
        <w:rPr>
          <w:rFonts w:ascii="宋体" w:hAnsi="宋体" w:cs="宋体"/>
          <w:b w:val="0"/>
          <w:bCs w:val="0"/>
          <w:sz w:val="24"/>
          <w:szCs w:val="24"/>
          <w:highlight w:val="none"/>
        </w:rPr>
        <w:t>(</w:t>
      </w:r>
      <w:r>
        <w:rPr>
          <w:rFonts w:hint="eastAsia" w:ascii="宋体" w:hAnsi="宋体" w:cs="宋体"/>
          <w:b w:val="0"/>
          <w:bCs w:val="0"/>
          <w:sz w:val="24"/>
          <w:szCs w:val="24"/>
          <w:highlight w:val="none"/>
          <w:lang w:val="en-US" w:eastAsia="zh-CN"/>
        </w:rPr>
        <w:t>4</w:t>
      </w:r>
      <w:r>
        <w:rPr>
          <w:rFonts w:ascii="宋体" w:hAnsi="宋体" w:cs="宋体"/>
          <w:b w:val="0"/>
          <w:bCs w:val="0"/>
          <w:sz w:val="24"/>
          <w:szCs w:val="24"/>
          <w:highlight w:val="none"/>
        </w:rPr>
        <w:t xml:space="preserve">) </w:t>
      </w:r>
      <w:r>
        <w:rPr>
          <w:rFonts w:hint="eastAsia" w:ascii="宋体" w:hAnsi="宋体" w:cs="宋体"/>
          <w:b w:val="0"/>
          <w:bCs w:val="0"/>
          <w:sz w:val="24"/>
          <w:szCs w:val="24"/>
          <w:highlight w:val="none"/>
        </w:rPr>
        <w:t>技术规格及要求</w:t>
      </w:r>
    </w:p>
    <w:p>
      <w:pPr>
        <w:spacing w:line="360" w:lineRule="auto"/>
        <w:rPr>
          <w:rFonts w:ascii="宋体"/>
          <w:b w:val="0"/>
          <w:bCs w:val="0"/>
          <w:sz w:val="24"/>
          <w:szCs w:val="24"/>
          <w:highlight w:val="none"/>
        </w:rPr>
      </w:pPr>
      <w:r>
        <w:rPr>
          <w:rFonts w:ascii="宋体" w:hAnsi="宋体" w:cs="宋体"/>
          <w:b w:val="0"/>
          <w:bCs w:val="0"/>
          <w:color w:val="000000"/>
          <w:sz w:val="24"/>
          <w:szCs w:val="24"/>
          <w:highlight w:val="none"/>
        </w:rPr>
        <w:t>(</w:t>
      </w:r>
      <w:r>
        <w:rPr>
          <w:rFonts w:hint="eastAsia" w:ascii="宋体" w:hAnsi="宋体" w:cs="宋体"/>
          <w:b w:val="0"/>
          <w:bCs w:val="0"/>
          <w:color w:val="000000"/>
          <w:sz w:val="24"/>
          <w:szCs w:val="24"/>
          <w:highlight w:val="none"/>
          <w:lang w:val="en-US" w:eastAsia="zh-CN"/>
        </w:rPr>
        <w:t>5</w:t>
      </w:r>
      <w:r>
        <w:rPr>
          <w:rFonts w:ascii="宋体" w:hAnsi="宋体" w:cs="宋体"/>
          <w:b w:val="0"/>
          <w:bCs w:val="0"/>
          <w:color w:val="000000"/>
          <w:sz w:val="24"/>
          <w:szCs w:val="24"/>
          <w:highlight w:val="none"/>
        </w:rPr>
        <w:t xml:space="preserve">) </w:t>
      </w:r>
      <w:r>
        <w:rPr>
          <w:rFonts w:hint="eastAsia" w:ascii="宋体" w:hAnsi="宋体" w:cs="宋体"/>
          <w:b w:val="0"/>
          <w:bCs w:val="0"/>
          <w:sz w:val="24"/>
          <w:szCs w:val="24"/>
          <w:highlight w:val="none"/>
        </w:rPr>
        <w:t>报价书相关格式</w:t>
      </w:r>
    </w:p>
    <w:p>
      <w:pPr>
        <w:spacing w:line="360" w:lineRule="auto"/>
        <w:rPr>
          <w:rFonts w:ascii="宋体"/>
          <w:b w:val="0"/>
          <w:bCs w:val="0"/>
          <w:sz w:val="24"/>
          <w:szCs w:val="24"/>
          <w:highlight w:val="none"/>
        </w:rPr>
      </w:pPr>
    </w:p>
    <w:p>
      <w:pPr>
        <w:jc w:val="center"/>
        <w:rPr>
          <w:rFonts w:ascii="宋体"/>
          <w:sz w:val="28"/>
          <w:szCs w:val="28"/>
          <w:highlight w:val="none"/>
        </w:rPr>
      </w:pPr>
      <w:r>
        <w:rPr>
          <w:rFonts w:hint="eastAsia" w:ascii="宋体" w:hAnsi="宋体" w:cs="宋体"/>
          <w:sz w:val="28"/>
          <w:szCs w:val="28"/>
          <w:highlight w:val="none"/>
        </w:rPr>
        <w:t>三、报价书的编制</w:t>
      </w:r>
    </w:p>
    <w:p>
      <w:pPr>
        <w:spacing w:line="360" w:lineRule="auto"/>
        <w:rPr>
          <w:rFonts w:ascii="宋体"/>
          <w:b w:val="0"/>
          <w:bCs w:val="0"/>
          <w:sz w:val="24"/>
          <w:szCs w:val="24"/>
          <w:highlight w:val="none"/>
        </w:rPr>
      </w:pPr>
      <w:r>
        <w:rPr>
          <w:rFonts w:ascii="宋体" w:hAnsi="宋体" w:cs="宋体"/>
          <w:b w:val="0"/>
          <w:bCs w:val="0"/>
          <w:sz w:val="24"/>
          <w:szCs w:val="24"/>
          <w:highlight w:val="none"/>
        </w:rPr>
        <w:t xml:space="preserve">1. </w:t>
      </w:r>
      <w:r>
        <w:rPr>
          <w:rFonts w:hint="eastAsia" w:ascii="宋体" w:hAnsi="宋体" w:cs="宋体"/>
          <w:b w:val="0"/>
          <w:bCs w:val="0"/>
          <w:sz w:val="24"/>
          <w:szCs w:val="24"/>
          <w:highlight w:val="none"/>
        </w:rPr>
        <w:t>报价书的组成</w:t>
      </w:r>
    </w:p>
    <w:p>
      <w:pPr>
        <w:spacing w:line="360" w:lineRule="auto"/>
        <w:rPr>
          <w:rFonts w:ascii="宋体"/>
          <w:b w:val="0"/>
          <w:bCs w:val="0"/>
          <w:sz w:val="24"/>
          <w:szCs w:val="24"/>
          <w:highlight w:val="none"/>
        </w:rPr>
      </w:pPr>
      <w:r>
        <w:rPr>
          <w:rFonts w:ascii="宋体" w:hAnsi="宋体" w:cs="宋体"/>
          <w:b w:val="0"/>
          <w:bCs w:val="0"/>
          <w:sz w:val="24"/>
          <w:szCs w:val="24"/>
          <w:highlight w:val="none"/>
        </w:rPr>
        <w:t xml:space="preserve">(1) </w:t>
      </w:r>
      <w:r>
        <w:rPr>
          <w:rFonts w:hint="eastAsia" w:ascii="宋体" w:hAnsi="宋体" w:cs="宋体"/>
          <w:b w:val="0"/>
          <w:bCs w:val="0"/>
          <w:sz w:val="24"/>
          <w:szCs w:val="24"/>
          <w:highlight w:val="none"/>
        </w:rPr>
        <w:t>按询价书要求填报完整的报价函、报价一览表、分项报价表；</w:t>
      </w:r>
    </w:p>
    <w:p>
      <w:pPr>
        <w:spacing w:line="360" w:lineRule="auto"/>
        <w:rPr>
          <w:rFonts w:ascii="宋体"/>
          <w:b w:val="0"/>
          <w:bCs w:val="0"/>
          <w:sz w:val="24"/>
          <w:szCs w:val="24"/>
          <w:highlight w:val="none"/>
        </w:rPr>
      </w:pPr>
      <w:r>
        <w:rPr>
          <w:rFonts w:ascii="宋体" w:hAnsi="宋体" w:cs="宋体"/>
          <w:b w:val="0"/>
          <w:bCs w:val="0"/>
          <w:sz w:val="24"/>
          <w:szCs w:val="24"/>
          <w:highlight w:val="none"/>
        </w:rPr>
        <w:t>(2)</w:t>
      </w:r>
      <w:r>
        <w:rPr>
          <w:rFonts w:ascii="宋体" w:hAnsi="宋体" w:cs="宋体"/>
          <w:b w:val="0"/>
          <w:bCs w:val="0"/>
          <w:color w:val="000000"/>
          <w:sz w:val="24"/>
          <w:szCs w:val="24"/>
          <w:highlight w:val="none"/>
        </w:rPr>
        <w:t xml:space="preserve"> </w:t>
      </w:r>
      <w:r>
        <w:rPr>
          <w:rFonts w:hint="eastAsia" w:ascii="宋体" w:hAnsi="宋体" w:cs="宋体"/>
          <w:b w:val="0"/>
          <w:bCs w:val="0"/>
          <w:color w:val="000000"/>
          <w:sz w:val="24"/>
          <w:szCs w:val="24"/>
          <w:highlight w:val="none"/>
        </w:rPr>
        <w:t>技术规格及商务规格偏离表；</w:t>
      </w:r>
    </w:p>
    <w:p>
      <w:pPr>
        <w:spacing w:line="360" w:lineRule="auto"/>
        <w:rPr>
          <w:rFonts w:ascii="宋体"/>
          <w:b w:val="0"/>
          <w:bCs w:val="0"/>
          <w:color w:val="000000"/>
          <w:sz w:val="24"/>
          <w:szCs w:val="24"/>
          <w:highlight w:val="none"/>
        </w:rPr>
      </w:pPr>
      <w:r>
        <w:rPr>
          <w:rFonts w:ascii="宋体" w:hAnsi="宋体" w:cs="宋体"/>
          <w:b w:val="0"/>
          <w:bCs w:val="0"/>
          <w:sz w:val="24"/>
          <w:szCs w:val="24"/>
          <w:highlight w:val="none"/>
        </w:rPr>
        <w:t xml:space="preserve">(3) </w:t>
      </w:r>
      <w:r>
        <w:rPr>
          <w:rFonts w:hint="eastAsia" w:ascii="宋体" w:hAnsi="宋体" w:cs="宋体"/>
          <w:b w:val="0"/>
          <w:bCs w:val="0"/>
          <w:color w:val="000000"/>
          <w:sz w:val="24"/>
          <w:szCs w:val="24"/>
          <w:highlight w:val="none"/>
        </w:rPr>
        <w:t>服务/工程技术规格说明书；</w:t>
      </w:r>
    </w:p>
    <w:p>
      <w:pPr>
        <w:spacing w:line="360" w:lineRule="auto"/>
        <w:rPr>
          <w:rFonts w:ascii="宋体"/>
          <w:b w:val="0"/>
          <w:bCs w:val="0"/>
          <w:sz w:val="24"/>
          <w:szCs w:val="24"/>
          <w:highlight w:val="none"/>
        </w:rPr>
      </w:pPr>
      <w:r>
        <w:rPr>
          <w:rFonts w:ascii="宋体" w:hAnsi="宋体" w:cs="宋体"/>
          <w:b w:val="0"/>
          <w:bCs w:val="0"/>
          <w:sz w:val="24"/>
          <w:szCs w:val="24"/>
          <w:highlight w:val="none"/>
        </w:rPr>
        <w:t xml:space="preserve">(4) </w:t>
      </w:r>
      <w:r>
        <w:rPr>
          <w:rFonts w:hint="eastAsia" w:ascii="宋体" w:hAnsi="宋体" w:cs="宋体"/>
          <w:b w:val="0"/>
          <w:bCs w:val="0"/>
          <w:sz w:val="24"/>
          <w:szCs w:val="24"/>
          <w:highlight w:val="none"/>
        </w:rPr>
        <w:t>按要求出具的资格证明文件；</w:t>
      </w:r>
    </w:p>
    <w:p>
      <w:pPr>
        <w:spacing w:line="360" w:lineRule="auto"/>
        <w:rPr>
          <w:rFonts w:ascii="宋体"/>
          <w:b w:val="0"/>
          <w:bCs w:val="0"/>
          <w:sz w:val="24"/>
          <w:szCs w:val="24"/>
          <w:highlight w:val="none"/>
        </w:rPr>
      </w:pPr>
      <w:r>
        <w:rPr>
          <w:rFonts w:ascii="宋体" w:hAnsi="宋体" w:cs="宋体"/>
          <w:b w:val="0"/>
          <w:bCs w:val="0"/>
          <w:sz w:val="24"/>
          <w:szCs w:val="24"/>
          <w:highlight w:val="none"/>
        </w:rPr>
        <w:t xml:space="preserve">(5) </w:t>
      </w:r>
      <w:r>
        <w:rPr>
          <w:rFonts w:hint="eastAsia" w:ascii="宋体" w:hAnsi="宋体" w:cs="宋体"/>
          <w:b w:val="0"/>
          <w:bCs w:val="0"/>
          <w:sz w:val="24"/>
          <w:szCs w:val="24"/>
          <w:highlight w:val="none"/>
        </w:rPr>
        <w:t>其它需要说明的事项。</w:t>
      </w:r>
    </w:p>
    <w:p>
      <w:pPr>
        <w:spacing w:line="360" w:lineRule="auto"/>
        <w:rPr>
          <w:rFonts w:ascii="宋体"/>
          <w:b w:val="0"/>
          <w:bCs w:val="0"/>
          <w:sz w:val="24"/>
          <w:szCs w:val="24"/>
          <w:highlight w:val="none"/>
        </w:rPr>
      </w:pPr>
      <w:r>
        <w:rPr>
          <w:rFonts w:ascii="宋体" w:hAnsi="宋体" w:cs="宋体"/>
          <w:b w:val="0"/>
          <w:bCs w:val="0"/>
          <w:sz w:val="24"/>
          <w:szCs w:val="24"/>
          <w:highlight w:val="none"/>
        </w:rPr>
        <w:t xml:space="preserve">2. </w:t>
      </w:r>
      <w:r>
        <w:rPr>
          <w:rFonts w:hint="eastAsia" w:ascii="宋体" w:hAnsi="宋体" w:cs="宋体"/>
          <w:b w:val="0"/>
          <w:bCs w:val="0"/>
          <w:sz w:val="24"/>
          <w:szCs w:val="24"/>
          <w:highlight w:val="none"/>
        </w:rPr>
        <w:t>报价要求</w:t>
      </w:r>
    </w:p>
    <w:p>
      <w:pPr>
        <w:spacing w:line="360" w:lineRule="auto"/>
        <w:rPr>
          <w:rFonts w:ascii="宋体"/>
          <w:b w:val="0"/>
          <w:bCs w:val="0"/>
          <w:color w:val="000000"/>
          <w:sz w:val="24"/>
          <w:szCs w:val="24"/>
          <w:highlight w:val="yellow"/>
        </w:rPr>
      </w:pPr>
      <w:r>
        <w:rPr>
          <w:rFonts w:ascii="宋体" w:hAnsi="宋体" w:cs="宋体"/>
          <w:b w:val="0"/>
          <w:bCs w:val="0"/>
          <w:sz w:val="24"/>
          <w:szCs w:val="24"/>
          <w:highlight w:val="none"/>
        </w:rPr>
        <w:t>(1)</w:t>
      </w:r>
      <w:r>
        <w:rPr>
          <w:rFonts w:hint="eastAsia" w:ascii="宋体" w:hAnsi="宋体" w:cs="宋体"/>
          <w:b w:val="0"/>
          <w:bCs w:val="0"/>
          <w:color w:val="000000"/>
          <w:sz w:val="24"/>
          <w:szCs w:val="24"/>
          <w:highlight w:val="none"/>
        </w:rPr>
        <w:t>报价为含税价</w:t>
      </w:r>
      <w:r>
        <w:rPr>
          <w:rFonts w:hint="eastAsia" w:ascii="宋体" w:hAnsi="宋体" w:cs="宋体"/>
          <w:color w:val="000000"/>
          <w:sz w:val="24"/>
          <w:szCs w:val="24"/>
          <w:highlight w:val="none"/>
        </w:rPr>
        <w:t>（</w:t>
      </w:r>
      <w:r>
        <w:rPr>
          <w:rFonts w:hint="eastAsia" w:ascii="宋体" w:hAnsi="宋体" w:cs="宋体"/>
          <w:b w:val="0"/>
          <w:bCs w:val="0"/>
          <w:color w:val="000000"/>
          <w:sz w:val="24"/>
          <w:szCs w:val="24"/>
          <w:highlight w:val="none"/>
          <w:lang w:val="en-US" w:eastAsia="zh-CN"/>
        </w:rPr>
        <w:t>含税税率6%,如有变更，按国家政策执行</w:t>
      </w:r>
      <w:r>
        <w:rPr>
          <w:rFonts w:hint="eastAsia" w:ascii="宋体" w:hAnsi="宋体" w:cs="宋体"/>
          <w:color w:val="000000"/>
          <w:sz w:val="24"/>
          <w:szCs w:val="24"/>
          <w:highlight w:val="none"/>
        </w:rPr>
        <w:t>）。</w:t>
      </w:r>
    </w:p>
    <w:p>
      <w:pPr>
        <w:spacing w:line="360" w:lineRule="auto"/>
        <w:rPr>
          <w:rFonts w:hint="eastAsia" w:ascii="宋体" w:hAnsi="宋体" w:cs="宋体"/>
          <w:b w:val="0"/>
          <w:bCs w:val="0"/>
          <w:color w:val="000000"/>
          <w:sz w:val="24"/>
          <w:szCs w:val="24"/>
          <w:highlight w:val="none"/>
        </w:rPr>
      </w:pPr>
      <w:r>
        <w:rPr>
          <w:rFonts w:ascii="宋体" w:hAnsi="宋体" w:cs="宋体"/>
          <w:b w:val="0"/>
          <w:bCs w:val="0"/>
          <w:color w:val="000000"/>
          <w:sz w:val="24"/>
          <w:szCs w:val="24"/>
          <w:highlight w:val="none"/>
        </w:rPr>
        <w:t>(2)</w:t>
      </w:r>
      <w:r>
        <w:rPr>
          <w:rFonts w:hint="eastAsia" w:ascii="宋体" w:hAnsi="宋体" w:cs="宋体"/>
          <w:b w:val="0"/>
          <w:bCs w:val="0"/>
          <w:color w:val="000000"/>
          <w:sz w:val="24"/>
          <w:szCs w:val="24"/>
          <w:highlight w:val="none"/>
        </w:rPr>
        <w:t>单价与总价有出入，以单价为准。工程类应列明工程报价。</w:t>
      </w:r>
    </w:p>
    <w:p>
      <w:pPr>
        <w:pStyle w:val="3"/>
        <w:spacing w:line="360" w:lineRule="auto"/>
        <w:ind w:firstLine="0"/>
        <w:rPr>
          <w:rFonts w:ascii="宋体" w:hAnsi="宋体" w:eastAsia="宋体" w:cs="Times New Roman"/>
          <w:sz w:val="24"/>
          <w:szCs w:val="24"/>
          <w:highlight w:val="none"/>
        </w:rPr>
      </w:pPr>
      <w:r>
        <w:rPr>
          <w:rFonts w:ascii="宋体" w:hAnsi="宋体" w:cs="宋体"/>
          <w:sz w:val="24"/>
          <w:szCs w:val="24"/>
          <w:highlight w:val="none"/>
        </w:rPr>
        <w:t>(3)</w:t>
      </w:r>
      <w:r>
        <w:rPr>
          <w:rFonts w:hint="eastAsia" w:ascii="宋体" w:hAnsi="宋体" w:eastAsia="宋体" w:cs="宋体"/>
          <w:sz w:val="24"/>
          <w:szCs w:val="24"/>
          <w:highlight w:val="none"/>
        </w:rPr>
        <w:t>在填报报价时，</w:t>
      </w:r>
      <w:r>
        <w:rPr>
          <w:rFonts w:hint="eastAsia" w:ascii="宋体" w:hAnsi="宋体" w:eastAsia="宋体" w:cs="宋体"/>
          <w:color w:val="000000" w:themeColor="text1"/>
          <w:sz w:val="24"/>
          <w:szCs w:val="24"/>
          <w:highlight w:val="none"/>
        </w:rPr>
        <w:t>要列明价格的各组成部分。</w:t>
      </w:r>
    </w:p>
    <w:p>
      <w:pPr>
        <w:spacing w:line="360" w:lineRule="auto"/>
        <w:rPr>
          <w:rFonts w:ascii="宋体"/>
          <w:b w:val="0"/>
          <w:bCs w:val="0"/>
          <w:strike/>
          <w:color w:val="000000"/>
          <w:sz w:val="24"/>
          <w:szCs w:val="24"/>
          <w:highlight w:val="none"/>
        </w:rPr>
      </w:pPr>
      <w:r>
        <w:rPr>
          <w:rFonts w:ascii="宋体" w:hAnsi="宋体" w:cs="宋体"/>
          <w:b w:val="0"/>
          <w:bCs w:val="0"/>
          <w:sz w:val="24"/>
          <w:szCs w:val="24"/>
          <w:highlight w:val="none"/>
        </w:rPr>
        <w:t xml:space="preserve">3. </w:t>
      </w:r>
      <w:r>
        <w:rPr>
          <w:rFonts w:hint="eastAsia" w:ascii="宋体" w:hAnsi="宋体" w:cs="宋体"/>
          <w:b w:val="0"/>
          <w:bCs w:val="0"/>
          <w:sz w:val="24"/>
          <w:szCs w:val="24"/>
          <w:highlight w:val="none"/>
        </w:rPr>
        <w:t>报价书的式样和签署</w:t>
      </w:r>
    </w:p>
    <w:p>
      <w:pPr>
        <w:spacing w:line="360" w:lineRule="auto"/>
        <w:ind w:left="0" w:leftChars="0" w:firstLine="480" w:firstLineChars="200"/>
        <w:rPr>
          <w:rFonts w:hint="eastAsia" w:ascii="宋体" w:hAnsi="宋体" w:cs="宋体"/>
          <w:b w:val="0"/>
          <w:bCs w:val="0"/>
          <w:sz w:val="24"/>
          <w:szCs w:val="24"/>
          <w:highlight w:val="none"/>
        </w:rPr>
      </w:pPr>
      <w:r>
        <w:rPr>
          <w:rFonts w:hint="eastAsia" w:ascii="宋体" w:hAnsi="宋体" w:cs="宋体"/>
          <w:b w:val="0"/>
          <w:bCs w:val="0"/>
          <w:sz w:val="24"/>
          <w:szCs w:val="24"/>
          <w:highlight w:val="none"/>
          <w:lang w:val="en-US" w:eastAsia="zh-CN"/>
        </w:rPr>
        <w:t>3.1</w:t>
      </w:r>
      <w:r>
        <w:rPr>
          <w:rFonts w:hint="eastAsia" w:ascii="宋体" w:hAnsi="宋体" w:cs="宋体"/>
          <w:b w:val="0"/>
          <w:bCs w:val="0"/>
          <w:sz w:val="24"/>
          <w:szCs w:val="24"/>
          <w:highlight w:val="none"/>
        </w:rPr>
        <w:t>电子版命名格式“项目名称+公司名称”。</w:t>
      </w:r>
    </w:p>
    <w:p>
      <w:pPr>
        <w:pStyle w:val="22"/>
        <w:numPr>
          <w:ilvl w:val="0"/>
          <w:numId w:val="0"/>
        </w:num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lang w:val="en-US" w:eastAsia="zh-CN"/>
        </w:rPr>
        <w:t>3.2在制作报价书时，需要法人签字的地方，签字或签章均有效，若有代理人，需要代理人签字的地方，必须签字才有效。</w:t>
      </w:r>
    </w:p>
    <w:p>
      <w:pPr>
        <w:jc w:val="center"/>
        <w:rPr>
          <w:rFonts w:ascii="宋体"/>
          <w:sz w:val="28"/>
          <w:szCs w:val="28"/>
          <w:highlight w:val="none"/>
        </w:rPr>
      </w:pPr>
      <w:r>
        <w:rPr>
          <w:rFonts w:hint="eastAsia" w:ascii="宋体" w:hAnsi="宋体" w:cs="宋体"/>
          <w:sz w:val="28"/>
          <w:szCs w:val="28"/>
          <w:highlight w:val="none"/>
        </w:rPr>
        <w:t>四、报价书的递交</w:t>
      </w:r>
    </w:p>
    <w:p>
      <w:pPr>
        <w:spacing w:line="360" w:lineRule="auto"/>
        <w:ind w:firstLine="480" w:firstLineChars="200"/>
        <w:rPr>
          <w:rFonts w:ascii="宋体"/>
          <w:b w:val="0"/>
          <w:bCs w:val="0"/>
          <w:sz w:val="24"/>
          <w:szCs w:val="24"/>
          <w:highlight w:val="none"/>
        </w:rPr>
      </w:pPr>
      <w:r>
        <w:rPr>
          <w:rFonts w:hint="eastAsia" w:ascii="宋体" w:hAnsi="宋体" w:cs="宋体"/>
          <w:b w:val="0"/>
          <w:bCs w:val="0"/>
          <w:sz w:val="24"/>
          <w:szCs w:val="24"/>
          <w:highlight w:val="none"/>
        </w:rPr>
        <w:t>提交报价书的时间不得迟于询价公告中规定的截止时间。</w:t>
      </w:r>
    </w:p>
    <w:p>
      <w:pPr>
        <w:spacing w:line="360" w:lineRule="auto"/>
        <w:ind w:firstLine="480" w:firstLineChars="200"/>
        <w:rPr>
          <w:rFonts w:ascii="宋体"/>
          <w:b w:val="0"/>
          <w:bCs w:val="0"/>
          <w:sz w:val="24"/>
          <w:szCs w:val="24"/>
          <w:highlight w:val="none"/>
        </w:rPr>
      </w:pPr>
    </w:p>
    <w:p>
      <w:pPr>
        <w:jc w:val="center"/>
        <w:rPr>
          <w:rFonts w:ascii="宋体"/>
          <w:sz w:val="28"/>
          <w:szCs w:val="28"/>
          <w:highlight w:val="none"/>
        </w:rPr>
      </w:pPr>
      <w:r>
        <w:rPr>
          <w:rFonts w:hint="eastAsia" w:ascii="宋体" w:hAnsi="宋体" w:cs="宋体"/>
          <w:sz w:val="28"/>
          <w:szCs w:val="28"/>
          <w:highlight w:val="none"/>
        </w:rPr>
        <w:t>五、询价揭示及评审</w:t>
      </w:r>
    </w:p>
    <w:p>
      <w:pPr>
        <w:spacing w:line="360" w:lineRule="auto"/>
        <w:rPr>
          <w:rFonts w:ascii="宋体"/>
          <w:b w:val="0"/>
          <w:bCs w:val="0"/>
          <w:sz w:val="24"/>
          <w:szCs w:val="24"/>
          <w:highlight w:val="none"/>
        </w:rPr>
      </w:pPr>
      <w:r>
        <w:rPr>
          <w:rFonts w:ascii="宋体" w:hAnsi="宋体" w:cs="宋体"/>
          <w:b w:val="0"/>
          <w:bCs w:val="0"/>
          <w:sz w:val="24"/>
          <w:szCs w:val="24"/>
          <w:highlight w:val="none"/>
        </w:rPr>
        <w:t xml:space="preserve">1. </w:t>
      </w:r>
      <w:r>
        <w:rPr>
          <w:rFonts w:hint="eastAsia" w:ascii="宋体" w:hAnsi="宋体" w:cs="宋体"/>
          <w:b w:val="0"/>
          <w:bCs w:val="0"/>
          <w:sz w:val="24"/>
          <w:szCs w:val="24"/>
          <w:highlight w:val="none"/>
        </w:rPr>
        <w:t>询价方将</w:t>
      </w:r>
      <w:r>
        <w:rPr>
          <w:rFonts w:hint="eastAsia" w:ascii="宋体" w:hAnsi="宋体" w:cs="宋体"/>
          <w:b w:val="0"/>
          <w:bCs w:val="0"/>
          <w:sz w:val="24"/>
          <w:szCs w:val="24"/>
          <w:highlight w:val="none"/>
          <w:lang w:eastAsia="zh-CN"/>
        </w:rPr>
        <w:t>根据公告规定揭价时间在</w:t>
      </w:r>
      <w:r>
        <w:rPr>
          <w:rFonts w:hint="eastAsia" w:ascii="宋体" w:hAnsi="宋体" w:cs="宋体"/>
          <w:b w:val="0"/>
          <w:bCs w:val="0"/>
          <w:sz w:val="24"/>
          <w:szCs w:val="24"/>
          <w:highlight w:val="none"/>
        </w:rPr>
        <w:t>中煤易购采购一体化平台进行</w:t>
      </w:r>
      <w:r>
        <w:rPr>
          <w:rFonts w:hint="eastAsia" w:ascii="宋体" w:hAnsi="宋体" w:cs="宋体"/>
          <w:b w:val="0"/>
          <w:bCs w:val="0"/>
          <w:sz w:val="24"/>
          <w:szCs w:val="24"/>
          <w:highlight w:val="none"/>
          <w:lang w:eastAsia="zh-CN"/>
        </w:rPr>
        <w:t>线上</w:t>
      </w:r>
      <w:r>
        <w:rPr>
          <w:rFonts w:hint="eastAsia" w:ascii="宋体" w:hAnsi="宋体" w:cs="宋体"/>
          <w:b w:val="0"/>
          <w:bCs w:val="0"/>
          <w:sz w:val="24"/>
          <w:szCs w:val="24"/>
          <w:highlight w:val="none"/>
        </w:rPr>
        <w:t>报价揭示。</w:t>
      </w:r>
    </w:p>
    <w:p>
      <w:pPr>
        <w:spacing w:line="360" w:lineRule="auto"/>
        <w:rPr>
          <w:rFonts w:hint="eastAsia" w:ascii="宋体" w:hAnsi="宋体" w:cs="宋体"/>
          <w:b w:val="0"/>
          <w:bCs w:val="0"/>
          <w:sz w:val="24"/>
          <w:szCs w:val="24"/>
          <w:highlight w:val="none"/>
          <w:lang w:val="en-US" w:eastAsia="zh-CN"/>
        </w:rPr>
      </w:pPr>
      <w:r>
        <w:rPr>
          <w:rFonts w:ascii="宋体" w:hAnsi="宋体" w:cs="宋体"/>
          <w:b w:val="0"/>
          <w:bCs w:val="0"/>
          <w:sz w:val="24"/>
          <w:szCs w:val="24"/>
          <w:highlight w:val="none"/>
        </w:rPr>
        <w:t xml:space="preserve">2. </w:t>
      </w:r>
      <w:r>
        <w:rPr>
          <w:rFonts w:hint="eastAsia" w:ascii="宋体" w:hAnsi="宋体" w:cs="宋体"/>
          <w:b w:val="0"/>
          <w:bCs w:val="0"/>
          <w:sz w:val="24"/>
          <w:szCs w:val="24"/>
          <w:highlight w:val="none"/>
        </w:rPr>
        <w:t>询价方评审小组</w:t>
      </w:r>
      <w:r>
        <w:rPr>
          <w:rFonts w:hint="eastAsia" w:ascii="宋体" w:hAnsi="宋体" w:cs="宋体"/>
          <w:b w:val="0"/>
          <w:bCs w:val="0"/>
          <w:sz w:val="24"/>
          <w:szCs w:val="24"/>
          <w:highlight w:val="none"/>
          <w:lang w:val="en-US" w:eastAsia="zh-CN"/>
        </w:rPr>
        <w:t>/谈判小组</w:t>
      </w:r>
    </w:p>
    <w:p>
      <w:pPr>
        <w:spacing w:line="360" w:lineRule="auto"/>
        <w:rPr>
          <w:rFonts w:ascii="宋体"/>
          <w:b w:val="0"/>
          <w:bCs w:val="0"/>
          <w:sz w:val="24"/>
          <w:szCs w:val="24"/>
          <w:highlight w:val="none"/>
        </w:rPr>
      </w:pPr>
      <w:r>
        <w:rPr>
          <w:rFonts w:ascii="宋体" w:hAnsi="宋体" w:cs="宋体"/>
          <w:b w:val="0"/>
          <w:bCs w:val="0"/>
          <w:sz w:val="24"/>
          <w:szCs w:val="24"/>
          <w:highlight w:val="none"/>
        </w:rPr>
        <w:t>(1)</w:t>
      </w:r>
      <w:r>
        <w:rPr>
          <w:rFonts w:hint="eastAsia" w:ascii="宋体" w:hAnsi="宋体" w:cs="宋体"/>
          <w:b w:val="0"/>
          <w:bCs w:val="0"/>
          <w:sz w:val="24"/>
          <w:szCs w:val="24"/>
          <w:highlight w:val="none"/>
        </w:rPr>
        <w:t>由询价方相关部门人员组成。</w:t>
      </w:r>
    </w:p>
    <w:p>
      <w:pPr>
        <w:spacing w:line="360" w:lineRule="auto"/>
        <w:rPr>
          <w:rFonts w:ascii="宋体"/>
          <w:b w:val="0"/>
          <w:bCs w:val="0"/>
          <w:sz w:val="24"/>
          <w:szCs w:val="24"/>
          <w:highlight w:val="none"/>
        </w:rPr>
      </w:pPr>
      <w:r>
        <w:rPr>
          <w:rFonts w:ascii="宋体" w:hAnsi="宋体" w:cs="宋体"/>
          <w:b w:val="0"/>
          <w:bCs w:val="0"/>
          <w:sz w:val="24"/>
          <w:szCs w:val="24"/>
          <w:highlight w:val="none"/>
        </w:rPr>
        <w:t>(2)</w:t>
      </w:r>
      <w:r>
        <w:rPr>
          <w:rFonts w:hint="eastAsia" w:ascii="宋体" w:hAnsi="宋体" w:cs="宋体"/>
          <w:b w:val="0"/>
          <w:bCs w:val="0"/>
          <w:sz w:val="24"/>
          <w:szCs w:val="24"/>
          <w:highlight w:val="none"/>
        </w:rPr>
        <w:t>从报价截止日起</w:t>
      </w:r>
      <w:r>
        <w:rPr>
          <w:rFonts w:ascii="宋体" w:cs="宋体"/>
          <w:b w:val="0"/>
          <w:bCs w:val="0"/>
          <w:sz w:val="24"/>
          <w:szCs w:val="24"/>
          <w:highlight w:val="none"/>
        </w:rPr>
        <w:t>,</w:t>
      </w:r>
      <w:r>
        <w:rPr>
          <w:rFonts w:hint="eastAsia" w:ascii="宋体" w:hAnsi="宋体" w:cs="宋体"/>
          <w:b w:val="0"/>
          <w:bCs w:val="0"/>
          <w:sz w:val="24"/>
          <w:szCs w:val="24"/>
          <w:highlight w:val="none"/>
        </w:rPr>
        <w:t>直到向成交方授予合同时止，凡与审查、澄清、评价和确定成交有关的保密资料，均不得向与评审无关的其他人透露。</w:t>
      </w:r>
    </w:p>
    <w:p>
      <w:pPr>
        <w:spacing w:line="360" w:lineRule="auto"/>
        <w:rPr>
          <w:rFonts w:ascii="宋体"/>
          <w:b w:val="0"/>
          <w:bCs w:val="0"/>
          <w:color w:val="000000"/>
          <w:sz w:val="24"/>
          <w:szCs w:val="24"/>
          <w:highlight w:val="none"/>
        </w:rPr>
      </w:pPr>
      <w:r>
        <w:rPr>
          <w:rFonts w:ascii="宋体" w:hAnsi="宋体" w:cs="宋体"/>
          <w:b w:val="0"/>
          <w:bCs w:val="0"/>
          <w:sz w:val="24"/>
          <w:szCs w:val="24"/>
          <w:highlight w:val="none"/>
        </w:rPr>
        <w:t>(3)</w:t>
      </w:r>
      <w:r>
        <w:rPr>
          <w:rFonts w:hint="eastAsia" w:ascii="宋体" w:hAnsi="宋体" w:cs="宋体"/>
          <w:b w:val="0"/>
          <w:bCs w:val="0"/>
          <w:sz w:val="24"/>
          <w:szCs w:val="24"/>
          <w:highlight w:val="none"/>
        </w:rPr>
        <w:t>报价截止后，将审查报价书是否完整、有无计算上的错误，文件签署是否合格，报价书是否大体编排有序。</w:t>
      </w:r>
      <w:r>
        <w:rPr>
          <w:rFonts w:hint="eastAsia" w:ascii="宋体" w:hAnsi="宋体" w:cs="宋体"/>
          <w:color w:val="000000"/>
          <w:sz w:val="24"/>
          <w:szCs w:val="24"/>
          <w:highlight w:val="none"/>
        </w:rPr>
        <w:t>如计算和累加算术错误，修正错误的原则如下：</w:t>
      </w:r>
    </w:p>
    <w:p>
      <w:pPr>
        <w:spacing w:line="360" w:lineRule="auto"/>
        <w:rPr>
          <w:rFonts w:ascii="宋体"/>
          <w:color w:val="000000"/>
          <w:sz w:val="24"/>
          <w:szCs w:val="24"/>
          <w:highlight w:val="none"/>
        </w:rPr>
      </w:pPr>
      <w:r>
        <w:rPr>
          <w:rFonts w:ascii="宋体" w:hAnsi="宋体" w:cs="宋体"/>
          <w:color w:val="000000"/>
          <w:sz w:val="24"/>
          <w:szCs w:val="24"/>
          <w:highlight w:val="none"/>
        </w:rPr>
        <w:t xml:space="preserve">A. </w:t>
      </w:r>
      <w:r>
        <w:rPr>
          <w:rFonts w:hint="eastAsia" w:ascii="宋体" w:hAnsi="宋体" w:cs="宋体"/>
          <w:color w:val="000000"/>
          <w:sz w:val="24"/>
          <w:szCs w:val="24"/>
          <w:highlight w:val="none"/>
        </w:rPr>
        <w:t>如果以数字表示的金额和用文字表示的金额不一致时，应以文字表述的金额为准；</w:t>
      </w:r>
    </w:p>
    <w:p>
      <w:pPr>
        <w:spacing w:line="360" w:lineRule="auto"/>
        <w:rPr>
          <w:rFonts w:ascii="宋体"/>
          <w:color w:val="FF0000"/>
          <w:sz w:val="24"/>
          <w:szCs w:val="24"/>
          <w:highlight w:val="none"/>
        </w:rPr>
      </w:pPr>
      <w:r>
        <w:rPr>
          <w:rFonts w:ascii="宋体" w:hAnsi="宋体" w:cs="宋体"/>
          <w:color w:val="000000"/>
          <w:sz w:val="24"/>
          <w:szCs w:val="24"/>
          <w:highlight w:val="none"/>
        </w:rPr>
        <w:t xml:space="preserve">B. </w:t>
      </w:r>
      <w:r>
        <w:rPr>
          <w:rFonts w:hint="eastAsia" w:ascii="宋体" w:hAnsi="宋体" w:cs="宋体"/>
          <w:color w:val="000000"/>
          <w:sz w:val="24"/>
          <w:szCs w:val="24"/>
          <w:highlight w:val="none"/>
        </w:rPr>
        <w:t>当单价与数量的乘积和总价不一致时，以单价为准，修正总价及报价总价。</w:t>
      </w:r>
    </w:p>
    <w:p>
      <w:pPr>
        <w:spacing w:line="360" w:lineRule="auto"/>
        <w:rPr>
          <w:rFonts w:ascii="宋体"/>
          <w:b w:val="0"/>
          <w:bCs w:val="0"/>
          <w:sz w:val="24"/>
          <w:szCs w:val="24"/>
          <w:highlight w:val="none"/>
        </w:rPr>
      </w:pPr>
      <w:r>
        <w:rPr>
          <w:rFonts w:ascii="宋体" w:hAnsi="宋体" w:cs="宋体"/>
          <w:b w:val="0"/>
          <w:bCs w:val="0"/>
          <w:sz w:val="24"/>
          <w:szCs w:val="24"/>
          <w:highlight w:val="none"/>
        </w:rPr>
        <w:t xml:space="preserve">(4) </w:t>
      </w:r>
      <w:r>
        <w:rPr>
          <w:rFonts w:hint="eastAsia" w:ascii="宋体" w:hAnsi="宋体" w:cs="宋体"/>
          <w:b w:val="0"/>
          <w:bCs w:val="0"/>
          <w:sz w:val="24"/>
          <w:szCs w:val="24"/>
          <w:highlight w:val="none"/>
        </w:rPr>
        <w:t>评审期间评审小组可分别要求报价方对其报价书进行澄清或答疑，有关澄清或答疑要求的答复应以书面形式提交。</w:t>
      </w:r>
    </w:p>
    <w:p>
      <w:pPr>
        <w:spacing w:line="360" w:lineRule="auto"/>
        <w:rPr>
          <w:rFonts w:hint="eastAsia" w:ascii="宋体" w:eastAsia="宋体"/>
          <w:b w:val="0"/>
          <w:bCs w:val="0"/>
          <w:sz w:val="24"/>
          <w:szCs w:val="24"/>
          <w:highlight w:val="none"/>
          <w:lang w:eastAsia="zh-CN"/>
        </w:rPr>
      </w:pPr>
      <w:r>
        <w:rPr>
          <w:rFonts w:ascii="宋体" w:hAnsi="宋体" w:cs="宋体"/>
          <w:b w:val="0"/>
          <w:bCs w:val="0"/>
          <w:sz w:val="24"/>
          <w:szCs w:val="24"/>
          <w:highlight w:val="none"/>
        </w:rPr>
        <w:t xml:space="preserve">3. </w:t>
      </w:r>
      <w:r>
        <w:rPr>
          <w:rFonts w:hint="eastAsia" w:ascii="宋体" w:hAnsi="宋体" w:cs="宋体"/>
          <w:sz w:val="24"/>
          <w:szCs w:val="24"/>
          <w:highlight w:val="none"/>
        </w:rPr>
        <w:t>评审办法</w:t>
      </w:r>
    </w:p>
    <w:p>
      <w:pPr>
        <w:spacing w:line="360" w:lineRule="auto"/>
        <w:ind w:firstLine="480" w:firstLineChars="200"/>
        <w:rPr>
          <w:rFonts w:hint="eastAsia" w:ascii="宋体" w:hAnsi="宋体" w:cs="宋体"/>
          <w:b w:val="0"/>
          <w:bCs w:val="0"/>
          <w:sz w:val="24"/>
          <w:szCs w:val="24"/>
          <w:highlight w:val="none"/>
          <w:lang w:val="en-US" w:eastAsia="zh-CN"/>
        </w:rPr>
      </w:pPr>
      <w:r>
        <w:rPr>
          <w:rFonts w:hint="eastAsia" w:ascii="宋体" w:hAnsi="宋体" w:cs="宋体"/>
          <w:b w:val="0"/>
          <w:bCs w:val="0"/>
          <w:sz w:val="24"/>
          <w:szCs w:val="24"/>
          <w:highlight w:val="none"/>
        </w:rPr>
        <w:t>本次询价内容依据以下评审原则进行</w:t>
      </w:r>
      <w:r>
        <w:rPr>
          <w:rFonts w:hint="eastAsia" w:ascii="宋体" w:hAnsi="宋体" w:cs="宋体"/>
          <w:b w:val="0"/>
          <w:bCs w:val="0"/>
          <w:sz w:val="24"/>
          <w:szCs w:val="24"/>
          <w:highlight w:val="none"/>
          <w:lang w:val="en-US" w:eastAsia="zh-CN"/>
        </w:rPr>
        <w:t>最低评审价格法，评审小组对满足询价文件实质性要求的报价书，对报价文件的技术、商务评审采用定性原则，按照评审价格由低到高的顺序推荐候选成交人。</w:t>
      </w:r>
    </w:p>
    <w:p>
      <w:pPr>
        <w:spacing w:line="360" w:lineRule="auto"/>
        <w:ind w:firstLine="480" w:firstLineChars="200"/>
        <w:rPr>
          <w:rFonts w:ascii="宋体"/>
          <w:b w:val="0"/>
          <w:bCs w:val="0"/>
          <w:sz w:val="24"/>
          <w:szCs w:val="24"/>
          <w:highlight w:val="none"/>
        </w:rPr>
      </w:pPr>
      <w:r>
        <w:rPr>
          <w:rFonts w:hint="eastAsia" w:ascii="宋体" w:hAnsi="宋体" w:cs="宋体"/>
          <w:b w:val="0"/>
          <w:bCs w:val="0"/>
          <w:sz w:val="24"/>
          <w:szCs w:val="24"/>
          <w:highlight w:val="none"/>
        </w:rPr>
        <w:t>评审原则；</w:t>
      </w:r>
    </w:p>
    <w:p>
      <w:pPr>
        <w:spacing w:line="360" w:lineRule="auto"/>
        <w:ind w:firstLine="480" w:firstLineChars="200"/>
        <w:rPr>
          <w:rFonts w:ascii="宋体"/>
          <w:b w:val="0"/>
          <w:bCs w:val="0"/>
          <w:sz w:val="24"/>
          <w:szCs w:val="24"/>
          <w:highlight w:val="none"/>
        </w:rPr>
      </w:pPr>
      <w:r>
        <w:rPr>
          <w:rFonts w:ascii="宋体" w:hAnsi="宋体" w:cs="宋体"/>
          <w:b w:val="0"/>
          <w:bCs w:val="0"/>
          <w:sz w:val="24"/>
          <w:szCs w:val="24"/>
          <w:highlight w:val="none"/>
        </w:rPr>
        <w:t>1)</w:t>
      </w:r>
      <w:r>
        <w:rPr>
          <w:rFonts w:hint="eastAsia" w:ascii="宋体" w:hAnsi="宋体" w:cs="宋体"/>
          <w:b w:val="0"/>
          <w:bCs w:val="0"/>
          <w:sz w:val="24"/>
          <w:szCs w:val="24"/>
          <w:highlight w:val="none"/>
        </w:rPr>
        <w:t>、询价文件做为评审小组关键的评审依据；在开、清、评审期间，严禁任何与询价项目相关的人员提供各种改变或者影响</w:t>
      </w:r>
      <w:r>
        <w:rPr>
          <w:rFonts w:hint="eastAsia" w:ascii="宋体" w:hAnsi="宋体" w:cs="宋体"/>
          <w:b w:val="0"/>
          <w:bCs w:val="0"/>
          <w:color w:val="002060"/>
          <w:sz w:val="24"/>
          <w:szCs w:val="24"/>
          <w:highlight w:val="none"/>
        </w:rPr>
        <w:t>评审</w:t>
      </w:r>
      <w:r>
        <w:rPr>
          <w:rFonts w:hint="eastAsia" w:ascii="宋体" w:hAnsi="宋体" w:cs="宋体"/>
          <w:b w:val="0"/>
          <w:bCs w:val="0"/>
          <w:sz w:val="24"/>
          <w:szCs w:val="24"/>
          <w:highlight w:val="none"/>
        </w:rPr>
        <w:t>结果且会发生实质性变化的资料。评审过程必须严谨、认真、仔细，做到公开、公平、公正，体现企业效益最大化。</w:t>
      </w:r>
    </w:p>
    <w:p>
      <w:pPr>
        <w:spacing w:line="360" w:lineRule="auto"/>
        <w:ind w:firstLine="480" w:firstLineChars="200"/>
        <w:rPr>
          <w:rFonts w:ascii="宋体"/>
          <w:b w:val="0"/>
          <w:bCs w:val="0"/>
          <w:sz w:val="24"/>
          <w:szCs w:val="24"/>
          <w:highlight w:val="none"/>
        </w:rPr>
      </w:pPr>
      <w:r>
        <w:rPr>
          <w:rFonts w:ascii="宋体" w:hAnsi="宋体" w:cs="宋体"/>
          <w:b w:val="0"/>
          <w:bCs w:val="0"/>
          <w:sz w:val="24"/>
          <w:szCs w:val="24"/>
          <w:highlight w:val="none"/>
        </w:rPr>
        <w:t>2)</w:t>
      </w:r>
      <w:r>
        <w:rPr>
          <w:rFonts w:hint="eastAsia" w:ascii="宋体" w:hAnsi="宋体" w:cs="宋体"/>
          <w:b w:val="0"/>
          <w:bCs w:val="0"/>
          <w:sz w:val="24"/>
          <w:szCs w:val="24"/>
          <w:highlight w:val="none"/>
        </w:rPr>
        <w:t>、不满足询价文件中</w:t>
      </w:r>
      <w:r>
        <w:rPr>
          <w:rFonts w:hint="eastAsia" w:ascii="宋体" w:hAnsi="宋体" w:cs="宋体"/>
          <w:b w:val="0"/>
          <w:bCs w:val="0"/>
          <w:color w:val="7030A0"/>
          <w:sz w:val="24"/>
          <w:szCs w:val="24"/>
          <w:highlight w:val="none"/>
        </w:rPr>
        <w:t>“</w:t>
      </w:r>
      <w:r>
        <w:rPr>
          <w:rFonts w:ascii="宋体" w:hAnsi="宋体" w:cs="宋体"/>
          <w:b w:val="0"/>
          <w:bCs w:val="0"/>
          <w:color w:val="7030A0"/>
          <w:sz w:val="24"/>
          <w:szCs w:val="24"/>
          <w:highlight w:val="none"/>
        </w:rPr>
        <w:t>*</w:t>
      </w:r>
      <w:r>
        <w:rPr>
          <w:rFonts w:hint="eastAsia" w:ascii="宋体" w:hAnsi="宋体" w:cs="宋体"/>
          <w:b w:val="0"/>
          <w:bCs w:val="0"/>
          <w:color w:val="7030A0"/>
          <w:sz w:val="24"/>
          <w:szCs w:val="24"/>
          <w:highlight w:val="none"/>
        </w:rPr>
        <w:t>”号条</w:t>
      </w:r>
      <w:r>
        <w:rPr>
          <w:rFonts w:hint="eastAsia" w:ascii="宋体" w:hAnsi="宋体" w:cs="宋体"/>
          <w:b w:val="0"/>
          <w:bCs w:val="0"/>
          <w:sz w:val="24"/>
          <w:szCs w:val="24"/>
          <w:highlight w:val="none"/>
        </w:rPr>
        <w:t>款要求的报价书经评审小组集体讨论并签字确认后将不被推荐成交。</w:t>
      </w:r>
    </w:p>
    <w:p>
      <w:pPr>
        <w:spacing w:line="360" w:lineRule="auto"/>
        <w:ind w:firstLine="480" w:firstLineChars="200"/>
        <w:rPr>
          <w:rFonts w:ascii="宋体"/>
          <w:b w:val="0"/>
          <w:bCs w:val="0"/>
          <w:sz w:val="24"/>
          <w:szCs w:val="24"/>
          <w:highlight w:val="none"/>
        </w:rPr>
      </w:pPr>
      <w:r>
        <w:rPr>
          <w:rFonts w:ascii="宋体" w:hAnsi="宋体" w:cs="宋体"/>
          <w:b w:val="0"/>
          <w:bCs w:val="0"/>
          <w:sz w:val="24"/>
          <w:szCs w:val="24"/>
          <w:highlight w:val="none"/>
        </w:rPr>
        <w:t>3)</w:t>
      </w:r>
      <w:r>
        <w:rPr>
          <w:rFonts w:hint="eastAsia" w:ascii="宋体" w:hAnsi="宋体" w:cs="宋体"/>
          <w:b w:val="0"/>
          <w:bCs w:val="0"/>
          <w:sz w:val="24"/>
          <w:szCs w:val="24"/>
          <w:highlight w:val="none"/>
        </w:rPr>
        <w:t>、本次询价项目实行按包开、清，按项评审的原则，从服务、服务质量、技术要求、资质、商务、报价、售后服务等方面进行综合评审。</w:t>
      </w:r>
    </w:p>
    <w:p>
      <w:pPr>
        <w:spacing w:line="360" w:lineRule="auto"/>
        <w:ind w:firstLine="480" w:firstLineChars="200"/>
        <w:rPr>
          <w:rFonts w:hint="eastAsia" w:ascii="宋体" w:hAnsi="宋体" w:cs="宋体"/>
          <w:b w:val="0"/>
          <w:bCs w:val="0"/>
          <w:sz w:val="24"/>
          <w:szCs w:val="24"/>
          <w:highlight w:val="none"/>
        </w:rPr>
      </w:pPr>
      <w:r>
        <w:rPr>
          <w:rFonts w:hint="eastAsia" w:ascii="宋体" w:hAnsi="宋体" w:cs="宋体"/>
          <w:b w:val="0"/>
          <w:bCs w:val="0"/>
          <w:sz w:val="24"/>
          <w:szCs w:val="24"/>
          <w:highlight w:val="none"/>
        </w:rPr>
        <w:t>4</w:t>
      </w:r>
      <w:r>
        <w:rPr>
          <w:rFonts w:ascii="宋体" w:hAnsi="宋体" w:cs="宋体"/>
          <w:b w:val="0"/>
          <w:bCs w:val="0"/>
          <w:sz w:val="24"/>
          <w:szCs w:val="24"/>
          <w:highlight w:val="none"/>
        </w:rPr>
        <w:t>)</w:t>
      </w:r>
      <w:r>
        <w:rPr>
          <w:rFonts w:hint="eastAsia" w:ascii="宋体" w:hAnsi="宋体" w:cs="宋体"/>
          <w:b w:val="0"/>
          <w:bCs w:val="0"/>
          <w:sz w:val="24"/>
          <w:szCs w:val="24"/>
          <w:highlight w:val="none"/>
        </w:rPr>
        <w:t>、所报相关服务须与其营业执照的经营范围相一致。</w:t>
      </w:r>
    </w:p>
    <w:p>
      <w:pPr>
        <w:rPr>
          <w:rFonts w:hint="eastAsia"/>
          <w:lang w:val="en-US" w:eastAsia="zh-CN"/>
        </w:rPr>
      </w:pPr>
    </w:p>
    <w:p>
      <w:pPr>
        <w:rPr>
          <w:rFonts w:hint="default"/>
          <w:lang w:val="en-US" w:eastAsia="zh-CN"/>
        </w:rPr>
      </w:pPr>
    </w:p>
    <w:p>
      <w:pPr>
        <w:jc w:val="center"/>
        <w:rPr>
          <w:rFonts w:ascii="宋体"/>
          <w:sz w:val="28"/>
          <w:szCs w:val="28"/>
          <w:highlight w:val="none"/>
        </w:rPr>
      </w:pPr>
      <w:r>
        <w:rPr>
          <w:rFonts w:hint="eastAsia" w:ascii="宋体" w:hAnsi="宋体" w:cs="宋体"/>
          <w:sz w:val="28"/>
          <w:szCs w:val="28"/>
          <w:highlight w:val="none"/>
        </w:rPr>
        <w:t>六、确定成交人</w:t>
      </w:r>
    </w:p>
    <w:p>
      <w:pPr>
        <w:spacing w:line="360" w:lineRule="auto"/>
        <w:rPr>
          <w:rFonts w:ascii="宋体"/>
          <w:b w:val="0"/>
          <w:bCs w:val="0"/>
          <w:sz w:val="24"/>
          <w:szCs w:val="24"/>
          <w:highlight w:val="none"/>
        </w:rPr>
      </w:pPr>
      <w:r>
        <w:rPr>
          <w:rFonts w:ascii="宋体" w:hAnsi="宋体" w:cs="宋体"/>
          <w:b w:val="0"/>
          <w:bCs w:val="0"/>
          <w:sz w:val="24"/>
          <w:szCs w:val="24"/>
          <w:highlight w:val="none"/>
        </w:rPr>
        <w:t xml:space="preserve">1. </w:t>
      </w:r>
      <w:r>
        <w:rPr>
          <w:rFonts w:hint="eastAsia" w:ascii="宋体" w:hAnsi="宋体" w:cs="宋体"/>
          <w:b w:val="0"/>
          <w:bCs w:val="0"/>
          <w:sz w:val="24"/>
          <w:szCs w:val="24"/>
          <w:highlight w:val="none"/>
        </w:rPr>
        <w:t>确定成交人准则</w:t>
      </w:r>
    </w:p>
    <w:p>
      <w:pPr>
        <w:spacing w:line="360" w:lineRule="auto"/>
        <w:rPr>
          <w:rFonts w:ascii="宋体"/>
          <w:b w:val="0"/>
          <w:bCs w:val="0"/>
          <w:sz w:val="24"/>
          <w:szCs w:val="24"/>
          <w:highlight w:val="none"/>
        </w:rPr>
      </w:pPr>
      <w:r>
        <w:rPr>
          <w:rFonts w:ascii="宋体" w:hAnsi="宋体" w:cs="宋体"/>
          <w:b w:val="0"/>
          <w:bCs w:val="0"/>
          <w:sz w:val="24"/>
          <w:szCs w:val="24"/>
          <w:highlight w:val="none"/>
        </w:rPr>
        <w:t>(1)</w:t>
      </w:r>
      <w:r>
        <w:rPr>
          <w:rFonts w:hint="eastAsia" w:ascii="宋体" w:hAnsi="宋体" w:cs="宋体"/>
          <w:b w:val="0"/>
          <w:bCs w:val="0"/>
          <w:sz w:val="24"/>
          <w:szCs w:val="24"/>
          <w:highlight w:val="none"/>
        </w:rPr>
        <w:t>合同将授予其报价实质上响应询价书的要求，能最大限度地满足询价书中规定的各项综合评价标准，并能圆满地履行合同的、对买方最为有利的报价方。</w:t>
      </w:r>
    </w:p>
    <w:p>
      <w:pPr>
        <w:spacing w:line="360" w:lineRule="auto"/>
        <w:rPr>
          <w:rFonts w:ascii="宋体"/>
          <w:b w:val="0"/>
          <w:bCs w:val="0"/>
          <w:sz w:val="24"/>
          <w:szCs w:val="24"/>
          <w:highlight w:val="none"/>
        </w:rPr>
      </w:pPr>
      <w:r>
        <w:rPr>
          <w:rFonts w:ascii="宋体" w:hAnsi="宋体" w:cs="宋体"/>
          <w:b w:val="0"/>
          <w:bCs w:val="0"/>
          <w:sz w:val="24"/>
          <w:szCs w:val="24"/>
          <w:highlight w:val="none"/>
        </w:rPr>
        <w:t>(2)</w:t>
      </w:r>
      <w:r>
        <w:rPr>
          <w:rFonts w:hint="eastAsia" w:ascii="宋体" w:hAnsi="宋体" w:cs="宋体"/>
          <w:b w:val="0"/>
          <w:bCs w:val="0"/>
          <w:sz w:val="24"/>
          <w:szCs w:val="24"/>
          <w:highlight w:val="none"/>
        </w:rPr>
        <w:t>不能保证最低报价的单位最终成交。</w:t>
      </w:r>
    </w:p>
    <w:p>
      <w:pPr>
        <w:spacing w:line="360" w:lineRule="auto"/>
        <w:rPr>
          <w:rFonts w:ascii="宋体"/>
          <w:b w:val="0"/>
          <w:bCs w:val="0"/>
          <w:sz w:val="24"/>
          <w:szCs w:val="24"/>
          <w:highlight w:val="none"/>
        </w:rPr>
      </w:pPr>
      <w:r>
        <w:rPr>
          <w:rFonts w:hint="eastAsia" w:ascii="宋体" w:hAnsi="宋体" w:cs="宋体"/>
          <w:b w:val="0"/>
          <w:bCs w:val="0"/>
          <w:sz w:val="24"/>
          <w:szCs w:val="24"/>
          <w:highlight w:val="none"/>
          <w:lang w:val="en-US" w:eastAsia="zh-CN"/>
        </w:rPr>
        <w:t>2</w:t>
      </w:r>
      <w:r>
        <w:rPr>
          <w:rFonts w:ascii="宋体" w:hAnsi="宋体" w:cs="宋体"/>
          <w:b w:val="0"/>
          <w:bCs w:val="0"/>
          <w:sz w:val="24"/>
          <w:szCs w:val="24"/>
          <w:highlight w:val="none"/>
        </w:rPr>
        <w:t xml:space="preserve">. </w:t>
      </w:r>
      <w:r>
        <w:rPr>
          <w:rFonts w:hint="eastAsia" w:ascii="宋体" w:hAnsi="宋体" w:cs="宋体"/>
          <w:b w:val="0"/>
          <w:bCs w:val="0"/>
          <w:sz w:val="24"/>
          <w:szCs w:val="24"/>
          <w:highlight w:val="none"/>
        </w:rPr>
        <w:t>成交通知书</w:t>
      </w:r>
    </w:p>
    <w:p>
      <w:pPr>
        <w:spacing w:line="360" w:lineRule="auto"/>
        <w:rPr>
          <w:rFonts w:ascii="宋体"/>
          <w:b w:val="0"/>
          <w:bCs w:val="0"/>
          <w:sz w:val="24"/>
          <w:szCs w:val="24"/>
          <w:highlight w:val="none"/>
        </w:rPr>
      </w:pPr>
      <w:r>
        <w:rPr>
          <w:rFonts w:hint="eastAsia" w:ascii="宋体" w:hAnsi="宋体" w:cs="宋体"/>
          <w:b w:val="0"/>
          <w:bCs w:val="0"/>
          <w:sz w:val="24"/>
          <w:szCs w:val="24"/>
          <w:highlight w:val="none"/>
        </w:rPr>
        <w:t>在报价有效期期满之前</w:t>
      </w:r>
      <w:r>
        <w:rPr>
          <w:rFonts w:ascii="宋体" w:cs="宋体"/>
          <w:b w:val="0"/>
          <w:bCs w:val="0"/>
          <w:sz w:val="24"/>
          <w:szCs w:val="24"/>
          <w:highlight w:val="none"/>
        </w:rPr>
        <w:t>,</w:t>
      </w:r>
      <w:r>
        <w:rPr>
          <w:rFonts w:hint="eastAsia" w:ascii="宋体" w:hAnsi="宋体" w:cs="宋体"/>
          <w:b w:val="0"/>
          <w:bCs w:val="0"/>
          <w:sz w:val="24"/>
          <w:szCs w:val="24"/>
          <w:highlight w:val="none"/>
          <w:lang w:val="en-US" w:eastAsia="zh-CN"/>
        </w:rPr>
        <w:t>报价人可在系统查询成交情况或</w:t>
      </w:r>
      <w:r>
        <w:rPr>
          <w:rFonts w:hint="eastAsia" w:ascii="宋体" w:hAnsi="宋体" w:cs="宋体"/>
          <w:b w:val="0"/>
          <w:bCs w:val="0"/>
          <w:sz w:val="24"/>
          <w:szCs w:val="24"/>
          <w:highlight w:val="none"/>
        </w:rPr>
        <w:t>询价单位以书面或传真形式通知成交人成交。收到成交通知书的日期（或传真日期）即为成交接受日。</w:t>
      </w:r>
    </w:p>
    <w:p>
      <w:pPr>
        <w:keepNext/>
        <w:keepLines/>
        <w:pageBreakBefore/>
        <w:numPr>
          <w:ilvl w:val="0"/>
          <w:numId w:val="0"/>
        </w:numPr>
        <w:spacing w:after="240" w:line="240" w:lineRule="atLeast"/>
        <w:ind w:leftChars="0"/>
        <w:jc w:val="center"/>
        <w:outlineLvl w:val="0"/>
        <w:rPr>
          <w:rFonts w:hint="eastAsia" w:ascii="黑体" w:hAnsi="黑体" w:eastAsia="黑体" w:cs="黑体"/>
          <w:b w:val="0"/>
          <w:bCs w:val="0"/>
          <w:smallCaps/>
          <w:spacing w:val="14"/>
          <w:kern w:val="20"/>
          <w:highlight w:val="none"/>
          <w:lang w:eastAsia="zh-CN"/>
        </w:rPr>
      </w:pPr>
      <w:r>
        <w:rPr>
          <w:rFonts w:hint="eastAsia" w:ascii="黑体" w:hAnsi="黑体" w:eastAsia="黑体" w:cs="黑体"/>
          <w:b w:val="0"/>
          <w:bCs w:val="0"/>
          <w:smallCaps/>
          <w:spacing w:val="14"/>
          <w:kern w:val="20"/>
          <w:highlight w:val="none"/>
          <w:lang w:eastAsia="zh-CN"/>
        </w:rPr>
        <w:t>第三章</w:t>
      </w:r>
      <w:r>
        <w:rPr>
          <w:rFonts w:ascii="黑体" w:hAnsi="黑体" w:eastAsia="黑体" w:cs="黑体"/>
          <w:b w:val="0"/>
          <w:bCs w:val="0"/>
          <w:smallCaps/>
          <w:spacing w:val="14"/>
          <w:kern w:val="20"/>
          <w:highlight w:val="none"/>
        </w:rPr>
        <w:t xml:space="preserve"> </w:t>
      </w:r>
      <w:r>
        <w:rPr>
          <w:rFonts w:hint="eastAsia" w:ascii="黑体" w:hAnsi="黑体" w:eastAsia="黑体" w:cs="黑体"/>
          <w:b w:val="0"/>
          <w:bCs w:val="0"/>
          <w:smallCaps/>
          <w:spacing w:val="14"/>
          <w:kern w:val="20"/>
          <w:highlight w:val="none"/>
          <w:lang w:eastAsia="zh-CN"/>
        </w:rPr>
        <w:t>合同样本（关键条款）</w:t>
      </w:r>
    </w:p>
    <w:p>
      <w:pPr>
        <w:pStyle w:val="2"/>
        <w:numPr>
          <w:ilvl w:val="0"/>
          <w:numId w:val="0"/>
        </w:numPr>
        <w:ind w:firstLine="480" w:firstLineChars="200"/>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1、乙方所提交的全部资料均应真实有效，所出具的两套自动定量装车系统检定证书必须符合铁路主管部门和上级计量管理部门的计量要求；</w:t>
      </w:r>
    </w:p>
    <w:p>
      <w:pPr>
        <w:pStyle w:val="2"/>
        <w:numPr>
          <w:ilvl w:val="0"/>
          <w:numId w:val="0"/>
        </w:numPr>
        <w:ind w:firstLine="480" w:firstLineChars="200"/>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2、乙方在服务期间，出现任何安全事故均由乙方全部承担；</w:t>
      </w:r>
    </w:p>
    <w:p>
      <w:pPr>
        <w:pStyle w:val="2"/>
        <w:numPr>
          <w:ilvl w:val="0"/>
          <w:numId w:val="0"/>
        </w:numPr>
        <w:ind w:firstLine="480" w:firstLineChars="200"/>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3、服务期间，如甲方计量器具在使用过程中发生故障，未经乙方检测、校准而自行维护或调试后继续使用，以及其它因甲方原因导致乙方无法履约或履约不当的，因此造成的损失由甲方负责。</w:t>
      </w:r>
    </w:p>
    <w:p>
      <w:pPr>
        <w:pStyle w:val="2"/>
        <w:numPr>
          <w:ilvl w:val="0"/>
          <w:numId w:val="0"/>
        </w:numPr>
        <w:ind w:firstLine="480" w:firstLineChars="200"/>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4、乙方在完成现场检校工作后，在甲方规定时间内出具合格的检定证书。</w:t>
      </w:r>
    </w:p>
    <w:p>
      <w:pPr>
        <w:pStyle w:val="19"/>
      </w:pPr>
    </w:p>
    <w:p>
      <w:pPr>
        <w:keepNext/>
        <w:keepLines/>
        <w:pageBreakBefore/>
        <w:numPr>
          <w:ilvl w:val="0"/>
          <w:numId w:val="6"/>
        </w:numPr>
        <w:spacing w:after="240" w:line="240" w:lineRule="atLeast"/>
        <w:ind w:leftChars="0"/>
        <w:jc w:val="center"/>
        <w:outlineLvl w:val="0"/>
        <w:rPr>
          <w:rFonts w:hint="default"/>
          <w:lang w:val="en-US" w:eastAsia="zh-CN"/>
        </w:rPr>
      </w:pPr>
      <w:r>
        <w:rPr>
          <w:rFonts w:hint="eastAsia" w:ascii="黑体" w:hAnsi="黑体" w:eastAsia="黑体"/>
          <w:b w:val="0"/>
          <w:bCs w:val="0"/>
          <w:smallCaps/>
          <w:spacing w:val="14"/>
          <w:kern w:val="20"/>
          <w:highlight w:val="none"/>
          <w:lang w:eastAsia="zh-CN"/>
        </w:rPr>
        <w:t>技术规格和要求</w:t>
      </w:r>
    </w:p>
    <w:p>
      <w:pPr>
        <w:pStyle w:val="2"/>
        <w:numPr>
          <w:ilvl w:val="0"/>
          <w:numId w:val="0"/>
        </w:numPr>
        <w:ind w:firstLine="480" w:firstLineChars="200"/>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1、报价单位要根据国家计量检定规程和国家计量校准规范，对我公司快速装车站两套自动定量装车系统进行专项技术检定和校准，并出具合格的检定证书；</w:t>
      </w:r>
    </w:p>
    <w:p>
      <w:pPr>
        <w:pStyle w:val="2"/>
        <w:numPr>
          <w:ilvl w:val="0"/>
          <w:numId w:val="0"/>
        </w:numPr>
        <w:ind w:firstLine="480" w:firstLineChars="200"/>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2、报价人须为我公司提供优质、方便的计量器具检定工作，确保仪器仪表检校数据准确可靠，并可溯源至国家计量基准；</w:t>
      </w:r>
    </w:p>
    <w:p>
      <w:pPr>
        <w:keepNext/>
        <w:keepLines/>
        <w:pageBreakBefore/>
        <w:numPr>
          <w:ilvl w:val="0"/>
          <w:numId w:val="0"/>
        </w:numPr>
        <w:spacing w:after="240" w:line="240" w:lineRule="atLeast"/>
        <w:ind w:leftChars="0"/>
        <w:jc w:val="center"/>
        <w:outlineLvl w:val="0"/>
        <w:rPr>
          <w:rFonts w:ascii="黑体" w:hAnsi="黑体" w:eastAsia="黑体"/>
          <w:b w:val="0"/>
          <w:bCs w:val="0"/>
          <w:smallCaps/>
          <w:spacing w:val="14"/>
          <w:kern w:val="20"/>
          <w:highlight w:val="none"/>
        </w:rPr>
      </w:pPr>
      <w:r>
        <w:rPr>
          <w:rFonts w:hint="eastAsia" w:ascii="黑体" w:hAnsi="黑体" w:eastAsia="黑体" w:cs="黑体"/>
          <w:b w:val="0"/>
          <w:bCs w:val="0"/>
          <w:smallCaps/>
          <w:spacing w:val="14"/>
          <w:kern w:val="20"/>
          <w:highlight w:val="none"/>
          <w:lang w:eastAsia="zh-CN"/>
        </w:rPr>
        <w:t>第五章</w:t>
      </w:r>
      <w:r>
        <w:rPr>
          <w:rFonts w:hint="eastAsia" w:ascii="黑体" w:hAnsi="黑体" w:eastAsia="黑体" w:cs="黑体"/>
          <w:b w:val="0"/>
          <w:bCs w:val="0"/>
          <w:smallCaps/>
          <w:spacing w:val="14"/>
          <w:kern w:val="20"/>
          <w:highlight w:val="none"/>
          <w:lang w:val="en-US" w:eastAsia="zh-CN"/>
        </w:rPr>
        <w:t xml:space="preserve"> </w:t>
      </w:r>
      <w:r>
        <w:rPr>
          <w:rFonts w:hint="eastAsia" w:ascii="黑体" w:hAnsi="黑体" w:eastAsia="黑体" w:cs="黑体"/>
          <w:b w:val="0"/>
          <w:bCs w:val="0"/>
          <w:smallCaps/>
          <w:spacing w:val="14"/>
          <w:kern w:val="20"/>
          <w:highlight w:val="none"/>
        </w:rPr>
        <w:t>报价书相关格式</w:t>
      </w:r>
    </w:p>
    <w:p>
      <w:pPr>
        <w:tabs>
          <w:tab w:val="left" w:pos="1435"/>
        </w:tabs>
        <w:ind w:left="420"/>
        <w:rPr>
          <w:rFonts w:ascii="宋体"/>
          <w:b w:val="0"/>
          <w:bCs w:val="0"/>
          <w:sz w:val="28"/>
          <w:szCs w:val="28"/>
          <w:highlight w:val="none"/>
        </w:rPr>
      </w:pPr>
    </w:p>
    <w:p>
      <w:pPr>
        <w:tabs>
          <w:tab w:val="left" w:pos="1435"/>
        </w:tabs>
        <w:ind w:left="420"/>
        <w:jc w:val="center"/>
        <w:rPr>
          <w:rFonts w:ascii="宋体"/>
          <w:highlight w:val="none"/>
        </w:rPr>
      </w:pPr>
      <w:r>
        <w:rPr>
          <w:rFonts w:hint="eastAsia" w:ascii="宋体" w:hAnsi="宋体" w:cs="宋体"/>
          <w:highlight w:val="none"/>
        </w:rPr>
        <w:t>目</w:t>
      </w:r>
      <w:r>
        <w:rPr>
          <w:rFonts w:ascii="宋体" w:hAnsi="宋体" w:cs="宋体"/>
          <w:highlight w:val="none"/>
        </w:rPr>
        <w:t xml:space="preserve"> </w:t>
      </w:r>
      <w:r>
        <w:rPr>
          <w:rFonts w:hint="eastAsia" w:ascii="宋体" w:hAnsi="宋体" w:cs="宋体"/>
          <w:highlight w:val="none"/>
        </w:rPr>
        <w:t>录</w:t>
      </w:r>
    </w:p>
    <w:p>
      <w:pPr>
        <w:numPr>
          <w:ilvl w:val="0"/>
          <w:numId w:val="0"/>
        </w:numPr>
        <w:tabs>
          <w:tab w:val="left" w:pos="1435"/>
        </w:tabs>
        <w:ind w:leftChars="0"/>
        <w:rPr>
          <w:rFonts w:ascii="宋体"/>
          <w:b w:val="0"/>
          <w:bCs w:val="0"/>
          <w:sz w:val="28"/>
          <w:szCs w:val="28"/>
          <w:highlight w:val="none"/>
        </w:rPr>
      </w:pPr>
      <w:r>
        <w:rPr>
          <w:rFonts w:ascii="宋体" w:hAnsi="宋体" w:cs="宋体"/>
          <w:b w:val="0"/>
          <w:bCs w:val="0"/>
          <w:sz w:val="28"/>
          <w:szCs w:val="28"/>
          <w:highlight w:val="none"/>
        </w:rPr>
        <w:t xml:space="preserve"> </w:t>
      </w:r>
      <w:r>
        <w:rPr>
          <w:rFonts w:hint="eastAsia" w:ascii="宋体" w:hAnsi="宋体" w:cs="宋体"/>
          <w:b w:val="0"/>
          <w:bCs w:val="0"/>
          <w:sz w:val="28"/>
          <w:szCs w:val="28"/>
          <w:highlight w:val="none"/>
        </w:rPr>
        <w:t>封面</w:t>
      </w:r>
    </w:p>
    <w:p>
      <w:pPr>
        <w:numPr>
          <w:ilvl w:val="0"/>
          <w:numId w:val="7"/>
        </w:numPr>
        <w:tabs>
          <w:tab w:val="left" w:pos="1435"/>
        </w:tabs>
        <w:rPr>
          <w:rFonts w:ascii="宋体"/>
          <w:b w:val="0"/>
          <w:bCs w:val="0"/>
          <w:sz w:val="28"/>
          <w:szCs w:val="28"/>
          <w:highlight w:val="none"/>
        </w:rPr>
      </w:pPr>
      <w:r>
        <w:rPr>
          <w:rFonts w:ascii="宋体" w:hAnsi="宋体" w:cs="宋体"/>
          <w:b w:val="0"/>
          <w:bCs w:val="0"/>
          <w:sz w:val="28"/>
          <w:szCs w:val="28"/>
          <w:highlight w:val="none"/>
        </w:rPr>
        <w:t xml:space="preserve"> </w:t>
      </w:r>
      <w:r>
        <w:rPr>
          <w:rFonts w:hint="eastAsia" w:ascii="宋体" w:hAnsi="宋体" w:cs="宋体"/>
          <w:b w:val="0"/>
          <w:bCs w:val="0"/>
          <w:sz w:val="28"/>
          <w:szCs w:val="28"/>
          <w:highlight w:val="none"/>
        </w:rPr>
        <w:t>报价函</w:t>
      </w:r>
    </w:p>
    <w:p>
      <w:pPr>
        <w:numPr>
          <w:ilvl w:val="0"/>
          <w:numId w:val="8"/>
        </w:numPr>
        <w:tabs>
          <w:tab w:val="left" w:pos="1435"/>
        </w:tabs>
        <w:rPr>
          <w:rFonts w:ascii="宋体"/>
          <w:b w:val="0"/>
          <w:bCs w:val="0"/>
          <w:sz w:val="28"/>
          <w:szCs w:val="28"/>
          <w:highlight w:val="none"/>
        </w:rPr>
      </w:pPr>
      <w:r>
        <w:rPr>
          <w:rFonts w:ascii="宋体" w:hAnsi="宋体" w:cs="宋体"/>
          <w:b w:val="0"/>
          <w:bCs w:val="0"/>
          <w:sz w:val="28"/>
          <w:szCs w:val="28"/>
          <w:highlight w:val="none"/>
        </w:rPr>
        <w:t xml:space="preserve"> </w:t>
      </w:r>
      <w:r>
        <w:rPr>
          <w:rFonts w:hint="eastAsia" w:ascii="宋体" w:hAnsi="宋体" w:cs="宋体"/>
          <w:b w:val="0"/>
          <w:bCs w:val="0"/>
          <w:sz w:val="28"/>
          <w:szCs w:val="28"/>
          <w:highlight w:val="none"/>
        </w:rPr>
        <w:t>报价一览表</w:t>
      </w:r>
    </w:p>
    <w:p>
      <w:pPr>
        <w:numPr>
          <w:ilvl w:val="0"/>
          <w:numId w:val="8"/>
        </w:numPr>
        <w:tabs>
          <w:tab w:val="left" w:pos="1435"/>
        </w:tabs>
        <w:rPr>
          <w:rFonts w:ascii="宋体"/>
          <w:b w:val="0"/>
          <w:bCs w:val="0"/>
          <w:sz w:val="28"/>
          <w:szCs w:val="28"/>
          <w:highlight w:val="none"/>
        </w:rPr>
      </w:pPr>
      <w:r>
        <w:rPr>
          <w:rFonts w:ascii="宋体" w:hAnsi="宋体" w:cs="宋体"/>
          <w:b w:val="0"/>
          <w:bCs w:val="0"/>
          <w:sz w:val="28"/>
          <w:szCs w:val="28"/>
          <w:highlight w:val="none"/>
        </w:rPr>
        <w:t xml:space="preserve"> </w:t>
      </w:r>
      <w:r>
        <w:rPr>
          <w:rFonts w:hint="eastAsia" w:ascii="宋体" w:hAnsi="宋体" w:cs="宋体"/>
          <w:b w:val="0"/>
          <w:bCs w:val="0"/>
          <w:sz w:val="28"/>
          <w:szCs w:val="28"/>
          <w:highlight w:val="none"/>
        </w:rPr>
        <w:t>分项价格表</w:t>
      </w:r>
    </w:p>
    <w:p>
      <w:pPr>
        <w:numPr>
          <w:ilvl w:val="0"/>
          <w:numId w:val="8"/>
        </w:numPr>
        <w:tabs>
          <w:tab w:val="left" w:pos="1435"/>
        </w:tabs>
        <w:rPr>
          <w:rFonts w:ascii="宋体"/>
          <w:b w:val="0"/>
          <w:bCs w:val="0"/>
          <w:sz w:val="28"/>
          <w:szCs w:val="28"/>
          <w:highlight w:val="none"/>
        </w:rPr>
      </w:pPr>
      <w:r>
        <w:rPr>
          <w:rFonts w:ascii="宋体" w:hAnsi="宋体" w:cs="宋体"/>
          <w:b w:val="0"/>
          <w:bCs w:val="0"/>
          <w:sz w:val="28"/>
          <w:szCs w:val="28"/>
          <w:highlight w:val="none"/>
        </w:rPr>
        <w:t xml:space="preserve"> </w:t>
      </w:r>
      <w:r>
        <w:rPr>
          <w:rFonts w:hint="eastAsia" w:ascii="宋体" w:hAnsi="宋体" w:cs="宋体"/>
          <w:b w:val="0"/>
          <w:bCs w:val="0"/>
          <w:sz w:val="28"/>
          <w:szCs w:val="28"/>
          <w:highlight w:val="none"/>
        </w:rPr>
        <w:t>偏离表</w:t>
      </w:r>
    </w:p>
    <w:p>
      <w:pPr>
        <w:numPr>
          <w:ilvl w:val="0"/>
          <w:numId w:val="8"/>
        </w:numPr>
        <w:tabs>
          <w:tab w:val="left" w:pos="1435"/>
        </w:tabs>
        <w:rPr>
          <w:rFonts w:ascii="宋体"/>
          <w:b w:val="0"/>
          <w:bCs w:val="0"/>
          <w:sz w:val="28"/>
          <w:szCs w:val="28"/>
          <w:highlight w:val="none"/>
        </w:rPr>
      </w:pPr>
      <w:r>
        <w:rPr>
          <w:rFonts w:ascii="宋体" w:hAnsi="宋体" w:cs="宋体"/>
          <w:b w:val="0"/>
          <w:bCs w:val="0"/>
          <w:sz w:val="28"/>
          <w:szCs w:val="28"/>
          <w:highlight w:val="none"/>
        </w:rPr>
        <w:t xml:space="preserve"> </w:t>
      </w:r>
      <w:r>
        <w:rPr>
          <w:rFonts w:hint="eastAsia" w:ascii="宋体" w:hAnsi="宋体" w:cs="宋体"/>
          <w:b w:val="0"/>
          <w:bCs w:val="0"/>
          <w:sz w:val="28"/>
          <w:szCs w:val="28"/>
          <w:highlight w:val="none"/>
        </w:rPr>
        <w:t>资格证明文件</w:t>
      </w:r>
    </w:p>
    <w:p>
      <w:pPr>
        <w:numPr>
          <w:ilvl w:val="0"/>
          <w:numId w:val="8"/>
        </w:numPr>
        <w:tabs>
          <w:tab w:val="left" w:pos="1435"/>
        </w:tabs>
        <w:rPr>
          <w:rFonts w:hint="default" w:ascii="宋体" w:hAnsi="宋体" w:cs="宋体"/>
          <w:b w:val="0"/>
          <w:bCs w:val="0"/>
          <w:sz w:val="28"/>
          <w:szCs w:val="28"/>
          <w:highlight w:val="none"/>
          <w:lang w:val="en-US" w:eastAsia="zh-CN"/>
        </w:rPr>
      </w:pPr>
      <w:r>
        <w:rPr>
          <w:rFonts w:hint="eastAsia" w:ascii="宋体" w:hAnsi="宋体" w:cs="宋体"/>
          <w:b w:val="0"/>
          <w:bCs w:val="0"/>
          <w:sz w:val="28"/>
          <w:szCs w:val="28"/>
          <w:highlight w:val="none"/>
          <w:lang w:val="en-US" w:eastAsia="zh-CN"/>
        </w:rPr>
        <w:t xml:space="preserve"> 服务方案</w:t>
      </w:r>
    </w:p>
    <w:p>
      <w:pPr>
        <w:rPr>
          <w:rFonts w:ascii="宋体"/>
          <w:highlight w:val="none"/>
        </w:rPr>
      </w:pPr>
      <w:r>
        <w:rPr>
          <w:rFonts w:ascii="宋体"/>
          <w:b w:val="0"/>
          <w:bCs w:val="0"/>
          <w:sz w:val="28"/>
          <w:szCs w:val="28"/>
          <w:highlight w:val="none"/>
        </w:rPr>
        <w:br w:type="page"/>
      </w:r>
      <w:r>
        <w:rPr>
          <w:rFonts w:hint="eastAsia" w:ascii="宋体" w:hAnsi="宋体" w:cs="宋体"/>
          <w:highlight w:val="none"/>
        </w:rPr>
        <w:t>文件封面（用于报价书封皮及信封封皮）</w:t>
      </w:r>
    </w:p>
    <w:p>
      <w:pPr>
        <w:jc w:val="center"/>
        <w:rPr>
          <w:rFonts w:hint="eastAsia" w:ascii="宋体" w:hAnsi="宋体" w:cs="宋体"/>
          <w:color w:val="7030A0"/>
          <w:sz w:val="24"/>
          <w:szCs w:val="24"/>
          <w:highlight w:val="none"/>
        </w:rPr>
      </w:pPr>
      <w:r>
        <w:rPr>
          <w:rFonts w:hint="eastAsia" w:ascii="宋体" w:hAnsi="宋体" w:cs="宋体"/>
          <w:color w:val="7030A0"/>
          <w:sz w:val="24"/>
          <w:szCs w:val="24"/>
          <w:highlight w:val="none"/>
        </w:rPr>
        <w:t>（项目名称）</w:t>
      </w:r>
    </w:p>
    <w:p>
      <w:pPr>
        <w:jc w:val="center"/>
        <w:rPr>
          <w:rFonts w:hint="eastAsia" w:eastAsia="宋体"/>
          <w:lang w:val="en-US" w:eastAsia="zh-CN"/>
        </w:rPr>
      </w:pPr>
      <w:r>
        <w:rPr>
          <w:rFonts w:hint="eastAsia" w:ascii="宋体" w:hAnsi="宋体" w:cs="宋体"/>
          <w:color w:val="7030A0"/>
          <w:sz w:val="24"/>
          <w:szCs w:val="24"/>
          <w:highlight w:val="none"/>
          <w:lang w:eastAsia="zh-CN"/>
        </w:rPr>
        <w:t>（询价书编号）</w:t>
      </w:r>
    </w:p>
    <w:p>
      <w:pPr>
        <w:jc w:val="center"/>
        <w:rPr>
          <w:rFonts w:ascii="宋体"/>
          <w:highlight w:val="none"/>
        </w:rPr>
      </w:pPr>
    </w:p>
    <w:p>
      <w:pPr>
        <w:rPr>
          <w:rFonts w:ascii="宋体"/>
          <w:color w:val="7030A0"/>
          <w:sz w:val="24"/>
          <w:szCs w:val="24"/>
          <w:highlight w:val="none"/>
        </w:rPr>
      </w:pPr>
      <w:r>
        <w:rPr>
          <w:rFonts w:hint="eastAsia" w:ascii="宋体" w:hAnsi="宋体" w:cs="宋体"/>
          <w:color w:val="7030A0"/>
          <w:sz w:val="24"/>
          <w:szCs w:val="24"/>
          <w:highlight w:val="none"/>
        </w:rPr>
        <w:t>询价书名称：</w:t>
      </w:r>
    </w:p>
    <w:p>
      <w:pPr>
        <w:rPr>
          <w:rFonts w:ascii="宋体"/>
          <w:color w:val="7030A0"/>
          <w:sz w:val="24"/>
          <w:szCs w:val="24"/>
          <w:highlight w:val="none"/>
        </w:rPr>
      </w:pPr>
      <w:r>
        <w:rPr>
          <w:rFonts w:hint="eastAsia" w:ascii="宋体" w:hAnsi="宋体" w:cs="宋体"/>
          <w:color w:val="7030A0"/>
          <w:sz w:val="24"/>
          <w:szCs w:val="24"/>
          <w:highlight w:val="none"/>
        </w:rPr>
        <w:t>询价书编号：</w:t>
      </w:r>
    </w:p>
    <w:p>
      <w:pPr>
        <w:rPr>
          <w:rFonts w:ascii="宋体"/>
          <w:color w:val="7030A0"/>
          <w:sz w:val="24"/>
          <w:szCs w:val="24"/>
          <w:highlight w:val="none"/>
        </w:rPr>
      </w:pPr>
      <w:r>
        <w:rPr>
          <w:rFonts w:hint="eastAsia" w:ascii="宋体" w:hAnsi="宋体" w:cs="宋体"/>
          <w:color w:val="7030A0"/>
          <w:sz w:val="24"/>
          <w:szCs w:val="24"/>
          <w:highlight w:val="none"/>
        </w:rPr>
        <w:t>报价</w:t>
      </w:r>
      <w:r>
        <w:rPr>
          <w:rFonts w:hint="eastAsia" w:ascii="宋体" w:hAnsi="宋体" w:cs="宋体"/>
          <w:color w:val="7030A0"/>
          <w:sz w:val="24"/>
          <w:szCs w:val="24"/>
          <w:highlight w:val="none"/>
          <w:lang w:eastAsia="zh-CN"/>
        </w:rPr>
        <w:t>人</w:t>
      </w:r>
      <w:r>
        <w:rPr>
          <w:rFonts w:hint="eastAsia" w:ascii="宋体" w:hAnsi="宋体" w:cs="宋体"/>
          <w:color w:val="7030A0"/>
          <w:sz w:val="24"/>
          <w:szCs w:val="24"/>
          <w:highlight w:val="none"/>
        </w:rPr>
        <w:t>：</w:t>
      </w:r>
      <w:r>
        <w:rPr>
          <w:rFonts w:ascii="宋体" w:hAnsi="宋体" w:cs="宋体"/>
          <w:color w:val="7030A0"/>
          <w:sz w:val="24"/>
          <w:szCs w:val="24"/>
          <w:highlight w:val="none"/>
        </w:rPr>
        <w:t>XX</w:t>
      </w:r>
      <w:r>
        <w:rPr>
          <w:rFonts w:hint="eastAsia" w:ascii="宋体" w:hAnsi="宋体" w:cs="宋体"/>
          <w:color w:val="7030A0"/>
          <w:sz w:val="24"/>
          <w:szCs w:val="24"/>
          <w:highlight w:val="none"/>
        </w:rPr>
        <w:t>公司</w:t>
      </w:r>
    </w:p>
    <w:p>
      <w:pPr>
        <w:rPr>
          <w:rFonts w:ascii="宋体"/>
          <w:color w:val="7030A0"/>
          <w:sz w:val="24"/>
          <w:szCs w:val="24"/>
          <w:highlight w:val="none"/>
        </w:rPr>
      </w:pPr>
      <w:r>
        <w:rPr>
          <w:rFonts w:hint="eastAsia" w:ascii="宋体" w:hAnsi="宋体" w:cs="宋体"/>
          <w:color w:val="7030A0"/>
          <w:sz w:val="24"/>
          <w:szCs w:val="24"/>
          <w:highlight w:val="none"/>
        </w:rPr>
        <w:t>联系人：</w:t>
      </w:r>
    </w:p>
    <w:p>
      <w:pPr>
        <w:rPr>
          <w:rFonts w:hint="eastAsia" w:ascii="宋体" w:hAnsi="宋体" w:cs="宋体"/>
          <w:color w:val="7030A0"/>
          <w:sz w:val="24"/>
          <w:szCs w:val="24"/>
          <w:highlight w:val="none"/>
        </w:rPr>
      </w:pPr>
      <w:r>
        <w:rPr>
          <w:rFonts w:hint="eastAsia" w:ascii="宋体" w:hAnsi="宋体" w:cs="宋体"/>
          <w:color w:val="7030A0"/>
          <w:sz w:val="24"/>
          <w:szCs w:val="24"/>
          <w:highlight w:val="none"/>
        </w:rPr>
        <w:t>联系方式：</w:t>
      </w:r>
    </w:p>
    <w:p>
      <w:pPr>
        <w:pStyle w:val="22"/>
        <w:rPr>
          <w:highlight w:val="none"/>
        </w:rPr>
      </w:pPr>
    </w:p>
    <w:p>
      <w:pPr>
        <w:jc w:val="center"/>
        <w:rPr>
          <w:rFonts w:ascii="黑体" w:hAnsi="黑体" w:eastAsia="黑体" w:cs="黑体"/>
          <w:b w:val="0"/>
          <w:bCs w:val="0"/>
          <w:sz w:val="72"/>
          <w:szCs w:val="72"/>
          <w:highlight w:val="none"/>
        </w:rPr>
      </w:pPr>
      <w:r>
        <w:rPr>
          <w:rFonts w:hint="eastAsia" w:ascii="黑体" w:hAnsi="黑体" w:eastAsia="黑体" w:cs="黑体"/>
          <w:b w:val="0"/>
          <w:bCs w:val="0"/>
          <w:sz w:val="72"/>
          <w:szCs w:val="72"/>
          <w:highlight w:val="none"/>
        </w:rPr>
        <w:t>报</w:t>
      </w:r>
      <w:r>
        <w:rPr>
          <w:rFonts w:ascii="黑体" w:hAnsi="黑体" w:eastAsia="黑体" w:cs="黑体"/>
          <w:b w:val="0"/>
          <w:bCs w:val="0"/>
          <w:sz w:val="72"/>
          <w:szCs w:val="72"/>
          <w:highlight w:val="none"/>
        </w:rPr>
        <w:t xml:space="preserve"> </w:t>
      </w:r>
    </w:p>
    <w:p>
      <w:pPr>
        <w:jc w:val="center"/>
        <w:rPr>
          <w:rFonts w:ascii="黑体" w:hAnsi="黑体" w:eastAsia="黑体" w:cs="黑体"/>
          <w:b w:val="0"/>
          <w:bCs w:val="0"/>
          <w:sz w:val="72"/>
          <w:szCs w:val="72"/>
          <w:highlight w:val="none"/>
        </w:rPr>
      </w:pPr>
      <w:r>
        <w:rPr>
          <w:rFonts w:hint="eastAsia" w:ascii="黑体" w:hAnsi="黑体" w:eastAsia="黑体" w:cs="黑体"/>
          <w:b w:val="0"/>
          <w:bCs w:val="0"/>
          <w:sz w:val="72"/>
          <w:szCs w:val="72"/>
          <w:highlight w:val="none"/>
        </w:rPr>
        <w:t>价</w:t>
      </w:r>
      <w:r>
        <w:rPr>
          <w:rFonts w:ascii="黑体" w:hAnsi="黑体" w:eastAsia="黑体" w:cs="黑体"/>
          <w:b w:val="0"/>
          <w:bCs w:val="0"/>
          <w:sz w:val="72"/>
          <w:szCs w:val="72"/>
          <w:highlight w:val="none"/>
        </w:rPr>
        <w:t xml:space="preserve"> </w:t>
      </w:r>
    </w:p>
    <w:p>
      <w:pPr>
        <w:jc w:val="center"/>
        <w:rPr>
          <w:rFonts w:ascii="黑体" w:hAnsi="黑体" w:eastAsia="黑体"/>
          <w:b w:val="0"/>
          <w:bCs w:val="0"/>
          <w:sz w:val="72"/>
          <w:szCs w:val="72"/>
          <w:highlight w:val="none"/>
        </w:rPr>
      </w:pPr>
      <w:r>
        <w:rPr>
          <w:rFonts w:hint="eastAsia" w:ascii="黑体" w:hAnsi="黑体" w:eastAsia="黑体" w:cs="黑体"/>
          <w:b w:val="0"/>
          <w:bCs w:val="0"/>
          <w:sz w:val="72"/>
          <w:szCs w:val="72"/>
          <w:highlight w:val="none"/>
        </w:rPr>
        <w:t>书</w:t>
      </w:r>
    </w:p>
    <w:p>
      <w:pPr>
        <w:jc w:val="center"/>
        <w:rPr>
          <w:rFonts w:ascii="黑体" w:hAnsi="黑体" w:eastAsia="黑体"/>
          <w:b w:val="0"/>
          <w:bCs w:val="0"/>
          <w:sz w:val="72"/>
          <w:szCs w:val="72"/>
          <w:highlight w:val="none"/>
        </w:rPr>
      </w:pPr>
    </w:p>
    <w:p>
      <w:pPr>
        <w:ind w:firstLine="3092" w:firstLineChars="1100"/>
        <w:rPr>
          <w:rFonts w:hint="eastAsia" w:ascii="仿宋_GB2312" w:eastAsia="仿宋_GB2312"/>
          <w:sz w:val="28"/>
          <w:szCs w:val="28"/>
          <w:highlight w:val="none"/>
          <w:lang w:val="en-US" w:eastAsia="zh-CN"/>
        </w:rPr>
      </w:pPr>
      <w:r>
        <w:rPr>
          <w:rFonts w:hint="eastAsia" w:ascii="仿宋_GB2312" w:eastAsia="仿宋_GB2312"/>
          <w:sz w:val="28"/>
          <w:szCs w:val="28"/>
          <w:highlight w:val="none"/>
          <w:lang w:eastAsia="zh-CN"/>
        </w:rPr>
        <w:t>报价人：</w:t>
      </w:r>
      <w:r>
        <w:rPr>
          <w:rFonts w:hint="eastAsia" w:ascii="仿宋_GB2312" w:eastAsia="仿宋_GB2312"/>
          <w:sz w:val="28"/>
          <w:szCs w:val="28"/>
          <w:highlight w:val="none"/>
          <w:lang w:val="en-US" w:eastAsia="zh-CN"/>
        </w:rPr>
        <w:t>XX单位（盖章）</w:t>
      </w:r>
    </w:p>
    <w:p>
      <w:pPr>
        <w:pStyle w:val="19"/>
        <w:rPr>
          <w:rFonts w:hint="eastAsia" w:ascii="仿宋_GB2312" w:eastAsia="仿宋_GB2312"/>
          <w:sz w:val="28"/>
          <w:szCs w:val="28"/>
          <w:highlight w:val="none"/>
          <w:lang w:val="en-US" w:eastAsia="zh-CN"/>
        </w:rPr>
      </w:pPr>
      <w:r>
        <w:rPr>
          <w:rFonts w:hint="eastAsia" w:ascii="仿宋_GB2312" w:eastAsia="仿宋_GB2312"/>
          <w:sz w:val="28"/>
          <w:szCs w:val="28"/>
          <w:highlight w:val="none"/>
          <w:lang w:val="en-US" w:eastAsia="zh-CN"/>
        </w:rPr>
        <w:t xml:space="preserve">                      联系人：</w:t>
      </w:r>
    </w:p>
    <w:p>
      <w:pPr>
        <w:rPr>
          <w:rFonts w:hint="default"/>
          <w:lang w:val="en-US" w:eastAsia="zh-CN"/>
        </w:rPr>
      </w:pPr>
      <w:r>
        <w:rPr>
          <w:rFonts w:hint="eastAsia" w:ascii="仿宋_GB2312" w:eastAsia="仿宋_GB2312"/>
          <w:sz w:val="28"/>
          <w:szCs w:val="28"/>
          <w:highlight w:val="none"/>
          <w:lang w:val="en-US" w:eastAsia="zh-CN"/>
        </w:rPr>
        <w:t xml:space="preserve">                      联系电话：</w:t>
      </w:r>
    </w:p>
    <w:p>
      <w:pPr>
        <w:rPr>
          <w:rFonts w:ascii="仿宋_GB2312" w:eastAsia="仿宋_GB2312"/>
          <w:sz w:val="28"/>
          <w:szCs w:val="28"/>
          <w:highlight w:val="none"/>
        </w:rPr>
      </w:pPr>
    </w:p>
    <w:p>
      <w:pPr>
        <w:rPr>
          <w:rFonts w:ascii="仿宋_GB2312" w:eastAsia="仿宋_GB2312"/>
          <w:sz w:val="28"/>
          <w:szCs w:val="28"/>
          <w:highlight w:val="none"/>
        </w:rPr>
      </w:pPr>
    </w:p>
    <w:p>
      <w:pPr>
        <w:rPr>
          <w:rFonts w:ascii="仿宋_GB2312" w:eastAsia="仿宋_GB2312"/>
          <w:sz w:val="28"/>
          <w:szCs w:val="28"/>
          <w:highlight w:val="none"/>
        </w:rPr>
      </w:pPr>
    </w:p>
    <w:p>
      <w:pPr>
        <w:rPr>
          <w:rFonts w:ascii="仿宋_GB2312" w:eastAsia="仿宋_GB2312"/>
          <w:sz w:val="28"/>
          <w:szCs w:val="28"/>
          <w:highlight w:val="none"/>
        </w:rPr>
      </w:pPr>
    </w:p>
    <w:p>
      <w:pPr>
        <w:rPr>
          <w:rFonts w:ascii="仿宋_GB2312" w:eastAsia="仿宋_GB2312"/>
          <w:sz w:val="28"/>
          <w:szCs w:val="28"/>
          <w:highlight w:val="none"/>
        </w:rPr>
      </w:pPr>
    </w:p>
    <w:p>
      <w:pPr>
        <w:autoSpaceDE w:val="0"/>
        <w:autoSpaceDN w:val="0"/>
        <w:adjustRightInd w:val="0"/>
        <w:spacing w:line="240" w:lineRule="atLeast"/>
        <w:jc w:val="left"/>
        <w:rPr>
          <w:rFonts w:ascii="宋体"/>
          <w:b w:val="0"/>
          <w:bCs w:val="0"/>
          <w:highlight w:val="none"/>
        </w:rPr>
      </w:pPr>
    </w:p>
    <w:p>
      <w:pPr>
        <w:autoSpaceDE w:val="0"/>
        <w:autoSpaceDN w:val="0"/>
        <w:adjustRightInd w:val="0"/>
        <w:spacing w:line="240" w:lineRule="atLeast"/>
        <w:jc w:val="left"/>
        <w:rPr>
          <w:rFonts w:ascii="宋体"/>
          <w:b w:val="0"/>
          <w:bCs w:val="0"/>
          <w:highlight w:val="none"/>
        </w:rPr>
      </w:pPr>
    </w:p>
    <w:p>
      <w:pPr>
        <w:spacing w:line="360" w:lineRule="auto"/>
        <w:jc w:val="center"/>
        <w:rPr>
          <w:rFonts w:ascii="宋体"/>
          <w:b w:val="0"/>
          <w:bCs w:val="0"/>
          <w:highlight w:val="none"/>
        </w:rPr>
      </w:pPr>
    </w:p>
    <w:p>
      <w:pPr>
        <w:rPr>
          <w:rFonts w:ascii="仿宋_GB2312" w:eastAsia="仿宋_GB2312"/>
          <w:highlight w:val="none"/>
        </w:rPr>
        <w:sectPr>
          <w:footerReference r:id="rId9" w:type="default"/>
          <w:pgSz w:w="11907" w:h="16840"/>
          <w:pgMar w:top="1814" w:right="1588" w:bottom="1814" w:left="1701" w:header="851" w:footer="1644" w:gutter="0"/>
          <w:cols w:space="425" w:num="1"/>
          <w:titlePg/>
        </w:sectPr>
      </w:pPr>
    </w:p>
    <w:p>
      <w:pPr>
        <w:jc w:val="center"/>
        <w:rPr>
          <w:rFonts w:ascii="宋体"/>
          <w:highlight w:val="none"/>
        </w:rPr>
      </w:pPr>
      <w:r>
        <w:rPr>
          <w:rFonts w:hint="eastAsia" w:ascii="宋体" w:hAnsi="宋体" w:cs="宋体"/>
          <w:highlight w:val="none"/>
          <w:lang w:val="en-US" w:eastAsia="zh-CN"/>
        </w:rPr>
        <w:t>一</w:t>
      </w:r>
      <w:r>
        <w:rPr>
          <w:rFonts w:hint="eastAsia" w:ascii="宋体" w:hAnsi="宋体" w:cs="宋体"/>
          <w:highlight w:val="none"/>
        </w:rPr>
        <w:t>、报价函（格式）</w:t>
      </w:r>
    </w:p>
    <w:p>
      <w:pPr>
        <w:adjustRightInd w:val="0"/>
        <w:snapToGrid w:val="0"/>
        <w:spacing w:line="360" w:lineRule="auto"/>
        <w:rPr>
          <w:rFonts w:hint="default" w:ascii="宋体" w:eastAsia="宋体"/>
          <w:b w:val="0"/>
          <w:bCs w:val="0"/>
          <w:sz w:val="28"/>
          <w:szCs w:val="28"/>
          <w:highlight w:val="none"/>
          <w:lang w:val="en-US" w:eastAsia="zh-CN"/>
        </w:rPr>
      </w:pPr>
      <w:r>
        <w:rPr>
          <w:rFonts w:hint="eastAsia" w:ascii="宋体" w:hAnsi="宋体" w:cs="宋体"/>
          <w:b w:val="0"/>
          <w:bCs w:val="0"/>
          <w:sz w:val="28"/>
          <w:szCs w:val="28"/>
          <w:highlight w:val="none"/>
        </w:rPr>
        <w:t>致：</w:t>
      </w:r>
      <w:r>
        <w:rPr>
          <w:rFonts w:hint="eastAsia" w:ascii="宋体" w:hAnsi="宋体" w:cs="宋体"/>
          <w:b w:val="0"/>
          <w:bCs w:val="0"/>
          <w:sz w:val="28"/>
          <w:szCs w:val="28"/>
          <w:highlight w:val="none"/>
          <w:lang w:eastAsia="zh-CN"/>
        </w:rPr>
        <w:t>中煤华昱公司</w:t>
      </w:r>
      <w:r>
        <w:rPr>
          <w:rFonts w:hint="eastAsia" w:ascii="宋体" w:hAnsi="宋体" w:cs="宋体"/>
          <w:b w:val="0"/>
          <w:bCs w:val="0"/>
          <w:sz w:val="28"/>
          <w:szCs w:val="28"/>
          <w:highlight w:val="none"/>
          <w:lang w:val="en-US" w:eastAsia="zh-CN"/>
        </w:rPr>
        <w:t>XX煤业</w:t>
      </w:r>
    </w:p>
    <w:p>
      <w:pPr>
        <w:adjustRightInd w:val="0"/>
        <w:snapToGrid w:val="0"/>
        <w:spacing w:line="360" w:lineRule="auto"/>
        <w:ind w:firstLine="700" w:firstLineChars="250"/>
        <w:rPr>
          <w:rFonts w:ascii="宋体"/>
          <w:b w:val="0"/>
          <w:bCs w:val="0"/>
          <w:sz w:val="28"/>
          <w:szCs w:val="28"/>
          <w:highlight w:val="none"/>
        </w:rPr>
      </w:pPr>
      <w:r>
        <w:rPr>
          <w:rFonts w:hint="eastAsia" w:ascii="宋体" w:hAnsi="宋体" w:cs="宋体"/>
          <w:b w:val="0"/>
          <w:bCs w:val="0"/>
          <w:sz w:val="28"/>
          <w:szCs w:val="28"/>
          <w:highlight w:val="none"/>
        </w:rPr>
        <w:t>根据贵方</w:t>
      </w:r>
      <w:r>
        <w:rPr>
          <w:rFonts w:ascii="宋体" w:hAnsi="宋体" w:cs="宋体"/>
          <w:b w:val="0"/>
          <w:bCs w:val="0"/>
          <w:sz w:val="28"/>
          <w:szCs w:val="28"/>
          <w:highlight w:val="none"/>
          <w:u w:val="single"/>
        </w:rPr>
        <w:t>(</w:t>
      </w:r>
      <w:r>
        <w:rPr>
          <w:rFonts w:hint="eastAsia" w:ascii="宋体" w:hAnsi="宋体" w:cs="宋体"/>
          <w:b w:val="0"/>
          <w:bCs w:val="0"/>
          <w:sz w:val="28"/>
          <w:szCs w:val="28"/>
          <w:highlight w:val="none"/>
          <w:u w:val="single"/>
        </w:rPr>
        <w:t>询价书名称</w:t>
      </w:r>
      <w:r>
        <w:rPr>
          <w:rFonts w:ascii="宋体" w:hAnsi="宋体" w:cs="宋体"/>
          <w:b w:val="0"/>
          <w:bCs w:val="0"/>
          <w:sz w:val="28"/>
          <w:szCs w:val="28"/>
          <w:highlight w:val="none"/>
          <w:u w:val="single"/>
        </w:rPr>
        <w:t xml:space="preserve">      )</w:t>
      </w:r>
      <w:r>
        <w:rPr>
          <w:rFonts w:hint="eastAsia" w:ascii="宋体" w:hAnsi="宋体" w:cs="宋体"/>
          <w:b w:val="0"/>
          <w:bCs w:val="0"/>
          <w:sz w:val="28"/>
          <w:szCs w:val="28"/>
          <w:highlight w:val="none"/>
        </w:rPr>
        <w:t>询价项目</w:t>
      </w:r>
      <w:r>
        <w:rPr>
          <w:rFonts w:ascii="宋体" w:hAnsi="宋体" w:cs="宋体"/>
          <w:b w:val="0"/>
          <w:bCs w:val="0"/>
          <w:sz w:val="28"/>
          <w:szCs w:val="28"/>
          <w:highlight w:val="none"/>
          <w:u w:val="single"/>
        </w:rPr>
        <w:t>(</w:t>
      </w:r>
      <w:r>
        <w:rPr>
          <w:rFonts w:hint="eastAsia" w:ascii="宋体" w:hAnsi="宋体" w:cs="宋体"/>
          <w:b w:val="0"/>
          <w:bCs w:val="0"/>
          <w:sz w:val="28"/>
          <w:szCs w:val="28"/>
          <w:highlight w:val="none"/>
          <w:u w:val="single"/>
        </w:rPr>
        <w:t>询价书编号：</w:t>
      </w:r>
      <w:r>
        <w:rPr>
          <w:rFonts w:ascii="宋体" w:hAnsi="宋体" w:cs="宋体"/>
          <w:b w:val="0"/>
          <w:bCs w:val="0"/>
          <w:sz w:val="28"/>
          <w:szCs w:val="28"/>
          <w:highlight w:val="none"/>
          <w:u w:val="single"/>
        </w:rPr>
        <w:t xml:space="preserve">            )</w:t>
      </w:r>
      <w:r>
        <w:rPr>
          <w:rFonts w:hint="eastAsia" w:ascii="宋体" w:hAnsi="宋体" w:cs="宋体"/>
          <w:b w:val="0"/>
          <w:bCs w:val="0"/>
          <w:sz w:val="28"/>
          <w:szCs w:val="28"/>
          <w:highlight w:val="none"/>
        </w:rPr>
        <w:t>的</w:t>
      </w:r>
      <w:r>
        <w:rPr>
          <w:rFonts w:hint="eastAsia" w:ascii="宋体" w:hAnsi="宋体" w:cs="宋体"/>
          <w:b w:val="0"/>
          <w:bCs w:val="0"/>
          <w:sz w:val="28"/>
          <w:szCs w:val="28"/>
          <w:highlight w:val="yellow"/>
          <w:lang w:eastAsia="zh-CN"/>
        </w:rPr>
        <w:t>公开询比</w:t>
      </w:r>
      <w:r>
        <w:rPr>
          <w:rFonts w:hint="eastAsia" w:ascii="宋体" w:hAnsi="宋体" w:cs="宋体"/>
          <w:b w:val="0"/>
          <w:bCs w:val="0"/>
          <w:sz w:val="28"/>
          <w:szCs w:val="28"/>
          <w:highlight w:val="none"/>
        </w:rPr>
        <w:t>公告</w:t>
      </w:r>
      <w:r>
        <w:rPr>
          <w:rFonts w:ascii="宋体" w:cs="宋体"/>
          <w:b w:val="0"/>
          <w:bCs w:val="0"/>
          <w:sz w:val="28"/>
          <w:szCs w:val="28"/>
          <w:highlight w:val="none"/>
        </w:rPr>
        <w:t>,</w:t>
      </w:r>
      <w:r>
        <w:rPr>
          <w:rFonts w:hint="eastAsia" w:ascii="宋体" w:hAnsi="宋体" w:cs="宋体"/>
          <w:b w:val="0"/>
          <w:bCs w:val="0"/>
          <w:sz w:val="28"/>
          <w:szCs w:val="28"/>
          <w:highlight w:val="none"/>
        </w:rPr>
        <w:t>正式授权下述签字人</w:t>
      </w:r>
      <w:r>
        <w:rPr>
          <w:rFonts w:ascii="宋体" w:hAnsi="宋体" w:cs="宋体"/>
          <w:b w:val="0"/>
          <w:bCs w:val="0"/>
          <w:sz w:val="28"/>
          <w:szCs w:val="28"/>
          <w:highlight w:val="none"/>
          <w:u w:val="single"/>
        </w:rPr>
        <w:t>(</w:t>
      </w:r>
      <w:r>
        <w:rPr>
          <w:rFonts w:hint="eastAsia" w:ascii="宋体" w:hAnsi="宋体" w:cs="宋体"/>
          <w:b w:val="0"/>
          <w:bCs w:val="0"/>
          <w:sz w:val="28"/>
          <w:szCs w:val="28"/>
          <w:highlight w:val="none"/>
          <w:u w:val="single"/>
        </w:rPr>
        <w:t>姓名，职务</w:t>
      </w:r>
      <w:r>
        <w:rPr>
          <w:rFonts w:ascii="宋体" w:hAnsi="宋体" w:cs="宋体"/>
          <w:b w:val="0"/>
          <w:bCs w:val="0"/>
          <w:sz w:val="28"/>
          <w:szCs w:val="28"/>
          <w:highlight w:val="none"/>
          <w:u w:val="single"/>
        </w:rPr>
        <w:t>)</w:t>
      </w:r>
      <w:r>
        <w:rPr>
          <w:rFonts w:hint="eastAsia" w:ascii="宋体" w:hAnsi="宋体" w:cs="宋体"/>
          <w:b w:val="0"/>
          <w:bCs w:val="0"/>
          <w:sz w:val="28"/>
          <w:szCs w:val="28"/>
          <w:highlight w:val="none"/>
        </w:rPr>
        <w:t>代表</w:t>
      </w:r>
      <w:r>
        <w:rPr>
          <w:rFonts w:ascii="宋体" w:hAnsi="宋体" w:cs="宋体"/>
          <w:b w:val="0"/>
          <w:bCs w:val="0"/>
          <w:sz w:val="28"/>
          <w:szCs w:val="28"/>
          <w:highlight w:val="none"/>
          <w:u w:val="single"/>
        </w:rPr>
        <w:t>(</w:t>
      </w:r>
      <w:r>
        <w:rPr>
          <w:rFonts w:hint="eastAsia" w:ascii="宋体" w:hAnsi="宋体" w:cs="宋体"/>
          <w:b w:val="0"/>
          <w:bCs w:val="0"/>
          <w:sz w:val="28"/>
          <w:szCs w:val="28"/>
          <w:highlight w:val="none"/>
          <w:u w:val="single"/>
        </w:rPr>
        <w:t>名称，</w:t>
      </w:r>
      <w:r>
        <w:rPr>
          <w:rFonts w:ascii="宋体" w:hAnsi="宋体" w:cs="宋体"/>
          <w:b w:val="0"/>
          <w:bCs w:val="0"/>
          <w:sz w:val="28"/>
          <w:szCs w:val="28"/>
          <w:highlight w:val="none"/>
          <w:u w:val="single"/>
        </w:rPr>
        <w:t xml:space="preserve">                   )</w:t>
      </w:r>
      <w:r>
        <w:rPr>
          <w:rFonts w:hint="eastAsia" w:ascii="宋体" w:hAnsi="宋体" w:cs="宋体"/>
          <w:b w:val="0"/>
          <w:bCs w:val="0"/>
          <w:sz w:val="28"/>
          <w:szCs w:val="28"/>
          <w:highlight w:val="none"/>
        </w:rPr>
        <w:t>提交下述文件。</w:t>
      </w:r>
    </w:p>
    <w:p>
      <w:pPr>
        <w:tabs>
          <w:tab w:val="left" w:pos="1435"/>
        </w:tabs>
        <w:adjustRightInd w:val="0"/>
        <w:snapToGrid w:val="0"/>
        <w:spacing w:line="360" w:lineRule="auto"/>
        <w:rPr>
          <w:rFonts w:hint="eastAsia" w:ascii="宋体" w:eastAsia="宋体"/>
          <w:b w:val="0"/>
          <w:bCs w:val="0"/>
          <w:color w:val="000000"/>
          <w:sz w:val="28"/>
          <w:szCs w:val="28"/>
          <w:highlight w:val="none"/>
          <w:lang w:eastAsia="zh-CN"/>
        </w:rPr>
      </w:pPr>
      <w:r>
        <w:rPr>
          <w:rFonts w:ascii="宋体" w:hAnsi="宋体" w:cs="宋体"/>
          <w:b w:val="0"/>
          <w:bCs w:val="0"/>
          <w:color w:val="000000"/>
          <w:sz w:val="28"/>
          <w:szCs w:val="28"/>
          <w:highlight w:val="none"/>
        </w:rPr>
        <w:t xml:space="preserve">1.1 </w:t>
      </w:r>
      <w:r>
        <w:rPr>
          <w:rFonts w:hint="eastAsia" w:ascii="宋体" w:hAnsi="宋体" w:cs="宋体"/>
          <w:b w:val="0"/>
          <w:bCs w:val="0"/>
          <w:color w:val="000000"/>
          <w:sz w:val="28"/>
          <w:szCs w:val="28"/>
          <w:highlight w:val="none"/>
        </w:rPr>
        <w:t>报价函</w:t>
      </w:r>
      <w:r>
        <w:rPr>
          <w:rFonts w:hint="eastAsia" w:ascii="宋体" w:hAnsi="宋体" w:cs="宋体"/>
          <w:b w:val="0"/>
          <w:bCs w:val="0"/>
          <w:color w:val="000000"/>
          <w:sz w:val="28"/>
          <w:szCs w:val="28"/>
          <w:highlight w:val="none"/>
          <w:lang w:eastAsia="zh-CN"/>
        </w:rPr>
        <w:t>、报价一览表</w:t>
      </w:r>
    </w:p>
    <w:p>
      <w:pPr>
        <w:tabs>
          <w:tab w:val="left" w:pos="1435"/>
        </w:tabs>
        <w:adjustRightInd w:val="0"/>
        <w:snapToGrid w:val="0"/>
        <w:spacing w:line="360" w:lineRule="auto"/>
        <w:rPr>
          <w:rFonts w:hint="eastAsia" w:ascii="宋体" w:eastAsia="宋体"/>
          <w:b w:val="0"/>
          <w:bCs w:val="0"/>
          <w:color w:val="000000"/>
          <w:sz w:val="28"/>
          <w:szCs w:val="28"/>
          <w:highlight w:val="none"/>
          <w:lang w:eastAsia="zh-CN"/>
        </w:rPr>
      </w:pPr>
      <w:r>
        <w:rPr>
          <w:rFonts w:ascii="宋体" w:hAnsi="宋体" w:cs="宋体"/>
          <w:b w:val="0"/>
          <w:bCs w:val="0"/>
          <w:color w:val="000000"/>
          <w:sz w:val="28"/>
          <w:szCs w:val="28"/>
          <w:highlight w:val="none"/>
        </w:rPr>
        <w:t xml:space="preserve">1.2 </w:t>
      </w:r>
      <w:r>
        <w:rPr>
          <w:rFonts w:hint="eastAsia" w:ascii="宋体" w:hAnsi="宋体" w:cs="宋体"/>
          <w:b w:val="0"/>
          <w:bCs w:val="0"/>
          <w:color w:val="000000"/>
          <w:sz w:val="28"/>
          <w:szCs w:val="28"/>
          <w:highlight w:val="none"/>
          <w:lang w:eastAsia="zh-CN"/>
        </w:rPr>
        <w:t>授权委托书（如有）</w:t>
      </w:r>
    </w:p>
    <w:p>
      <w:pPr>
        <w:tabs>
          <w:tab w:val="left" w:pos="1435"/>
        </w:tabs>
        <w:adjustRightInd w:val="0"/>
        <w:snapToGrid w:val="0"/>
        <w:spacing w:line="360" w:lineRule="auto"/>
        <w:rPr>
          <w:rFonts w:ascii="宋体"/>
          <w:b w:val="0"/>
          <w:bCs w:val="0"/>
          <w:color w:val="000000"/>
          <w:sz w:val="28"/>
          <w:szCs w:val="28"/>
          <w:highlight w:val="none"/>
        </w:rPr>
      </w:pPr>
      <w:r>
        <w:rPr>
          <w:rFonts w:ascii="宋体" w:hAnsi="宋体" w:cs="宋体"/>
          <w:b w:val="0"/>
          <w:bCs w:val="0"/>
          <w:color w:val="000000"/>
          <w:sz w:val="28"/>
          <w:szCs w:val="28"/>
          <w:highlight w:val="none"/>
        </w:rPr>
        <w:t>1.3</w:t>
      </w:r>
      <w:r>
        <w:rPr>
          <w:rFonts w:hint="eastAsia" w:ascii="宋体" w:hAnsi="宋体" w:cs="宋体"/>
          <w:b w:val="0"/>
          <w:bCs w:val="0"/>
          <w:color w:val="000000"/>
          <w:sz w:val="28"/>
          <w:szCs w:val="28"/>
          <w:highlight w:val="none"/>
        </w:rPr>
        <w:t xml:space="preserve"> 分项报价表</w:t>
      </w:r>
    </w:p>
    <w:p>
      <w:pPr>
        <w:tabs>
          <w:tab w:val="left" w:pos="1435"/>
        </w:tabs>
        <w:adjustRightInd w:val="0"/>
        <w:snapToGrid w:val="0"/>
        <w:spacing w:line="360" w:lineRule="auto"/>
        <w:rPr>
          <w:rFonts w:ascii="宋体"/>
          <w:b w:val="0"/>
          <w:bCs w:val="0"/>
          <w:color w:val="000000"/>
          <w:sz w:val="28"/>
          <w:szCs w:val="28"/>
          <w:highlight w:val="none"/>
        </w:rPr>
      </w:pPr>
      <w:r>
        <w:rPr>
          <w:rFonts w:ascii="宋体" w:hAnsi="宋体" w:cs="宋体"/>
          <w:b w:val="0"/>
          <w:bCs w:val="0"/>
          <w:color w:val="000000"/>
          <w:sz w:val="28"/>
          <w:szCs w:val="28"/>
          <w:highlight w:val="none"/>
        </w:rPr>
        <w:t xml:space="preserve">1.4 </w:t>
      </w:r>
      <w:r>
        <w:rPr>
          <w:rFonts w:hint="eastAsia" w:ascii="宋体" w:hAnsi="宋体" w:cs="宋体"/>
          <w:b w:val="0"/>
          <w:bCs w:val="0"/>
          <w:color w:val="000000"/>
          <w:sz w:val="28"/>
          <w:szCs w:val="28"/>
          <w:highlight w:val="none"/>
        </w:rPr>
        <w:t>偏离表</w:t>
      </w:r>
    </w:p>
    <w:p>
      <w:pPr>
        <w:tabs>
          <w:tab w:val="left" w:pos="1435"/>
        </w:tabs>
        <w:adjustRightInd w:val="0"/>
        <w:snapToGrid w:val="0"/>
        <w:spacing w:line="360" w:lineRule="auto"/>
        <w:rPr>
          <w:rFonts w:ascii="宋体"/>
          <w:b w:val="0"/>
          <w:bCs w:val="0"/>
          <w:color w:val="000000"/>
          <w:sz w:val="28"/>
          <w:szCs w:val="28"/>
          <w:highlight w:val="none"/>
        </w:rPr>
      </w:pPr>
      <w:r>
        <w:rPr>
          <w:rFonts w:ascii="宋体" w:hAnsi="宋体" w:cs="宋体"/>
          <w:b w:val="0"/>
          <w:bCs w:val="0"/>
          <w:color w:val="000000"/>
          <w:sz w:val="28"/>
          <w:szCs w:val="28"/>
          <w:highlight w:val="none"/>
        </w:rPr>
        <w:t>1.</w:t>
      </w:r>
      <w:r>
        <w:rPr>
          <w:rFonts w:hint="eastAsia" w:ascii="宋体" w:hAnsi="宋体" w:cs="宋体"/>
          <w:b w:val="0"/>
          <w:bCs w:val="0"/>
          <w:color w:val="000000"/>
          <w:sz w:val="28"/>
          <w:szCs w:val="28"/>
          <w:highlight w:val="none"/>
          <w:lang w:val="en-US" w:eastAsia="zh-CN"/>
        </w:rPr>
        <w:t>5</w:t>
      </w:r>
      <w:r>
        <w:rPr>
          <w:rFonts w:ascii="宋体" w:hAnsi="宋体" w:cs="宋体"/>
          <w:b w:val="0"/>
          <w:bCs w:val="0"/>
          <w:color w:val="000000"/>
          <w:sz w:val="28"/>
          <w:szCs w:val="28"/>
          <w:highlight w:val="none"/>
        </w:rPr>
        <w:t xml:space="preserve"> </w:t>
      </w:r>
      <w:r>
        <w:rPr>
          <w:rFonts w:hint="eastAsia" w:ascii="宋体" w:hAnsi="宋体" w:cs="宋体"/>
          <w:b w:val="0"/>
          <w:bCs w:val="0"/>
          <w:color w:val="000000"/>
          <w:sz w:val="28"/>
          <w:szCs w:val="28"/>
          <w:highlight w:val="none"/>
        </w:rPr>
        <w:t>资格证明文件</w:t>
      </w:r>
    </w:p>
    <w:p>
      <w:pPr>
        <w:adjustRightInd w:val="0"/>
        <w:snapToGrid w:val="0"/>
        <w:spacing w:line="360" w:lineRule="auto"/>
        <w:rPr>
          <w:rFonts w:hint="eastAsia" w:ascii="宋体" w:hAnsi="宋体" w:eastAsia="宋体" w:cs="宋体"/>
          <w:b w:val="0"/>
          <w:bCs w:val="0"/>
          <w:color w:val="000000"/>
          <w:sz w:val="28"/>
          <w:szCs w:val="28"/>
          <w:highlight w:val="none"/>
          <w:lang w:val="en-US" w:eastAsia="zh-CN"/>
        </w:rPr>
      </w:pPr>
      <w:r>
        <w:rPr>
          <w:rFonts w:hint="eastAsia" w:ascii="宋体" w:hAnsi="宋体" w:cs="宋体"/>
          <w:b w:val="0"/>
          <w:bCs w:val="0"/>
          <w:color w:val="000000"/>
          <w:sz w:val="28"/>
          <w:szCs w:val="28"/>
          <w:highlight w:val="none"/>
          <w:lang w:val="en-US" w:eastAsia="zh-CN"/>
        </w:rPr>
        <w:t>1.6 响应方案</w:t>
      </w:r>
    </w:p>
    <w:p>
      <w:pPr>
        <w:adjustRightInd w:val="0"/>
        <w:snapToGrid w:val="0"/>
        <w:spacing w:line="360" w:lineRule="auto"/>
        <w:rPr>
          <w:rFonts w:hint="default" w:ascii="宋体" w:eastAsia="宋体"/>
          <w:b w:val="0"/>
          <w:bCs w:val="0"/>
          <w:color w:val="000000"/>
          <w:sz w:val="28"/>
          <w:szCs w:val="28"/>
          <w:highlight w:val="none"/>
          <w:lang w:val="en-US" w:eastAsia="zh-CN"/>
        </w:rPr>
      </w:pPr>
      <w:r>
        <w:rPr>
          <w:rFonts w:hint="eastAsia" w:ascii="宋体" w:hAnsi="宋体" w:cs="宋体"/>
          <w:b w:val="0"/>
          <w:bCs w:val="0"/>
          <w:color w:val="000000"/>
          <w:sz w:val="28"/>
          <w:szCs w:val="28"/>
          <w:highlight w:val="none"/>
          <w:lang w:val="en-US" w:eastAsia="zh-CN"/>
        </w:rPr>
        <w:t>1.7</w:t>
      </w:r>
      <w:r>
        <w:rPr>
          <w:rFonts w:hint="eastAsia" w:ascii="宋体" w:hAnsi="宋体" w:cs="宋体"/>
          <w:b w:val="0"/>
          <w:bCs w:val="0"/>
          <w:color w:val="000000"/>
          <w:sz w:val="28"/>
          <w:szCs w:val="28"/>
          <w:highlight w:val="none"/>
        </w:rPr>
        <w:t>其它</w:t>
      </w:r>
      <w:r>
        <w:rPr>
          <w:rFonts w:hint="eastAsia" w:ascii="宋体" w:hAnsi="宋体" w:cs="宋体"/>
          <w:b w:val="0"/>
          <w:bCs w:val="0"/>
          <w:color w:val="000000"/>
          <w:sz w:val="28"/>
          <w:szCs w:val="28"/>
          <w:highlight w:val="none"/>
          <w:lang w:val="en-US" w:eastAsia="zh-CN"/>
        </w:rPr>
        <w:t>需要填写的资料</w:t>
      </w:r>
    </w:p>
    <w:p>
      <w:pPr>
        <w:adjustRightInd w:val="0"/>
        <w:snapToGrid w:val="0"/>
        <w:spacing w:line="360" w:lineRule="auto"/>
        <w:ind w:firstLine="560" w:firstLineChars="200"/>
        <w:rPr>
          <w:rFonts w:ascii="宋体"/>
          <w:b w:val="0"/>
          <w:bCs w:val="0"/>
          <w:sz w:val="28"/>
          <w:szCs w:val="28"/>
          <w:highlight w:val="none"/>
        </w:rPr>
      </w:pPr>
      <w:r>
        <w:rPr>
          <w:rFonts w:hint="eastAsia" w:ascii="宋体" w:hAnsi="宋体" w:cs="宋体"/>
          <w:b w:val="0"/>
          <w:bCs w:val="0"/>
          <w:sz w:val="28"/>
          <w:szCs w:val="28"/>
          <w:highlight w:val="none"/>
        </w:rPr>
        <w:t>据此函</w:t>
      </w:r>
      <w:r>
        <w:rPr>
          <w:rFonts w:ascii="宋体" w:cs="宋体"/>
          <w:b w:val="0"/>
          <w:bCs w:val="0"/>
          <w:sz w:val="28"/>
          <w:szCs w:val="28"/>
          <w:highlight w:val="none"/>
        </w:rPr>
        <w:t>,</w:t>
      </w:r>
      <w:r>
        <w:rPr>
          <w:rFonts w:hint="eastAsia" w:ascii="宋体" w:hAnsi="宋体" w:cs="宋体"/>
          <w:b w:val="0"/>
          <w:bCs w:val="0"/>
          <w:sz w:val="28"/>
          <w:szCs w:val="28"/>
          <w:highlight w:val="none"/>
        </w:rPr>
        <w:t>签字人兹宣布同意如下条款：</w:t>
      </w:r>
    </w:p>
    <w:p>
      <w:pPr>
        <w:adjustRightInd w:val="0"/>
        <w:snapToGrid w:val="0"/>
        <w:spacing w:line="360" w:lineRule="auto"/>
        <w:rPr>
          <w:rFonts w:ascii="宋体"/>
          <w:b w:val="0"/>
          <w:bCs w:val="0"/>
          <w:sz w:val="28"/>
          <w:szCs w:val="28"/>
          <w:highlight w:val="none"/>
        </w:rPr>
      </w:pPr>
      <w:r>
        <w:rPr>
          <w:rFonts w:ascii="宋体" w:hAnsi="宋体" w:cs="宋体"/>
          <w:b w:val="0"/>
          <w:bCs w:val="0"/>
          <w:sz w:val="28"/>
          <w:szCs w:val="28"/>
          <w:highlight w:val="none"/>
        </w:rPr>
        <w:t xml:space="preserve">(1) </w:t>
      </w:r>
      <w:r>
        <w:rPr>
          <w:rFonts w:hint="eastAsia" w:ascii="宋体" w:hAnsi="宋体" w:cs="宋体"/>
          <w:b w:val="0"/>
          <w:bCs w:val="0"/>
          <w:sz w:val="28"/>
          <w:szCs w:val="28"/>
          <w:highlight w:val="none"/>
        </w:rPr>
        <w:t>所附价格表中规定的应提供的</w:t>
      </w:r>
      <w:r>
        <w:rPr>
          <w:rFonts w:hint="eastAsia" w:ascii="宋体" w:hAnsi="宋体" w:cs="宋体"/>
          <w:b w:val="0"/>
          <w:bCs w:val="0"/>
          <w:sz w:val="28"/>
          <w:szCs w:val="28"/>
          <w:highlight w:val="yellow"/>
        </w:rPr>
        <w:t>服务</w:t>
      </w:r>
      <w:r>
        <w:rPr>
          <w:rFonts w:hint="eastAsia" w:ascii="宋体" w:hAnsi="宋体" w:cs="宋体"/>
          <w:b w:val="0"/>
          <w:bCs w:val="0"/>
          <w:sz w:val="28"/>
          <w:szCs w:val="28"/>
          <w:highlight w:val="yellow"/>
          <w:lang w:val="en-US" w:eastAsia="zh-CN"/>
        </w:rPr>
        <w:t>/</w:t>
      </w:r>
      <w:r>
        <w:rPr>
          <w:rFonts w:hint="eastAsia" w:ascii="宋体" w:hAnsi="宋体" w:cs="宋体"/>
          <w:b w:val="0"/>
          <w:bCs w:val="0"/>
          <w:sz w:val="28"/>
          <w:szCs w:val="28"/>
          <w:highlight w:val="yellow"/>
        </w:rPr>
        <w:t>总价（</w:t>
      </w:r>
      <w:r>
        <w:rPr>
          <w:rFonts w:hint="eastAsia" w:ascii="宋体" w:hAnsi="宋体" w:cs="宋体"/>
          <w:sz w:val="28"/>
          <w:szCs w:val="28"/>
          <w:highlight w:val="yellow"/>
        </w:rPr>
        <w:t>含税价格</w:t>
      </w:r>
      <w:r>
        <w:rPr>
          <w:rFonts w:hint="eastAsia" w:ascii="宋体" w:hAnsi="宋体" w:cs="宋体"/>
          <w:b w:val="0"/>
          <w:bCs w:val="0"/>
          <w:sz w:val="28"/>
          <w:szCs w:val="28"/>
          <w:highlight w:val="yellow"/>
        </w:rPr>
        <w:t>）为：</w:t>
      </w:r>
      <w:r>
        <w:rPr>
          <w:rFonts w:hint="eastAsia" w:ascii="宋体" w:hAnsi="宋体" w:cs="宋体"/>
          <w:b w:val="0"/>
          <w:bCs w:val="0"/>
          <w:sz w:val="28"/>
          <w:szCs w:val="28"/>
          <w:highlight w:val="yellow"/>
          <w:u w:val="single"/>
        </w:rPr>
        <w:t xml:space="preserve">        </w:t>
      </w:r>
      <w:r>
        <w:rPr>
          <w:rFonts w:hint="eastAsia" w:ascii="宋体" w:hAnsi="宋体" w:cs="宋体"/>
          <w:sz w:val="28"/>
          <w:szCs w:val="28"/>
          <w:highlight w:val="yellow"/>
        </w:rPr>
        <w:t>￥元</w:t>
      </w:r>
      <w:r>
        <w:rPr>
          <w:rFonts w:ascii="宋体" w:hAnsi="宋体" w:cs="宋体"/>
          <w:sz w:val="28"/>
          <w:szCs w:val="28"/>
          <w:highlight w:val="yellow"/>
        </w:rPr>
        <w:t>(</w:t>
      </w:r>
      <w:r>
        <w:rPr>
          <w:rFonts w:hint="eastAsia" w:ascii="宋体" w:hAnsi="宋体" w:cs="宋体"/>
          <w:sz w:val="28"/>
          <w:szCs w:val="28"/>
          <w:highlight w:val="yellow"/>
        </w:rPr>
        <w:t>大写：</w:t>
      </w:r>
      <w:r>
        <w:rPr>
          <w:rFonts w:ascii="宋体" w:hAnsi="宋体" w:cs="宋体"/>
          <w:sz w:val="28"/>
          <w:szCs w:val="28"/>
          <w:highlight w:val="yellow"/>
          <w:u w:val="single"/>
        </w:rPr>
        <w:t xml:space="preserve">                  </w:t>
      </w:r>
      <w:r>
        <w:rPr>
          <w:rFonts w:hint="eastAsia" w:ascii="宋体" w:hAnsi="宋体" w:cs="宋体"/>
          <w:sz w:val="28"/>
          <w:szCs w:val="28"/>
          <w:highlight w:val="yellow"/>
          <w:u w:val="single"/>
        </w:rPr>
        <w:t>元整，税率    %</w:t>
      </w:r>
      <w:r>
        <w:rPr>
          <w:rFonts w:ascii="宋体" w:hAnsi="宋体" w:cs="宋体"/>
          <w:sz w:val="28"/>
          <w:szCs w:val="28"/>
          <w:highlight w:val="yellow"/>
        </w:rPr>
        <w:t>)</w:t>
      </w:r>
      <w:r>
        <w:rPr>
          <w:rFonts w:hint="eastAsia" w:ascii="宋体" w:hAnsi="宋体" w:cs="宋体"/>
          <w:sz w:val="28"/>
          <w:szCs w:val="28"/>
          <w:highlight w:val="yellow"/>
        </w:rPr>
        <w:t>。</w:t>
      </w:r>
    </w:p>
    <w:p>
      <w:pPr>
        <w:adjustRightInd w:val="0"/>
        <w:snapToGrid w:val="0"/>
        <w:spacing w:line="360" w:lineRule="auto"/>
        <w:rPr>
          <w:rFonts w:ascii="宋体"/>
          <w:b w:val="0"/>
          <w:bCs w:val="0"/>
          <w:sz w:val="28"/>
          <w:szCs w:val="28"/>
          <w:highlight w:val="none"/>
        </w:rPr>
      </w:pPr>
      <w:r>
        <w:rPr>
          <w:rFonts w:ascii="宋体" w:hAnsi="宋体" w:cs="宋体"/>
          <w:b w:val="0"/>
          <w:bCs w:val="0"/>
          <w:sz w:val="28"/>
          <w:szCs w:val="28"/>
          <w:highlight w:val="none"/>
        </w:rPr>
        <w:t xml:space="preserve">(2) </w:t>
      </w:r>
      <w:r>
        <w:rPr>
          <w:rFonts w:hint="eastAsia" w:ascii="宋体" w:hAnsi="宋体" w:cs="宋体"/>
          <w:b w:val="0"/>
          <w:bCs w:val="0"/>
          <w:sz w:val="28"/>
          <w:szCs w:val="28"/>
          <w:highlight w:val="none"/>
        </w:rPr>
        <w:t>我们将按询价书的规定履行合同责任和义务。</w:t>
      </w:r>
    </w:p>
    <w:p>
      <w:pPr>
        <w:adjustRightInd w:val="0"/>
        <w:snapToGrid w:val="0"/>
        <w:spacing w:line="360" w:lineRule="auto"/>
        <w:rPr>
          <w:rFonts w:ascii="宋体"/>
          <w:b w:val="0"/>
          <w:bCs w:val="0"/>
          <w:sz w:val="28"/>
          <w:szCs w:val="28"/>
          <w:highlight w:val="none"/>
        </w:rPr>
      </w:pPr>
      <w:r>
        <w:rPr>
          <w:rFonts w:ascii="宋体" w:hAnsi="宋体" w:cs="宋体"/>
          <w:b w:val="0"/>
          <w:bCs w:val="0"/>
          <w:sz w:val="28"/>
          <w:szCs w:val="28"/>
          <w:highlight w:val="none"/>
        </w:rPr>
        <w:t xml:space="preserve">(3) </w:t>
      </w:r>
      <w:r>
        <w:rPr>
          <w:rFonts w:hint="eastAsia" w:ascii="宋体" w:hAnsi="宋体" w:cs="宋体"/>
          <w:b w:val="0"/>
          <w:bCs w:val="0"/>
          <w:sz w:val="28"/>
          <w:szCs w:val="28"/>
          <w:highlight w:val="none"/>
        </w:rPr>
        <w:t>我们已详细审查询价书中全部内容</w:t>
      </w:r>
      <w:r>
        <w:rPr>
          <w:rFonts w:ascii="宋体" w:cs="宋体"/>
          <w:b w:val="0"/>
          <w:bCs w:val="0"/>
          <w:sz w:val="28"/>
          <w:szCs w:val="28"/>
          <w:highlight w:val="none"/>
        </w:rPr>
        <w:t>,</w:t>
      </w:r>
      <w:r>
        <w:rPr>
          <w:rFonts w:hint="eastAsia" w:ascii="宋体" w:hAnsi="宋体" w:cs="宋体"/>
          <w:b w:val="0"/>
          <w:bCs w:val="0"/>
          <w:sz w:val="28"/>
          <w:szCs w:val="28"/>
          <w:highlight w:val="none"/>
        </w:rPr>
        <w:t>包括修改意见</w:t>
      </w:r>
      <w:r>
        <w:rPr>
          <w:rFonts w:ascii="宋体" w:hAnsi="宋体" w:cs="宋体"/>
          <w:b w:val="0"/>
          <w:bCs w:val="0"/>
          <w:sz w:val="28"/>
          <w:szCs w:val="28"/>
          <w:highlight w:val="none"/>
        </w:rPr>
        <w:t>(</w:t>
      </w:r>
      <w:r>
        <w:rPr>
          <w:rFonts w:hint="eastAsia" w:ascii="宋体" w:hAnsi="宋体" w:cs="宋体"/>
          <w:b w:val="0"/>
          <w:bCs w:val="0"/>
          <w:sz w:val="28"/>
          <w:szCs w:val="28"/>
          <w:highlight w:val="none"/>
        </w:rPr>
        <w:t>如有则附</w:t>
      </w:r>
      <w:r>
        <w:rPr>
          <w:rFonts w:ascii="宋体" w:hAnsi="宋体" w:cs="宋体"/>
          <w:b w:val="0"/>
          <w:bCs w:val="0"/>
          <w:sz w:val="28"/>
          <w:szCs w:val="28"/>
          <w:highlight w:val="none"/>
        </w:rPr>
        <w:t>)</w:t>
      </w:r>
      <w:r>
        <w:rPr>
          <w:rFonts w:hint="eastAsia" w:ascii="宋体" w:hAnsi="宋体" w:cs="宋体"/>
          <w:b w:val="0"/>
          <w:bCs w:val="0"/>
          <w:sz w:val="28"/>
          <w:szCs w:val="28"/>
          <w:highlight w:val="none"/>
        </w:rPr>
        <w:t>以及全部参考资料和有关附件。我们完全理解并同意放弃对这方面有不明及误解而要求采购方解释和承担责任的权力。</w:t>
      </w:r>
    </w:p>
    <w:p>
      <w:pPr>
        <w:adjustRightInd w:val="0"/>
        <w:snapToGrid w:val="0"/>
        <w:spacing w:line="360" w:lineRule="auto"/>
        <w:rPr>
          <w:rFonts w:ascii="宋体"/>
          <w:b w:val="0"/>
          <w:bCs w:val="0"/>
          <w:sz w:val="28"/>
          <w:szCs w:val="28"/>
          <w:highlight w:val="none"/>
        </w:rPr>
      </w:pPr>
      <w:r>
        <w:rPr>
          <w:rFonts w:ascii="宋体" w:hAnsi="宋体" w:cs="宋体"/>
          <w:b w:val="0"/>
          <w:bCs w:val="0"/>
          <w:sz w:val="28"/>
          <w:szCs w:val="28"/>
          <w:highlight w:val="none"/>
        </w:rPr>
        <w:t xml:space="preserve">(4) </w:t>
      </w:r>
      <w:r>
        <w:rPr>
          <w:rFonts w:hint="eastAsia" w:ascii="宋体" w:hAnsi="宋体" w:cs="宋体"/>
          <w:b w:val="0"/>
          <w:bCs w:val="0"/>
          <w:sz w:val="28"/>
          <w:szCs w:val="28"/>
          <w:highlight w:val="none"/>
        </w:rPr>
        <w:t>在须知规定的询价有效期内遵循本响应文件</w:t>
      </w:r>
      <w:r>
        <w:rPr>
          <w:rFonts w:ascii="宋体" w:cs="宋体"/>
          <w:b w:val="0"/>
          <w:bCs w:val="0"/>
          <w:sz w:val="28"/>
          <w:szCs w:val="28"/>
          <w:highlight w:val="none"/>
        </w:rPr>
        <w:t>,</w:t>
      </w:r>
      <w:r>
        <w:rPr>
          <w:rFonts w:hint="eastAsia" w:ascii="宋体" w:hAnsi="宋体" w:cs="宋体"/>
          <w:b w:val="0"/>
          <w:bCs w:val="0"/>
          <w:sz w:val="28"/>
          <w:szCs w:val="28"/>
          <w:highlight w:val="none"/>
        </w:rPr>
        <w:t>并在须知规定的有效期期满之前具有约束力。</w:t>
      </w:r>
    </w:p>
    <w:p>
      <w:pPr>
        <w:adjustRightInd w:val="0"/>
        <w:snapToGrid w:val="0"/>
        <w:spacing w:line="360" w:lineRule="auto"/>
        <w:rPr>
          <w:rFonts w:ascii="宋体"/>
          <w:b w:val="0"/>
          <w:bCs w:val="0"/>
          <w:sz w:val="28"/>
          <w:szCs w:val="28"/>
          <w:highlight w:val="none"/>
        </w:rPr>
      </w:pPr>
      <w:r>
        <w:rPr>
          <w:rFonts w:ascii="宋体" w:hAnsi="宋体" w:cs="宋体"/>
          <w:b w:val="0"/>
          <w:bCs w:val="0"/>
          <w:sz w:val="28"/>
          <w:szCs w:val="28"/>
          <w:highlight w:val="none"/>
        </w:rPr>
        <w:t xml:space="preserve">(5) </w:t>
      </w:r>
      <w:r>
        <w:rPr>
          <w:rFonts w:hint="eastAsia" w:ascii="宋体" w:hAnsi="宋体" w:cs="宋体"/>
          <w:b w:val="0"/>
          <w:bCs w:val="0"/>
          <w:sz w:val="28"/>
          <w:szCs w:val="28"/>
          <w:highlight w:val="none"/>
        </w:rPr>
        <w:t>如果在规定的有效期内撤回报价</w:t>
      </w:r>
      <w:r>
        <w:rPr>
          <w:rFonts w:ascii="宋体" w:cs="宋体"/>
          <w:b w:val="0"/>
          <w:bCs w:val="0"/>
          <w:sz w:val="28"/>
          <w:szCs w:val="28"/>
          <w:highlight w:val="none"/>
        </w:rPr>
        <w:t>,</w:t>
      </w:r>
      <w:r>
        <w:rPr>
          <w:rFonts w:hint="eastAsia" w:ascii="宋体" w:hAnsi="宋体" w:cs="宋体"/>
          <w:b w:val="0"/>
          <w:bCs w:val="0"/>
          <w:sz w:val="28"/>
          <w:szCs w:val="28"/>
          <w:highlight w:val="none"/>
        </w:rPr>
        <w:t>我们愿承担相应的法律责任。</w:t>
      </w:r>
    </w:p>
    <w:p>
      <w:pPr>
        <w:adjustRightInd w:val="0"/>
        <w:snapToGrid w:val="0"/>
        <w:spacing w:line="360" w:lineRule="auto"/>
        <w:rPr>
          <w:rFonts w:ascii="宋体"/>
          <w:b w:val="0"/>
          <w:bCs w:val="0"/>
          <w:sz w:val="28"/>
          <w:szCs w:val="28"/>
          <w:highlight w:val="none"/>
        </w:rPr>
      </w:pPr>
      <w:r>
        <w:rPr>
          <w:rFonts w:ascii="宋体" w:hAnsi="宋体" w:cs="宋体"/>
          <w:b w:val="0"/>
          <w:bCs w:val="0"/>
          <w:sz w:val="28"/>
          <w:szCs w:val="28"/>
          <w:highlight w:val="none"/>
        </w:rPr>
        <w:t xml:space="preserve">(6) </w:t>
      </w:r>
      <w:r>
        <w:rPr>
          <w:rFonts w:hint="eastAsia" w:ascii="宋体" w:hAnsi="宋体" w:cs="宋体"/>
          <w:b w:val="0"/>
          <w:bCs w:val="0"/>
          <w:sz w:val="28"/>
          <w:szCs w:val="28"/>
          <w:highlight w:val="none"/>
        </w:rPr>
        <w:t>同意提供贵方可能要求的与本次询价有关的任何证据或资料。</w:t>
      </w:r>
    </w:p>
    <w:p>
      <w:pPr>
        <w:adjustRightInd w:val="0"/>
        <w:snapToGrid w:val="0"/>
        <w:spacing w:line="360" w:lineRule="auto"/>
        <w:rPr>
          <w:rFonts w:ascii="宋体"/>
          <w:b w:val="0"/>
          <w:bCs w:val="0"/>
          <w:sz w:val="28"/>
          <w:szCs w:val="28"/>
          <w:highlight w:val="none"/>
        </w:rPr>
      </w:pPr>
      <w:r>
        <w:rPr>
          <w:rFonts w:ascii="宋体" w:hAnsi="宋体" w:cs="宋体"/>
          <w:b w:val="0"/>
          <w:bCs w:val="0"/>
          <w:sz w:val="28"/>
          <w:szCs w:val="28"/>
          <w:highlight w:val="none"/>
        </w:rPr>
        <w:t xml:space="preserve">(7) </w:t>
      </w:r>
      <w:r>
        <w:rPr>
          <w:rFonts w:hint="eastAsia" w:ascii="宋体" w:hAnsi="宋体" w:cs="宋体"/>
          <w:b w:val="0"/>
          <w:bCs w:val="0"/>
          <w:sz w:val="28"/>
          <w:szCs w:val="28"/>
          <w:highlight w:val="none"/>
        </w:rPr>
        <w:t>我们理解贵方不一定要接受最低报价或收到的任何报价。</w:t>
      </w:r>
    </w:p>
    <w:p>
      <w:pPr>
        <w:adjustRightInd w:val="0"/>
        <w:snapToGrid w:val="0"/>
        <w:jc w:val="center"/>
        <w:rPr>
          <w:rFonts w:ascii="宋体"/>
          <w:b w:val="0"/>
          <w:bCs w:val="0"/>
          <w:sz w:val="28"/>
          <w:szCs w:val="28"/>
          <w:highlight w:val="none"/>
        </w:rPr>
      </w:pPr>
    </w:p>
    <w:p>
      <w:pPr>
        <w:adjustRightInd w:val="0"/>
        <w:snapToGrid w:val="0"/>
        <w:jc w:val="center"/>
        <w:rPr>
          <w:rFonts w:ascii="宋体"/>
          <w:b w:val="0"/>
          <w:bCs w:val="0"/>
          <w:sz w:val="28"/>
          <w:szCs w:val="28"/>
          <w:highlight w:val="none"/>
        </w:rPr>
      </w:pPr>
    </w:p>
    <w:p>
      <w:pPr>
        <w:adjustRightInd w:val="0"/>
        <w:snapToGrid w:val="0"/>
        <w:jc w:val="center"/>
        <w:rPr>
          <w:rFonts w:ascii="宋体"/>
          <w:b w:val="0"/>
          <w:bCs w:val="0"/>
          <w:sz w:val="28"/>
          <w:szCs w:val="28"/>
          <w:highlight w:val="none"/>
        </w:rPr>
      </w:pPr>
    </w:p>
    <w:p>
      <w:pPr>
        <w:adjustRightInd w:val="0"/>
        <w:snapToGrid w:val="0"/>
        <w:jc w:val="center"/>
        <w:rPr>
          <w:rFonts w:ascii="宋体"/>
          <w:b w:val="0"/>
          <w:bCs w:val="0"/>
          <w:sz w:val="28"/>
          <w:szCs w:val="28"/>
          <w:highlight w:val="none"/>
        </w:rPr>
      </w:pPr>
    </w:p>
    <w:p>
      <w:pPr>
        <w:adjustRightInd w:val="0"/>
        <w:snapToGrid w:val="0"/>
        <w:jc w:val="center"/>
        <w:rPr>
          <w:rFonts w:ascii="宋体"/>
          <w:b w:val="0"/>
          <w:bCs w:val="0"/>
          <w:sz w:val="28"/>
          <w:szCs w:val="28"/>
          <w:highlight w:val="none"/>
        </w:rPr>
      </w:pPr>
    </w:p>
    <w:p>
      <w:pPr>
        <w:adjustRightInd w:val="0"/>
        <w:snapToGrid w:val="0"/>
        <w:jc w:val="center"/>
        <w:rPr>
          <w:rFonts w:ascii="宋体"/>
          <w:b w:val="0"/>
          <w:bCs w:val="0"/>
          <w:sz w:val="28"/>
          <w:szCs w:val="28"/>
          <w:highlight w:val="none"/>
        </w:rPr>
      </w:pPr>
    </w:p>
    <w:p>
      <w:pPr>
        <w:adjustRightInd w:val="0"/>
        <w:snapToGrid w:val="0"/>
        <w:jc w:val="center"/>
        <w:rPr>
          <w:rFonts w:ascii="宋体"/>
          <w:b w:val="0"/>
          <w:bCs w:val="0"/>
          <w:sz w:val="28"/>
          <w:szCs w:val="28"/>
          <w:highlight w:val="none"/>
        </w:rPr>
      </w:pPr>
    </w:p>
    <w:p>
      <w:pPr>
        <w:adjustRightInd w:val="0"/>
        <w:snapToGrid w:val="0"/>
        <w:jc w:val="center"/>
        <w:rPr>
          <w:rFonts w:ascii="宋体"/>
          <w:b w:val="0"/>
          <w:bCs w:val="0"/>
          <w:sz w:val="28"/>
          <w:szCs w:val="28"/>
          <w:highlight w:val="none"/>
        </w:rPr>
      </w:pPr>
    </w:p>
    <w:p>
      <w:pPr>
        <w:adjustRightInd w:val="0"/>
        <w:snapToGrid w:val="0"/>
        <w:jc w:val="center"/>
        <w:rPr>
          <w:rFonts w:ascii="宋体"/>
          <w:b w:val="0"/>
          <w:bCs w:val="0"/>
          <w:sz w:val="28"/>
          <w:szCs w:val="28"/>
          <w:highlight w:val="none"/>
        </w:rPr>
      </w:pPr>
    </w:p>
    <w:p>
      <w:pPr>
        <w:adjustRightInd w:val="0"/>
        <w:snapToGrid w:val="0"/>
        <w:jc w:val="center"/>
        <w:rPr>
          <w:rFonts w:ascii="宋体"/>
          <w:b w:val="0"/>
          <w:bCs w:val="0"/>
          <w:sz w:val="28"/>
          <w:szCs w:val="28"/>
          <w:highlight w:val="none"/>
        </w:rPr>
      </w:pPr>
    </w:p>
    <w:p>
      <w:pPr>
        <w:adjustRightInd w:val="0"/>
        <w:snapToGrid w:val="0"/>
        <w:spacing w:line="360" w:lineRule="auto"/>
        <w:rPr>
          <w:rFonts w:ascii="宋体" w:hAnsi="宋体" w:cs="宋体"/>
          <w:b w:val="0"/>
          <w:bCs w:val="0"/>
          <w:sz w:val="28"/>
          <w:szCs w:val="28"/>
          <w:highlight w:val="none"/>
        </w:rPr>
      </w:pPr>
    </w:p>
    <w:p>
      <w:pPr>
        <w:adjustRightInd w:val="0"/>
        <w:snapToGrid w:val="0"/>
        <w:spacing w:line="360" w:lineRule="auto"/>
        <w:rPr>
          <w:rFonts w:ascii="宋体" w:hAnsi="宋体" w:cs="宋体"/>
          <w:b w:val="0"/>
          <w:bCs w:val="0"/>
          <w:sz w:val="28"/>
          <w:szCs w:val="28"/>
          <w:highlight w:val="none"/>
        </w:rPr>
      </w:pPr>
    </w:p>
    <w:p>
      <w:pPr>
        <w:adjustRightInd w:val="0"/>
        <w:snapToGrid w:val="0"/>
        <w:spacing w:line="360" w:lineRule="auto"/>
        <w:ind w:firstLine="6440" w:firstLineChars="2300"/>
        <w:rPr>
          <w:rFonts w:ascii="宋体" w:hAnsi="宋体" w:cs="宋体"/>
          <w:b w:val="0"/>
          <w:bCs w:val="0"/>
          <w:sz w:val="28"/>
          <w:szCs w:val="28"/>
          <w:highlight w:val="none"/>
        </w:rPr>
      </w:pPr>
      <w:r>
        <w:rPr>
          <w:rFonts w:hint="eastAsia" w:ascii="宋体" w:hAnsi="宋体" w:cs="宋体"/>
          <w:b w:val="0"/>
          <w:bCs w:val="0"/>
          <w:sz w:val="28"/>
          <w:szCs w:val="28"/>
          <w:highlight w:val="none"/>
        </w:rPr>
        <w:t>法定代表人</w:t>
      </w:r>
      <w:r>
        <w:rPr>
          <w:rFonts w:hint="eastAsia" w:ascii="宋体" w:hAnsi="宋体" w:cs="宋体"/>
          <w:b w:val="0"/>
          <w:bCs w:val="0"/>
          <w:sz w:val="28"/>
          <w:szCs w:val="28"/>
          <w:highlight w:val="none"/>
          <w:lang w:eastAsia="zh-CN"/>
        </w:rPr>
        <w:t>或其授权代理人</w:t>
      </w:r>
      <w:r>
        <w:rPr>
          <w:rFonts w:hint="eastAsia" w:ascii="宋体" w:hAnsi="宋体" w:cs="宋体"/>
          <w:b w:val="0"/>
          <w:bCs w:val="0"/>
          <w:sz w:val="28"/>
          <w:szCs w:val="28"/>
          <w:highlight w:val="none"/>
        </w:rPr>
        <w:t>：（签字）</w:t>
      </w:r>
    </w:p>
    <w:p>
      <w:pPr>
        <w:adjustRightInd w:val="0"/>
        <w:snapToGrid w:val="0"/>
        <w:spacing w:line="360" w:lineRule="auto"/>
        <w:ind w:firstLine="7840" w:firstLineChars="2800"/>
        <w:rPr>
          <w:rFonts w:ascii="宋体" w:hAnsi="宋体" w:cs="宋体"/>
          <w:b w:val="0"/>
          <w:bCs w:val="0"/>
          <w:sz w:val="28"/>
          <w:szCs w:val="28"/>
          <w:highlight w:val="none"/>
        </w:rPr>
      </w:pPr>
      <w:r>
        <w:rPr>
          <w:rFonts w:hint="eastAsia" w:ascii="宋体" w:hAnsi="宋体" w:cs="宋体"/>
          <w:b w:val="0"/>
          <w:bCs w:val="0"/>
          <w:sz w:val="28"/>
          <w:szCs w:val="28"/>
          <w:highlight w:val="none"/>
        </w:rPr>
        <w:t>（盖公司章）</w:t>
      </w:r>
    </w:p>
    <w:p>
      <w:pPr>
        <w:adjustRightInd w:val="0"/>
        <w:snapToGrid w:val="0"/>
        <w:spacing w:line="360" w:lineRule="auto"/>
        <w:ind w:firstLine="8120" w:firstLineChars="2900"/>
        <w:rPr>
          <w:rFonts w:ascii="宋体" w:hAnsi="宋体" w:cs="宋体"/>
          <w:b w:val="0"/>
          <w:bCs w:val="0"/>
          <w:sz w:val="28"/>
          <w:szCs w:val="28"/>
          <w:highlight w:val="none"/>
        </w:rPr>
      </w:pPr>
      <w:r>
        <w:rPr>
          <w:rFonts w:hint="eastAsia" w:ascii="宋体" w:hAnsi="宋体" w:cs="宋体"/>
          <w:b w:val="0"/>
          <w:bCs w:val="0"/>
          <w:sz w:val="28"/>
          <w:szCs w:val="28"/>
          <w:highlight w:val="none"/>
        </w:rPr>
        <w:t>日期：</w:t>
      </w:r>
    </w:p>
    <w:p>
      <w:pPr>
        <w:pStyle w:val="22"/>
        <w:rPr>
          <w:highlight w:val="none"/>
        </w:rPr>
      </w:pPr>
    </w:p>
    <w:p>
      <w:pPr>
        <w:pStyle w:val="22"/>
        <w:rPr>
          <w:highlight w:val="none"/>
        </w:rPr>
      </w:pPr>
    </w:p>
    <w:p>
      <w:pPr>
        <w:pStyle w:val="22"/>
        <w:rPr>
          <w:highlight w:val="none"/>
        </w:rPr>
      </w:pPr>
    </w:p>
    <w:p>
      <w:pPr>
        <w:numPr>
          <w:ilvl w:val="0"/>
          <w:numId w:val="9"/>
        </w:numPr>
        <w:spacing w:line="360" w:lineRule="auto"/>
        <w:jc w:val="center"/>
        <w:rPr>
          <w:rFonts w:hint="eastAsia" w:eastAsia="宋体"/>
          <w:lang w:eastAsia="zh-CN"/>
        </w:rPr>
      </w:pPr>
      <w:r>
        <w:rPr>
          <w:rFonts w:hint="eastAsia" w:ascii="宋体" w:hAnsi="宋体" w:cs="宋体"/>
          <w:b w:val="0"/>
          <w:bCs w:val="0"/>
          <w:highlight w:val="yellow"/>
        </w:rPr>
        <w:t>报价一览表（含税报价）</w:t>
      </w:r>
    </w:p>
    <w:p>
      <w:pPr>
        <w:ind w:right="-622"/>
        <w:rPr>
          <w:rFonts w:ascii="宋体" w:hAnsi="宋体" w:cs="宋体"/>
          <w:b w:val="0"/>
          <w:bCs w:val="0"/>
          <w:sz w:val="24"/>
          <w:szCs w:val="24"/>
          <w:highlight w:val="none"/>
        </w:rPr>
      </w:pPr>
      <w:r>
        <w:rPr>
          <w:rFonts w:hint="eastAsia" w:ascii="宋体" w:hAnsi="宋体" w:cs="宋体"/>
          <w:b w:val="0"/>
          <w:bCs w:val="0"/>
          <w:sz w:val="24"/>
          <w:szCs w:val="24"/>
          <w:highlight w:val="none"/>
        </w:rPr>
        <w:t xml:space="preserve">报价人名称：                                                                        询价编号：                          </w:t>
      </w:r>
    </w:p>
    <w:tbl>
      <w:tblPr>
        <w:tblStyle w:val="46"/>
        <w:tblW w:w="141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8"/>
        <w:gridCol w:w="1871"/>
        <w:gridCol w:w="4465"/>
        <w:gridCol w:w="2130"/>
        <w:gridCol w:w="1800"/>
        <w:gridCol w:w="16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jc w:val="center"/>
        </w:trPr>
        <w:tc>
          <w:tcPr>
            <w:tcW w:w="2168" w:type="dxa"/>
            <w:vAlign w:val="center"/>
          </w:tcPr>
          <w:p>
            <w:pPr>
              <w:jc w:val="center"/>
              <w:rPr>
                <w:rFonts w:ascii="宋体" w:hAnsi="宋体" w:cs="宋体"/>
                <w:b w:val="0"/>
                <w:bCs w:val="0"/>
                <w:sz w:val="24"/>
                <w:szCs w:val="24"/>
                <w:highlight w:val="none"/>
              </w:rPr>
            </w:pPr>
            <w:r>
              <w:rPr>
                <w:rFonts w:hint="eastAsia" w:ascii="宋体" w:hAnsi="宋体" w:cs="宋体"/>
                <w:b w:val="0"/>
                <w:bCs w:val="0"/>
                <w:sz w:val="24"/>
                <w:szCs w:val="24"/>
                <w:highlight w:val="none"/>
                <w:lang w:val="en-US" w:eastAsia="zh-CN"/>
              </w:rPr>
              <w:t>项目</w:t>
            </w:r>
            <w:r>
              <w:rPr>
                <w:rFonts w:hint="eastAsia" w:ascii="宋体" w:hAnsi="宋体" w:cs="宋体"/>
                <w:b w:val="0"/>
                <w:bCs w:val="0"/>
                <w:sz w:val="24"/>
                <w:szCs w:val="24"/>
                <w:highlight w:val="none"/>
              </w:rPr>
              <w:t>名称</w:t>
            </w:r>
          </w:p>
        </w:tc>
        <w:tc>
          <w:tcPr>
            <w:tcW w:w="1871" w:type="dxa"/>
            <w:vAlign w:val="center"/>
          </w:tcPr>
          <w:p>
            <w:pPr>
              <w:jc w:val="center"/>
              <w:rPr>
                <w:rFonts w:ascii="宋体" w:hAnsi="宋体" w:cs="宋体"/>
                <w:b w:val="0"/>
                <w:bCs w:val="0"/>
                <w:sz w:val="24"/>
                <w:szCs w:val="24"/>
                <w:highlight w:val="none"/>
              </w:rPr>
            </w:pPr>
            <w:r>
              <w:rPr>
                <w:rFonts w:hint="eastAsia" w:ascii="宋体" w:hAnsi="宋体" w:cs="宋体"/>
                <w:b w:val="0"/>
                <w:bCs w:val="0"/>
                <w:sz w:val="24"/>
                <w:szCs w:val="24"/>
                <w:highlight w:val="none"/>
              </w:rPr>
              <w:t>项数</w:t>
            </w:r>
          </w:p>
        </w:tc>
        <w:tc>
          <w:tcPr>
            <w:tcW w:w="4465" w:type="dxa"/>
            <w:vAlign w:val="center"/>
          </w:tcPr>
          <w:p>
            <w:pPr>
              <w:jc w:val="center"/>
              <w:rPr>
                <w:rFonts w:hint="eastAsia" w:ascii="宋体" w:hAnsi="宋体" w:eastAsia="宋体" w:cs="宋体"/>
                <w:b w:val="0"/>
                <w:bCs w:val="0"/>
                <w:sz w:val="24"/>
                <w:szCs w:val="24"/>
                <w:highlight w:val="none"/>
                <w:lang w:eastAsia="zh-CN"/>
              </w:rPr>
            </w:pPr>
            <w:r>
              <w:rPr>
                <w:rFonts w:hint="eastAsia" w:ascii="宋体" w:hAnsi="宋体" w:cs="宋体"/>
                <w:b w:val="0"/>
                <w:bCs w:val="0"/>
                <w:sz w:val="24"/>
                <w:szCs w:val="24"/>
                <w:highlight w:val="none"/>
              </w:rPr>
              <w:t>含税总价</w:t>
            </w:r>
          </w:p>
        </w:tc>
        <w:tc>
          <w:tcPr>
            <w:tcW w:w="2130" w:type="dxa"/>
            <w:vAlign w:val="center"/>
          </w:tcPr>
          <w:p>
            <w:pPr>
              <w:jc w:val="center"/>
              <w:rPr>
                <w:rFonts w:hint="eastAsia" w:ascii="宋体" w:hAnsi="宋体" w:eastAsia="宋体" w:cs="宋体"/>
                <w:b w:val="0"/>
                <w:bCs w:val="0"/>
                <w:sz w:val="24"/>
                <w:szCs w:val="24"/>
                <w:highlight w:val="none"/>
                <w:lang w:eastAsia="zh-CN"/>
              </w:rPr>
            </w:pPr>
            <w:r>
              <w:rPr>
                <w:rFonts w:hint="eastAsia" w:ascii="宋体" w:hAnsi="宋体" w:cs="宋体"/>
                <w:b w:val="0"/>
                <w:bCs w:val="0"/>
                <w:sz w:val="24"/>
                <w:szCs w:val="24"/>
                <w:highlight w:val="none"/>
                <w:lang w:val="en-US" w:eastAsia="zh-CN"/>
              </w:rPr>
              <w:t>服务期</w:t>
            </w:r>
          </w:p>
        </w:tc>
        <w:tc>
          <w:tcPr>
            <w:tcW w:w="1800" w:type="dxa"/>
            <w:vAlign w:val="center"/>
          </w:tcPr>
          <w:p>
            <w:pPr>
              <w:jc w:val="center"/>
              <w:rPr>
                <w:rFonts w:hint="eastAsia" w:ascii="宋体" w:hAnsi="宋体" w:eastAsia="宋体" w:cs="宋体"/>
                <w:b w:val="0"/>
                <w:bCs w:val="0"/>
                <w:sz w:val="24"/>
                <w:szCs w:val="24"/>
                <w:highlight w:val="none"/>
                <w:lang w:eastAsia="zh-CN"/>
              </w:rPr>
            </w:pPr>
            <w:r>
              <w:rPr>
                <w:rFonts w:hint="eastAsia"/>
                <w:b w:val="0"/>
                <w:bCs w:val="0"/>
                <w:sz w:val="24"/>
                <w:szCs w:val="24"/>
                <w:highlight w:val="none"/>
                <w:lang w:val="en-US" w:eastAsia="zh-CN"/>
              </w:rPr>
              <w:t>报价声明</w:t>
            </w:r>
          </w:p>
        </w:tc>
        <w:tc>
          <w:tcPr>
            <w:tcW w:w="1694" w:type="dxa"/>
            <w:vAlign w:val="center"/>
          </w:tcPr>
          <w:p>
            <w:pPr>
              <w:jc w:val="center"/>
              <w:rPr>
                <w:rFonts w:ascii="宋体" w:hAnsi="宋体" w:cs="宋体"/>
                <w:b w:val="0"/>
                <w:bCs w:val="0"/>
                <w:sz w:val="24"/>
                <w:szCs w:val="24"/>
                <w:highlight w:val="none"/>
              </w:rPr>
            </w:pPr>
            <w:r>
              <w:rPr>
                <w:rFonts w:hint="eastAsia" w:ascii="宋体" w:hAnsi="宋体" w:cs="宋体"/>
                <w:b w:val="0"/>
                <w:bCs w:val="0"/>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11" w:hRule="atLeast"/>
          <w:jc w:val="center"/>
        </w:trPr>
        <w:tc>
          <w:tcPr>
            <w:tcW w:w="2168" w:type="dxa"/>
          </w:tcPr>
          <w:p>
            <w:pPr>
              <w:rPr>
                <w:rFonts w:ascii="宋体" w:hAnsi="宋体" w:cs="宋体"/>
                <w:b w:val="0"/>
                <w:bCs w:val="0"/>
                <w:sz w:val="24"/>
                <w:szCs w:val="24"/>
                <w:highlight w:val="none"/>
              </w:rPr>
            </w:pPr>
          </w:p>
        </w:tc>
        <w:tc>
          <w:tcPr>
            <w:tcW w:w="1871" w:type="dxa"/>
          </w:tcPr>
          <w:p>
            <w:pPr>
              <w:rPr>
                <w:rFonts w:ascii="宋体" w:hAnsi="宋体" w:cs="宋体"/>
                <w:b w:val="0"/>
                <w:bCs w:val="0"/>
                <w:sz w:val="24"/>
                <w:szCs w:val="24"/>
                <w:highlight w:val="none"/>
              </w:rPr>
            </w:pPr>
          </w:p>
        </w:tc>
        <w:tc>
          <w:tcPr>
            <w:tcW w:w="4465" w:type="dxa"/>
          </w:tcPr>
          <w:p>
            <w:pPr>
              <w:rPr>
                <w:rFonts w:ascii="宋体" w:hAnsi="宋体" w:cs="宋体"/>
                <w:b w:val="0"/>
                <w:bCs w:val="0"/>
                <w:sz w:val="24"/>
                <w:szCs w:val="24"/>
                <w:highlight w:val="none"/>
              </w:rPr>
            </w:pPr>
          </w:p>
        </w:tc>
        <w:tc>
          <w:tcPr>
            <w:tcW w:w="2130" w:type="dxa"/>
          </w:tcPr>
          <w:p>
            <w:pPr>
              <w:rPr>
                <w:rFonts w:ascii="宋体" w:hAnsi="宋体" w:cs="宋体"/>
                <w:b w:val="0"/>
                <w:bCs w:val="0"/>
                <w:sz w:val="24"/>
                <w:szCs w:val="24"/>
                <w:highlight w:val="none"/>
              </w:rPr>
            </w:pPr>
          </w:p>
        </w:tc>
        <w:tc>
          <w:tcPr>
            <w:tcW w:w="1800" w:type="dxa"/>
          </w:tcPr>
          <w:p>
            <w:pPr>
              <w:rPr>
                <w:rFonts w:ascii="宋体" w:hAnsi="宋体" w:cs="宋体"/>
                <w:b w:val="0"/>
                <w:bCs w:val="0"/>
                <w:sz w:val="24"/>
                <w:szCs w:val="24"/>
                <w:highlight w:val="none"/>
              </w:rPr>
            </w:pPr>
          </w:p>
        </w:tc>
        <w:tc>
          <w:tcPr>
            <w:tcW w:w="1694" w:type="dxa"/>
          </w:tcPr>
          <w:p>
            <w:pPr>
              <w:rPr>
                <w:rFonts w:ascii="宋体" w:hAnsi="宋体" w:cs="宋体"/>
                <w:b w:val="0"/>
                <w:bCs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4" w:hRule="atLeast"/>
          <w:jc w:val="center"/>
        </w:trPr>
        <w:tc>
          <w:tcPr>
            <w:tcW w:w="2168" w:type="dxa"/>
          </w:tcPr>
          <w:p>
            <w:pPr>
              <w:jc w:val="center"/>
              <w:rPr>
                <w:rFonts w:ascii="宋体" w:hAnsi="宋体" w:cs="宋体"/>
                <w:b w:val="0"/>
                <w:bCs w:val="0"/>
                <w:sz w:val="24"/>
                <w:szCs w:val="24"/>
                <w:highlight w:val="none"/>
              </w:rPr>
            </w:pPr>
            <w:r>
              <w:rPr>
                <w:rFonts w:hint="eastAsia" w:ascii="宋体" w:hAnsi="宋体" w:cs="宋体"/>
                <w:b w:val="0"/>
                <w:bCs w:val="0"/>
                <w:sz w:val="24"/>
                <w:szCs w:val="24"/>
                <w:highlight w:val="none"/>
              </w:rPr>
              <w:t>合计总价：（含税价）</w:t>
            </w:r>
          </w:p>
        </w:tc>
        <w:tc>
          <w:tcPr>
            <w:tcW w:w="11960" w:type="dxa"/>
            <w:gridSpan w:val="5"/>
          </w:tcPr>
          <w:p>
            <w:pPr>
              <w:rPr>
                <w:rFonts w:ascii="宋体" w:hAnsi="宋体" w:cs="宋体"/>
                <w:b w:val="0"/>
                <w:bCs w:val="0"/>
                <w:sz w:val="24"/>
                <w:szCs w:val="24"/>
                <w:highlight w:val="none"/>
              </w:rPr>
            </w:pPr>
            <w:r>
              <w:rPr>
                <w:rFonts w:hint="eastAsia" w:ascii="宋体" w:hAnsi="宋体" w:cs="宋体"/>
                <w:b w:val="0"/>
                <w:bCs w:val="0"/>
                <w:sz w:val="24"/>
                <w:szCs w:val="24"/>
                <w:highlight w:val="none"/>
              </w:rPr>
              <w:t xml:space="preserve">                                                          税率：</w:t>
            </w:r>
          </w:p>
        </w:tc>
      </w:tr>
    </w:tbl>
    <w:p>
      <w:pPr>
        <w:pStyle w:val="84"/>
        <w:spacing w:before="20" w:after="20"/>
        <w:jc w:val="both"/>
        <w:rPr>
          <w:rFonts w:ascii="宋体" w:hAnsi="宋体" w:eastAsia="宋体" w:cs="宋体"/>
          <w:highlight w:val="none"/>
        </w:rPr>
      </w:pPr>
      <w:r>
        <w:rPr>
          <w:rFonts w:hint="eastAsia" w:ascii="宋体" w:hAnsi="宋体" w:eastAsia="宋体" w:cs="宋体"/>
          <w:highlight w:val="none"/>
        </w:rPr>
        <w:t>报价</w:t>
      </w:r>
      <w:r>
        <w:rPr>
          <w:rFonts w:hint="eastAsia" w:ascii="宋体" w:hAnsi="宋体" w:eastAsia="宋体" w:cs="宋体"/>
          <w:highlight w:val="none"/>
          <w:lang w:val="en-US" w:eastAsia="zh-CN"/>
        </w:rPr>
        <w:t>人名称</w:t>
      </w:r>
      <w:r>
        <w:rPr>
          <w:rFonts w:hint="eastAsia" w:ascii="宋体" w:hAnsi="宋体" w:eastAsia="宋体" w:cs="宋体"/>
          <w:highlight w:val="none"/>
        </w:rPr>
        <w:t>（盖章）：                   法定代表人或授权代理人：（签字）                      时间：</w:t>
      </w:r>
    </w:p>
    <w:p>
      <w:pPr>
        <w:spacing w:line="360" w:lineRule="auto"/>
        <w:rPr>
          <w:rFonts w:hint="eastAsia" w:ascii="宋体" w:hAnsi="宋体" w:eastAsia="宋体" w:cs="宋体"/>
          <w:sz w:val="24"/>
          <w:highlight w:val="none"/>
          <w:lang w:eastAsia="zh-CN"/>
        </w:rPr>
      </w:pPr>
      <w:r>
        <w:rPr>
          <w:rFonts w:hint="eastAsia" w:ascii="宋体" w:hAnsi="宋体" w:cs="宋体"/>
          <w:b w:val="0"/>
          <w:bCs w:val="0"/>
          <w:sz w:val="24"/>
          <w:highlight w:val="none"/>
        </w:rPr>
        <w:t>注：1、报价人按表中格式填报价格。（</w:t>
      </w:r>
      <w:r>
        <w:rPr>
          <w:rFonts w:hint="eastAsia" w:ascii="宋体" w:hAnsi="宋体" w:cs="宋体"/>
          <w:b w:val="0"/>
          <w:bCs w:val="0"/>
          <w:sz w:val="24"/>
          <w:highlight w:val="none"/>
          <w:lang w:eastAsia="zh-CN"/>
        </w:rPr>
        <w:t>根据项目实际情况，该表格内容可以进行调整）</w:t>
      </w:r>
    </w:p>
    <w:p>
      <w:pPr>
        <w:pStyle w:val="22"/>
        <w:rPr>
          <w:rFonts w:ascii="宋体" w:hAnsi="宋体" w:cs="宋体"/>
          <w:b/>
          <w:bCs/>
          <w:szCs w:val="30"/>
          <w:highlight w:val="none"/>
        </w:rPr>
      </w:pPr>
    </w:p>
    <w:p>
      <w:pPr>
        <w:pStyle w:val="22"/>
        <w:rPr>
          <w:rFonts w:ascii="宋体" w:hAnsi="宋体" w:cs="宋体"/>
          <w:b/>
          <w:bCs/>
          <w:szCs w:val="30"/>
          <w:highlight w:val="none"/>
        </w:rPr>
      </w:pPr>
    </w:p>
    <w:p>
      <w:pPr>
        <w:kinsoku/>
        <w:wordWrap/>
        <w:overflowPunct/>
        <w:topLinePunct w:val="0"/>
        <w:autoSpaceDE/>
        <w:autoSpaceDN/>
        <w:bidi w:val="0"/>
        <w:spacing w:line="360" w:lineRule="auto"/>
        <w:jc w:val="center"/>
        <w:rPr>
          <w:rFonts w:hint="eastAsia" w:ascii="宋体" w:hAnsi="宋体" w:eastAsia="宋体"/>
          <w:b w:val="0"/>
          <w:sz w:val="24"/>
          <w:szCs w:val="24"/>
          <w:highlight w:val="none"/>
          <w:lang w:eastAsia="zh-CN"/>
        </w:rPr>
      </w:pPr>
      <w:r>
        <w:rPr>
          <w:rFonts w:hint="eastAsia" w:ascii="宋体" w:hAnsi="宋体" w:cs="宋体"/>
          <w:b/>
          <w:bCs/>
          <w:smallCaps w:val="0"/>
          <w:spacing w:val="0"/>
          <w:szCs w:val="30"/>
          <w:highlight w:val="none"/>
          <w:lang w:val="en-US" w:eastAsia="zh-CN"/>
        </w:rPr>
        <w:t>三、</w:t>
      </w:r>
      <w:r>
        <w:rPr>
          <w:rFonts w:hint="eastAsia" w:ascii="宋体" w:hAnsi="宋体" w:eastAsia="宋体" w:cs="宋体"/>
          <w:b/>
          <w:bCs/>
          <w:smallCaps w:val="0"/>
          <w:spacing w:val="0"/>
          <w:szCs w:val="30"/>
          <w:highlight w:val="yellow"/>
        </w:rPr>
        <w:t>分项报价表</w:t>
      </w:r>
    </w:p>
    <w:tbl>
      <w:tblPr>
        <w:tblStyle w:val="46"/>
        <w:tblpPr w:leftFromText="180" w:rightFromText="180" w:vertAnchor="text" w:horzAnchor="page" w:tblpX="1651" w:tblpY="259"/>
        <w:tblOverlap w:val="never"/>
        <w:tblW w:w="1419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74"/>
        <w:gridCol w:w="3061"/>
        <w:gridCol w:w="1624"/>
        <w:gridCol w:w="1624"/>
        <w:gridCol w:w="2360"/>
        <w:gridCol w:w="2360"/>
        <w:gridCol w:w="239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43" w:hRule="atLeast"/>
        </w:trPr>
        <w:tc>
          <w:tcPr>
            <w:tcW w:w="774" w:type="dxa"/>
            <w:noWrap w:val="0"/>
            <w:vAlign w:val="top"/>
          </w:tcPr>
          <w:p>
            <w:pPr>
              <w:spacing w:line="420" w:lineRule="exact"/>
              <w:jc w:val="center"/>
              <w:rPr>
                <w:rFonts w:ascii="宋体" w:hAnsi="宋体"/>
                <w:color w:val="000000"/>
                <w:sz w:val="24"/>
                <w:szCs w:val="24"/>
                <w:highlight w:val="none"/>
              </w:rPr>
            </w:pPr>
            <w:r>
              <w:rPr>
                <w:rFonts w:hint="eastAsia" w:ascii="宋体" w:hAnsi="宋体"/>
                <w:color w:val="000000"/>
                <w:sz w:val="24"/>
                <w:szCs w:val="24"/>
                <w:highlight w:val="none"/>
              </w:rPr>
              <w:t>序号</w:t>
            </w:r>
          </w:p>
        </w:tc>
        <w:tc>
          <w:tcPr>
            <w:tcW w:w="3061" w:type="dxa"/>
            <w:noWrap w:val="0"/>
            <w:vAlign w:val="center"/>
          </w:tcPr>
          <w:p>
            <w:pPr>
              <w:spacing w:line="420" w:lineRule="exact"/>
              <w:jc w:val="center"/>
              <w:rPr>
                <w:rFonts w:ascii="宋体" w:hAnsi="宋体"/>
                <w:color w:val="000000"/>
                <w:sz w:val="24"/>
                <w:szCs w:val="24"/>
                <w:highlight w:val="none"/>
              </w:rPr>
            </w:pPr>
            <w:r>
              <w:rPr>
                <w:rFonts w:hint="eastAsia" w:ascii="宋体" w:hAnsi="宋体"/>
                <w:color w:val="000000"/>
                <w:sz w:val="24"/>
                <w:szCs w:val="24"/>
                <w:highlight w:val="none"/>
              </w:rPr>
              <w:t>项目名称</w:t>
            </w:r>
          </w:p>
        </w:tc>
        <w:tc>
          <w:tcPr>
            <w:tcW w:w="1624" w:type="dxa"/>
            <w:noWrap w:val="0"/>
            <w:vAlign w:val="center"/>
          </w:tcPr>
          <w:p>
            <w:pPr>
              <w:spacing w:line="420" w:lineRule="exact"/>
              <w:jc w:val="center"/>
              <w:rPr>
                <w:rFonts w:hint="eastAsia" w:ascii="宋体" w:hAnsi="宋体" w:eastAsia="宋体"/>
                <w:color w:val="000000"/>
                <w:sz w:val="24"/>
                <w:szCs w:val="24"/>
                <w:highlight w:val="none"/>
                <w:lang w:val="en-US" w:eastAsia="zh-CN"/>
              </w:rPr>
            </w:pPr>
            <w:r>
              <w:rPr>
                <w:rFonts w:hint="eastAsia" w:ascii="宋体" w:hAnsi="宋体"/>
                <w:color w:val="000000"/>
                <w:sz w:val="24"/>
                <w:szCs w:val="24"/>
                <w:highlight w:val="none"/>
                <w:lang w:val="en-US" w:eastAsia="zh-CN"/>
              </w:rPr>
              <w:t>单位</w:t>
            </w:r>
          </w:p>
        </w:tc>
        <w:tc>
          <w:tcPr>
            <w:tcW w:w="1624" w:type="dxa"/>
            <w:noWrap w:val="0"/>
            <w:vAlign w:val="center"/>
          </w:tcPr>
          <w:p>
            <w:pPr>
              <w:spacing w:line="420" w:lineRule="exact"/>
              <w:jc w:val="center"/>
              <w:rPr>
                <w:rFonts w:ascii="宋体" w:hAnsi="宋体"/>
                <w:color w:val="000000"/>
                <w:sz w:val="24"/>
                <w:szCs w:val="24"/>
                <w:highlight w:val="none"/>
              </w:rPr>
            </w:pPr>
            <w:r>
              <w:rPr>
                <w:rFonts w:hint="eastAsia" w:ascii="宋体" w:hAnsi="宋体"/>
                <w:color w:val="000000"/>
                <w:sz w:val="24"/>
                <w:szCs w:val="24"/>
                <w:highlight w:val="none"/>
              </w:rPr>
              <w:t>单价（元）</w:t>
            </w:r>
          </w:p>
        </w:tc>
        <w:tc>
          <w:tcPr>
            <w:tcW w:w="2360" w:type="dxa"/>
            <w:noWrap w:val="0"/>
            <w:vAlign w:val="center"/>
          </w:tcPr>
          <w:p>
            <w:pPr>
              <w:spacing w:line="420" w:lineRule="exact"/>
              <w:jc w:val="center"/>
              <w:rPr>
                <w:rFonts w:hint="eastAsia" w:ascii="宋体" w:hAnsi="宋体" w:eastAsia="宋体"/>
                <w:color w:val="000000"/>
                <w:sz w:val="24"/>
                <w:szCs w:val="24"/>
                <w:highlight w:val="none"/>
                <w:lang w:val="en-US" w:eastAsia="zh-CN"/>
              </w:rPr>
            </w:pPr>
            <w:r>
              <w:rPr>
                <w:rFonts w:hint="eastAsia" w:ascii="宋体" w:hAnsi="宋体"/>
                <w:color w:val="000000"/>
                <w:sz w:val="24"/>
                <w:szCs w:val="24"/>
                <w:highlight w:val="none"/>
                <w:lang w:val="en-US" w:eastAsia="zh-CN"/>
              </w:rPr>
              <w:t>数量</w:t>
            </w:r>
          </w:p>
        </w:tc>
        <w:tc>
          <w:tcPr>
            <w:tcW w:w="2360" w:type="dxa"/>
            <w:noWrap w:val="0"/>
            <w:vAlign w:val="center"/>
          </w:tcPr>
          <w:p>
            <w:pPr>
              <w:spacing w:line="420" w:lineRule="exact"/>
              <w:jc w:val="center"/>
              <w:rPr>
                <w:rFonts w:ascii="宋体" w:hAnsi="宋体"/>
                <w:color w:val="000000"/>
                <w:sz w:val="24"/>
                <w:szCs w:val="24"/>
                <w:highlight w:val="none"/>
              </w:rPr>
            </w:pPr>
            <w:r>
              <w:rPr>
                <w:rFonts w:hint="eastAsia" w:ascii="宋体" w:hAnsi="宋体"/>
                <w:color w:val="000000"/>
                <w:sz w:val="24"/>
                <w:szCs w:val="24"/>
                <w:highlight w:val="none"/>
              </w:rPr>
              <w:t>总计（元）</w:t>
            </w:r>
          </w:p>
        </w:tc>
        <w:tc>
          <w:tcPr>
            <w:tcW w:w="2394" w:type="dxa"/>
            <w:noWrap w:val="0"/>
            <w:vAlign w:val="center"/>
          </w:tcPr>
          <w:p>
            <w:pPr>
              <w:spacing w:line="420" w:lineRule="exact"/>
              <w:jc w:val="center"/>
              <w:rPr>
                <w:rFonts w:ascii="宋体" w:hAnsi="宋体"/>
                <w:color w:val="000000"/>
                <w:sz w:val="24"/>
                <w:szCs w:val="24"/>
                <w:highlight w:val="none"/>
              </w:rPr>
            </w:pPr>
            <w:r>
              <w:rPr>
                <w:rFonts w:hint="eastAsia" w:ascii="宋体" w:hAnsi="宋体"/>
                <w:color w:val="000000"/>
                <w:sz w:val="24"/>
                <w:szCs w:val="24"/>
                <w:highlight w:val="none"/>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43" w:hRule="atLeast"/>
        </w:trPr>
        <w:tc>
          <w:tcPr>
            <w:tcW w:w="774" w:type="dxa"/>
            <w:noWrap w:val="0"/>
            <w:vAlign w:val="center"/>
          </w:tcPr>
          <w:p>
            <w:pPr>
              <w:spacing w:line="420" w:lineRule="exact"/>
              <w:jc w:val="center"/>
              <w:rPr>
                <w:rFonts w:ascii="宋体" w:hAnsi="宋体"/>
                <w:color w:val="000000"/>
                <w:sz w:val="24"/>
                <w:szCs w:val="24"/>
                <w:highlight w:val="none"/>
              </w:rPr>
            </w:pPr>
            <w:r>
              <w:rPr>
                <w:rFonts w:hint="eastAsia" w:ascii="宋体" w:hAnsi="宋体"/>
                <w:color w:val="000000"/>
                <w:sz w:val="24"/>
                <w:szCs w:val="24"/>
                <w:highlight w:val="none"/>
              </w:rPr>
              <w:t>1</w:t>
            </w:r>
          </w:p>
        </w:tc>
        <w:tc>
          <w:tcPr>
            <w:tcW w:w="3061" w:type="dxa"/>
            <w:noWrap w:val="0"/>
            <w:vAlign w:val="center"/>
          </w:tcPr>
          <w:p>
            <w:pPr>
              <w:spacing w:line="420" w:lineRule="exact"/>
              <w:jc w:val="center"/>
              <w:rPr>
                <w:rFonts w:ascii="宋体" w:hAnsi="宋体"/>
                <w:color w:val="000000"/>
                <w:sz w:val="24"/>
                <w:szCs w:val="24"/>
                <w:highlight w:val="none"/>
              </w:rPr>
            </w:pPr>
          </w:p>
        </w:tc>
        <w:tc>
          <w:tcPr>
            <w:tcW w:w="1624" w:type="dxa"/>
            <w:noWrap w:val="0"/>
            <w:vAlign w:val="top"/>
          </w:tcPr>
          <w:p>
            <w:pPr>
              <w:spacing w:line="420" w:lineRule="exact"/>
              <w:jc w:val="center"/>
              <w:rPr>
                <w:rFonts w:ascii="宋体" w:hAnsi="宋体"/>
                <w:color w:val="000000"/>
                <w:sz w:val="24"/>
                <w:szCs w:val="24"/>
                <w:highlight w:val="none"/>
              </w:rPr>
            </w:pPr>
          </w:p>
        </w:tc>
        <w:tc>
          <w:tcPr>
            <w:tcW w:w="1624" w:type="dxa"/>
            <w:noWrap w:val="0"/>
            <w:vAlign w:val="top"/>
          </w:tcPr>
          <w:p>
            <w:pPr>
              <w:spacing w:line="420" w:lineRule="exact"/>
              <w:jc w:val="center"/>
              <w:rPr>
                <w:rFonts w:ascii="宋体" w:hAnsi="宋体"/>
                <w:color w:val="000000"/>
                <w:sz w:val="24"/>
                <w:szCs w:val="24"/>
                <w:highlight w:val="none"/>
              </w:rPr>
            </w:pPr>
          </w:p>
        </w:tc>
        <w:tc>
          <w:tcPr>
            <w:tcW w:w="2360" w:type="dxa"/>
            <w:noWrap w:val="0"/>
            <w:vAlign w:val="top"/>
          </w:tcPr>
          <w:p>
            <w:pPr>
              <w:spacing w:line="420" w:lineRule="exact"/>
              <w:jc w:val="center"/>
              <w:rPr>
                <w:rFonts w:ascii="宋体" w:hAnsi="宋体"/>
                <w:color w:val="000000"/>
                <w:sz w:val="24"/>
                <w:szCs w:val="24"/>
                <w:highlight w:val="none"/>
              </w:rPr>
            </w:pPr>
          </w:p>
        </w:tc>
        <w:tc>
          <w:tcPr>
            <w:tcW w:w="2360" w:type="dxa"/>
            <w:noWrap w:val="0"/>
            <w:vAlign w:val="top"/>
          </w:tcPr>
          <w:p>
            <w:pPr>
              <w:spacing w:line="420" w:lineRule="exact"/>
              <w:jc w:val="center"/>
              <w:rPr>
                <w:rFonts w:ascii="宋体" w:hAnsi="宋体"/>
                <w:color w:val="000000"/>
                <w:sz w:val="24"/>
                <w:szCs w:val="24"/>
                <w:highlight w:val="none"/>
              </w:rPr>
            </w:pPr>
          </w:p>
        </w:tc>
        <w:tc>
          <w:tcPr>
            <w:tcW w:w="2394" w:type="dxa"/>
            <w:noWrap w:val="0"/>
            <w:vAlign w:val="top"/>
          </w:tcPr>
          <w:p>
            <w:pPr>
              <w:spacing w:line="420" w:lineRule="exact"/>
              <w:jc w:val="center"/>
              <w:rPr>
                <w:rFonts w:ascii="宋体" w:hAnsi="宋体"/>
                <w:color w:val="00000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43" w:hRule="atLeast"/>
        </w:trPr>
        <w:tc>
          <w:tcPr>
            <w:tcW w:w="774" w:type="dxa"/>
            <w:noWrap w:val="0"/>
            <w:vAlign w:val="center"/>
          </w:tcPr>
          <w:p>
            <w:pPr>
              <w:spacing w:line="420" w:lineRule="exact"/>
              <w:jc w:val="center"/>
              <w:rPr>
                <w:rFonts w:ascii="宋体" w:hAnsi="宋体"/>
                <w:color w:val="000000"/>
                <w:sz w:val="24"/>
                <w:szCs w:val="24"/>
                <w:highlight w:val="none"/>
              </w:rPr>
            </w:pPr>
            <w:r>
              <w:rPr>
                <w:rFonts w:hint="eastAsia" w:ascii="宋体" w:hAnsi="宋体"/>
                <w:color w:val="000000"/>
                <w:sz w:val="24"/>
                <w:szCs w:val="24"/>
                <w:highlight w:val="none"/>
              </w:rPr>
              <w:t>2</w:t>
            </w:r>
          </w:p>
        </w:tc>
        <w:tc>
          <w:tcPr>
            <w:tcW w:w="3061" w:type="dxa"/>
            <w:noWrap w:val="0"/>
            <w:vAlign w:val="center"/>
          </w:tcPr>
          <w:p>
            <w:pPr>
              <w:spacing w:line="420" w:lineRule="exact"/>
              <w:jc w:val="center"/>
              <w:rPr>
                <w:rFonts w:ascii="宋体" w:hAnsi="宋体"/>
                <w:color w:val="000000"/>
                <w:sz w:val="24"/>
                <w:szCs w:val="24"/>
                <w:highlight w:val="none"/>
              </w:rPr>
            </w:pPr>
          </w:p>
        </w:tc>
        <w:tc>
          <w:tcPr>
            <w:tcW w:w="1624" w:type="dxa"/>
            <w:noWrap w:val="0"/>
            <w:vAlign w:val="top"/>
          </w:tcPr>
          <w:p>
            <w:pPr>
              <w:spacing w:line="420" w:lineRule="exact"/>
              <w:jc w:val="center"/>
              <w:rPr>
                <w:rFonts w:ascii="宋体" w:hAnsi="宋体"/>
                <w:color w:val="000000"/>
                <w:sz w:val="24"/>
                <w:szCs w:val="24"/>
                <w:highlight w:val="none"/>
              </w:rPr>
            </w:pPr>
          </w:p>
        </w:tc>
        <w:tc>
          <w:tcPr>
            <w:tcW w:w="1624" w:type="dxa"/>
            <w:noWrap w:val="0"/>
            <w:vAlign w:val="top"/>
          </w:tcPr>
          <w:p>
            <w:pPr>
              <w:spacing w:line="420" w:lineRule="exact"/>
              <w:jc w:val="center"/>
              <w:rPr>
                <w:rFonts w:ascii="宋体" w:hAnsi="宋体"/>
                <w:color w:val="000000"/>
                <w:sz w:val="24"/>
                <w:szCs w:val="24"/>
                <w:highlight w:val="none"/>
              </w:rPr>
            </w:pPr>
          </w:p>
        </w:tc>
        <w:tc>
          <w:tcPr>
            <w:tcW w:w="2360" w:type="dxa"/>
            <w:noWrap w:val="0"/>
            <w:vAlign w:val="top"/>
          </w:tcPr>
          <w:p>
            <w:pPr>
              <w:spacing w:line="420" w:lineRule="exact"/>
              <w:jc w:val="center"/>
              <w:rPr>
                <w:rFonts w:ascii="宋体" w:hAnsi="宋体"/>
                <w:color w:val="000000"/>
                <w:sz w:val="24"/>
                <w:szCs w:val="24"/>
                <w:highlight w:val="none"/>
              </w:rPr>
            </w:pPr>
          </w:p>
        </w:tc>
        <w:tc>
          <w:tcPr>
            <w:tcW w:w="2360" w:type="dxa"/>
            <w:noWrap w:val="0"/>
            <w:vAlign w:val="top"/>
          </w:tcPr>
          <w:p>
            <w:pPr>
              <w:spacing w:line="420" w:lineRule="exact"/>
              <w:jc w:val="center"/>
              <w:rPr>
                <w:rFonts w:ascii="宋体" w:hAnsi="宋体"/>
                <w:color w:val="000000"/>
                <w:sz w:val="24"/>
                <w:szCs w:val="24"/>
                <w:highlight w:val="none"/>
              </w:rPr>
            </w:pPr>
          </w:p>
        </w:tc>
        <w:tc>
          <w:tcPr>
            <w:tcW w:w="2394" w:type="dxa"/>
            <w:noWrap w:val="0"/>
            <w:vAlign w:val="top"/>
          </w:tcPr>
          <w:p>
            <w:pPr>
              <w:spacing w:line="420" w:lineRule="exact"/>
              <w:jc w:val="center"/>
              <w:rPr>
                <w:rFonts w:ascii="宋体" w:hAnsi="宋体"/>
                <w:color w:val="00000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43" w:hRule="atLeast"/>
        </w:trPr>
        <w:tc>
          <w:tcPr>
            <w:tcW w:w="774" w:type="dxa"/>
            <w:noWrap w:val="0"/>
            <w:vAlign w:val="center"/>
          </w:tcPr>
          <w:p>
            <w:pPr>
              <w:spacing w:line="420" w:lineRule="exact"/>
              <w:jc w:val="center"/>
              <w:rPr>
                <w:rFonts w:ascii="宋体" w:hAnsi="宋体"/>
                <w:color w:val="000000"/>
                <w:sz w:val="24"/>
                <w:szCs w:val="24"/>
                <w:highlight w:val="none"/>
              </w:rPr>
            </w:pPr>
            <w:r>
              <w:rPr>
                <w:rFonts w:hint="eastAsia" w:ascii="宋体" w:hAnsi="宋体"/>
                <w:color w:val="000000"/>
                <w:sz w:val="24"/>
                <w:szCs w:val="24"/>
                <w:highlight w:val="none"/>
              </w:rPr>
              <w:t>3</w:t>
            </w:r>
          </w:p>
        </w:tc>
        <w:tc>
          <w:tcPr>
            <w:tcW w:w="3061" w:type="dxa"/>
            <w:noWrap w:val="0"/>
            <w:vAlign w:val="top"/>
          </w:tcPr>
          <w:p>
            <w:pPr>
              <w:spacing w:line="420" w:lineRule="exact"/>
              <w:jc w:val="center"/>
              <w:rPr>
                <w:rFonts w:ascii="宋体" w:hAnsi="宋体"/>
                <w:color w:val="000000"/>
                <w:sz w:val="24"/>
                <w:szCs w:val="24"/>
                <w:highlight w:val="none"/>
              </w:rPr>
            </w:pPr>
          </w:p>
        </w:tc>
        <w:tc>
          <w:tcPr>
            <w:tcW w:w="1624" w:type="dxa"/>
            <w:noWrap w:val="0"/>
            <w:vAlign w:val="center"/>
          </w:tcPr>
          <w:p>
            <w:pPr>
              <w:spacing w:line="420" w:lineRule="exact"/>
              <w:jc w:val="center"/>
              <w:rPr>
                <w:rFonts w:ascii="宋体" w:hAnsi="宋体"/>
                <w:color w:val="000000"/>
                <w:sz w:val="24"/>
                <w:szCs w:val="24"/>
                <w:highlight w:val="none"/>
              </w:rPr>
            </w:pPr>
          </w:p>
        </w:tc>
        <w:tc>
          <w:tcPr>
            <w:tcW w:w="1624" w:type="dxa"/>
            <w:noWrap w:val="0"/>
            <w:vAlign w:val="center"/>
          </w:tcPr>
          <w:p>
            <w:pPr>
              <w:spacing w:line="420" w:lineRule="exact"/>
              <w:jc w:val="center"/>
              <w:rPr>
                <w:rFonts w:ascii="宋体" w:hAnsi="宋体"/>
                <w:color w:val="000000"/>
                <w:sz w:val="24"/>
                <w:szCs w:val="24"/>
                <w:highlight w:val="none"/>
              </w:rPr>
            </w:pPr>
          </w:p>
        </w:tc>
        <w:tc>
          <w:tcPr>
            <w:tcW w:w="2360" w:type="dxa"/>
            <w:noWrap w:val="0"/>
            <w:vAlign w:val="center"/>
          </w:tcPr>
          <w:p>
            <w:pPr>
              <w:spacing w:line="420" w:lineRule="exact"/>
              <w:jc w:val="center"/>
              <w:rPr>
                <w:rFonts w:ascii="宋体" w:hAnsi="宋体"/>
                <w:color w:val="000000"/>
                <w:sz w:val="24"/>
                <w:szCs w:val="24"/>
                <w:highlight w:val="none"/>
              </w:rPr>
            </w:pPr>
          </w:p>
        </w:tc>
        <w:tc>
          <w:tcPr>
            <w:tcW w:w="2360" w:type="dxa"/>
            <w:noWrap w:val="0"/>
            <w:vAlign w:val="center"/>
          </w:tcPr>
          <w:p>
            <w:pPr>
              <w:spacing w:line="420" w:lineRule="exact"/>
              <w:jc w:val="center"/>
              <w:rPr>
                <w:rFonts w:ascii="宋体" w:hAnsi="宋体"/>
                <w:color w:val="000000"/>
                <w:sz w:val="24"/>
                <w:szCs w:val="24"/>
                <w:highlight w:val="none"/>
              </w:rPr>
            </w:pPr>
          </w:p>
        </w:tc>
        <w:tc>
          <w:tcPr>
            <w:tcW w:w="2394" w:type="dxa"/>
            <w:noWrap w:val="0"/>
            <w:vAlign w:val="top"/>
          </w:tcPr>
          <w:p>
            <w:pPr>
              <w:spacing w:line="420" w:lineRule="exact"/>
              <w:jc w:val="center"/>
              <w:rPr>
                <w:rFonts w:ascii="宋体" w:hAnsi="宋体"/>
                <w:color w:val="00000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43" w:hRule="atLeast"/>
        </w:trPr>
        <w:tc>
          <w:tcPr>
            <w:tcW w:w="774" w:type="dxa"/>
            <w:noWrap w:val="0"/>
            <w:vAlign w:val="center"/>
          </w:tcPr>
          <w:p>
            <w:pPr>
              <w:spacing w:line="420" w:lineRule="exact"/>
              <w:jc w:val="center"/>
              <w:rPr>
                <w:rFonts w:hint="eastAsia" w:ascii="宋体" w:hAnsi="宋体"/>
                <w:color w:val="000000"/>
                <w:sz w:val="24"/>
                <w:szCs w:val="24"/>
                <w:highlight w:val="none"/>
              </w:rPr>
            </w:pPr>
            <w:r>
              <w:rPr>
                <w:rFonts w:hint="eastAsia" w:ascii="宋体" w:hAnsi="宋体"/>
                <w:color w:val="000000"/>
                <w:sz w:val="24"/>
                <w:szCs w:val="24"/>
                <w:highlight w:val="none"/>
              </w:rPr>
              <w:t>4</w:t>
            </w:r>
          </w:p>
        </w:tc>
        <w:tc>
          <w:tcPr>
            <w:tcW w:w="3061" w:type="dxa"/>
            <w:noWrap w:val="0"/>
            <w:vAlign w:val="top"/>
          </w:tcPr>
          <w:p>
            <w:pPr>
              <w:spacing w:line="420" w:lineRule="exact"/>
              <w:jc w:val="center"/>
              <w:rPr>
                <w:rFonts w:hint="eastAsia" w:ascii="宋体" w:hAnsi="宋体"/>
                <w:color w:val="000000"/>
                <w:sz w:val="24"/>
                <w:szCs w:val="24"/>
                <w:highlight w:val="none"/>
              </w:rPr>
            </w:pPr>
          </w:p>
        </w:tc>
        <w:tc>
          <w:tcPr>
            <w:tcW w:w="1624" w:type="dxa"/>
            <w:noWrap w:val="0"/>
            <w:vAlign w:val="center"/>
          </w:tcPr>
          <w:p>
            <w:pPr>
              <w:spacing w:line="420" w:lineRule="exact"/>
              <w:jc w:val="center"/>
              <w:rPr>
                <w:rFonts w:ascii="宋体" w:hAnsi="宋体"/>
                <w:color w:val="000000"/>
                <w:sz w:val="24"/>
                <w:szCs w:val="24"/>
                <w:highlight w:val="none"/>
              </w:rPr>
            </w:pPr>
          </w:p>
        </w:tc>
        <w:tc>
          <w:tcPr>
            <w:tcW w:w="1624" w:type="dxa"/>
            <w:noWrap w:val="0"/>
            <w:vAlign w:val="center"/>
          </w:tcPr>
          <w:p>
            <w:pPr>
              <w:spacing w:line="420" w:lineRule="exact"/>
              <w:jc w:val="center"/>
              <w:rPr>
                <w:rFonts w:ascii="宋体" w:hAnsi="宋体"/>
                <w:color w:val="000000"/>
                <w:sz w:val="24"/>
                <w:szCs w:val="24"/>
                <w:highlight w:val="none"/>
              </w:rPr>
            </w:pPr>
          </w:p>
        </w:tc>
        <w:tc>
          <w:tcPr>
            <w:tcW w:w="2360" w:type="dxa"/>
            <w:noWrap w:val="0"/>
            <w:vAlign w:val="center"/>
          </w:tcPr>
          <w:p>
            <w:pPr>
              <w:spacing w:line="420" w:lineRule="exact"/>
              <w:jc w:val="center"/>
              <w:rPr>
                <w:rFonts w:ascii="宋体" w:hAnsi="宋体"/>
                <w:color w:val="000000"/>
                <w:sz w:val="24"/>
                <w:szCs w:val="24"/>
                <w:highlight w:val="none"/>
              </w:rPr>
            </w:pPr>
          </w:p>
        </w:tc>
        <w:tc>
          <w:tcPr>
            <w:tcW w:w="2360" w:type="dxa"/>
            <w:noWrap w:val="0"/>
            <w:vAlign w:val="center"/>
          </w:tcPr>
          <w:p>
            <w:pPr>
              <w:spacing w:line="420" w:lineRule="exact"/>
              <w:jc w:val="center"/>
              <w:rPr>
                <w:rFonts w:ascii="宋体" w:hAnsi="宋体"/>
                <w:color w:val="000000"/>
                <w:sz w:val="24"/>
                <w:szCs w:val="24"/>
                <w:highlight w:val="none"/>
              </w:rPr>
            </w:pPr>
          </w:p>
        </w:tc>
        <w:tc>
          <w:tcPr>
            <w:tcW w:w="2394" w:type="dxa"/>
            <w:noWrap w:val="0"/>
            <w:vAlign w:val="top"/>
          </w:tcPr>
          <w:p>
            <w:pPr>
              <w:spacing w:line="420" w:lineRule="exact"/>
              <w:jc w:val="center"/>
              <w:rPr>
                <w:rFonts w:ascii="宋体" w:hAnsi="宋体"/>
                <w:color w:val="00000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43" w:hRule="atLeast"/>
        </w:trPr>
        <w:tc>
          <w:tcPr>
            <w:tcW w:w="774" w:type="dxa"/>
            <w:noWrap w:val="0"/>
            <w:vAlign w:val="center"/>
          </w:tcPr>
          <w:p>
            <w:pPr>
              <w:spacing w:line="420" w:lineRule="exact"/>
              <w:jc w:val="center"/>
              <w:rPr>
                <w:rFonts w:hint="eastAsia" w:ascii="宋体" w:hAnsi="宋体"/>
                <w:color w:val="000000"/>
                <w:sz w:val="24"/>
                <w:szCs w:val="24"/>
                <w:highlight w:val="none"/>
              </w:rPr>
            </w:pPr>
            <w:r>
              <w:rPr>
                <w:rFonts w:hint="eastAsia" w:ascii="宋体" w:hAnsi="宋体"/>
                <w:color w:val="000000"/>
                <w:sz w:val="24"/>
                <w:szCs w:val="24"/>
                <w:highlight w:val="none"/>
              </w:rPr>
              <w:t>5</w:t>
            </w:r>
          </w:p>
        </w:tc>
        <w:tc>
          <w:tcPr>
            <w:tcW w:w="3061" w:type="dxa"/>
            <w:noWrap w:val="0"/>
            <w:vAlign w:val="top"/>
          </w:tcPr>
          <w:p>
            <w:pPr>
              <w:spacing w:line="420" w:lineRule="exact"/>
              <w:jc w:val="center"/>
              <w:rPr>
                <w:rFonts w:ascii="宋体" w:hAnsi="宋体"/>
                <w:color w:val="000000"/>
                <w:sz w:val="24"/>
                <w:szCs w:val="24"/>
                <w:highlight w:val="none"/>
              </w:rPr>
            </w:pPr>
          </w:p>
        </w:tc>
        <w:tc>
          <w:tcPr>
            <w:tcW w:w="1624" w:type="dxa"/>
            <w:noWrap w:val="0"/>
            <w:vAlign w:val="center"/>
          </w:tcPr>
          <w:p>
            <w:pPr>
              <w:spacing w:line="420" w:lineRule="exact"/>
              <w:jc w:val="center"/>
              <w:rPr>
                <w:rFonts w:ascii="宋体" w:hAnsi="宋体"/>
                <w:color w:val="000000"/>
                <w:sz w:val="24"/>
                <w:szCs w:val="24"/>
                <w:highlight w:val="none"/>
              </w:rPr>
            </w:pPr>
          </w:p>
        </w:tc>
        <w:tc>
          <w:tcPr>
            <w:tcW w:w="1624" w:type="dxa"/>
            <w:noWrap w:val="0"/>
            <w:vAlign w:val="center"/>
          </w:tcPr>
          <w:p>
            <w:pPr>
              <w:spacing w:line="420" w:lineRule="exact"/>
              <w:jc w:val="center"/>
              <w:rPr>
                <w:rFonts w:ascii="宋体" w:hAnsi="宋体"/>
                <w:color w:val="000000"/>
                <w:sz w:val="24"/>
                <w:szCs w:val="24"/>
                <w:highlight w:val="none"/>
              </w:rPr>
            </w:pPr>
          </w:p>
        </w:tc>
        <w:tc>
          <w:tcPr>
            <w:tcW w:w="2360" w:type="dxa"/>
            <w:noWrap w:val="0"/>
            <w:vAlign w:val="center"/>
          </w:tcPr>
          <w:p>
            <w:pPr>
              <w:spacing w:line="420" w:lineRule="exact"/>
              <w:jc w:val="center"/>
              <w:rPr>
                <w:rFonts w:ascii="宋体" w:hAnsi="宋体"/>
                <w:color w:val="000000"/>
                <w:sz w:val="24"/>
                <w:szCs w:val="24"/>
                <w:highlight w:val="none"/>
              </w:rPr>
            </w:pPr>
          </w:p>
        </w:tc>
        <w:tc>
          <w:tcPr>
            <w:tcW w:w="2360" w:type="dxa"/>
            <w:noWrap w:val="0"/>
            <w:vAlign w:val="center"/>
          </w:tcPr>
          <w:p>
            <w:pPr>
              <w:spacing w:line="420" w:lineRule="exact"/>
              <w:jc w:val="center"/>
              <w:rPr>
                <w:rFonts w:ascii="宋体" w:hAnsi="宋体"/>
                <w:color w:val="000000"/>
                <w:sz w:val="24"/>
                <w:szCs w:val="24"/>
                <w:highlight w:val="none"/>
              </w:rPr>
            </w:pPr>
          </w:p>
        </w:tc>
        <w:tc>
          <w:tcPr>
            <w:tcW w:w="2394" w:type="dxa"/>
            <w:noWrap w:val="0"/>
            <w:vAlign w:val="center"/>
          </w:tcPr>
          <w:p>
            <w:pPr>
              <w:spacing w:line="420" w:lineRule="exact"/>
              <w:jc w:val="center"/>
              <w:rPr>
                <w:rFonts w:ascii="宋体" w:hAnsi="宋体"/>
                <w:color w:val="00000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43" w:hRule="atLeast"/>
        </w:trPr>
        <w:tc>
          <w:tcPr>
            <w:tcW w:w="774" w:type="dxa"/>
            <w:noWrap w:val="0"/>
            <w:vAlign w:val="center"/>
          </w:tcPr>
          <w:p>
            <w:pPr>
              <w:spacing w:line="420" w:lineRule="exact"/>
              <w:jc w:val="center"/>
              <w:rPr>
                <w:rFonts w:hint="eastAsia" w:ascii="宋体" w:hAnsi="宋体"/>
                <w:color w:val="000000"/>
                <w:sz w:val="24"/>
                <w:szCs w:val="24"/>
                <w:highlight w:val="none"/>
              </w:rPr>
            </w:pPr>
          </w:p>
        </w:tc>
        <w:tc>
          <w:tcPr>
            <w:tcW w:w="3061" w:type="dxa"/>
            <w:noWrap w:val="0"/>
            <w:vAlign w:val="top"/>
          </w:tcPr>
          <w:p>
            <w:pPr>
              <w:spacing w:line="420" w:lineRule="exact"/>
              <w:jc w:val="center"/>
              <w:rPr>
                <w:rFonts w:hint="eastAsia" w:ascii="宋体" w:hAnsi="宋体"/>
                <w:color w:val="000000"/>
                <w:sz w:val="24"/>
                <w:szCs w:val="24"/>
                <w:highlight w:val="none"/>
              </w:rPr>
            </w:pPr>
          </w:p>
        </w:tc>
        <w:tc>
          <w:tcPr>
            <w:tcW w:w="1624" w:type="dxa"/>
            <w:noWrap w:val="0"/>
            <w:vAlign w:val="center"/>
          </w:tcPr>
          <w:p>
            <w:pPr>
              <w:spacing w:line="420" w:lineRule="exact"/>
              <w:jc w:val="center"/>
              <w:rPr>
                <w:rFonts w:ascii="宋体" w:hAnsi="宋体"/>
                <w:color w:val="000000"/>
                <w:sz w:val="24"/>
                <w:szCs w:val="24"/>
                <w:highlight w:val="none"/>
              </w:rPr>
            </w:pPr>
          </w:p>
        </w:tc>
        <w:tc>
          <w:tcPr>
            <w:tcW w:w="1624" w:type="dxa"/>
            <w:noWrap w:val="0"/>
            <w:vAlign w:val="center"/>
          </w:tcPr>
          <w:p>
            <w:pPr>
              <w:spacing w:line="420" w:lineRule="exact"/>
              <w:jc w:val="center"/>
              <w:rPr>
                <w:rFonts w:ascii="宋体" w:hAnsi="宋体"/>
                <w:color w:val="000000"/>
                <w:sz w:val="24"/>
                <w:szCs w:val="24"/>
                <w:highlight w:val="none"/>
              </w:rPr>
            </w:pPr>
          </w:p>
        </w:tc>
        <w:tc>
          <w:tcPr>
            <w:tcW w:w="2360" w:type="dxa"/>
            <w:noWrap w:val="0"/>
            <w:vAlign w:val="center"/>
          </w:tcPr>
          <w:p>
            <w:pPr>
              <w:spacing w:line="420" w:lineRule="exact"/>
              <w:jc w:val="center"/>
              <w:rPr>
                <w:rFonts w:ascii="宋体" w:hAnsi="宋体"/>
                <w:color w:val="000000"/>
                <w:sz w:val="24"/>
                <w:szCs w:val="24"/>
                <w:highlight w:val="none"/>
              </w:rPr>
            </w:pPr>
          </w:p>
        </w:tc>
        <w:tc>
          <w:tcPr>
            <w:tcW w:w="2360" w:type="dxa"/>
            <w:noWrap w:val="0"/>
            <w:vAlign w:val="center"/>
          </w:tcPr>
          <w:p>
            <w:pPr>
              <w:spacing w:line="420" w:lineRule="exact"/>
              <w:jc w:val="center"/>
              <w:rPr>
                <w:rFonts w:ascii="宋体" w:hAnsi="宋体"/>
                <w:color w:val="000000"/>
                <w:sz w:val="24"/>
                <w:szCs w:val="24"/>
                <w:highlight w:val="none"/>
              </w:rPr>
            </w:pPr>
          </w:p>
        </w:tc>
        <w:tc>
          <w:tcPr>
            <w:tcW w:w="2394" w:type="dxa"/>
            <w:noWrap w:val="0"/>
            <w:vAlign w:val="center"/>
          </w:tcPr>
          <w:p>
            <w:pPr>
              <w:spacing w:line="420" w:lineRule="exact"/>
              <w:jc w:val="center"/>
              <w:rPr>
                <w:rFonts w:hint="eastAsia" w:ascii="宋体" w:hAnsi="宋体"/>
                <w:color w:val="00000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43" w:hRule="atLeast"/>
        </w:trPr>
        <w:tc>
          <w:tcPr>
            <w:tcW w:w="9443" w:type="dxa"/>
            <w:gridSpan w:val="5"/>
            <w:noWrap w:val="0"/>
            <w:vAlign w:val="top"/>
          </w:tcPr>
          <w:p>
            <w:pPr>
              <w:spacing w:line="420" w:lineRule="exact"/>
              <w:jc w:val="center"/>
              <w:rPr>
                <w:rFonts w:hint="eastAsia" w:ascii="宋体" w:hAnsi="宋体"/>
                <w:color w:val="000000"/>
                <w:sz w:val="24"/>
                <w:szCs w:val="24"/>
                <w:highlight w:val="none"/>
              </w:rPr>
            </w:pPr>
            <w:r>
              <w:rPr>
                <w:rFonts w:hint="eastAsia" w:ascii="宋体" w:hAnsi="宋体"/>
                <w:color w:val="000000"/>
                <w:sz w:val="24"/>
                <w:szCs w:val="24"/>
                <w:highlight w:val="none"/>
              </w:rPr>
              <w:t>合计</w:t>
            </w:r>
          </w:p>
        </w:tc>
        <w:tc>
          <w:tcPr>
            <w:tcW w:w="2360" w:type="dxa"/>
            <w:noWrap w:val="0"/>
            <w:vAlign w:val="top"/>
          </w:tcPr>
          <w:p>
            <w:pPr>
              <w:spacing w:line="420" w:lineRule="exact"/>
              <w:jc w:val="center"/>
              <w:rPr>
                <w:rFonts w:ascii="宋体" w:hAnsi="宋体"/>
                <w:color w:val="000000"/>
                <w:sz w:val="24"/>
                <w:szCs w:val="24"/>
                <w:highlight w:val="none"/>
              </w:rPr>
            </w:pPr>
            <w:r>
              <w:rPr>
                <w:rFonts w:hint="eastAsia" w:ascii="宋体" w:hAnsi="宋体"/>
                <w:color w:val="000000"/>
                <w:sz w:val="24"/>
                <w:szCs w:val="24"/>
                <w:highlight w:val="none"/>
              </w:rPr>
              <w:t xml:space="preserve"> 元</w:t>
            </w:r>
          </w:p>
        </w:tc>
        <w:tc>
          <w:tcPr>
            <w:tcW w:w="2394" w:type="dxa"/>
            <w:noWrap w:val="0"/>
            <w:vAlign w:val="top"/>
          </w:tcPr>
          <w:p>
            <w:pPr>
              <w:spacing w:line="420" w:lineRule="exact"/>
              <w:jc w:val="center"/>
              <w:rPr>
                <w:rFonts w:ascii="宋体" w:hAnsi="宋体"/>
                <w:color w:val="00000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68" w:hRule="atLeast"/>
        </w:trPr>
        <w:tc>
          <w:tcPr>
            <w:tcW w:w="14197" w:type="dxa"/>
            <w:gridSpan w:val="7"/>
            <w:noWrap w:val="0"/>
            <w:vAlign w:val="top"/>
          </w:tcPr>
          <w:p>
            <w:pPr>
              <w:spacing w:line="420" w:lineRule="exact"/>
              <w:jc w:val="center"/>
              <w:rPr>
                <w:rFonts w:ascii="宋体" w:hAnsi="宋体"/>
                <w:color w:val="000000"/>
                <w:sz w:val="24"/>
                <w:szCs w:val="24"/>
                <w:highlight w:val="none"/>
              </w:rPr>
            </w:pPr>
            <w:r>
              <w:rPr>
                <w:rFonts w:hint="eastAsia" w:ascii="宋体" w:hAnsi="宋体"/>
                <w:color w:val="000000"/>
                <w:sz w:val="24"/>
                <w:szCs w:val="24"/>
                <w:highlight w:val="none"/>
              </w:rPr>
              <w:t>人民币大写： 整（含税金额），小写：  元</w:t>
            </w:r>
          </w:p>
        </w:tc>
      </w:tr>
    </w:tbl>
    <w:p>
      <w:pPr>
        <w:rPr>
          <w:rFonts w:hint="eastAsia" w:ascii="宋体" w:hAnsi="宋体"/>
          <w:b w:val="0"/>
          <w:sz w:val="24"/>
          <w:highlight w:val="none"/>
          <w:lang w:eastAsia="zh-CN"/>
        </w:rPr>
      </w:pPr>
      <w:r>
        <w:rPr>
          <w:rFonts w:hint="eastAsia" w:ascii="宋体" w:hAnsi="宋体"/>
          <w:b w:val="0"/>
          <w:sz w:val="24"/>
          <w:highlight w:val="none"/>
          <w:lang w:val="en-US" w:eastAsia="zh-CN"/>
        </w:rPr>
        <w:t>注：分项报价需完整详细，能够明确的体现出报价的各个组成部分。</w:t>
      </w:r>
      <w:r>
        <w:rPr>
          <w:rFonts w:hint="eastAsia" w:ascii="宋体" w:hAnsi="宋体" w:cs="宋体"/>
          <w:b w:val="0"/>
          <w:bCs w:val="0"/>
          <w:sz w:val="24"/>
          <w:highlight w:val="none"/>
        </w:rPr>
        <w:t>（</w:t>
      </w:r>
      <w:r>
        <w:rPr>
          <w:rFonts w:hint="eastAsia" w:ascii="宋体" w:hAnsi="宋体" w:cs="宋体"/>
          <w:b w:val="0"/>
          <w:bCs w:val="0"/>
          <w:sz w:val="24"/>
          <w:highlight w:val="none"/>
          <w:lang w:eastAsia="zh-CN"/>
        </w:rPr>
        <w:t>根据项目实际情况，该表格内容可以进行调整）</w:t>
      </w:r>
    </w:p>
    <w:p>
      <w:pPr>
        <w:rPr>
          <w:rFonts w:hint="default" w:ascii="宋体" w:hAnsi="宋体" w:eastAsia="宋体" w:cs="Times New Roman"/>
          <w:sz w:val="21"/>
          <w:szCs w:val="21"/>
          <w:highlight w:val="none"/>
          <w:lang w:val="en-US"/>
        </w:rPr>
        <w:sectPr>
          <w:headerReference r:id="rId10" w:type="default"/>
          <w:footerReference r:id="rId11" w:type="default"/>
          <w:pgSz w:w="16838" w:h="11906" w:orient="landscape"/>
          <w:pgMar w:top="1440" w:right="1080" w:bottom="1440" w:left="1080" w:header="851" w:footer="992" w:gutter="0"/>
          <w:cols w:space="425" w:num="1"/>
          <w:docGrid w:type="lines" w:linePitch="408" w:charSpace="0"/>
        </w:sectPr>
      </w:pPr>
      <w:r>
        <w:rPr>
          <w:rFonts w:hint="eastAsia" w:ascii="宋体" w:hAnsi="宋体"/>
          <w:b w:val="0"/>
          <w:sz w:val="24"/>
          <w:highlight w:val="none"/>
          <w:lang w:val="en-US" w:eastAsia="zh-CN"/>
        </w:rPr>
        <w:t>报价人（盖章）：                          法定代表人或授权代理人：（签字）</w:t>
      </w:r>
    </w:p>
    <w:p>
      <w:pPr>
        <w:pStyle w:val="84"/>
        <w:spacing w:before="20" w:after="20"/>
        <w:jc w:val="both"/>
        <w:rPr>
          <w:rFonts w:ascii="宋体" w:hAnsi="宋体" w:eastAsia="宋体" w:cs="Times New Roman"/>
          <w:sz w:val="21"/>
          <w:szCs w:val="21"/>
          <w:highlight w:val="none"/>
        </w:rPr>
      </w:pPr>
    </w:p>
    <w:p>
      <w:pPr>
        <w:jc w:val="center"/>
        <w:rPr>
          <w:rFonts w:ascii="宋体"/>
          <w:sz w:val="32"/>
          <w:szCs w:val="32"/>
          <w:highlight w:val="none"/>
        </w:rPr>
      </w:pPr>
      <w:r>
        <w:rPr>
          <w:rFonts w:hint="eastAsia" w:ascii="宋体" w:hAnsi="宋体" w:cs="宋体"/>
          <w:sz w:val="32"/>
          <w:szCs w:val="32"/>
          <w:highlight w:val="none"/>
          <w:lang w:val="en-US" w:eastAsia="zh-CN"/>
        </w:rPr>
        <w:t>四</w:t>
      </w:r>
      <w:r>
        <w:rPr>
          <w:rFonts w:ascii="宋体" w:hAnsi="宋体" w:cs="宋体"/>
          <w:sz w:val="32"/>
          <w:szCs w:val="32"/>
          <w:highlight w:val="none"/>
        </w:rPr>
        <w:t xml:space="preserve">. </w:t>
      </w:r>
      <w:r>
        <w:rPr>
          <w:rFonts w:hint="eastAsia" w:ascii="宋体" w:hAnsi="宋体" w:cs="宋体"/>
          <w:sz w:val="32"/>
          <w:szCs w:val="32"/>
          <w:highlight w:val="none"/>
        </w:rPr>
        <w:t>偏离表</w:t>
      </w:r>
    </w:p>
    <w:p>
      <w:pPr>
        <w:jc w:val="center"/>
        <w:rPr>
          <w:rFonts w:ascii="宋体"/>
          <w:sz w:val="28"/>
          <w:szCs w:val="28"/>
          <w:highlight w:val="none"/>
        </w:rPr>
      </w:pPr>
      <w:r>
        <w:rPr>
          <w:rFonts w:hint="eastAsia" w:ascii="宋体" w:hAnsi="宋体" w:cs="宋体"/>
          <w:sz w:val="28"/>
          <w:szCs w:val="28"/>
          <w:highlight w:val="none"/>
        </w:rPr>
        <w:t>技术规格</w:t>
      </w:r>
      <w:r>
        <w:rPr>
          <w:rFonts w:ascii="宋体" w:hAnsi="宋体" w:cs="宋体"/>
          <w:sz w:val="28"/>
          <w:szCs w:val="28"/>
          <w:highlight w:val="none"/>
        </w:rPr>
        <w:t>/</w:t>
      </w:r>
      <w:r>
        <w:rPr>
          <w:rFonts w:hint="eastAsia" w:ascii="宋体" w:hAnsi="宋体" w:cs="宋体"/>
          <w:sz w:val="28"/>
          <w:szCs w:val="28"/>
          <w:highlight w:val="none"/>
        </w:rPr>
        <w:t>商务偏离表</w:t>
      </w:r>
    </w:p>
    <w:p>
      <w:pPr>
        <w:rPr>
          <w:rFonts w:ascii="宋体"/>
          <w:b w:val="0"/>
          <w:bCs w:val="0"/>
          <w:sz w:val="24"/>
          <w:szCs w:val="24"/>
          <w:highlight w:val="none"/>
        </w:rPr>
      </w:pPr>
      <w:r>
        <w:rPr>
          <w:rFonts w:hint="eastAsia" w:ascii="宋体" w:hAnsi="宋体" w:cs="宋体"/>
          <w:b w:val="0"/>
          <w:bCs w:val="0"/>
          <w:sz w:val="24"/>
          <w:szCs w:val="24"/>
          <w:highlight w:val="none"/>
        </w:rPr>
        <w:t>询价书编号：</w:t>
      </w:r>
      <w:r>
        <w:rPr>
          <w:rFonts w:ascii="宋体" w:hAnsi="宋体" w:cs="宋体"/>
          <w:b w:val="0"/>
          <w:bCs w:val="0"/>
          <w:sz w:val="24"/>
          <w:szCs w:val="24"/>
          <w:highlight w:val="none"/>
        </w:rPr>
        <w:t xml:space="preserve">  </w:t>
      </w:r>
    </w:p>
    <w:tbl>
      <w:tblPr>
        <w:tblStyle w:val="46"/>
        <w:tblW w:w="8778" w:type="dxa"/>
        <w:jc w:val="center"/>
        <w:tblInd w:w="0" w:type="dxa"/>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Layout w:type="fixed"/>
        <w:tblCellMar>
          <w:top w:w="0" w:type="dxa"/>
          <w:left w:w="28" w:type="dxa"/>
          <w:bottom w:w="0" w:type="dxa"/>
          <w:right w:w="28" w:type="dxa"/>
        </w:tblCellMar>
      </w:tblPr>
      <w:tblGrid>
        <w:gridCol w:w="666"/>
        <w:gridCol w:w="1747"/>
        <w:gridCol w:w="1481"/>
        <w:gridCol w:w="1515"/>
        <w:gridCol w:w="1206"/>
        <w:gridCol w:w="2163"/>
      </w:tblGrid>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800" w:hRule="atLeast"/>
          <w:jc w:val="center"/>
        </w:trPr>
        <w:tc>
          <w:tcPr>
            <w:tcW w:w="666" w:type="dxa"/>
            <w:tcBorders>
              <w:top w:val="double" w:color="auto" w:sz="6" w:space="0"/>
            </w:tcBorders>
            <w:vAlign w:val="center"/>
          </w:tcPr>
          <w:p>
            <w:pPr>
              <w:adjustRightInd w:val="0"/>
              <w:jc w:val="center"/>
              <w:rPr>
                <w:rFonts w:ascii="宋体"/>
                <w:sz w:val="21"/>
                <w:szCs w:val="21"/>
                <w:highlight w:val="none"/>
              </w:rPr>
            </w:pPr>
            <w:r>
              <w:rPr>
                <w:rFonts w:hint="eastAsia" w:ascii="宋体" w:hAnsi="宋体" w:cs="宋体"/>
                <w:sz w:val="21"/>
                <w:szCs w:val="21"/>
                <w:highlight w:val="none"/>
              </w:rPr>
              <w:t>序号</w:t>
            </w:r>
          </w:p>
        </w:tc>
        <w:tc>
          <w:tcPr>
            <w:tcW w:w="1747" w:type="dxa"/>
            <w:tcBorders>
              <w:top w:val="double" w:color="auto" w:sz="6" w:space="0"/>
            </w:tcBorders>
            <w:vAlign w:val="center"/>
          </w:tcPr>
          <w:p>
            <w:pPr>
              <w:adjustRightInd w:val="0"/>
              <w:jc w:val="center"/>
              <w:rPr>
                <w:rFonts w:ascii="宋体"/>
                <w:sz w:val="21"/>
                <w:szCs w:val="21"/>
                <w:highlight w:val="none"/>
              </w:rPr>
            </w:pPr>
            <w:r>
              <w:rPr>
                <w:rFonts w:hint="eastAsia" w:ascii="宋体" w:hAnsi="宋体" w:cs="宋体"/>
                <w:sz w:val="21"/>
                <w:szCs w:val="21"/>
                <w:highlight w:val="none"/>
                <w:lang w:val="en-US" w:eastAsia="zh-CN"/>
              </w:rPr>
              <w:t>项目</w:t>
            </w:r>
            <w:r>
              <w:rPr>
                <w:rFonts w:hint="eastAsia" w:ascii="宋体" w:hAnsi="宋体" w:cs="宋体"/>
                <w:sz w:val="21"/>
                <w:szCs w:val="21"/>
                <w:highlight w:val="none"/>
              </w:rPr>
              <w:t>名称</w:t>
            </w:r>
          </w:p>
        </w:tc>
        <w:tc>
          <w:tcPr>
            <w:tcW w:w="1481" w:type="dxa"/>
            <w:tcBorders>
              <w:top w:val="double" w:color="auto" w:sz="6" w:space="0"/>
            </w:tcBorders>
            <w:vAlign w:val="center"/>
          </w:tcPr>
          <w:p>
            <w:pPr>
              <w:adjustRightInd w:val="0"/>
              <w:jc w:val="center"/>
              <w:rPr>
                <w:rFonts w:ascii="宋体" w:hAnsi="宋体" w:cs="宋体"/>
                <w:sz w:val="21"/>
                <w:szCs w:val="21"/>
                <w:highlight w:val="none"/>
              </w:rPr>
            </w:pPr>
            <w:r>
              <w:rPr>
                <w:rFonts w:hint="eastAsia" w:ascii="宋体" w:hAnsi="宋体" w:cs="宋体"/>
                <w:sz w:val="21"/>
                <w:szCs w:val="21"/>
                <w:highlight w:val="none"/>
              </w:rPr>
              <w:t>询价文件的条款</w:t>
            </w:r>
          </w:p>
        </w:tc>
        <w:tc>
          <w:tcPr>
            <w:tcW w:w="1515" w:type="dxa"/>
            <w:tcBorders>
              <w:top w:val="double" w:color="auto" w:sz="6" w:space="0"/>
            </w:tcBorders>
            <w:vAlign w:val="center"/>
          </w:tcPr>
          <w:p>
            <w:pPr>
              <w:adjustRightInd w:val="0"/>
              <w:jc w:val="center"/>
              <w:rPr>
                <w:rFonts w:ascii="宋体" w:hAnsi="宋体" w:cs="宋体"/>
                <w:sz w:val="21"/>
                <w:szCs w:val="21"/>
                <w:highlight w:val="none"/>
              </w:rPr>
            </w:pPr>
            <w:r>
              <w:rPr>
                <w:rFonts w:hint="eastAsia" w:ascii="宋体" w:hAnsi="宋体" w:cs="宋体"/>
                <w:sz w:val="21"/>
                <w:szCs w:val="21"/>
                <w:highlight w:val="none"/>
              </w:rPr>
              <w:t>报价文件的条款</w:t>
            </w:r>
          </w:p>
        </w:tc>
        <w:tc>
          <w:tcPr>
            <w:tcW w:w="1206" w:type="dxa"/>
            <w:tcBorders>
              <w:top w:val="double" w:color="auto" w:sz="6" w:space="0"/>
            </w:tcBorders>
            <w:vAlign w:val="center"/>
          </w:tcPr>
          <w:p>
            <w:pPr>
              <w:adjustRightInd w:val="0"/>
              <w:jc w:val="center"/>
              <w:rPr>
                <w:rFonts w:ascii="宋体" w:hAnsi="宋体" w:cs="宋体"/>
                <w:sz w:val="21"/>
                <w:szCs w:val="21"/>
                <w:highlight w:val="none"/>
              </w:rPr>
            </w:pPr>
            <w:r>
              <w:rPr>
                <w:rFonts w:hint="eastAsia" w:ascii="宋体" w:hAnsi="宋体" w:cs="宋体"/>
                <w:sz w:val="21"/>
                <w:szCs w:val="21"/>
                <w:highlight w:val="none"/>
              </w:rPr>
              <w:t>偏离</w:t>
            </w:r>
          </w:p>
        </w:tc>
        <w:tc>
          <w:tcPr>
            <w:tcW w:w="2163" w:type="dxa"/>
            <w:tcBorders>
              <w:top w:val="double" w:color="auto" w:sz="6" w:space="0"/>
            </w:tcBorders>
            <w:vAlign w:val="center"/>
          </w:tcPr>
          <w:p>
            <w:pPr>
              <w:adjustRightInd w:val="0"/>
              <w:jc w:val="center"/>
              <w:rPr>
                <w:rFonts w:ascii="宋体"/>
                <w:sz w:val="21"/>
                <w:szCs w:val="21"/>
                <w:highlight w:val="none"/>
              </w:rPr>
            </w:pPr>
            <w:r>
              <w:rPr>
                <w:rFonts w:hint="eastAsia" w:ascii="宋体" w:hAnsi="宋体" w:cs="宋体"/>
                <w:sz w:val="21"/>
                <w:szCs w:val="21"/>
                <w:highlight w:val="none"/>
              </w:rPr>
              <w:t>说明</w:t>
            </w:r>
          </w:p>
        </w:tc>
      </w:tr>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800" w:hRule="atLeast"/>
          <w:jc w:val="center"/>
        </w:trPr>
        <w:tc>
          <w:tcPr>
            <w:tcW w:w="666" w:type="dxa"/>
          </w:tcPr>
          <w:p>
            <w:pPr>
              <w:adjustRightInd w:val="0"/>
              <w:rPr>
                <w:rFonts w:ascii="宋体"/>
                <w:b w:val="0"/>
                <w:bCs w:val="0"/>
                <w:sz w:val="21"/>
                <w:szCs w:val="21"/>
                <w:highlight w:val="none"/>
              </w:rPr>
            </w:pPr>
          </w:p>
        </w:tc>
        <w:tc>
          <w:tcPr>
            <w:tcW w:w="1747" w:type="dxa"/>
          </w:tcPr>
          <w:p>
            <w:pPr>
              <w:adjustRightInd w:val="0"/>
              <w:rPr>
                <w:rFonts w:ascii="宋体"/>
                <w:b w:val="0"/>
                <w:bCs w:val="0"/>
                <w:sz w:val="21"/>
                <w:szCs w:val="21"/>
                <w:highlight w:val="none"/>
              </w:rPr>
            </w:pPr>
          </w:p>
        </w:tc>
        <w:tc>
          <w:tcPr>
            <w:tcW w:w="1481" w:type="dxa"/>
          </w:tcPr>
          <w:p>
            <w:pPr>
              <w:adjustRightInd w:val="0"/>
              <w:rPr>
                <w:rFonts w:ascii="宋体"/>
                <w:b w:val="0"/>
                <w:bCs w:val="0"/>
                <w:sz w:val="21"/>
                <w:szCs w:val="21"/>
                <w:highlight w:val="none"/>
              </w:rPr>
            </w:pPr>
          </w:p>
        </w:tc>
        <w:tc>
          <w:tcPr>
            <w:tcW w:w="1515" w:type="dxa"/>
          </w:tcPr>
          <w:p>
            <w:pPr>
              <w:adjustRightInd w:val="0"/>
              <w:rPr>
                <w:rFonts w:ascii="宋体"/>
                <w:b w:val="0"/>
                <w:bCs w:val="0"/>
                <w:sz w:val="21"/>
                <w:szCs w:val="21"/>
                <w:highlight w:val="none"/>
              </w:rPr>
            </w:pPr>
          </w:p>
        </w:tc>
        <w:tc>
          <w:tcPr>
            <w:tcW w:w="1206" w:type="dxa"/>
          </w:tcPr>
          <w:p>
            <w:pPr>
              <w:adjustRightInd w:val="0"/>
              <w:rPr>
                <w:rFonts w:ascii="宋体"/>
                <w:b w:val="0"/>
                <w:bCs w:val="0"/>
                <w:sz w:val="21"/>
                <w:szCs w:val="21"/>
                <w:highlight w:val="none"/>
              </w:rPr>
            </w:pPr>
          </w:p>
        </w:tc>
        <w:tc>
          <w:tcPr>
            <w:tcW w:w="2163" w:type="dxa"/>
          </w:tcPr>
          <w:p>
            <w:pPr>
              <w:adjustRightInd w:val="0"/>
              <w:rPr>
                <w:rFonts w:ascii="宋体"/>
                <w:b w:val="0"/>
                <w:bCs w:val="0"/>
                <w:sz w:val="21"/>
                <w:szCs w:val="21"/>
                <w:highlight w:val="none"/>
              </w:rPr>
            </w:pPr>
          </w:p>
        </w:tc>
      </w:tr>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800" w:hRule="atLeast"/>
          <w:jc w:val="center"/>
        </w:trPr>
        <w:tc>
          <w:tcPr>
            <w:tcW w:w="666" w:type="dxa"/>
          </w:tcPr>
          <w:p>
            <w:pPr>
              <w:adjustRightInd w:val="0"/>
              <w:rPr>
                <w:rFonts w:ascii="宋体"/>
                <w:b w:val="0"/>
                <w:bCs w:val="0"/>
                <w:sz w:val="21"/>
                <w:szCs w:val="21"/>
                <w:highlight w:val="none"/>
              </w:rPr>
            </w:pPr>
          </w:p>
        </w:tc>
        <w:tc>
          <w:tcPr>
            <w:tcW w:w="1747" w:type="dxa"/>
          </w:tcPr>
          <w:p>
            <w:pPr>
              <w:adjustRightInd w:val="0"/>
              <w:rPr>
                <w:rFonts w:ascii="宋体"/>
                <w:b w:val="0"/>
                <w:bCs w:val="0"/>
                <w:sz w:val="21"/>
                <w:szCs w:val="21"/>
                <w:highlight w:val="none"/>
              </w:rPr>
            </w:pPr>
          </w:p>
        </w:tc>
        <w:tc>
          <w:tcPr>
            <w:tcW w:w="1481" w:type="dxa"/>
          </w:tcPr>
          <w:p>
            <w:pPr>
              <w:adjustRightInd w:val="0"/>
              <w:rPr>
                <w:rFonts w:ascii="宋体"/>
                <w:b w:val="0"/>
                <w:bCs w:val="0"/>
                <w:sz w:val="21"/>
                <w:szCs w:val="21"/>
                <w:highlight w:val="none"/>
              </w:rPr>
            </w:pPr>
          </w:p>
        </w:tc>
        <w:tc>
          <w:tcPr>
            <w:tcW w:w="1515" w:type="dxa"/>
          </w:tcPr>
          <w:p>
            <w:pPr>
              <w:adjustRightInd w:val="0"/>
              <w:rPr>
                <w:rFonts w:ascii="宋体"/>
                <w:b w:val="0"/>
                <w:bCs w:val="0"/>
                <w:sz w:val="21"/>
                <w:szCs w:val="21"/>
                <w:highlight w:val="none"/>
              </w:rPr>
            </w:pPr>
          </w:p>
        </w:tc>
        <w:tc>
          <w:tcPr>
            <w:tcW w:w="1206" w:type="dxa"/>
          </w:tcPr>
          <w:p>
            <w:pPr>
              <w:adjustRightInd w:val="0"/>
              <w:rPr>
                <w:rFonts w:ascii="宋体"/>
                <w:b w:val="0"/>
                <w:bCs w:val="0"/>
                <w:sz w:val="21"/>
                <w:szCs w:val="21"/>
                <w:highlight w:val="none"/>
              </w:rPr>
            </w:pPr>
          </w:p>
        </w:tc>
        <w:tc>
          <w:tcPr>
            <w:tcW w:w="2163" w:type="dxa"/>
          </w:tcPr>
          <w:p>
            <w:pPr>
              <w:adjustRightInd w:val="0"/>
              <w:rPr>
                <w:rFonts w:ascii="宋体"/>
                <w:b w:val="0"/>
                <w:bCs w:val="0"/>
                <w:sz w:val="21"/>
                <w:szCs w:val="21"/>
                <w:highlight w:val="none"/>
              </w:rPr>
            </w:pPr>
          </w:p>
        </w:tc>
      </w:tr>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800" w:hRule="atLeast"/>
          <w:jc w:val="center"/>
        </w:trPr>
        <w:tc>
          <w:tcPr>
            <w:tcW w:w="666" w:type="dxa"/>
          </w:tcPr>
          <w:p>
            <w:pPr>
              <w:adjustRightInd w:val="0"/>
              <w:rPr>
                <w:rFonts w:ascii="宋体"/>
                <w:b w:val="0"/>
                <w:bCs w:val="0"/>
                <w:sz w:val="21"/>
                <w:szCs w:val="21"/>
                <w:highlight w:val="none"/>
              </w:rPr>
            </w:pPr>
          </w:p>
        </w:tc>
        <w:tc>
          <w:tcPr>
            <w:tcW w:w="1747" w:type="dxa"/>
          </w:tcPr>
          <w:p>
            <w:pPr>
              <w:adjustRightInd w:val="0"/>
              <w:rPr>
                <w:rFonts w:ascii="宋体"/>
                <w:b w:val="0"/>
                <w:bCs w:val="0"/>
                <w:sz w:val="21"/>
                <w:szCs w:val="21"/>
                <w:highlight w:val="none"/>
              </w:rPr>
            </w:pPr>
          </w:p>
        </w:tc>
        <w:tc>
          <w:tcPr>
            <w:tcW w:w="1481" w:type="dxa"/>
          </w:tcPr>
          <w:p>
            <w:pPr>
              <w:adjustRightInd w:val="0"/>
              <w:rPr>
                <w:rFonts w:ascii="宋体"/>
                <w:b w:val="0"/>
                <w:bCs w:val="0"/>
                <w:sz w:val="21"/>
                <w:szCs w:val="21"/>
                <w:highlight w:val="none"/>
              </w:rPr>
            </w:pPr>
          </w:p>
        </w:tc>
        <w:tc>
          <w:tcPr>
            <w:tcW w:w="1515" w:type="dxa"/>
          </w:tcPr>
          <w:p>
            <w:pPr>
              <w:adjustRightInd w:val="0"/>
              <w:rPr>
                <w:rFonts w:ascii="宋体"/>
                <w:b w:val="0"/>
                <w:bCs w:val="0"/>
                <w:sz w:val="21"/>
                <w:szCs w:val="21"/>
                <w:highlight w:val="none"/>
              </w:rPr>
            </w:pPr>
          </w:p>
        </w:tc>
        <w:tc>
          <w:tcPr>
            <w:tcW w:w="1206" w:type="dxa"/>
          </w:tcPr>
          <w:p>
            <w:pPr>
              <w:adjustRightInd w:val="0"/>
              <w:rPr>
                <w:rFonts w:ascii="宋体"/>
                <w:b w:val="0"/>
                <w:bCs w:val="0"/>
                <w:sz w:val="21"/>
                <w:szCs w:val="21"/>
                <w:highlight w:val="none"/>
              </w:rPr>
            </w:pPr>
          </w:p>
        </w:tc>
        <w:tc>
          <w:tcPr>
            <w:tcW w:w="2163" w:type="dxa"/>
          </w:tcPr>
          <w:p>
            <w:pPr>
              <w:adjustRightInd w:val="0"/>
              <w:rPr>
                <w:rFonts w:ascii="宋体"/>
                <w:b w:val="0"/>
                <w:bCs w:val="0"/>
                <w:sz w:val="21"/>
                <w:szCs w:val="21"/>
                <w:highlight w:val="none"/>
              </w:rPr>
            </w:pPr>
          </w:p>
        </w:tc>
      </w:tr>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800" w:hRule="atLeast"/>
          <w:jc w:val="center"/>
        </w:trPr>
        <w:tc>
          <w:tcPr>
            <w:tcW w:w="666" w:type="dxa"/>
          </w:tcPr>
          <w:p>
            <w:pPr>
              <w:adjustRightInd w:val="0"/>
              <w:rPr>
                <w:rFonts w:ascii="宋体"/>
                <w:b w:val="0"/>
                <w:bCs w:val="0"/>
                <w:sz w:val="21"/>
                <w:szCs w:val="21"/>
                <w:highlight w:val="none"/>
              </w:rPr>
            </w:pPr>
          </w:p>
        </w:tc>
        <w:tc>
          <w:tcPr>
            <w:tcW w:w="1747" w:type="dxa"/>
          </w:tcPr>
          <w:p>
            <w:pPr>
              <w:adjustRightInd w:val="0"/>
              <w:rPr>
                <w:rFonts w:ascii="宋体"/>
                <w:b w:val="0"/>
                <w:bCs w:val="0"/>
                <w:sz w:val="21"/>
                <w:szCs w:val="21"/>
                <w:highlight w:val="none"/>
              </w:rPr>
            </w:pPr>
          </w:p>
        </w:tc>
        <w:tc>
          <w:tcPr>
            <w:tcW w:w="1481" w:type="dxa"/>
          </w:tcPr>
          <w:p>
            <w:pPr>
              <w:adjustRightInd w:val="0"/>
              <w:rPr>
                <w:rFonts w:ascii="宋体"/>
                <w:b w:val="0"/>
                <w:bCs w:val="0"/>
                <w:sz w:val="21"/>
                <w:szCs w:val="21"/>
                <w:highlight w:val="none"/>
              </w:rPr>
            </w:pPr>
          </w:p>
        </w:tc>
        <w:tc>
          <w:tcPr>
            <w:tcW w:w="1515" w:type="dxa"/>
          </w:tcPr>
          <w:p>
            <w:pPr>
              <w:adjustRightInd w:val="0"/>
              <w:rPr>
                <w:rFonts w:ascii="宋体"/>
                <w:b w:val="0"/>
                <w:bCs w:val="0"/>
                <w:sz w:val="21"/>
                <w:szCs w:val="21"/>
                <w:highlight w:val="none"/>
              </w:rPr>
            </w:pPr>
          </w:p>
        </w:tc>
        <w:tc>
          <w:tcPr>
            <w:tcW w:w="1206" w:type="dxa"/>
          </w:tcPr>
          <w:p>
            <w:pPr>
              <w:adjustRightInd w:val="0"/>
              <w:rPr>
                <w:rFonts w:ascii="宋体"/>
                <w:b w:val="0"/>
                <w:bCs w:val="0"/>
                <w:sz w:val="21"/>
                <w:szCs w:val="21"/>
                <w:highlight w:val="none"/>
              </w:rPr>
            </w:pPr>
          </w:p>
        </w:tc>
        <w:tc>
          <w:tcPr>
            <w:tcW w:w="2163" w:type="dxa"/>
          </w:tcPr>
          <w:p>
            <w:pPr>
              <w:adjustRightInd w:val="0"/>
              <w:rPr>
                <w:rFonts w:ascii="宋体"/>
                <w:b w:val="0"/>
                <w:bCs w:val="0"/>
                <w:sz w:val="21"/>
                <w:szCs w:val="21"/>
                <w:highlight w:val="none"/>
              </w:rPr>
            </w:pPr>
          </w:p>
        </w:tc>
      </w:tr>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800" w:hRule="atLeast"/>
          <w:jc w:val="center"/>
        </w:trPr>
        <w:tc>
          <w:tcPr>
            <w:tcW w:w="666" w:type="dxa"/>
            <w:tcBorders>
              <w:bottom w:val="double" w:color="auto" w:sz="6" w:space="0"/>
            </w:tcBorders>
          </w:tcPr>
          <w:p>
            <w:pPr>
              <w:adjustRightInd w:val="0"/>
              <w:rPr>
                <w:rFonts w:ascii="宋体"/>
                <w:b w:val="0"/>
                <w:bCs w:val="0"/>
                <w:sz w:val="21"/>
                <w:szCs w:val="21"/>
                <w:highlight w:val="none"/>
              </w:rPr>
            </w:pPr>
          </w:p>
        </w:tc>
        <w:tc>
          <w:tcPr>
            <w:tcW w:w="1747" w:type="dxa"/>
            <w:tcBorders>
              <w:bottom w:val="double" w:color="auto" w:sz="6" w:space="0"/>
            </w:tcBorders>
          </w:tcPr>
          <w:p>
            <w:pPr>
              <w:adjustRightInd w:val="0"/>
              <w:rPr>
                <w:rFonts w:ascii="宋体"/>
                <w:b w:val="0"/>
                <w:bCs w:val="0"/>
                <w:sz w:val="21"/>
                <w:szCs w:val="21"/>
                <w:highlight w:val="none"/>
              </w:rPr>
            </w:pPr>
          </w:p>
        </w:tc>
        <w:tc>
          <w:tcPr>
            <w:tcW w:w="1481" w:type="dxa"/>
            <w:tcBorders>
              <w:bottom w:val="double" w:color="auto" w:sz="6" w:space="0"/>
            </w:tcBorders>
          </w:tcPr>
          <w:p>
            <w:pPr>
              <w:adjustRightInd w:val="0"/>
              <w:rPr>
                <w:rFonts w:ascii="宋体"/>
                <w:b w:val="0"/>
                <w:bCs w:val="0"/>
                <w:sz w:val="21"/>
                <w:szCs w:val="21"/>
                <w:highlight w:val="none"/>
              </w:rPr>
            </w:pPr>
          </w:p>
        </w:tc>
        <w:tc>
          <w:tcPr>
            <w:tcW w:w="1515" w:type="dxa"/>
            <w:tcBorders>
              <w:bottom w:val="double" w:color="auto" w:sz="6" w:space="0"/>
            </w:tcBorders>
          </w:tcPr>
          <w:p>
            <w:pPr>
              <w:adjustRightInd w:val="0"/>
              <w:rPr>
                <w:rFonts w:ascii="宋体"/>
                <w:b w:val="0"/>
                <w:bCs w:val="0"/>
                <w:sz w:val="21"/>
                <w:szCs w:val="21"/>
                <w:highlight w:val="none"/>
              </w:rPr>
            </w:pPr>
          </w:p>
        </w:tc>
        <w:tc>
          <w:tcPr>
            <w:tcW w:w="1206" w:type="dxa"/>
            <w:tcBorders>
              <w:bottom w:val="double" w:color="auto" w:sz="6" w:space="0"/>
            </w:tcBorders>
          </w:tcPr>
          <w:p>
            <w:pPr>
              <w:adjustRightInd w:val="0"/>
              <w:rPr>
                <w:rFonts w:ascii="宋体"/>
                <w:b w:val="0"/>
                <w:bCs w:val="0"/>
                <w:sz w:val="21"/>
                <w:szCs w:val="21"/>
                <w:highlight w:val="none"/>
              </w:rPr>
            </w:pPr>
          </w:p>
        </w:tc>
        <w:tc>
          <w:tcPr>
            <w:tcW w:w="2163" w:type="dxa"/>
            <w:tcBorders>
              <w:bottom w:val="double" w:color="auto" w:sz="6" w:space="0"/>
            </w:tcBorders>
          </w:tcPr>
          <w:p>
            <w:pPr>
              <w:adjustRightInd w:val="0"/>
              <w:rPr>
                <w:rFonts w:ascii="宋体"/>
                <w:b w:val="0"/>
                <w:bCs w:val="0"/>
                <w:sz w:val="21"/>
                <w:szCs w:val="21"/>
                <w:highlight w:val="none"/>
              </w:rPr>
            </w:pPr>
          </w:p>
        </w:tc>
      </w:tr>
    </w:tbl>
    <w:p>
      <w:pPr>
        <w:spacing w:line="360" w:lineRule="auto"/>
        <w:rPr>
          <w:rFonts w:ascii="宋体" w:hAnsi="宋体" w:cs="宋体"/>
          <w:b w:val="0"/>
          <w:bCs w:val="0"/>
          <w:sz w:val="24"/>
          <w:szCs w:val="24"/>
          <w:highlight w:val="none"/>
        </w:rPr>
      </w:pPr>
      <w:r>
        <w:rPr>
          <w:rFonts w:hint="eastAsia" w:ascii="宋体" w:hAnsi="宋体" w:cs="宋体"/>
          <w:b w:val="0"/>
          <w:bCs w:val="0"/>
          <w:sz w:val="24"/>
          <w:szCs w:val="24"/>
          <w:highlight w:val="none"/>
        </w:rPr>
        <w:t>注：报价人递交的</w:t>
      </w:r>
      <w:r>
        <w:rPr>
          <w:rFonts w:hint="eastAsia" w:ascii="宋体" w:hAnsi="宋体" w:cs="宋体"/>
          <w:b w:val="0"/>
          <w:bCs w:val="0"/>
          <w:sz w:val="24"/>
          <w:szCs w:val="24"/>
          <w:highlight w:val="none"/>
          <w:lang w:eastAsia="zh-CN"/>
        </w:rPr>
        <w:t>报价书</w:t>
      </w:r>
      <w:r>
        <w:rPr>
          <w:rFonts w:hint="eastAsia" w:ascii="宋体" w:hAnsi="宋体" w:cs="宋体"/>
          <w:b w:val="0"/>
          <w:bCs w:val="0"/>
          <w:sz w:val="24"/>
          <w:szCs w:val="24"/>
          <w:highlight w:val="none"/>
        </w:rPr>
        <w:t>中与</w:t>
      </w:r>
      <w:r>
        <w:rPr>
          <w:rFonts w:hint="eastAsia" w:ascii="宋体" w:hAnsi="宋体" w:cs="宋体"/>
          <w:b w:val="0"/>
          <w:bCs w:val="0"/>
          <w:sz w:val="24"/>
          <w:szCs w:val="24"/>
          <w:highlight w:val="none"/>
          <w:lang w:eastAsia="zh-CN"/>
        </w:rPr>
        <w:t>询价</w:t>
      </w:r>
      <w:r>
        <w:rPr>
          <w:rFonts w:hint="eastAsia" w:ascii="宋体" w:hAnsi="宋体" w:cs="宋体"/>
          <w:b w:val="0"/>
          <w:bCs w:val="0"/>
          <w:sz w:val="24"/>
          <w:szCs w:val="24"/>
          <w:highlight w:val="none"/>
        </w:rPr>
        <w:t>文件的要求有不同时，应逐条列在偏离表中，否则将认为报价人接受</w:t>
      </w:r>
      <w:r>
        <w:rPr>
          <w:rFonts w:hint="eastAsia" w:ascii="宋体" w:hAnsi="宋体" w:cs="宋体"/>
          <w:b w:val="0"/>
          <w:bCs w:val="0"/>
          <w:sz w:val="24"/>
          <w:szCs w:val="24"/>
          <w:highlight w:val="none"/>
          <w:lang w:eastAsia="zh-CN"/>
        </w:rPr>
        <w:t>询价</w:t>
      </w:r>
      <w:r>
        <w:rPr>
          <w:rFonts w:hint="eastAsia" w:ascii="宋体" w:hAnsi="宋体" w:cs="宋体"/>
          <w:b w:val="0"/>
          <w:bCs w:val="0"/>
          <w:sz w:val="24"/>
          <w:szCs w:val="24"/>
          <w:highlight w:val="none"/>
        </w:rPr>
        <w:t>文件的要求。</w:t>
      </w:r>
    </w:p>
    <w:p>
      <w:pPr>
        <w:spacing w:line="360" w:lineRule="auto"/>
        <w:rPr>
          <w:rFonts w:ascii="宋体" w:hAnsi="宋体" w:cs="宋体"/>
          <w:b w:val="0"/>
          <w:bCs w:val="0"/>
          <w:sz w:val="24"/>
          <w:szCs w:val="24"/>
          <w:highlight w:val="none"/>
        </w:rPr>
      </w:pPr>
    </w:p>
    <w:p>
      <w:pPr>
        <w:spacing w:line="360" w:lineRule="auto"/>
        <w:rPr>
          <w:rFonts w:ascii="宋体" w:hAnsi="宋体" w:cs="宋体"/>
          <w:b w:val="0"/>
          <w:bCs w:val="0"/>
          <w:sz w:val="24"/>
          <w:szCs w:val="24"/>
          <w:highlight w:val="none"/>
        </w:rPr>
      </w:pPr>
    </w:p>
    <w:p>
      <w:pPr>
        <w:spacing w:line="360" w:lineRule="auto"/>
        <w:rPr>
          <w:rFonts w:hint="eastAsia" w:ascii="宋体" w:hAnsi="宋体" w:cs="宋体"/>
          <w:b w:val="0"/>
          <w:bCs w:val="0"/>
          <w:sz w:val="24"/>
          <w:szCs w:val="24"/>
          <w:highlight w:val="none"/>
        </w:rPr>
      </w:pPr>
      <w:r>
        <w:rPr>
          <w:rFonts w:hint="eastAsia" w:ascii="宋体" w:hAnsi="宋体" w:cs="宋体"/>
          <w:b w:val="0"/>
          <w:bCs w:val="0"/>
          <w:sz w:val="24"/>
          <w:szCs w:val="24"/>
          <w:highlight w:val="none"/>
        </w:rPr>
        <w:t>报价人名称（盖章）：</w:t>
      </w:r>
    </w:p>
    <w:p>
      <w:pPr>
        <w:spacing w:line="360" w:lineRule="auto"/>
        <w:rPr>
          <w:rFonts w:ascii="宋体"/>
          <w:b w:val="0"/>
          <w:bCs w:val="0"/>
          <w:sz w:val="24"/>
          <w:szCs w:val="24"/>
          <w:highlight w:val="none"/>
          <w:u w:val="single"/>
        </w:rPr>
      </w:pPr>
      <w:r>
        <w:rPr>
          <w:rFonts w:hint="eastAsia" w:ascii="宋体" w:hAnsi="宋体" w:cs="宋体"/>
          <w:b w:val="0"/>
          <w:bCs w:val="0"/>
          <w:sz w:val="24"/>
          <w:szCs w:val="24"/>
          <w:highlight w:val="none"/>
        </w:rPr>
        <w:t>法定代表人或</w:t>
      </w:r>
      <w:r>
        <w:rPr>
          <w:rFonts w:hint="eastAsia" w:ascii="宋体" w:hAnsi="宋体" w:cs="宋体"/>
          <w:b w:val="0"/>
          <w:bCs w:val="0"/>
          <w:sz w:val="24"/>
          <w:szCs w:val="24"/>
          <w:highlight w:val="none"/>
          <w:lang w:eastAsia="zh-CN"/>
        </w:rPr>
        <w:t>其</w:t>
      </w:r>
      <w:r>
        <w:rPr>
          <w:rFonts w:hint="eastAsia" w:ascii="宋体" w:hAnsi="宋体" w:cs="宋体"/>
          <w:b w:val="0"/>
          <w:bCs w:val="0"/>
          <w:sz w:val="24"/>
          <w:szCs w:val="24"/>
          <w:highlight w:val="none"/>
        </w:rPr>
        <w:t>授权代理人：（签字）</w:t>
      </w:r>
    </w:p>
    <w:p>
      <w:pPr>
        <w:spacing w:line="360" w:lineRule="auto"/>
        <w:rPr>
          <w:rFonts w:ascii="宋体"/>
          <w:b w:val="0"/>
          <w:bCs w:val="0"/>
          <w:sz w:val="24"/>
          <w:szCs w:val="24"/>
          <w:highlight w:val="none"/>
        </w:rPr>
      </w:pPr>
    </w:p>
    <w:p>
      <w:pPr>
        <w:rPr>
          <w:rFonts w:ascii="宋体"/>
          <w:highlight w:val="none"/>
        </w:rPr>
      </w:pPr>
    </w:p>
    <w:p>
      <w:pPr>
        <w:rPr>
          <w:rFonts w:ascii="宋体"/>
          <w:highlight w:val="none"/>
        </w:rPr>
      </w:pPr>
    </w:p>
    <w:p>
      <w:pPr>
        <w:rPr>
          <w:rFonts w:ascii="宋体"/>
          <w:highlight w:val="none"/>
        </w:rPr>
      </w:pPr>
    </w:p>
    <w:p>
      <w:pPr>
        <w:rPr>
          <w:rFonts w:ascii="宋体"/>
          <w:highlight w:val="none"/>
        </w:rPr>
      </w:pPr>
    </w:p>
    <w:p>
      <w:pPr>
        <w:pStyle w:val="22"/>
        <w:rPr>
          <w:highlight w:val="none"/>
        </w:rPr>
      </w:pPr>
      <w:r>
        <w:rPr>
          <w:highlight w:val="none"/>
        </w:rPr>
        <w:br w:type="page"/>
      </w:r>
    </w:p>
    <w:p>
      <w:pPr>
        <w:pStyle w:val="22"/>
        <w:rPr>
          <w:highlight w:val="none"/>
        </w:rPr>
      </w:pPr>
    </w:p>
    <w:p>
      <w:pPr>
        <w:numPr>
          <w:ilvl w:val="0"/>
          <w:numId w:val="10"/>
        </w:numPr>
        <w:tabs>
          <w:tab w:val="left" w:pos="1435"/>
        </w:tabs>
        <w:jc w:val="center"/>
        <w:rPr>
          <w:rFonts w:hint="eastAsia" w:ascii="Arial" w:hAnsi="Arial" w:eastAsia="宋体" w:cs="Times New Roman"/>
          <w:b/>
          <w:bCs/>
          <w:kern w:val="2"/>
          <w:sz w:val="30"/>
          <w:szCs w:val="30"/>
          <w:highlight w:val="none"/>
          <w:lang w:val="en-US" w:eastAsia="zh-CN" w:bidi="ar-SA"/>
        </w:rPr>
      </w:pPr>
      <w:r>
        <w:rPr>
          <w:rFonts w:hint="eastAsia" w:ascii="Arial" w:hAnsi="Arial" w:eastAsia="宋体" w:cs="Times New Roman"/>
          <w:b/>
          <w:bCs/>
          <w:kern w:val="2"/>
          <w:sz w:val="30"/>
          <w:szCs w:val="30"/>
          <w:highlight w:val="none"/>
          <w:lang w:val="en-US" w:eastAsia="zh-CN" w:bidi="ar-SA"/>
        </w:rPr>
        <w:t>资质证明材料</w:t>
      </w:r>
    </w:p>
    <w:p>
      <w:pPr>
        <w:pStyle w:val="19"/>
        <w:rPr>
          <w:rFonts w:hint="eastAsia" w:ascii="宋体" w:hAnsi="宋体" w:cs="宋体"/>
          <w:sz w:val="32"/>
          <w:szCs w:val="32"/>
          <w:highlight w:val="none"/>
        </w:rPr>
      </w:pPr>
    </w:p>
    <w:p>
      <w:pPr>
        <w:rPr>
          <w:rFonts w:hint="eastAsia"/>
          <w:highlight w:val="none"/>
        </w:rPr>
      </w:pPr>
    </w:p>
    <w:p>
      <w:pPr>
        <w:pStyle w:val="19"/>
        <w:rPr>
          <w:rFonts w:hint="default" w:eastAsia="宋体"/>
          <w:highlight w:val="none"/>
          <w:lang w:val="en-US" w:eastAsia="zh-CN"/>
        </w:rPr>
      </w:pPr>
      <w:r>
        <w:rPr>
          <w:rFonts w:hint="eastAsia"/>
          <w:highlight w:val="none"/>
          <w:lang w:val="en-US" w:eastAsia="zh-CN"/>
        </w:rPr>
        <w:t xml:space="preserve">                      六、服务方案</w:t>
      </w:r>
    </w:p>
    <w:p>
      <w:pPr>
        <w:pStyle w:val="19"/>
        <w:numPr>
          <w:ilvl w:val="0"/>
          <w:numId w:val="0"/>
        </w:numPr>
        <w:rPr>
          <w:rFonts w:hint="eastAsia" w:ascii="宋体" w:hAnsi="宋体" w:eastAsia="宋体" w:cs="宋体"/>
          <w:b w:val="0"/>
          <w:bCs w:val="0"/>
          <w:sz w:val="28"/>
          <w:szCs w:val="28"/>
          <w:highlight w:val="none"/>
          <w:lang w:eastAsia="zh-CN"/>
        </w:rPr>
      </w:pPr>
      <w:r>
        <w:rPr>
          <w:rFonts w:hint="eastAsia"/>
          <w:highlight w:val="none"/>
          <w:lang w:val="en-US" w:eastAsia="zh-CN"/>
        </w:rPr>
        <w:t xml:space="preserve">                    </w:t>
      </w:r>
    </w:p>
    <w:p>
      <w:pPr>
        <w:tabs>
          <w:tab w:val="left" w:pos="425"/>
        </w:tabs>
        <w:rPr>
          <w:rFonts w:ascii="宋体" w:hAnsi="宋体" w:cs="宋体"/>
          <w:b w:val="0"/>
          <w:bCs w:val="0"/>
          <w:sz w:val="28"/>
          <w:szCs w:val="28"/>
          <w:highlight w:val="none"/>
        </w:rPr>
      </w:pPr>
    </w:p>
    <w:p>
      <w:pPr>
        <w:pStyle w:val="19"/>
        <w:rPr>
          <w:rFonts w:ascii="宋体" w:hAnsi="宋体" w:cs="宋体"/>
          <w:b w:val="0"/>
          <w:bCs w:val="0"/>
          <w:sz w:val="28"/>
          <w:szCs w:val="28"/>
          <w:highlight w:val="none"/>
        </w:rPr>
      </w:pPr>
    </w:p>
    <w:p>
      <w:pPr>
        <w:rPr>
          <w:rFonts w:ascii="宋体" w:hAnsi="宋体" w:cs="宋体"/>
          <w:b w:val="0"/>
          <w:bCs w:val="0"/>
          <w:sz w:val="28"/>
          <w:szCs w:val="28"/>
          <w:highlight w:val="none"/>
        </w:rPr>
      </w:pPr>
    </w:p>
    <w:p>
      <w:pPr>
        <w:pStyle w:val="19"/>
        <w:rPr>
          <w:rFonts w:ascii="宋体" w:hAnsi="宋体" w:cs="宋体"/>
          <w:b w:val="0"/>
          <w:bCs w:val="0"/>
          <w:sz w:val="28"/>
          <w:szCs w:val="28"/>
          <w:highlight w:val="none"/>
        </w:rPr>
      </w:pPr>
    </w:p>
    <w:p>
      <w:pPr>
        <w:rPr>
          <w:rFonts w:ascii="宋体" w:hAnsi="宋体" w:cs="宋体"/>
          <w:b w:val="0"/>
          <w:bCs w:val="0"/>
          <w:sz w:val="28"/>
          <w:szCs w:val="28"/>
          <w:highlight w:val="none"/>
        </w:rPr>
      </w:pPr>
    </w:p>
    <w:p>
      <w:pPr>
        <w:pStyle w:val="19"/>
        <w:rPr>
          <w:rFonts w:ascii="宋体" w:hAnsi="宋体" w:cs="宋体"/>
          <w:b w:val="0"/>
          <w:bCs w:val="0"/>
          <w:sz w:val="28"/>
          <w:szCs w:val="28"/>
          <w:highlight w:val="none"/>
        </w:rPr>
      </w:pPr>
    </w:p>
    <w:p>
      <w:pPr>
        <w:rPr>
          <w:rFonts w:ascii="宋体" w:hAnsi="宋体" w:cs="宋体"/>
          <w:b w:val="0"/>
          <w:bCs w:val="0"/>
          <w:sz w:val="28"/>
          <w:szCs w:val="28"/>
          <w:highlight w:val="none"/>
        </w:rPr>
      </w:pPr>
    </w:p>
    <w:p>
      <w:pPr>
        <w:pStyle w:val="19"/>
        <w:rPr>
          <w:highlight w:val="none"/>
        </w:rPr>
      </w:pPr>
    </w:p>
    <w:p>
      <w:pPr>
        <w:tabs>
          <w:tab w:val="left" w:pos="425"/>
        </w:tabs>
        <w:rPr>
          <w:rFonts w:hint="eastAsia" w:ascii="宋体" w:hAnsi="宋体" w:eastAsia="宋体" w:cs="宋体"/>
          <w:b w:val="0"/>
          <w:bCs w:val="0"/>
          <w:sz w:val="28"/>
          <w:szCs w:val="28"/>
          <w:highlight w:val="none"/>
          <w:lang w:eastAsia="zh-CN"/>
        </w:rPr>
      </w:pPr>
      <w:r>
        <w:rPr>
          <w:rFonts w:hint="eastAsia" w:ascii="宋体" w:hAnsi="宋体" w:cs="宋体"/>
          <w:b w:val="0"/>
          <w:bCs w:val="0"/>
          <w:sz w:val="28"/>
          <w:szCs w:val="28"/>
          <w:highlight w:val="none"/>
          <w:lang w:eastAsia="zh-CN"/>
        </w:rPr>
        <w:t>后附部分样表（如适用于本项目）</w:t>
      </w:r>
    </w:p>
    <w:p>
      <w:pPr>
        <w:pageBreakBefore/>
        <w:jc w:val="center"/>
        <w:rPr>
          <w:rFonts w:ascii="宋体"/>
          <w:color w:val="000000"/>
          <w:highlight w:val="none"/>
        </w:rPr>
      </w:pPr>
      <w:r>
        <w:rPr>
          <w:rFonts w:hint="eastAsia" w:ascii="宋体" w:hAnsi="宋体" w:cs="宋体"/>
          <w:color w:val="000000"/>
          <w:highlight w:val="none"/>
        </w:rPr>
        <w:t>法定代表人授权书（格式）</w:t>
      </w:r>
    </w:p>
    <w:p>
      <w:pPr>
        <w:spacing w:line="360" w:lineRule="auto"/>
        <w:ind w:firstLine="480" w:firstLineChars="200"/>
        <w:rPr>
          <w:rFonts w:ascii="宋体"/>
          <w:b w:val="0"/>
          <w:bCs w:val="0"/>
          <w:sz w:val="24"/>
          <w:szCs w:val="24"/>
          <w:highlight w:val="none"/>
        </w:rPr>
      </w:pPr>
      <w:r>
        <w:rPr>
          <w:rFonts w:hint="eastAsia" w:ascii="宋体" w:hAnsi="宋体" w:cs="宋体"/>
          <w:b w:val="0"/>
          <w:bCs w:val="0"/>
          <w:sz w:val="24"/>
          <w:szCs w:val="24"/>
          <w:highlight w:val="none"/>
        </w:rPr>
        <w:t>本授权书声明：我单位的</w:t>
      </w:r>
      <w:r>
        <w:rPr>
          <w:rFonts w:hint="eastAsia" w:ascii="宋体" w:hAnsi="宋体" w:cs="宋体"/>
          <w:b w:val="0"/>
          <w:bCs w:val="0"/>
          <w:sz w:val="24"/>
          <w:szCs w:val="24"/>
          <w:highlight w:val="none"/>
          <w:u w:val="single"/>
        </w:rPr>
        <w:t>（法</w:t>
      </w:r>
      <w:r>
        <w:rPr>
          <w:rFonts w:hint="eastAsia" w:ascii="宋体" w:hAnsi="宋体" w:cs="宋体"/>
          <w:b w:val="0"/>
          <w:bCs w:val="0"/>
          <w:sz w:val="24"/>
          <w:szCs w:val="24"/>
          <w:highlight w:val="none"/>
          <w:u w:val="single"/>
          <w:lang w:val="en-US" w:eastAsia="zh-CN"/>
        </w:rPr>
        <w:t>定</w:t>
      </w:r>
      <w:r>
        <w:rPr>
          <w:rFonts w:hint="eastAsia" w:ascii="宋体" w:hAnsi="宋体" w:cs="宋体"/>
          <w:b w:val="0"/>
          <w:bCs w:val="0"/>
          <w:sz w:val="24"/>
          <w:szCs w:val="24"/>
          <w:highlight w:val="none"/>
          <w:u w:val="single"/>
        </w:rPr>
        <w:t>代表</w:t>
      </w:r>
      <w:r>
        <w:rPr>
          <w:rFonts w:hint="eastAsia" w:ascii="宋体" w:hAnsi="宋体" w:cs="宋体"/>
          <w:b w:val="0"/>
          <w:bCs w:val="0"/>
          <w:sz w:val="24"/>
          <w:szCs w:val="24"/>
          <w:highlight w:val="none"/>
          <w:u w:val="single"/>
          <w:lang w:val="en-US" w:eastAsia="zh-CN"/>
        </w:rPr>
        <w:t>人</w:t>
      </w:r>
      <w:r>
        <w:rPr>
          <w:rFonts w:hint="eastAsia" w:ascii="宋体" w:hAnsi="宋体" w:cs="宋体"/>
          <w:b w:val="0"/>
          <w:bCs w:val="0"/>
          <w:sz w:val="24"/>
          <w:szCs w:val="24"/>
          <w:highlight w:val="none"/>
          <w:u w:val="single"/>
        </w:rPr>
        <w:t>姓名、</w:t>
      </w:r>
      <w:r>
        <w:rPr>
          <w:rFonts w:hint="eastAsia" w:ascii="宋体" w:hAnsi="宋体" w:cs="宋体"/>
          <w:b w:val="0"/>
          <w:bCs w:val="0"/>
          <w:sz w:val="24"/>
          <w:szCs w:val="24"/>
          <w:highlight w:val="none"/>
          <w:u w:val="single"/>
          <w:lang w:val="en-US" w:eastAsia="zh-CN"/>
        </w:rPr>
        <w:t>身份证、</w:t>
      </w:r>
      <w:r>
        <w:rPr>
          <w:rFonts w:hint="eastAsia" w:ascii="宋体" w:hAnsi="宋体" w:cs="宋体"/>
          <w:b w:val="0"/>
          <w:bCs w:val="0"/>
          <w:sz w:val="24"/>
          <w:szCs w:val="24"/>
          <w:highlight w:val="none"/>
          <w:u w:val="single"/>
        </w:rPr>
        <w:t>职务）</w:t>
      </w:r>
      <w:r>
        <w:rPr>
          <w:rFonts w:hint="eastAsia" w:ascii="宋体" w:hAnsi="宋体" w:cs="宋体"/>
          <w:b w:val="0"/>
          <w:bCs w:val="0"/>
          <w:sz w:val="24"/>
          <w:szCs w:val="24"/>
          <w:highlight w:val="none"/>
        </w:rPr>
        <w:t>代表本单位授权</w:t>
      </w:r>
      <w:r>
        <w:rPr>
          <w:rFonts w:ascii="宋体" w:hAnsi="宋体" w:cs="宋体"/>
          <w:b w:val="0"/>
          <w:bCs w:val="0"/>
          <w:sz w:val="24"/>
          <w:szCs w:val="24"/>
          <w:highlight w:val="none"/>
          <w:u w:val="single"/>
        </w:rPr>
        <w:t>(</w:t>
      </w:r>
      <w:r>
        <w:rPr>
          <w:rFonts w:hint="eastAsia" w:ascii="宋体" w:hAnsi="宋体" w:cs="宋体"/>
          <w:b w:val="0"/>
          <w:bCs w:val="0"/>
          <w:sz w:val="24"/>
          <w:szCs w:val="24"/>
          <w:highlight w:val="none"/>
          <w:u w:val="single"/>
        </w:rPr>
        <w:t>被授权人的姓名、</w:t>
      </w:r>
      <w:r>
        <w:rPr>
          <w:rFonts w:hint="eastAsia" w:ascii="宋体" w:hAnsi="宋体" w:cs="宋体"/>
          <w:b w:val="0"/>
          <w:bCs w:val="0"/>
          <w:sz w:val="24"/>
          <w:szCs w:val="24"/>
          <w:highlight w:val="none"/>
          <w:u w:val="single"/>
          <w:lang w:val="en-US" w:eastAsia="zh-CN"/>
        </w:rPr>
        <w:t>身份证、</w:t>
      </w:r>
      <w:r>
        <w:rPr>
          <w:rFonts w:hint="eastAsia" w:ascii="宋体" w:hAnsi="宋体" w:cs="宋体"/>
          <w:b w:val="0"/>
          <w:bCs w:val="0"/>
          <w:sz w:val="24"/>
          <w:szCs w:val="24"/>
          <w:highlight w:val="none"/>
          <w:u w:val="single"/>
        </w:rPr>
        <w:t>职务</w:t>
      </w:r>
      <w:r>
        <w:rPr>
          <w:rFonts w:ascii="宋体" w:hAnsi="宋体" w:cs="宋体"/>
          <w:b w:val="0"/>
          <w:bCs w:val="0"/>
          <w:sz w:val="24"/>
          <w:szCs w:val="24"/>
          <w:highlight w:val="none"/>
          <w:u w:val="single"/>
        </w:rPr>
        <w:t>)</w:t>
      </w:r>
      <w:r>
        <w:rPr>
          <w:rFonts w:hint="eastAsia" w:ascii="宋体" w:hAnsi="宋体" w:cs="宋体"/>
          <w:b w:val="0"/>
          <w:bCs w:val="0"/>
          <w:sz w:val="24"/>
          <w:szCs w:val="24"/>
          <w:highlight w:val="none"/>
        </w:rPr>
        <w:t>为本单位的合法代理人</w:t>
      </w:r>
      <w:r>
        <w:rPr>
          <w:rFonts w:ascii="宋体" w:cs="宋体"/>
          <w:b w:val="0"/>
          <w:bCs w:val="0"/>
          <w:sz w:val="24"/>
          <w:szCs w:val="24"/>
          <w:highlight w:val="none"/>
        </w:rPr>
        <w:t>,</w:t>
      </w:r>
      <w:r>
        <w:rPr>
          <w:rFonts w:hint="eastAsia" w:ascii="宋体" w:hAnsi="宋体" w:cs="宋体"/>
          <w:b w:val="0"/>
          <w:bCs w:val="0"/>
          <w:sz w:val="24"/>
          <w:szCs w:val="24"/>
          <w:highlight w:val="none"/>
        </w:rPr>
        <w:t>就</w:t>
      </w:r>
      <w:r>
        <w:rPr>
          <w:rFonts w:hint="eastAsia" w:ascii="宋体" w:hAnsi="宋体" w:cs="宋体"/>
          <w:b w:val="0"/>
          <w:bCs w:val="0"/>
          <w:sz w:val="24"/>
          <w:szCs w:val="24"/>
          <w:highlight w:val="none"/>
          <w:u w:val="single"/>
        </w:rPr>
        <w:t>（询价书编号：</w:t>
      </w:r>
      <w:r>
        <w:rPr>
          <w:rFonts w:ascii="宋体" w:hAnsi="宋体" w:cs="宋体"/>
          <w:b w:val="0"/>
          <w:bCs w:val="0"/>
          <w:sz w:val="24"/>
          <w:szCs w:val="24"/>
          <w:highlight w:val="none"/>
          <w:u w:val="single"/>
        </w:rPr>
        <w:t xml:space="preserve"> </w:t>
      </w:r>
      <w:r>
        <w:rPr>
          <w:rFonts w:hint="eastAsia" w:ascii="宋体" w:hAnsi="宋体" w:cs="宋体"/>
          <w:b w:val="0"/>
          <w:bCs w:val="0"/>
          <w:sz w:val="24"/>
          <w:szCs w:val="24"/>
          <w:highlight w:val="none"/>
          <w:u w:val="single"/>
        </w:rPr>
        <w:t>询价书名称：</w:t>
      </w:r>
      <w:r>
        <w:rPr>
          <w:rFonts w:ascii="宋体" w:hAnsi="宋体" w:cs="宋体"/>
          <w:b w:val="0"/>
          <w:bCs w:val="0"/>
          <w:sz w:val="24"/>
          <w:szCs w:val="24"/>
          <w:highlight w:val="none"/>
          <w:u w:val="single"/>
        </w:rPr>
        <w:t xml:space="preserve"> </w:t>
      </w:r>
      <w:r>
        <w:rPr>
          <w:rFonts w:hint="eastAsia" w:ascii="宋体" w:hAnsi="宋体" w:cs="宋体"/>
          <w:b w:val="0"/>
          <w:bCs w:val="0"/>
          <w:sz w:val="24"/>
          <w:szCs w:val="24"/>
          <w:highlight w:val="none"/>
          <w:u w:val="single"/>
        </w:rPr>
        <w:t>）</w:t>
      </w:r>
      <w:r>
        <w:rPr>
          <w:rFonts w:hint="eastAsia" w:ascii="宋体" w:hAnsi="宋体" w:cs="宋体"/>
          <w:b w:val="0"/>
          <w:bCs w:val="0"/>
          <w:sz w:val="24"/>
          <w:szCs w:val="24"/>
          <w:highlight w:val="none"/>
        </w:rPr>
        <w:t>项目的合同递交及合同的执行、完成</w:t>
      </w:r>
      <w:r>
        <w:rPr>
          <w:rFonts w:ascii="宋体" w:cs="宋体"/>
          <w:b w:val="0"/>
          <w:bCs w:val="0"/>
          <w:sz w:val="24"/>
          <w:szCs w:val="24"/>
          <w:highlight w:val="none"/>
        </w:rPr>
        <w:t>,</w:t>
      </w:r>
      <w:r>
        <w:rPr>
          <w:rFonts w:hint="eastAsia" w:ascii="宋体" w:hAnsi="宋体" w:cs="宋体"/>
          <w:b w:val="0"/>
          <w:bCs w:val="0"/>
          <w:sz w:val="24"/>
          <w:szCs w:val="24"/>
          <w:highlight w:val="none"/>
        </w:rPr>
        <w:t>以本单位的名义处理一切与之有关的事务。</w:t>
      </w:r>
    </w:p>
    <w:p>
      <w:pPr>
        <w:spacing w:line="360" w:lineRule="auto"/>
        <w:rPr>
          <w:rFonts w:ascii="宋体"/>
          <w:b w:val="0"/>
          <w:bCs w:val="0"/>
          <w:sz w:val="24"/>
          <w:szCs w:val="24"/>
          <w:highlight w:val="none"/>
        </w:rPr>
      </w:pPr>
      <w:r>
        <w:rPr>
          <w:rFonts w:hint="eastAsia" w:ascii="宋体" w:hAnsi="宋体" w:cs="宋体"/>
          <w:b w:val="0"/>
          <w:bCs w:val="0"/>
          <w:sz w:val="24"/>
          <w:szCs w:val="24"/>
          <w:highlight w:val="none"/>
        </w:rPr>
        <w:t>本授权书于</w:t>
      </w:r>
      <w:r>
        <w:rPr>
          <w:rFonts w:hint="eastAsia" w:ascii="宋体" w:hAnsi="宋体" w:cs="宋体"/>
          <w:b w:val="0"/>
          <w:bCs w:val="0"/>
          <w:sz w:val="24"/>
          <w:szCs w:val="24"/>
          <w:highlight w:val="none"/>
          <w:lang w:val="en-US" w:eastAsia="zh-CN"/>
        </w:rPr>
        <w:t xml:space="preserve"> </w:t>
      </w:r>
      <w:r>
        <w:rPr>
          <w:rFonts w:hint="eastAsia" w:ascii="宋体" w:hAnsi="宋体" w:cs="宋体"/>
          <w:b w:val="0"/>
          <w:bCs w:val="0"/>
          <w:sz w:val="24"/>
          <w:szCs w:val="24"/>
          <w:highlight w:val="none"/>
        </w:rPr>
        <w:t>年</w:t>
      </w:r>
      <w:r>
        <w:rPr>
          <w:rFonts w:hint="eastAsia" w:ascii="宋体" w:hAnsi="宋体" w:cs="宋体"/>
          <w:b w:val="0"/>
          <w:bCs w:val="0"/>
          <w:sz w:val="24"/>
          <w:szCs w:val="24"/>
          <w:highlight w:val="none"/>
          <w:lang w:val="en-US" w:eastAsia="zh-CN"/>
        </w:rPr>
        <w:t xml:space="preserve"> </w:t>
      </w:r>
      <w:r>
        <w:rPr>
          <w:rFonts w:hint="eastAsia" w:ascii="宋体" w:hAnsi="宋体" w:cs="宋体"/>
          <w:b w:val="0"/>
          <w:bCs w:val="0"/>
          <w:sz w:val="24"/>
          <w:szCs w:val="24"/>
          <w:highlight w:val="none"/>
        </w:rPr>
        <w:t>月</w:t>
      </w:r>
      <w:r>
        <w:rPr>
          <w:rFonts w:hint="eastAsia" w:ascii="宋体" w:hAnsi="宋体" w:cs="宋体"/>
          <w:b w:val="0"/>
          <w:bCs w:val="0"/>
          <w:sz w:val="24"/>
          <w:szCs w:val="24"/>
          <w:highlight w:val="none"/>
          <w:lang w:val="en-US" w:eastAsia="zh-CN"/>
        </w:rPr>
        <w:t xml:space="preserve"> </w:t>
      </w:r>
      <w:r>
        <w:rPr>
          <w:rFonts w:hint="eastAsia" w:ascii="宋体" w:hAnsi="宋体" w:cs="宋体"/>
          <w:b w:val="0"/>
          <w:bCs w:val="0"/>
          <w:sz w:val="24"/>
          <w:szCs w:val="24"/>
          <w:highlight w:val="none"/>
        </w:rPr>
        <w:t>日签字生效</w:t>
      </w:r>
      <w:r>
        <w:rPr>
          <w:rFonts w:ascii="宋体" w:cs="宋体"/>
          <w:b w:val="0"/>
          <w:bCs w:val="0"/>
          <w:sz w:val="24"/>
          <w:szCs w:val="24"/>
          <w:highlight w:val="none"/>
        </w:rPr>
        <w:t>,</w:t>
      </w:r>
      <w:r>
        <w:rPr>
          <w:rFonts w:hint="eastAsia" w:ascii="宋体" w:hAnsi="宋体" w:cs="宋体"/>
          <w:b w:val="0"/>
          <w:bCs w:val="0"/>
          <w:sz w:val="24"/>
          <w:szCs w:val="24"/>
          <w:highlight w:val="none"/>
        </w:rPr>
        <w:t>特此声明。</w:t>
      </w:r>
    </w:p>
    <w:p>
      <w:pPr>
        <w:spacing w:line="360" w:lineRule="auto"/>
        <w:rPr>
          <w:rFonts w:ascii="宋体"/>
          <w:b w:val="0"/>
          <w:bCs w:val="0"/>
          <w:sz w:val="24"/>
          <w:szCs w:val="24"/>
          <w:highlight w:val="none"/>
        </w:rPr>
      </w:pPr>
    </w:p>
    <w:p>
      <w:pPr>
        <w:spacing w:line="360" w:lineRule="auto"/>
        <w:rPr>
          <w:rFonts w:ascii="宋体"/>
          <w:b w:val="0"/>
          <w:bCs w:val="0"/>
          <w:sz w:val="24"/>
          <w:szCs w:val="24"/>
          <w:highlight w:val="none"/>
        </w:rPr>
      </w:pPr>
      <w:r>
        <w:rPr>
          <w:rFonts w:hint="eastAsia" w:ascii="宋体" w:hAnsi="宋体" w:cs="宋体"/>
          <w:b w:val="0"/>
          <w:bCs w:val="0"/>
          <w:sz w:val="24"/>
          <w:szCs w:val="24"/>
          <w:highlight w:val="none"/>
        </w:rPr>
        <w:t>授权人代表签字：</w:t>
      </w:r>
    </w:p>
    <w:p>
      <w:pPr>
        <w:spacing w:line="360" w:lineRule="auto"/>
        <w:rPr>
          <w:rFonts w:ascii="宋体"/>
          <w:sz w:val="24"/>
          <w:szCs w:val="24"/>
          <w:highlight w:val="none"/>
          <w:u w:val="single"/>
        </w:rPr>
      </w:pPr>
      <w:r>
        <w:rPr>
          <w:rFonts w:hint="eastAsia" w:ascii="宋体" w:hAnsi="宋体" w:cs="宋体"/>
          <w:b w:val="0"/>
          <w:bCs w:val="0"/>
          <w:sz w:val="24"/>
          <w:szCs w:val="24"/>
          <w:highlight w:val="none"/>
        </w:rPr>
        <w:t>代理人</w:t>
      </w:r>
      <w:r>
        <w:rPr>
          <w:rFonts w:ascii="宋体" w:hAnsi="宋体" w:cs="宋体"/>
          <w:b w:val="0"/>
          <w:bCs w:val="0"/>
          <w:sz w:val="24"/>
          <w:szCs w:val="24"/>
          <w:highlight w:val="none"/>
        </w:rPr>
        <w:t>(</w:t>
      </w:r>
      <w:r>
        <w:rPr>
          <w:rFonts w:hint="eastAsia" w:ascii="宋体" w:hAnsi="宋体" w:cs="宋体"/>
          <w:b w:val="0"/>
          <w:bCs w:val="0"/>
          <w:sz w:val="24"/>
          <w:szCs w:val="24"/>
          <w:highlight w:val="none"/>
        </w:rPr>
        <w:t>被授权人</w:t>
      </w:r>
      <w:r>
        <w:rPr>
          <w:rFonts w:ascii="宋体" w:hAnsi="宋体" w:cs="宋体"/>
          <w:b w:val="0"/>
          <w:bCs w:val="0"/>
          <w:sz w:val="24"/>
          <w:szCs w:val="24"/>
          <w:highlight w:val="none"/>
        </w:rPr>
        <w:t>)</w:t>
      </w:r>
      <w:r>
        <w:rPr>
          <w:rFonts w:hint="eastAsia" w:ascii="宋体" w:hAnsi="宋体" w:cs="宋体"/>
          <w:b w:val="0"/>
          <w:bCs w:val="0"/>
          <w:sz w:val="24"/>
          <w:szCs w:val="24"/>
          <w:highlight w:val="none"/>
        </w:rPr>
        <w:t>签字：</w:t>
      </w:r>
      <w:r>
        <w:rPr>
          <w:rFonts w:ascii="宋体" w:hAnsi="宋体" w:cs="宋体"/>
          <w:b w:val="0"/>
          <w:bCs w:val="0"/>
          <w:sz w:val="24"/>
          <w:szCs w:val="24"/>
          <w:highlight w:val="none"/>
        </w:rPr>
        <w:t xml:space="preserve"> </w:t>
      </w:r>
    </w:p>
    <w:p>
      <w:pPr>
        <w:spacing w:line="360" w:lineRule="auto"/>
        <w:rPr>
          <w:rFonts w:ascii="宋体"/>
          <w:b w:val="0"/>
          <w:bCs w:val="0"/>
          <w:sz w:val="24"/>
          <w:szCs w:val="24"/>
          <w:highlight w:val="none"/>
          <w:u w:val="single"/>
        </w:rPr>
      </w:pPr>
      <w:r>
        <w:rPr>
          <w:rFonts w:hint="eastAsia" w:ascii="宋体" w:hAnsi="宋体" w:cs="宋体"/>
          <w:b w:val="0"/>
          <w:bCs w:val="0"/>
          <w:sz w:val="24"/>
          <w:szCs w:val="24"/>
          <w:highlight w:val="none"/>
        </w:rPr>
        <w:t>单位名称</w:t>
      </w:r>
      <w:r>
        <w:rPr>
          <w:rFonts w:hint="eastAsia" w:ascii="宋体" w:hAnsi="宋体" w:cs="宋体"/>
          <w:b w:val="0"/>
          <w:bCs w:val="0"/>
          <w:sz w:val="24"/>
          <w:szCs w:val="24"/>
          <w:highlight w:val="none"/>
          <w:lang w:eastAsia="zh-CN"/>
        </w:rPr>
        <w:t>（</w:t>
      </w:r>
      <w:r>
        <w:rPr>
          <w:rFonts w:hint="eastAsia" w:ascii="宋体" w:hAnsi="宋体" w:cs="宋体"/>
          <w:b w:val="0"/>
          <w:bCs w:val="0"/>
          <w:sz w:val="24"/>
          <w:szCs w:val="24"/>
          <w:highlight w:val="none"/>
        </w:rPr>
        <w:t>盖章</w:t>
      </w:r>
      <w:r>
        <w:rPr>
          <w:rFonts w:hint="eastAsia" w:ascii="宋体" w:hAnsi="宋体" w:cs="宋体"/>
          <w:b w:val="0"/>
          <w:bCs w:val="0"/>
          <w:sz w:val="24"/>
          <w:szCs w:val="24"/>
          <w:highlight w:val="none"/>
          <w:lang w:eastAsia="zh-CN"/>
        </w:rPr>
        <w:t>）</w:t>
      </w:r>
      <w:r>
        <w:rPr>
          <w:rFonts w:hint="eastAsia" w:ascii="宋体" w:hAnsi="宋体" w:cs="宋体"/>
          <w:b w:val="0"/>
          <w:bCs w:val="0"/>
          <w:sz w:val="24"/>
          <w:szCs w:val="24"/>
          <w:highlight w:val="none"/>
        </w:rPr>
        <w:t>：</w:t>
      </w:r>
      <w:r>
        <w:rPr>
          <w:rFonts w:ascii="宋体" w:hAnsi="宋体" w:cs="宋体"/>
          <w:b w:val="0"/>
          <w:bCs w:val="0"/>
          <w:sz w:val="24"/>
          <w:szCs w:val="24"/>
          <w:highlight w:val="none"/>
        </w:rPr>
        <w:t xml:space="preserve"> </w:t>
      </w:r>
    </w:p>
    <w:p>
      <w:pPr>
        <w:spacing w:line="360" w:lineRule="auto"/>
        <w:rPr>
          <w:rFonts w:ascii="宋体"/>
          <w:b w:val="0"/>
          <w:bCs w:val="0"/>
          <w:sz w:val="24"/>
          <w:szCs w:val="24"/>
          <w:highlight w:val="none"/>
        </w:rPr>
      </w:pPr>
      <w:r>
        <w:rPr>
          <w:rFonts w:ascii="宋体" w:hAnsi="宋体" w:cs="宋体"/>
          <w:b w:val="0"/>
          <w:bCs w:val="0"/>
          <w:sz w:val="24"/>
          <w:szCs w:val="24"/>
          <w:highlight w:val="none"/>
        </w:rPr>
        <w:t xml:space="preserve">                         </w:t>
      </w:r>
    </w:p>
    <w:p>
      <w:pPr>
        <w:spacing w:line="360" w:lineRule="auto"/>
        <w:rPr>
          <w:rFonts w:ascii="宋体"/>
          <w:b w:val="0"/>
          <w:bCs w:val="0"/>
          <w:sz w:val="24"/>
          <w:szCs w:val="24"/>
          <w:highlight w:val="none"/>
        </w:rPr>
      </w:pPr>
    </w:p>
    <w:p>
      <w:pPr>
        <w:spacing w:line="360" w:lineRule="auto"/>
        <w:rPr>
          <w:rFonts w:ascii="宋体"/>
          <w:b w:val="0"/>
          <w:bCs w:val="0"/>
          <w:sz w:val="24"/>
          <w:szCs w:val="24"/>
          <w:highlight w:val="none"/>
        </w:rPr>
      </w:pPr>
    </w:p>
    <w:p>
      <w:pPr>
        <w:spacing w:line="360" w:lineRule="auto"/>
        <w:rPr>
          <w:rFonts w:ascii="宋体"/>
          <w:b w:val="0"/>
          <w:bCs w:val="0"/>
          <w:sz w:val="24"/>
          <w:szCs w:val="24"/>
          <w:highlight w:val="none"/>
        </w:rPr>
      </w:pPr>
    </w:p>
    <w:p>
      <w:pPr>
        <w:spacing w:line="360" w:lineRule="auto"/>
        <w:rPr>
          <w:rFonts w:ascii="宋体"/>
          <w:b w:val="0"/>
          <w:bCs w:val="0"/>
          <w:sz w:val="24"/>
          <w:szCs w:val="24"/>
          <w:highlight w:val="none"/>
        </w:rPr>
      </w:pPr>
      <w:r>
        <w:rPr>
          <w:rFonts w:hint="eastAsia" w:ascii="宋体"/>
          <w:b w:val="0"/>
          <w:bCs w:val="0"/>
          <w:sz w:val="24"/>
          <w:szCs w:val="24"/>
          <w:highlight w:val="none"/>
        </w:rPr>
        <w:t>附双方的身份证件。</w:t>
      </w:r>
    </w:p>
    <w:p>
      <w:pPr>
        <w:spacing w:line="360" w:lineRule="auto"/>
        <w:rPr>
          <w:rFonts w:ascii="宋体"/>
          <w:b w:val="0"/>
          <w:bCs w:val="0"/>
          <w:sz w:val="24"/>
          <w:szCs w:val="24"/>
          <w:highlight w:val="none"/>
        </w:rPr>
      </w:pPr>
    </w:p>
    <w:p>
      <w:pPr>
        <w:spacing w:line="360" w:lineRule="auto"/>
        <w:rPr>
          <w:rFonts w:ascii="宋体"/>
          <w:b w:val="0"/>
          <w:bCs w:val="0"/>
          <w:sz w:val="24"/>
          <w:szCs w:val="24"/>
          <w:highlight w:val="none"/>
        </w:rPr>
      </w:pPr>
    </w:p>
    <w:p>
      <w:pPr>
        <w:spacing w:line="360" w:lineRule="auto"/>
        <w:rPr>
          <w:rFonts w:ascii="宋体"/>
          <w:b w:val="0"/>
          <w:bCs w:val="0"/>
          <w:sz w:val="24"/>
          <w:szCs w:val="24"/>
          <w:highlight w:val="none"/>
        </w:rPr>
      </w:pPr>
    </w:p>
    <w:p>
      <w:pPr>
        <w:spacing w:line="360" w:lineRule="auto"/>
        <w:rPr>
          <w:rFonts w:ascii="宋体"/>
          <w:b w:val="0"/>
          <w:bCs w:val="0"/>
          <w:sz w:val="24"/>
          <w:szCs w:val="24"/>
          <w:highlight w:val="none"/>
        </w:rPr>
      </w:pPr>
    </w:p>
    <w:p>
      <w:pPr>
        <w:spacing w:line="360" w:lineRule="auto"/>
        <w:rPr>
          <w:rFonts w:ascii="宋体"/>
          <w:b w:val="0"/>
          <w:bCs w:val="0"/>
          <w:sz w:val="24"/>
          <w:szCs w:val="24"/>
          <w:highlight w:val="none"/>
        </w:rPr>
      </w:pPr>
    </w:p>
    <w:p>
      <w:pPr>
        <w:pageBreakBefore/>
        <w:ind w:left="1049" w:hanging="1049"/>
        <w:jc w:val="center"/>
        <w:rPr>
          <w:rFonts w:ascii="宋体"/>
          <w:highlight w:val="none"/>
        </w:rPr>
      </w:pPr>
      <w:r>
        <w:rPr>
          <w:rFonts w:hint="eastAsia" w:ascii="宋体" w:hAnsi="宋体" w:cs="宋体"/>
          <w:highlight w:val="none"/>
        </w:rPr>
        <w:t>业绩（格式）</w:t>
      </w:r>
    </w:p>
    <w:p>
      <w:pPr>
        <w:ind w:left="1260" w:hanging="1050"/>
        <w:jc w:val="center"/>
        <w:rPr>
          <w:rFonts w:ascii="宋体"/>
          <w:b w:val="0"/>
          <w:bCs w:val="0"/>
          <w:sz w:val="32"/>
          <w:szCs w:val="32"/>
          <w:highlight w:val="none"/>
        </w:rPr>
      </w:pPr>
    </w:p>
    <w:p>
      <w:pPr>
        <w:rPr>
          <w:rFonts w:ascii="宋体"/>
          <w:color w:val="000000"/>
          <w:sz w:val="24"/>
          <w:szCs w:val="24"/>
          <w:highlight w:val="none"/>
        </w:rPr>
      </w:pPr>
      <w:r>
        <w:rPr>
          <w:rFonts w:hint="eastAsia" w:ascii="宋体" w:hAnsi="宋体" w:cs="宋体"/>
          <w:sz w:val="24"/>
          <w:szCs w:val="24"/>
          <w:highlight w:val="none"/>
        </w:rPr>
        <w:t>注：</w:t>
      </w:r>
      <w:r>
        <w:rPr>
          <w:rFonts w:ascii="宋体" w:hAnsi="宋体" w:cs="宋体"/>
          <w:sz w:val="24"/>
          <w:szCs w:val="24"/>
          <w:highlight w:val="none"/>
        </w:rPr>
        <w:t>1</w:t>
      </w:r>
      <w:r>
        <w:rPr>
          <w:rFonts w:hint="eastAsia" w:ascii="宋体" w:hAnsi="宋体" w:cs="宋体"/>
          <w:sz w:val="24"/>
          <w:szCs w:val="24"/>
          <w:highlight w:val="none"/>
        </w:rPr>
        <w:t>、</w:t>
      </w:r>
      <w:r>
        <w:rPr>
          <w:rFonts w:hint="eastAsia" w:ascii="宋体" w:hAnsi="宋体" w:cs="宋体"/>
          <w:color w:val="000000"/>
          <w:sz w:val="24"/>
          <w:szCs w:val="24"/>
          <w:highlight w:val="none"/>
        </w:rPr>
        <w:t>应附</w:t>
      </w:r>
      <w:r>
        <w:rPr>
          <w:rFonts w:hint="eastAsia" w:ascii="宋体" w:hAnsi="宋体" w:cs="宋体"/>
          <w:color w:val="000000"/>
          <w:sz w:val="24"/>
          <w:szCs w:val="24"/>
          <w:highlight w:val="none"/>
          <w:lang w:val="en-US" w:eastAsia="zh-CN"/>
        </w:rPr>
        <w:t>此次项目的</w:t>
      </w:r>
      <w:r>
        <w:rPr>
          <w:rFonts w:hint="eastAsia" w:ascii="宋体" w:hAnsi="宋体" w:cs="宋体"/>
          <w:color w:val="000000"/>
          <w:sz w:val="24"/>
          <w:szCs w:val="24"/>
          <w:highlight w:val="none"/>
        </w:rPr>
        <w:t>同类型业绩。</w:t>
      </w:r>
    </w:p>
    <w:p>
      <w:pPr>
        <w:pStyle w:val="152"/>
        <w:ind w:left="540" w:firstLine="0" w:firstLineChars="0"/>
        <w:rPr>
          <w:rFonts w:ascii="宋体"/>
          <w:sz w:val="24"/>
          <w:szCs w:val="24"/>
          <w:highlight w:val="none"/>
        </w:rPr>
      </w:pPr>
      <w:r>
        <w:rPr>
          <w:rFonts w:ascii="宋体" w:hAnsi="宋体" w:cs="宋体"/>
          <w:sz w:val="24"/>
          <w:szCs w:val="24"/>
          <w:highlight w:val="none"/>
        </w:rPr>
        <w:t>2</w:t>
      </w:r>
      <w:r>
        <w:rPr>
          <w:rFonts w:hint="eastAsia" w:ascii="宋体" w:hAnsi="宋体" w:cs="宋体"/>
          <w:sz w:val="24"/>
          <w:szCs w:val="24"/>
          <w:highlight w:val="none"/>
        </w:rPr>
        <w:t>、所附业绩要真实准确，如发现弄虚作假将不予推荐成交。</w:t>
      </w:r>
    </w:p>
    <w:p>
      <w:pPr>
        <w:ind w:left="1260" w:hanging="1365"/>
        <w:rPr>
          <w:rFonts w:ascii="宋体"/>
          <w:b w:val="0"/>
          <w:bCs w:val="0"/>
          <w:sz w:val="28"/>
          <w:szCs w:val="28"/>
          <w:highlight w:val="none"/>
        </w:rPr>
      </w:pPr>
      <w:r>
        <w:rPr>
          <w:rFonts w:hint="eastAsia" w:ascii="宋体" w:hAnsi="宋体" w:cs="宋体"/>
          <w:b w:val="0"/>
          <w:bCs w:val="0"/>
          <w:sz w:val="28"/>
          <w:szCs w:val="28"/>
          <w:highlight w:val="none"/>
        </w:rPr>
        <w:t>报价单位名称：</w:t>
      </w:r>
      <w:r>
        <w:rPr>
          <w:rFonts w:ascii="宋体" w:hAnsi="宋体" w:cs="宋体"/>
          <w:b w:val="0"/>
          <w:bCs w:val="0"/>
          <w:sz w:val="28"/>
          <w:szCs w:val="28"/>
          <w:highlight w:val="none"/>
        </w:rPr>
        <w:t xml:space="preserve"> </w:t>
      </w:r>
      <w:r>
        <w:rPr>
          <w:rFonts w:ascii="宋体" w:hAnsi="宋体" w:cs="宋体"/>
          <w:b w:val="0"/>
          <w:bCs w:val="0"/>
          <w:sz w:val="28"/>
          <w:szCs w:val="28"/>
          <w:highlight w:val="none"/>
          <w:u w:val="single"/>
        </w:rPr>
        <w:t xml:space="preserve">                </w:t>
      </w:r>
      <w:r>
        <w:rPr>
          <w:rFonts w:ascii="宋体" w:hAnsi="宋体" w:cs="宋体"/>
          <w:b w:val="0"/>
          <w:bCs w:val="0"/>
          <w:sz w:val="28"/>
          <w:szCs w:val="28"/>
          <w:highlight w:val="none"/>
        </w:rPr>
        <w:t xml:space="preserve">   </w:t>
      </w:r>
      <w:r>
        <w:rPr>
          <w:rFonts w:hint="eastAsia" w:ascii="宋体" w:hAnsi="宋体" w:cs="宋体"/>
          <w:b w:val="0"/>
          <w:bCs w:val="0"/>
          <w:sz w:val="28"/>
          <w:szCs w:val="28"/>
          <w:highlight w:val="none"/>
        </w:rPr>
        <w:t>询价书编号：</w:t>
      </w:r>
      <w:r>
        <w:rPr>
          <w:rFonts w:ascii="宋体" w:hAnsi="宋体" w:cs="宋体"/>
          <w:b w:val="0"/>
          <w:bCs w:val="0"/>
          <w:sz w:val="28"/>
          <w:szCs w:val="28"/>
          <w:highlight w:val="none"/>
          <w:u w:val="single"/>
        </w:rPr>
        <w:t xml:space="preserve">            </w:t>
      </w:r>
      <w:r>
        <w:rPr>
          <w:rFonts w:ascii="宋体" w:hAnsi="宋体" w:cs="宋体"/>
          <w:b w:val="0"/>
          <w:bCs w:val="0"/>
          <w:sz w:val="28"/>
          <w:szCs w:val="28"/>
          <w:highlight w:val="none"/>
        </w:rPr>
        <w:t xml:space="preserve"> </w:t>
      </w:r>
    </w:p>
    <w:tbl>
      <w:tblPr>
        <w:tblStyle w:val="46"/>
        <w:tblW w:w="8466"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575"/>
        <w:gridCol w:w="1785"/>
        <w:gridCol w:w="1050"/>
        <w:gridCol w:w="1620"/>
        <w:gridCol w:w="1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8" w:hRule="exact"/>
        </w:trPr>
        <w:tc>
          <w:tcPr>
            <w:tcW w:w="738" w:type="dxa"/>
            <w:vAlign w:val="bottom"/>
          </w:tcPr>
          <w:p>
            <w:pPr>
              <w:jc w:val="center"/>
              <w:rPr>
                <w:rFonts w:ascii="宋体"/>
                <w:sz w:val="24"/>
                <w:szCs w:val="24"/>
                <w:highlight w:val="none"/>
              </w:rPr>
            </w:pPr>
            <w:r>
              <w:rPr>
                <w:rFonts w:hint="eastAsia" w:ascii="宋体" w:hAnsi="宋体" w:cs="宋体"/>
                <w:sz w:val="24"/>
                <w:szCs w:val="24"/>
                <w:highlight w:val="none"/>
              </w:rPr>
              <w:t>序号</w:t>
            </w:r>
          </w:p>
          <w:p>
            <w:pPr>
              <w:jc w:val="center"/>
              <w:rPr>
                <w:rFonts w:ascii="宋体"/>
                <w:sz w:val="24"/>
                <w:szCs w:val="24"/>
                <w:highlight w:val="none"/>
              </w:rPr>
            </w:pPr>
          </w:p>
        </w:tc>
        <w:tc>
          <w:tcPr>
            <w:tcW w:w="1575" w:type="dxa"/>
            <w:vAlign w:val="center"/>
          </w:tcPr>
          <w:p>
            <w:pPr>
              <w:jc w:val="center"/>
              <w:rPr>
                <w:rFonts w:ascii="宋体"/>
                <w:sz w:val="24"/>
                <w:szCs w:val="24"/>
                <w:highlight w:val="none"/>
              </w:rPr>
            </w:pPr>
            <w:r>
              <w:rPr>
                <w:rFonts w:hint="eastAsia" w:ascii="宋体" w:hAnsi="宋体" w:cs="宋体"/>
                <w:sz w:val="24"/>
                <w:szCs w:val="24"/>
                <w:highlight w:val="none"/>
              </w:rPr>
              <w:t>项目名称</w:t>
            </w:r>
          </w:p>
        </w:tc>
        <w:tc>
          <w:tcPr>
            <w:tcW w:w="1785" w:type="dxa"/>
            <w:vAlign w:val="center"/>
          </w:tcPr>
          <w:p>
            <w:pPr>
              <w:jc w:val="center"/>
              <w:rPr>
                <w:rFonts w:ascii="宋体"/>
                <w:sz w:val="24"/>
                <w:szCs w:val="24"/>
                <w:highlight w:val="none"/>
              </w:rPr>
            </w:pPr>
            <w:r>
              <w:rPr>
                <w:rFonts w:hint="eastAsia" w:ascii="宋体" w:hAnsi="宋体" w:cs="宋体"/>
                <w:sz w:val="24"/>
                <w:szCs w:val="24"/>
                <w:highlight w:val="none"/>
              </w:rPr>
              <w:t>主要项目内容</w:t>
            </w:r>
          </w:p>
        </w:tc>
        <w:tc>
          <w:tcPr>
            <w:tcW w:w="1050" w:type="dxa"/>
            <w:vAlign w:val="center"/>
          </w:tcPr>
          <w:p>
            <w:pPr>
              <w:jc w:val="center"/>
              <w:rPr>
                <w:rFonts w:ascii="宋体"/>
                <w:sz w:val="24"/>
                <w:szCs w:val="24"/>
                <w:highlight w:val="none"/>
              </w:rPr>
            </w:pPr>
            <w:r>
              <w:rPr>
                <w:rFonts w:hint="eastAsia" w:ascii="宋体" w:hAnsi="宋体" w:cs="宋体"/>
                <w:sz w:val="24"/>
                <w:szCs w:val="24"/>
                <w:highlight w:val="none"/>
              </w:rPr>
              <w:t>服务日期</w:t>
            </w:r>
          </w:p>
        </w:tc>
        <w:tc>
          <w:tcPr>
            <w:tcW w:w="1620" w:type="dxa"/>
            <w:vAlign w:val="center"/>
          </w:tcPr>
          <w:p>
            <w:pPr>
              <w:jc w:val="center"/>
              <w:rPr>
                <w:rFonts w:ascii="宋体"/>
                <w:sz w:val="24"/>
                <w:szCs w:val="24"/>
                <w:highlight w:val="none"/>
              </w:rPr>
            </w:pPr>
            <w:r>
              <w:rPr>
                <w:rFonts w:hint="eastAsia" w:ascii="宋体" w:hAnsi="宋体" w:cs="宋体"/>
                <w:sz w:val="24"/>
                <w:szCs w:val="24"/>
                <w:highlight w:val="none"/>
              </w:rPr>
              <w:t>客户名称</w:t>
            </w:r>
          </w:p>
        </w:tc>
        <w:tc>
          <w:tcPr>
            <w:tcW w:w="1698" w:type="dxa"/>
            <w:vAlign w:val="center"/>
          </w:tcPr>
          <w:p>
            <w:pPr>
              <w:jc w:val="center"/>
              <w:rPr>
                <w:rFonts w:ascii="宋体"/>
                <w:sz w:val="24"/>
                <w:szCs w:val="24"/>
                <w:highlight w:val="none"/>
              </w:rPr>
            </w:pPr>
            <w:r>
              <w:rPr>
                <w:rFonts w:hint="eastAsia" w:ascii="宋体" w:hAnsi="宋体" w:cs="宋体"/>
                <w:sz w:val="24"/>
                <w:szCs w:val="24"/>
                <w:highlight w:val="none"/>
              </w:rPr>
              <w:t>联系人</w:t>
            </w:r>
            <w:r>
              <w:rPr>
                <w:rFonts w:ascii="宋体" w:hAnsi="宋体" w:cs="宋体"/>
                <w:sz w:val="24"/>
                <w:szCs w:val="24"/>
                <w:highlight w:val="none"/>
              </w:rPr>
              <w:t>/</w:t>
            </w:r>
            <w:r>
              <w:rPr>
                <w:rFonts w:hint="eastAsia" w:ascii="宋体" w:hAnsi="宋体" w:cs="宋体"/>
                <w:sz w:val="24"/>
                <w:szCs w:val="24"/>
                <w:highlight w:val="none"/>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exact"/>
        </w:trPr>
        <w:tc>
          <w:tcPr>
            <w:tcW w:w="738" w:type="dxa"/>
          </w:tcPr>
          <w:p>
            <w:pPr>
              <w:jc w:val="center"/>
              <w:rPr>
                <w:rFonts w:ascii="宋体"/>
                <w:b w:val="0"/>
                <w:bCs w:val="0"/>
                <w:sz w:val="32"/>
                <w:szCs w:val="32"/>
                <w:highlight w:val="none"/>
              </w:rPr>
            </w:pPr>
          </w:p>
        </w:tc>
        <w:tc>
          <w:tcPr>
            <w:tcW w:w="1575" w:type="dxa"/>
          </w:tcPr>
          <w:p>
            <w:pPr>
              <w:jc w:val="center"/>
              <w:rPr>
                <w:rFonts w:ascii="宋体"/>
                <w:b w:val="0"/>
                <w:bCs w:val="0"/>
                <w:sz w:val="32"/>
                <w:szCs w:val="32"/>
                <w:highlight w:val="none"/>
              </w:rPr>
            </w:pPr>
          </w:p>
        </w:tc>
        <w:tc>
          <w:tcPr>
            <w:tcW w:w="1785" w:type="dxa"/>
          </w:tcPr>
          <w:p>
            <w:pPr>
              <w:jc w:val="center"/>
              <w:rPr>
                <w:rFonts w:ascii="宋体"/>
                <w:b w:val="0"/>
                <w:bCs w:val="0"/>
                <w:sz w:val="32"/>
                <w:szCs w:val="32"/>
                <w:highlight w:val="none"/>
              </w:rPr>
            </w:pPr>
          </w:p>
        </w:tc>
        <w:tc>
          <w:tcPr>
            <w:tcW w:w="1050" w:type="dxa"/>
          </w:tcPr>
          <w:p>
            <w:pPr>
              <w:jc w:val="center"/>
              <w:rPr>
                <w:rFonts w:ascii="宋体"/>
                <w:b w:val="0"/>
                <w:bCs w:val="0"/>
                <w:sz w:val="32"/>
                <w:szCs w:val="32"/>
                <w:highlight w:val="none"/>
              </w:rPr>
            </w:pPr>
          </w:p>
        </w:tc>
        <w:tc>
          <w:tcPr>
            <w:tcW w:w="1620" w:type="dxa"/>
          </w:tcPr>
          <w:p>
            <w:pPr>
              <w:jc w:val="center"/>
              <w:rPr>
                <w:rFonts w:ascii="宋体"/>
                <w:b w:val="0"/>
                <w:bCs w:val="0"/>
                <w:sz w:val="32"/>
                <w:szCs w:val="32"/>
                <w:highlight w:val="none"/>
              </w:rPr>
            </w:pPr>
          </w:p>
        </w:tc>
        <w:tc>
          <w:tcPr>
            <w:tcW w:w="1698" w:type="dxa"/>
          </w:tcPr>
          <w:p>
            <w:pPr>
              <w:jc w:val="center"/>
              <w:rPr>
                <w:rFonts w:ascii="宋体"/>
                <w:b w:val="0"/>
                <w:bCs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exact"/>
        </w:trPr>
        <w:tc>
          <w:tcPr>
            <w:tcW w:w="738" w:type="dxa"/>
          </w:tcPr>
          <w:p>
            <w:pPr>
              <w:jc w:val="center"/>
              <w:rPr>
                <w:rFonts w:ascii="宋体"/>
                <w:b w:val="0"/>
                <w:bCs w:val="0"/>
                <w:sz w:val="32"/>
                <w:szCs w:val="32"/>
                <w:highlight w:val="none"/>
              </w:rPr>
            </w:pPr>
          </w:p>
        </w:tc>
        <w:tc>
          <w:tcPr>
            <w:tcW w:w="1575" w:type="dxa"/>
          </w:tcPr>
          <w:p>
            <w:pPr>
              <w:jc w:val="center"/>
              <w:rPr>
                <w:rFonts w:ascii="宋体"/>
                <w:b w:val="0"/>
                <w:bCs w:val="0"/>
                <w:sz w:val="32"/>
                <w:szCs w:val="32"/>
                <w:highlight w:val="none"/>
              </w:rPr>
            </w:pPr>
          </w:p>
        </w:tc>
        <w:tc>
          <w:tcPr>
            <w:tcW w:w="1785" w:type="dxa"/>
          </w:tcPr>
          <w:p>
            <w:pPr>
              <w:jc w:val="center"/>
              <w:rPr>
                <w:rFonts w:ascii="宋体"/>
                <w:b w:val="0"/>
                <w:bCs w:val="0"/>
                <w:sz w:val="32"/>
                <w:szCs w:val="32"/>
                <w:highlight w:val="none"/>
              </w:rPr>
            </w:pPr>
          </w:p>
        </w:tc>
        <w:tc>
          <w:tcPr>
            <w:tcW w:w="1050" w:type="dxa"/>
          </w:tcPr>
          <w:p>
            <w:pPr>
              <w:jc w:val="center"/>
              <w:rPr>
                <w:rFonts w:ascii="宋体"/>
                <w:b w:val="0"/>
                <w:bCs w:val="0"/>
                <w:sz w:val="32"/>
                <w:szCs w:val="32"/>
                <w:highlight w:val="none"/>
              </w:rPr>
            </w:pPr>
          </w:p>
        </w:tc>
        <w:tc>
          <w:tcPr>
            <w:tcW w:w="1620" w:type="dxa"/>
          </w:tcPr>
          <w:p>
            <w:pPr>
              <w:jc w:val="center"/>
              <w:rPr>
                <w:rFonts w:ascii="宋体"/>
                <w:b w:val="0"/>
                <w:bCs w:val="0"/>
                <w:sz w:val="32"/>
                <w:szCs w:val="32"/>
                <w:highlight w:val="none"/>
              </w:rPr>
            </w:pPr>
          </w:p>
        </w:tc>
        <w:tc>
          <w:tcPr>
            <w:tcW w:w="1698" w:type="dxa"/>
          </w:tcPr>
          <w:p>
            <w:pPr>
              <w:jc w:val="center"/>
              <w:rPr>
                <w:rFonts w:ascii="宋体"/>
                <w:b w:val="0"/>
                <w:bCs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exact"/>
        </w:trPr>
        <w:tc>
          <w:tcPr>
            <w:tcW w:w="738" w:type="dxa"/>
          </w:tcPr>
          <w:p>
            <w:pPr>
              <w:jc w:val="center"/>
              <w:rPr>
                <w:rFonts w:ascii="宋体"/>
                <w:b w:val="0"/>
                <w:bCs w:val="0"/>
                <w:sz w:val="32"/>
                <w:szCs w:val="32"/>
                <w:highlight w:val="none"/>
              </w:rPr>
            </w:pPr>
          </w:p>
        </w:tc>
        <w:tc>
          <w:tcPr>
            <w:tcW w:w="1575" w:type="dxa"/>
          </w:tcPr>
          <w:p>
            <w:pPr>
              <w:jc w:val="center"/>
              <w:rPr>
                <w:rFonts w:ascii="宋体"/>
                <w:b w:val="0"/>
                <w:bCs w:val="0"/>
                <w:sz w:val="32"/>
                <w:szCs w:val="32"/>
                <w:highlight w:val="none"/>
              </w:rPr>
            </w:pPr>
          </w:p>
        </w:tc>
        <w:tc>
          <w:tcPr>
            <w:tcW w:w="1785" w:type="dxa"/>
          </w:tcPr>
          <w:p>
            <w:pPr>
              <w:jc w:val="center"/>
              <w:rPr>
                <w:rFonts w:ascii="宋体"/>
                <w:b w:val="0"/>
                <w:bCs w:val="0"/>
                <w:sz w:val="32"/>
                <w:szCs w:val="32"/>
                <w:highlight w:val="none"/>
              </w:rPr>
            </w:pPr>
          </w:p>
        </w:tc>
        <w:tc>
          <w:tcPr>
            <w:tcW w:w="1050" w:type="dxa"/>
          </w:tcPr>
          <w:p>
            <w:pPr>
              <w:jc w:val="center"/>
              <w:rPr>
                <w:rFonts w:ascii="宋体"/>
                <w:b w:val="0"/>
                <w:bCs w:val="0"/>
                <w:sz w:val="32"/>
                <w:szCs w:val="32"/>
                <w:highlight w:val="none"/>
              </w:rPr>
            </w:pPr>
          </w:p>
        </w:tc>
        <w:tc>
          <w:tcPr>
            <w:tcW w:w="1620" w:type="dxa"/>
          </w:tcPr>
          <w:p>
            <w:pPr>
              <w:jc w:val="center"/>
              <w:rPr>
                <w:rFonts w:ascii="宋体"/>
                <w:b w:val="0"/>
                <w:bCs w:val="0"/>
                <w:sz w:val="32"/>
                <w:szCs w:val="32"/>
                <w:highlight w:val="none"/>
              </w:rPr>
            </w:pPr>
          </w:p>
        </w:tc>
        <w:tc>
          <w:tcPr>
            <w:tcW w:w="1698" w:type="dxa"/>
          </w:tcPr>
          <w:p>
            <w:pPr>
              <w:jc w:val="center"/>
              <w:rPr>
                <w:rFonts w:ascii="宋体"/>
                <w:b w:val="0"/>
                <w:bCs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exact"/>
        </w:trPr>
        <w:tc>
          <w:tcPr>
            <w:tcW w:w="738" w:type="dxa"/>
          </w:tcPr>
          <w:p>
            <w:pPr>
              <w:jc w:val="center"/>
              <w:rPr>
                <w:rFonts w:ascii="宋体"/>
                <w:b w:val="0"/>
                <w:bCs w:val="0"/>
                <w:sz w:val="32"/>
                <w:szCs w:val="32"/>
                <w:highlight w:val="none"/>
              </w:rPr>
            </w:pPr>
          </w:p>
        </w:tc>
        <w:tc>
          <w:tcPr>
            <w:tcW w:w="1575" w:type="dxa"/>
          </w:tcPr>
          <w:p>
            <w:pPr>
              <w:jc w:val="center"/>
              <w:rPr>
                <w:rFonts w:ascii="宋体"/>
                <w:b w:val="0"/>
                <w:bCs w:val="0"/>
                <w:sz w:val="32"/>
                <w:szCs w:val="32"/>
                <w:highlight w:val="none"/>
              </w:rPr>
            </w:pPr>
          </w:p>
        </w:tc>
        <w:tc>
          <w:tcPr>
            <w:tcW w:w="1785" w:type="dxa"/>
          </w:tcPr>
          <w:p>
            <w:pPr>
              <w:jc w:val="center"/>
              <w:rPr>
                <w:rFonts w:ascii="宋体"/>
                <w:b w:val="0"/>
                <w:bCs w:val="0"/>
                <w:sz w:val="32"/>
                <w:szCs w:val="32"/>
                <w:highlight w:val="none"/>
              </w:rPr>
            </w:pPr>
          </w:p>
        </w:tc>
        <w:tc>
          <w:tcPr>
            <w:tcW w:w="1050" w:type="dxa"/>
          </w:tcPr>
          <w:p>
            <w:pPr>
              <w:jc w:val="center"/>
              <w:rPr>
                <w:rFonts w:ascii="宋体"/>
                <w:b w:val="0"/>
                <w:bCs w:val="0"/>
                <w:sz w:val="32"/>
                <w:szCs w:val="32"/>
                <w:highlight w:val="none"/>
              </w:rPr>
            </w:pPr>
          </w:p>
        </w:tc>
        <w:tc>
          <w:tcPr>
            <w:tcW w:w="1620" w:type="dxa"/>
          </w:tcPr>
          <w:p>
            <w:pPr>
              <w:jc w:val="center"/>
              <w:rPr>
                <w:rFonts w:ascii="宋体"/>
                <w:b w:val="0"/>
                <w:bCs w:val="0"/>
                <w:sz w:val="32"/>
                <w:szCs w:val="32"/>
                <w:highlight w:val="none"/>
              </w:rPr>
            </w:pPr>
          </w:p>
        </w:tc>
        <w:tc>
          <w:tcPr>
            <w:tcW w:w="1698" w:type="dxa"/>
          </w:tcPr>
          <w:p>
            <w:pPr>
              <w:jc w:val="center"/>
              <w:rPr>
                <w:rFonts w:ascii="宋体"/>
                <w:b w:val="0"/>
                <w:bCs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exact"/>
        </w:trPr>
        <w:tc>
          <w:tcPr>
            <w:tcW w:w="738" w:type="dxa"/>
          </w:tcPr>
          <w:p>
            <w:pPr>
              <w:jc w:val="center"/>
              <w:rPr>
                <w:rFonts w:ascii="宋体"/>
                <w:b w:val="0"/>
                <w:bCs w:val="0"/>
                <w:sz w:val="32"/>
                <w:szCs w:val="32"/>
                <w:highlight w:val="none"/>
              </w:rPr>
            </w:pPr>
          </w:p>
        </w:tc>
        <w:tc>
          <w:tcPr>
            <w:tcW w:w="1575" w:type="dxa"/>
          </w:tcPr>
          <w:p>
            <w:pPr>
              <w:jc w:val="center"/>
              <w:rPr>
                <w:rFonts w:ascii="宋体"/>
                <w:b w:val="0"/>
                <w:bCs w:val="0"/>
                <w:sz w:val="32"/>
                <w:szCs w:val="32"/>
                <w:highlight w:val="none"/>
              </w:rPr>
            </w:pPr>
          </w:p>
        </w:tc>
        <w:tc>
          <w:tcPr>
            <w:tcW w:w="1785" w:type="dxa"/>
          </w:tcPr>
          <w:p>
            <w:pPr>
              <w:jc w:val="center"/>
              <w:rPr>
                <w:rFonts w:ascii="宋体"/>
                <w:b w:val="0"/>
                <w:bCs w:val="0"/>
                <w:sz w:val="32"/>
                <w:szCs w:val="32"/>
                <w:highlight w:val="none"/>
              </w:rPr>
            </w:pPr>
          </w:p>
        </w:tc>
        <w:tc>
          <w:tcPr>
            <w:tcW w:w="1050" w:type="dxa"/>
          </w:tcPr>
          <w:p>
            <w:pPr>
              <w:jc w:val="center"/>
              <w:rPr>
                <w:rFonts w:ascii="宋体"/>
                <w:b w:val="0"/>
                <w:bCs w:val="0"/>
                <w:sz w:val="32"/>
                <w:szCs w:val="32"/>
                <w:highlight w:val="none"/>
              </w:rPr>
            </w:pPr>
          </w:p>
        </w:tc>
        <w:tc>
          <w:tcPr>
            <w:tcW w:w="1620" w:type="dxa"/>
          </w:tcPr>
          <w:p>
            <w:pPr>
              <w:jc w:val="center"/>
              <w:rPr>
                <w:rFonts w:ascii="宋体"/>
                <w:b w:val="0"/>
                <w:bCs w:val="0"/>
                <w:sz w:val="32"/>
                <w:szCs w:val="32"/>
                <w:highlight w:val="none"/>
              </w:rPr>
            </w:pPr>
          </w:p>
        </w:tc>
        <w:tc>
          <w:tcPr>
            <w:tcW w:w="1698" w:type="dxa"/>
          </w:tcPr>
          <w:p>
            <w:pPr>
              <w:jc w:val="center"/>
              <w:rPr>
                <w:rFonts w:ascii="宋体"/>
                <w:b w:val="0"/>
                <w:bCs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exact"/>
        </w:trPr>
        <w:tc>
          <w:tcPr>
            <w:tcW w:w="738" w:type="dxa"/>
          </w:tcPr>
          <w:p>
            <w:pPr>
              <w:jc w:val="center"/>
              <w:rPr>
                <w:rFonts w:ascii="宋体"/>
                <w:b w:val="0"/>
                <w:bCs w:val="0"/>
                <w:sz w:val="32"/>
                <w:szCs w:val="32"/>
                <w:highlight w:val="none"/>
              </w:rPr>
            </w:pPr>
          </w:p>
        </w:tc>
        <w:tc>
          <w:tcPr>
            <w:tcW w:w="1575" w:type="dxa"/>
          </w:tcPr>
          <w:p>
            <w:pPr>
              <w:jc w:val="center"/>
              <w:rPr>
                <w:rFonts w:ascii="宋体"/>
                <w:b w:val="0"/>
                <w:bCs w:val="0"/>
                <w:sz w:val="32"/>
                <w:szCs w:val="32"/>
                <w:highlight w:val="none"/>
              </w:rPr>
            </w:pPr>
          </w:p>
        </w:tc>
        <w:tc>
          <w:tcPr>
            <w:tcW w:w="1785" w:type="dxa"/>
          </w:tcPr>
          <w:p>
            <w:pPr>
              <w:jc w:val="center"/>
              <w:rPr>
                <w:rFonts w:ascii="宋体"/>
                <w:b w:val="0"/>
                <w:bCs w:val="0"/>
                <w:sz w:val="32"/>
                <w:szCs w:val="32"/>
                <w:highlight w:val="none"/>
              </w:rPr>
            </w:pPr>
          </w:p>
        </w:tc>
        <w:tc>
          <w:tcPr>
            <w:tcW w:w="1050" w:type="dxa"/>
          </w:tcPr>
          <w:p>
            <w:pPr>
              <w:jc w:val="center"/>
              <w:rPr>
                <w:rFonts w:ascii="宋体"/>
                <w:b w:val="0"/>
                <w:bCs w:val="0"/>
                <w:sz w:val="32"/>
                <w:szCs w:val="32"/>
                <w:highlight w:val="none"/>
              </w:rPr>
            </w:pPr>
          </w:p>
        </w:tc>
        <w:tc>
          <w:tcPr>
            <w:tcW w:w="1620" w:type="dxa"/>
          </w:tcPr>
          <w:p>
            <w:pPr>
              <w:jc w:val="center"/>
              <w:rPr>
                <w:rFonts w:ascii="宋体"/>
                <w:b w:val="0"/>
                <w:bCs w:val="0"/>
                <w:sz w:val="32"/>
                <w:szCs w:val="32"/>
                <w:highlight w:val="none"/>
              </w:rPr>
            </w:pPr>
          </w:p>
        </w:tc>
        <w:tc>
          <w:tcPr>
            <w:tcW w:w="1698" w:type="dxa"/>
          </w:tcPr>
          <w:p>
            <w:pPr>
              <w:jc w:val="center"/>
              <w:rPr>
                <w:rFonts w:ascii="宋体"/>
                <w:b w:val="0"/>
                <w:bCs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exact"/>
        </w:trPr>
        <w:tc>
          <w:tcPr>
            <w:tcW w:w="738" w:type="dxa"/>
          </w:tcPr>
          <w:p>
            <w:pPr>
              <w:jc w:val="center"/>
              <w:rPr>
                <w:rFonts w:ascii="宋体"/>
                <w:b w:val="0"/>
                <w:bCs w:val="0"/>
                <w:sz w:val="32"/>
                <w:szCs w:val="32"/>
                <w:highlight w:val="none"/>
              </w:rPr>
            </w:pPr>
          </w:p>
        </w:tc>
        <w:tc>
          <w:tcPr>
            <w:tcW w:w="1575" w:type="dxa"/>
          </w:tcPr>
          <w:p>
            <w:pPr>
              <w:jc w:val="center"/>
              <w:rPr>
                <w:rFonts w:ascii="宋体"/>
                <w:b w:val="0"/>
                <w:bCs w:val="0"/>
                <w:sz w:val="32"/>
                <w:szCs w:val="32"/>
                <w:highlight w:val="none"/>
              </w:rPr>
            </w:pPr>
          </w:p>
        </w:tc>
        <w:tc>
          <w:tcPr>
            <w:tcW w:w="1785" w:type="dxa"/>
          </w:tcPr>
          <w:p>
            <w:pPr>
              <w:jc w:val="center"/>
              <w:rPr>
                <w:rFonts w:ascii="宋体"/>
                <w:b w:val="0"/>
                <w:bCs w:val="0"/>
                <w:sz w:val="32"/>
                <w:szCs w:val="32"/>
                <w:highlight w:val="none"/>
              </w:rPr>
            </w:pPr>
          </w:p>
        </w:tc>
        <w:tc>
          <w:tcPr>
            <w:tcW w:w="1050" w:type="dxa"/>
          </w:tcPr>
          <w:p>
            <w:pPr>
              <w:jc w:val="center"/>
              <w:rPr>
                <w:rFonts w:ascii="宋体"/>
                <w:b w:val="0"/>
                <w:bCs w:val="0"/>
                <w:sz w:val="32"/>
                <w:szCs w:val="32"/>
                <w:highlight w:val="none"/>
              </w:rPr>
            </w:pPr>
          </w:p>
        </w:tc>
        <w:tc>
          <w:tcPr>
            <w:tcW w:w="1620" w:type="dxa"/>
          </w:tcPr>
          <w:p>
            <w:pPr>
              <w:jc w:val="center"/>
              <w:rPr>
                <w:rFonts w:ascii="宋体"/>
                <w:b w:val="0"/>
                <w:bCs w:val="0"/>
                <w:sz w:val="32"/>
                <w:szCs w:val="32"/>
                <w:highlight w:val="none"/>
              </w:rPr>
            </w:pPr>
          </w:p>
        </w:tc>
        <w:tc>
          <w:tcPr>
            <w:tcW w:w="1698" w:type="dxa"/>
          </w:tcPr>
          <w:p>
            <w:pPr>
              <w:jc w:val="center"/>
              <w:rPr>
                <w:rFonts w:ascii="宋体"/>
                <w:b w:val="0"/>
                <w:bCs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exact"/>
        </w:trPr>
        <w:tc>
          <w:tcPr>
            <w:tcW w:w="738" w:type="dxa"/>
          </w:tcPr>
          <w:p>
            <w:pPr>
              <w:jc w:val="center"/>
              <w:rPr>
                <w:rFonts w:ascii="宋体"/>
                <w:b w:val="0"/>
                <w:bCs w:val="0"/>
                <w:sz w:val="32"/>
                <w:szCs w:val="32"/>
                <w:highlight w:val="none"/>
              </w:rPr>
            </w:pPr>
          </w:p>
        </w:tc>
        <w:tc>
          <w:tcPr>
            <w:tcW w:w="1575" w:type="dxa"/>
          </w:tcPr>
          <w:p>
            <w:pPr>
              <w:jc w:val="center"/>
              <w:rPr>
                <w:rFonts w:ascii="宋体"/>
                <w:b w:val="0"/>
                <w:bCs w:val="0"/>
                <w:sz w:val="32"/>
                <w:szCs w:val="32"/>
                <w:highlight w:val="none"/>
              </w:rPr>
            </w:pPr>
          </w:p>
        </w:tc>
        <w:tc>
          <w:tcPr>
            <w:tcW w:w="1785" w:type="dxa"/>
          </w:tcPr>
          <w:p>
            <w:pPr>
              <w:jc w:val="center"/>
              <w:rPr>
                <w:rFonts w:ascii="宋体"/>
                <w:b w:val="0"/>
                <w:bCs w:val="0"/>
                <w:sz w:val="32"/>
                <w:szCs w:val="32"/>
                <w:highlight w:val="none"/>
              </w:rPr>
            </w:pPr>
          </w:p>
        </w:tc>
        <w:tc>
          <w:tcPr>
            <w:tcW w:w="1050" w:type="dxa"/>
          </w:tcPr>
          <w:p>
            <w:pPr>
              <w:jc w:val="center"/>
              <w:rPr>
                <w:rFonts w:ascii="宋体"/>
                <w:b w:val="0"/>
                <w:bCs w:val="0"/>
                <w:sz w:val="32"/>
                <w:szCs w:val="32"/>
                <w:highlight w:val="none"/>
              </w:rPr>
            </w:pPr>
          </w:p>
        </w:tc>
        <w:tc>
          <w:tcPr>
            <w:tcW w:w="1620" w:type="dxa"/>
          </w:tcPr>
          <w:p>
            <w:pPr>
              <w:jc w:val="center"/>
              <w:rPr>
                <w:rFonts w:ascii="宋体"/>
                <w:b w:val="0"/>
                <w:bCs w:val="0"/>
                <w:sz w:val="32"/>
                <w:szCs w:val="32"/>
                <w:highlight w:val="none"/>
              </w:rPr>
            </w:pPr>
          </w:p>
        </w:tc>
        <w:tc>
          <w:tcPr>
            <w:tcW w:w="1698" w:type="dxa"/>
          </w:tcPr>
          <w:p>
            <w:pPr>
              <w:jc w:val="center"/>
              <w:rPr>
                <w:rFonts w:ascii="宋体"/>
                <w:b w:val="0"/>
                <w:bCs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exact"/>
        </w:trPr>
        <w:tc>
          <w:tcPr>
            <w:tcW w:w="738" w:type="dxa"/>
          </w:tcPr>
          <w:p>
            <w:pPr>
              <w:jc w:val="center"/>
              <w:rPr>
                <w:rFonts w:ascii="宋体"/>
                <w:b w:val="0"/>
                <w:bCs w:val="0"/>
                <w:sz w:val="32"/>
                <w:szCs w:val="32"/>
                <w:highlight w:val="none"/>
              </w:rPr>
            </w:pPr>
          </w:p>
        </w:tc>
        <w:tc>
          <w:tcPr>
            <w:tcW w:w="1575" w:type="dxa"/>
          </w:tcPr>
          <w:p>
            <w:pPr>
              <w:jc w:val="center"/>
              <w:rPr>
                <w:rFonts w:ascii="宋体"/>
                <w:b w:val="0"/>
                <w:bCs w:val="0"/>
                <w:sz w:val="32"/>
                <w:szCs w:val="32"/>
                <w:highlight w:val="none"/>
              </w:rPr>
            </w:pPr>
          </w:p>
        </w:tc>
        <w:tc>
          <w:tcPr>
            <w:tcW w:w="1785" w:type="dxa"/>
          </w:tcPr>
          <w:p>
            <w:pPr>
              <w:jc w:val="center"/>
              <w:rPr>
                <w:rFonts w:ascii="宋体"/>
                <w:b w:val="0"/>
                <w:bCs w:val="0"/>
                <w:sz w:val="32"/>
                <w:szCs w:val="32"/>
                <w:highlight w:val="none"/>
              </w:rPr>
            </w:pPr>
          </w:p>
        </w:tc>
        <w:tc>
          <w:tcPr>
            <w:tcW w:w="1050" w:type="dxa"/>
          </w:tcPr>
          <w:p>
            <w:pPr>
              <w:jc w:val="center"/>
              <w:rPr>
                <w:rFonts w:ascii="宋体"/>
                <w:b w:val="0"/>
                <w:bCs w:val="0"/>
                <w:sz w:val="32"/>
                <w:szCs w:val="32"/>
                <w:highlight w:val="none"/>
              </w:rPr>
            </w:pPr>
          </w:p>
        </w:tc>
        <w:tc>
          <w:tcPr>
            <w:tcW w:w="1620" w:type="dxa"/>
          </w:tcPr>
          <w:p>
            <w:pPr>
              <w:jc w:val="center"/>
              <w:rPr>
                <w:rFonts w:ascii="宋体"/>
                <w:b w:val="0"/>
                <w:bCs w:val="0"/>
                <w:sz w:val="32"/>
                <w:szCs w:val="32"/>
                <w:highlight w:val="none"/>
              </w:rPr>
            </w:pPr>
          </w:p>
        </w:tc>
        <w:tc>
          <w:tcPr>
            <w:tcW w:w="1698" w:type="dxa"/>
          </w:tcPr>
          <w:p>
            <w:pPr>
              <w:jc w:val="center"/>
              <w:rPr>
                <w:rFonts w:ascii="宋体"/>
                <w:b w:val="0"/>
                <w:bCs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exact"/>
        </w:trPr>
        <w:tc>
          <w:tcPr>
            <w:tcW w:w="738" w:type="dxa"/>
          </w:tcPr>
          <w:p>
            <w:pPr>
              <w:jc w:val="center"/>
              <w:rPr>
                <w:rFonts w:ascii="宋体"/>
                <w:b w:val="0"/>
                <w:bCs w:val="0"/>
                <w:sz w:val="32"/>
                <w:szCs w:val="32"/>
                <w:highlight w:val="none"/>
              </w:rPr>
            </w:pPr>
          </w:p>
        </w:tc>
        <w:tc>
          <w:tcPr>
            <w:tcW w:w="1575" w:type="dxa"/>
          </w:tcPr>
          <w:p>
            <w:pPr>
              <w:jc w:val="center"/>
              <w:rPr>
                <w:rFonts w:ascii="宋体"/>
                <w:b w:val="0"/>
                <w:bCs w:val="0"/>
                <w:sz w:val="32"/>
                <w:szCs w:val="32"/>
                <w:highlight w:val="none"/>
              </w:rPr>
            </w:pPr>
          </w:p>
        </w:tc>
        <w:tc>
          <w:tcPr>
            <w:tcW w:w="1785" w:type="dxa"/>
          </w:tcPr>
          <w:p>
            <w:pPr>
              <w:jc w:val="center"/>
              <w:rPr>
                <w:rFonts w:ascii="宋体"/>
                <w:b w:val="0"/>
                <w:bCs w:val="0"/>
                <w:sz w:val="32"/>
                <w:szCs w:val="32"/>
                <w:highlight w:val="none"/>
              </w:rPr>
            </w:pPr>
          </w:p>
        </w:tc>
        <w:tc>
          <w:tcPr>
            <w:tcW w:w="1050" w:type="dxa"/>
          </w:tcPr>
          <w:p>
            <w:pPr>
              <w:jc w:val="center"/>
              <w:rPr>
                <w:rFonts w:ascii="宋体"/>
                <w:b w:val="0"/>
                <w:bCs w:val="0"/>
                <w:sz w:val="32"/>
                <w:szCs w:val="32"/>
                <w:highlight w:val="none"/>
              </w:rPr>
            </w:pPr>
          </w:p>
        </w:tc>
        <w:tc>
          <w:tcPr>
            <w:tcW w:w="1620" w:type="dxa"/>
          </w:tcPr>
          <w:p>
            <w:pPr>
              <w:jc w:val="center"/>
              <w:rPr>
                <w:rFonts w:ascii="宋体"/>
                <w:b w:val="0"/>
                <w:bCs w:val="0"/>
                <w:sz w:val="32"/>
                <w:szCs w:val="32"/>
                <w:highlight w:val="none"/>
              </w:rPr>
            </w:pPr>
          </w:p>
        </w:tc>
        <w:tc>
          <w:tcPr>
            <w:tcW w:w="1698" w:type="dxa"/>
          </w:tcPr>
          <w:p>
            <w:pPr>
              <w:jc w:val="center"/>
              <w:rPr>
                <w:rFonts w:ascii="宋体"/>
                <w:b w:val="0"/>
                <w:bCs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exact"/>
        </w:trPr>
        <w:tc>
          <w:tcPr>
            <w:tcW w:w="738" w:type="dxa"/>
          </w:tcPr>
          <w:p>
            <w:pPr>
              <w:jc w:val="center"/>
              <w:rPr>
                <w:rFonts w:ascii="宋体"/>
                <w:b w:val="0"/>
                <w:bCs w:val="0"/>
                <w:sz w:val="32"/>
                <w:szCs w:val="32"/>
                <w:highlight w:val="none"/>
              </w:rPr>
            </w:pPr>
          </w:p>
        </w:tc>
        <w:tc>
          <w:tcPr>
            <w:tcW w:w="1575" w:type="dxa"/>
          </w:tcPr>
          <w:p>
            <w:pPr>
              <w:jc w:val="center"/>
              <w:rPr>
                <w:rFonts w:ascii="宋体"/>
                <w:b w:val="0"/>
                <w:bCs w:val="0"/>
                <w:sz w:val="32"/>
                <w:szCs w:val="32"/>
                <w:highlight w:val="none"/>
              </w:rPr>
            </w:pPr>
          </w:p>
        </w:tc>
        <w:tc>
          <w:tcPr>
            <w:tcW w:w="1785" w:type="dxa"/>
          </w:tcPr>
          <w:p>
            <w:pPr>
              <w:jc w:val="center"/>
              <w:rPr>
                <w:rFonts w:ascii="宋体"/>
                <w:b w:val="0"/>
                <w:bCs w:val="0"/>
                <w:sz w:val="32"/>
                <w:szCs w:val="32"/>
                <w:highlight w:val="none"/>
              </w:rPr>
            </w:pPr>
          </w:p>
        </w:tc>
        <w:tc>
          <w:tcPr>
            <w:tcW w:w="1050" w:type="dxa"/>
          </w:tcPr>
          <w:p>
            <w:pPr>
              <w:jc w:val="center"/>
              <w:rPr>
                <w:rFonts w:ascii="宋体"/>
                <w:b w:val="0"/>
                <w:bCs w:val="0"/>
                <w:sz w:val="32"/>
                <w:szCs w:val="32"/>
                <w:highlight w:val="none"/>
              </w:rPr>
            </w:pPr>
          </w:p>
        </w:tc>
        <w:tc>
          <w:tcPr>
            <w:tcW w:w="1620" w:type="dxa"/>
          </w:tcPr>
          <w:p>
            <w:pPr>
              <w:jc w:val="center"/>
              <w:rPr>
                <w:rFonts w:ascii="宋体"/>
                <w:b w:val="0"/>
                <w:bCs w:val="0"/>
                <w:sz w:val="32"/>
                <w:szCs w:val="32"/>
                <w:highlight w:val="none"/>
              </w:rPr>
            </w:pPr>
          </w:p>
        </w:tc>
        <w:tc>
          <w:tcPr>
            <w:tcW w:w="1698" w:type="dxa"/>
          </w:tcPr>
          <w:p>
            <w:pPr>
              <w:jc w:val="center"/>
              <w:rPr>
                <w:rFonts w:ascii="宋体"/>
                <w:b w:val="0"/>
                <w:bCs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exact"/>
        </w:trPr>
        <w:tc>
          <w:tcPr>
            <w:tcW w:w="738" w:type="dxa"/>
          </w:tcPr>
          <w:p>
            <w:pPr>
              <w:jc w:val="center"/>
              <w:rPr>
                <w:rFonts w:ascii="宋体"/>
                <w:b w:val="0"/>
                <w:bCs w:val="0"/>
                <w:sz w:val="32"/>
                <w:szCs w:val="32"/>
                <w:highlight w:val="none"/>
              </w:rPr>
            </w:pPr>
          </w:p>
        </w:tc>
        <w:tc>
          <w:tcPr>
            <w:tcW w:w="1575" w:type="dxa"/>
          </w:tcPr>
          <w:p>
            <w:pPr>
              <w:jc w:val="center"/>
              <w:rPr>
                <w:rFonts w:ascii="宋体"/>
                <w:b w:val="0"/>
                <w:bCs w:val="0"/>
                <w:sz w:val="32"/>
                <w:szCs w:val="32"/>
                <w:highlight w:val="none"/>
              </w:rPr>
            </w:pPr>
          </w:p>
        </w:tc>
        <w:tc>
          <w:tcPr>
            <w:tcW w:w="1785" w:type="dxa"/>
          </w:tcPr>
          <w:p>
            <w:pPr>
              <w:jc w:val="center"/>
              <w:rPr>
                <w:rFonts w:ascii="宋体"/>
                <w:b w:val="0"/>
                <w:bCs w:val="0"/>
                <w:sz w:val="32"/>
                <w:szCs w:val="32"/>
                <w:highlight w:val="none"/>
              </w:rPr>
            </w:pPr>
          </w:p>
        </w:tc>
        <w:tc>
          <w:tcPr>
            <w:tcW w:w="1050" w:type="dxa"/>
          </w:tcPr>
          <w:p>
            <w:pPr>
              <w:jc w:val="center"/>
              <w:rPr>
                <w:rFonts w:ascii="宋体"/>
                <w:b w:val="0"/>
                <w:bCs w:val="0"/>
                <w:sz w:val="32"/>
                <w:szCs w:val="32"/>
                <w:highlight w:val="none"/>
              </w:rPr>
            </w:pPr>
          </w:p>
        </w:tc>
        <w:tc>
          <w:tcPr>
            <w:tcW w:w="1620" w:type="dxa"/>
          </w:tcPr>
          <w:p>
            <w:pPr>
              <w:jc w:val="center"/>
              <w:rPr>
                <w:rFonts w:ascii="宋体"/>
                <w:b w:val="0"/>
                <w:bCs w:val="0"/>
                <w:sz w:val="32"/>
                <w:szCs w:val="32"/>
                <w:highlight w:val="none"/>
              </w:rPr>
            </w:pPr>
          </w:p>
        </w:tc>
        <w:tc>
          <w:tcPr>
            <w:tcW w:w="1698" w:type="dxa"/>
          </w:tcPr>
          <w:p>
            <w:pPr>
              <w:jc w:val="center"/>
              <w:rPr>
                <w:rFonts w:ascii="宋体"/>
                <w:b w:val="0"/>
                <w:bCs w:val="0"/>
                <w:sz w:val="32"/>
                <w:szCs w:val="32"/>
                <w:highlight w:val="none"/>
              </w:rPr>
            </w:pPr>
          </w:p>
        </w:tc>
      </w:tr>
    </w:tbl>
    <w:p>
      <w:pPr>
        <w:ind w:left="1260" w:hanging="1050"/>
        <w:rPr>
          <w:rFonts w:ascii="宋体"/>
          <w:b w:val="0"/>
          <w:bCs w:val="0"/>
          <w:highlight w:val="none"/>
        </w:rPr>
      </w:pPr>
    </w:p>
    <w:p>
      <w:pPr>
        <w:spacing w:line="360" w:lineRule="auto"/>
        <w:rPr>
          <w:rFonts w:hint="eastAsia" w:ascii="宋体" w:hAnsi="宋体" w:cs="宋体"/>
          <w:b w:val="0"/>
          <w:bCs w:val="0"/>
          <w:sz w:val="24"/>
          <w:szCs w:val="24"/>
          <w:highlight w:val="none"/>
        </w:rPr>
      </w:pPr>
      <w:r>
        <w:rPr>
          <w:rFonts w:hint="eastAsia" w:ascii="宋体" w:hAnsi="宋体" w:cs="宋体"/>
          <w:b w:val="0"/>
          <w:bCs w:val="0"/>
          <w:sz w:val="24"/>
          <w:szCs w:val="24"/>
          <w:highlight w:val="none"/>
        </w:rPr>
        <w:t>报价人名称（盖章）：</w:t>
      </w:r>
    </w:p>
    <w:p>
      <w:pPr>
        <w:rPr>
          <w:rFonts w:ascii="宋体"/>
          <w:b w:val="0"/>
          <w:bCs w:val="0"/>
          <w:sz w:val="24"/>
          <w:szCs w:val="24"/>
          <w:highlight w:val="none"/>
        </w:rPr>
      </w:pPr>
      <w:r>
        <w:rPr>
          <w:rFonts w:hint="eastAsia" w:ascii="宋体" w:hAnsi="宋体" w:cs="宋体"/>
          <w:b w:val="0"/>
          <w:bCs w:val="0"/>
          <w:sz w:val="24"/>
          <w:szCs w:val="24"/>
          <w:highlight w:val="none"/>
        </w:rPr>
        <w:t>法定代表人或授权代理人：（签字）</w:t>
      </w:r>
    </w:p>
    <w:p>
      <w:pPr>
        <w:rPr>
          <w:rFonts w:ascii="宋体"/>
          <w:b w:val="0"/>
          <w:bCs w:val="0"/>
          <w:sz w:val="24"/>
          <w:szCs w:val="24"/>
          <w:highlight w:val="none"/>
        </w:rPr>
      </w:pPr>
    </w:p>
    <w:p>
      <w:pPr>
        <w:rPr>
          <w:rFonts w:ascii="宋体" w:hAnsi="宋体" w:cs="宋体"/>
          <w:highlight w:val="none"/>
        </w:rPr>
      </w:pPr>
      <w:bookmarkStart w:id="0" w:name="OLE_LINK1"/>
      <w:r>
        <w:rPr>
          <w:rFonts w:hint="eastAsia" w:ascii="宋体" w:hAnsi="宋体" w:cs="宋体"/>
          <w:highlight w:val="none"/>
          <w:lang w:eastAsia="zh-CN"/>
        </w:rPr>
        <w:t>附业绩证明材料</w:t>
      </w:r>
      <w:r>
        <w:rPr>
          <w:rFonts w:hint="eastAsia" w:ascii="宋体" w:hAnsi="宋体" w:cs="宋体"/>
          <w:highlight w:val="none"/>
        </w:rPr>
        <w:br w:type="page"/>
      </w:r>
    </w:p>
    <w:p>
      <w:pPr>
        <w:pStyle w:val="22"/>
        <w:spacing w:line="360" w:lineRule="auto"/>
        <w:jc w:val="center"/>
        <w:rPr>
          <w:rFonts w:ascii="宋体" w:hAnsi="宋体" w:cs="宋体"/>
          <w:bCs/>
          <w:sz w:val="30"/>
          <w:szCs w:val="30"/>
          <w:highlight w:val="none"/>
        </w:rPr>
      </w:pPr>
      <w:r>
        <w:rPr>
          <w:rFonts w:hint="eastAsia" w:ascii="宋体" w:hAnsi="宋体" w:cs="宋体"/>
          <w:bCs/>
          <w:sz w:val="30"/>
          <w:szCs w:val="30"/>
          <w:highlight w:val="none"/>
        </w:rPr>
        <w:t>企业经营、资信状况承诺书（格式）</w:t>
      </w:r>
    </w:p>
    <w:p>
      <w:pPr>
        <w:pStyle w:val="22"/>
        <w:spacing w:line="360" w:lineRule="auto"/>
        <w:jc w:val="left"/>
        <w:rPr>
          <w:rFonts w:ascii="宋体" w:hAnsi="宋体" w:cs="宋体"/>
          <w:bCs/>
          <w:sz w:val="30"/>
          <w:szCs w:val="30"/>
          <w:highlight w:val="none"/>
        </w:rPr>
      </w:pPr>
      <w:r>
        <w:rPr>
          <w:rFonts w:hint="eastAsia" w:ascii="宋体" w:hAnsi="宋体" w:cs="宋体"/>
          <w:bCs/>
          <w:sz w:val="30"/>
          <w:szCs w:val="30"/>
          <w:highlight w:val="none"/>
        </w:rPr>
        <w:t>我公司承诺：</w:t>
      </w:r>
    </w:p>
    <w:p>
      <w:pPr>
        <w:pStyle w:val="22"/>
        <w:spacing w:line="360" w:lineRule="auto"/>
        <w:ind w:firstLine="602"/>
        <w:jc w:val="left"/>
        <w:rPr>
          <w:rFonts w:hint="default" w:ascii="宋体" w:hAnsi="宋体" w:eastAsia="宋体" w:cs="宋体"/>
          <w:bCs/>
          <w:sz w:val="30"/>
          <w:szCs w:val="30"/>
          <w:highlight w:val="none"/>
          <w:lang w:val="en-US" w:eastAsia="zh-CN"/>
        </w:rPr>
      </w:pPr>
      <w:r>
        <w:rPr>
          <w:rFonts w:hint="eastAsia" w:ascii="宋体" w:hAnsi="宋体" w:cs="宋体"/>
          <w:bCs/>
          <w:sz w:val="30"/>
          <w:szCs w:val="30"/>
          <w:highlight w:val="none"/>
        </w:rPr>
        <w:t>本企业经营、资信状况良好，无不良经营业绩，具有良好的银行资信和商业信誉，没处于被责令停业、财产被接管、冻结、破产的状态，并在最近三年内没有骗取比价合约和严重违约等重大问题。</w:t>
      </w:r>
      <w:r>
        <w:rPr>
          <w:rFonts w:hint="eastAsia" w:ascii="宋体" w:hAnsi="宋体" w:cs="宋体"/>
          <w:bCs/>
          <w:sz w:val="30"/>
          <w:szCs w:val="30"/>
          <w:highlight w:val="none"/>
          <w:lang w:val="en-US" w:eastAsia="zh-CN"/>
        </w:rPr>
        <w:t>如有虚假，一切后果由报价人全部承担。</w:t>
      </w:r>
    </w:p>
    <w:p>
      <w:pPr>
        <w:pStyle w:val="22"/>
        <w:spacing w:line="360" w:lineRule="auto"/>
        <w:ind w:firstLine="602"/>
        <w:jc w:val="left"/>
        <w:rPr>
          <w:rFonts w:ascii="宋体" w:hAnsi="宋体" w:cs="宋体"/>
          <w:bCs/>
          <w:sz w:val="30"/>
          <w:szCs w:val="30"/>
          <w:highlight w:val="none"/>
        </w:rPr>
      </w:pPr>
    </w:p>
    <w:p>
      <w:pPr>
        <w:pStyle w:val="22"/>
        <w:spacing w:line="360" w:lineRule="auto"/>
        <w:ind w:firstLine="602"/>
        <w:jc w:val="left"/>
        <w:rPr>
          <w:rFonts w:ascii="宋体" w:hAnsi="宋体" w:cs="宋体"/>
          <w:bCs/>
          <w:sz w:val="30"/>
          <w:szCs w:val="30"/>
          <w:highlight w:val="none"/>
        </w:rPr>
      </w:pPr>
    </w:p>
    <w:p>
      <w:pPr>
        <w:pStyle w:val="22"/>
        <w:spacing w:line="360" w:lineRule="auto"/>
        <w:jc w:val="left"/>
        <w:rPr>
          <w:rFonts w:hint="eastAsia" w:ascii="宋体" w:hAnsi="宋体" w:cs="宋体"/>
          <w:bCs/>
          <w:sz w:val="30"/>
          <w:szCs w:val="30"/>
          <w:highlight w:val="none"/>
        </w:rPr>
      </w:pPr>
      <w:r>
        <w:rPr>
          <w:rFonts w:hint="eastAsia" w:ascii="宋体" w:hAnsi="宋体" w:cs="宋体"/>
          <w:bCs/>
          <w:sz w:val="30"/>
          <w:szCs w:val="30"/>
          <w:highlight w:val="none"/>
        </w:rPr>
        <w:t>法定代表人或授权代理人：（签字）</w:t>
      </w:r>
    </w:p>
    <w:p>
      <w:pPr>
        <w:pStyle w:val="22"/>
        <w:spacing w:line="360" w:lineRule="auto"/>
        <w:jc w:val="left"/>
        <w:rPr>
          <w:rFonts w:ascii="宋体" w:hAnsi="宋体" w:cs="宋体"/>
          <w:bCs/>
          <w:sz w:val="30"/>
          <w:szCs w:val="30"/>
          <w:highlight w:val="none"/>
        </w:rPr>
      </w:pPr>
      <w:r>
        <w:rPr>
          <w:rFonts w:hint="eastAsia" w:ascii="宋体" w:hAnsi="宋体" w:cs="宋体"/>
          <w:bCs/>
          <w:sz w:val="30"/>
          <w:szCs w:val="30"/>
          <w:highlight w:val="none"/>
        </w:rPr>
        <w:t>公司名称：</w:t>
      </w:r>
    </w:p>
    <w:p>
      <w:pPr>
        <w:pStyle w:val="22"/>
        <w:spacing w:line="360" w:lineRule="auto"/>
        <w:jc w:val="left"/>
        <w:rPr>
          <w:rFonts w:ascii="宋体" w:hAnsi="宋体" w:cs="宋体"/>
          <w:bCs/>
          <w:sz w:val="30"/>
          <w:szCs w:val="30"/>
          <w:highlight w:val="none"/>
        </w:rPr>
      </w:pPr>
      <w:r>
        <w:rPr>
          <w:rFonts w:hint="eastAsia" w:ascii="宋体" w:hAnsi="宋体" w:cs="宋体"/>
          <w:bCs/>
          <w:sz w:val="30"/>
          <w:szCs w:val="30"/>
          <w:highlight w:val="none"/>
        </w:rPr>
        <w:t>（盖章）</w:t>
      </w:r>
    </w:p>
    <w:p>
      <w:pPr>
        <w:pStyle w:val="22"/>
        <w:spacing w:line="360" w:lineRule="auto"/>
        <w:jc w:val="left"/>
        <w:rPr>
          <w:rFonts w:ascii="宋体" w:hAnsi="宋体" w:cs="宋体"/>
          <w:bCs/>
          <w:sz w:val="30"/>
          <w:szCs w:val="30"/>
          <w:highlight w:val="none"/>
        </w:rPr>
      </w:pPr>
    </w:p>
    <w:p>
      <w:pPr>
        <w:pStyle w:val="22"/>
        <w:spacing w:line="360" w:lineRule="auto"/>
        <w:jc w:val="left"/>
        <w:rPr>
          <w:rFonts w:ascii="宋体" w:hAnsi="宋体" w:cs="宋体"/>
          <w:bCs/>
          <w:sz w:val="30"/>
          <w:szCs w:val="30"/>
          <w:highlight w:val="none"/>
        </w:rPr>
      </w:pPr>
      <w:r>
        <w:rPr>
          <w:rFonts w:hint="eastAsia" w:ascii="宋体" w:hAnsi="宋体" w:cs="宋体"/>
          <w:bCs/>
          <w:sz w:val="30"/>
          <w:szCs w:val="30"/>
          <w:highlight w:val="none"/>
        </w:rPr>
        <w:t xml:space="preserve">                                        年   月   日</w:t>
      </w:r>
    </w:p>
    <w:bookmarkEnd w:id="0"/>
    <w:p>
      <w:pPr>
        <w:pStyle w:val="22"/>
        <w:spacing w:line="360" w:lineRule="auto"/>
        <w:rPr>
          <w:rFonts w:ascii="宋体" w:hAnsi="宋体" w:cs="宋体"/>
          <w:bCs/>
          <w:highlight w:val="none"/>
        </w:rPr>
      </w:pPr>
    </w:p>
    <w:p>
      <w:pPr>
        <w:rPr>
          <w:rFonts w:ascii="宋体" w:hAnsi="宋体" w:cs="宋体"/>
          <w:b w:val="0"/>
          <w:highlight w:val="none"/>
        </w:rPr>
      </w:pPr>
    </w:p>
    <w:p>
      <w:pPr>
        <w:rPr>
          <w:rFonts w:ascii="宋体" w:hAnsi="宋体" w:cs="宋体"/>
          <w:b w:val="0"/>
          <w:highlight w:val="none"/>
        </w:rPr>
      </w:pPr>
    </w:p>
    <w:p>
      <w:pPr>
        <w:rPr>
          <w:rFonts w:ascii="宋体" w:hAnsi="宋体" w:cs="宋体"/>
          <w:b w:val="0"/>
          <w:highlight w:val="none"/>
        </w:rPr>
      </w:pPr>
    </w:p>
    <w:p>
      <w:pPr>
        <w:rPr>
          <w:rFonts w:ascii="宋体" w:hAnsi="宋体" w:cs="宋体"/>
          <w:b w:val="0"/>
          <w:highlight w:val="none"/>
        </w:rPr>
      </w:pPr>
    </w:p>
    <w:p>
      <w:pPr>
        <w:rPr>
          <w:rFonts w:ascii="宋体" w:hAnsi="宋体" w:cs="宋体"/>
          <w:b w:val="0"/>
          <w:highlight w:val="none"/>
        </w:rPr>
      </w:pPr>
    </w:p>
    <w:p>
      <w:pPr>
        <w:widowControl/>
        <w:jc w:val="center"/>
        <w:rPr>
          <w:rFonts w:ascii="宋体" w:hAnsi="宋体" w:cs="宋体"/>
          <w:b w:val="0"/>
          <w:highlight w:val="none"/>
        </w:rPr>
        <w:sectPr>
          <w:headerReference r:id="rId12" w:type="default"/>
          <w:footerReference r:id="rId13" w:type="default"/>
          <w:pgSz w:w="11906" w:h="16838"/>
          <w:pgMar w:top="1083" w:right="1440" w:bottom="1083" w:left="1440" w:header="851" w:footer="992" w:gutter="0"/>
          <w:cols w:space="0" w:num="1"/>
          <w:docGrid w:type="lines" w:linePitch="429" w:charSpace="0"/>
        </w:sectPr>
      </w:pPr>
    </w:p>
    <w:p>
      <w:pPr>
        <w:widowControl/>
        <w:jc w:val="center"/>
        <w:rPr>
          <w:rFonts w:ascii="宋体" w:hAnsi="宋体" w:cs="宋体"/>
          <w:b w:val="0"/>
          <w:highlight w:val="none"/>
        </w:rPr>
      </w:pPr>
      <w:r>
        <w:rPr>
          <w:rFonts w:hint="eastAsia" w:ascii="宋体" w:hAnsi="宋体" w:cs="宋体"/>
          <w:b w:val="0"/>
          <w:highlight w:val="none"/>
        </w:rPr>
        <w:t>供应商廉洁承诺书（格式）</w:t>
      </w:r>
    </w:p>
    <w:p>
      <w:pPr>
        <w:widowControl/>
        <w:jc w:val="left"/>
        <w:rPr>
          <w:rFonts w:ascii="宋体" w:hAnsi="宋体" w:cs="宋体"/>
          <w:b w:val="0"/>
          <w:sz w:val="24"/>
          <w:szCs w:val="24"/>
          <w:highlight w:val="none"/>
        </w:rPr>
      </w:pPr>
      <w:r>
        <w:rPr>
          <w:rFonts w:hint="eastAsia" w:ascii="宋体" w:hAnsi="宋体" w:cs="宋体"/>
          <w:b w:val="0"/>
          <w:sz w:val="24"/>
          <w:szCs w:val="24"/>
          <w:highlight w:val="none"/>
        </w:rPr>
        <w:br w:type="textWrapping"/>
      </w:r>
      <w:r>
        <w:rPr>
          <w:rFonts w:hint="eastAsia" w:ascii="宋体" w:hAnsi="宋体" w:cs="宋体"/>
          <w:b w:val="0"/>
          <w:sz w:val="24"/>
          <w:szCs w:val="24"/>
          <w:highlight w:val="none"/>
        </w:rPr>
        <w:t>为维护公平竞争的市场秩序，我方自愿在参与贵方组织的商业往来活动中，加强</w:t>
      </w:r>
      <w:r>
        <w:rPr>
          <w:rFonts w:hint="eastAsia" w:ascii="宋体" w:hAnsi="宋体" w:cs="宋体"/>
          <w:b w:val="0"/>
          <w:sz w:val="24"/>
          <w:szCs w:val="24"/>
          <w:highlight w:val="none"/>
        </w:rPr>
        <w:br w:type="textWrapping"/>
      </w:r>
      <w:r>
        <w:rPr>
          <w:rFonts w:hint="eastAsia" w:ascii="宋体" w:hAnsi="宋体" w:cs="宋体"/>
          <w:b w:val="0"/>
          <w:sz w:val="24"/>
          <w:szCs w:val="24"/>
          <w:highlight w:val="none"/>
        </w:rPr>
        <w:t>有关人员廉清从业管理，恪守商业道德，从源头预防和遏制违法、违规，违纪行为发生，特作以下承诺：</w:t>
      </w:r>
      <w:r>
        <w:rPr>
          <w:rFonts w:hint="eastAsia" w:ascii="宋体" w:hAnsi="宋体" w:cs="宋体"/>
          <w:b w:val="0"/>
          <w:sz w:val="24"/>
          <w:szCs w:val="24"/>
          <w:highlight w:val="none"/>
        </w:rPr>
        <w:br w:type="textWrapping"/>
      </w:r>
      <w:r>
        <w:rPr>
          <w:rFonts w:hint="eastAsia" w:ascii="宋体" w:hAnsi="宋体" w:cs="宋体"/>
          <w:b w:val="0"/>
          <w:sz w:val="24"/>
          <w:szCs w:val="24"/>
          <w:highlight w:val="none"/>
        </w:rPr>
        <w:t>一、严格遵守国家有关法律法规，坚持诚实守信原则，恪守商业道德，规范商务人员廉洁从业行为。</w:t>
      </w:r>
      <w:r>
        <w:rPr>
          <w:rFonts w:hint="eastAsia" w:ascii="宋体" w:hAnsi="宋体" w:cs="宋体"/>
          <w:b w:val="0"/>
          <w:sz w:val="24"/>
          <w:szCs w:val="24"/>
          <w:highlight w:val="none"/>
        </w:rPr>
        <w:br w:type="textWrapping"/>
      </w:r>
      <w:r>
        <w:rPr>
          <w:rFonts w:hint="eastAsia" w:ascii="宋体" w:hAnsi="宋体" w:cs="宋体"/>
          <w:b w:val="0"/>
          <w:sz w:val="24"/>
          <w:szCs w:val="24"/>
          <w:highlight w:val="none"/>
        </w:rPr>
        <w:t>二、不伙同他人串标、围标或非法排挤竞争对手，不在商业活动中提供虚假资料，损害贵方合法权益。</w:t>
      </w:r>
      <w:r>
        <w:rPr>
          <w:rFonts w:hint="eastAsia" w:ascii="宋体" w:hAnsi="宋体" w:cs="宋体"/>
          <w:b w:val="0"/>
          <w:sz w:val="24"/>
          <w:szCs w:val="24"/>
          <w:highlight w:val="none"/>
        </w:rPr>
        <w:br w:type="textWrapping"/>
      </w:r>
      <w:r>
        <w:rPr>
          <w:rFonts w:hint="eastAsia" w:ascii="宋体" w:hAnsi="宋体" w:cs="宋体"/>
          <w:b w:val="0"/>
          <w:sz w:val="24"/>
          <w:szCs w:val="24"/>
          <w:highlight w:val="none"/>
        </w:rPr>
        <w:t>三、不为贵方工作人员提供回扣、礼金、有价证券、贵重物品和报销个人费用。</w:t>
      </w:r>
      <w:r>
        <w:rPr>
          <w:rFonts w:hint="eastAsia" w:ascii="宋体" w:hAnsi="宋体" w:cs="宋体"/>
          <w:b w:val="0"/>
          <w:sz w:val="24"/>
          <w:szCs w:val="24"/>
          <w:highlight w:val="none"/>
        </w:rPr>
        <w:br w:type="textWrapping"/>
      </w:r>
      <w:r>
        <w:rPr>
          <w:rFonts w:hint="eastAsia" w:ascii="宋体" w:hAnsi="宋体" w:cs="宋体"/>
          <w:b w:val="0"/>
          <w:sz w:val="24"/>
          <w:szCs w:val="24"/>
          <w:highlight w:val="none"/>
        </w:rPr>
        <w:t>四、不为贵方工作人员安排有可能影响公平、公正交易的宴请、健身、娱乐等活动。</w:t>
      </w:r>
      <w:r>
        <w:rPr>
          <w:rFonts w:hint="eastAsia" w:ascii="宋体" w:hAnsi="宋体" w:cs="宋体"/>
          <w:b w:val="0"/>
          <w:sz w:val="24"/>
          <w:szCs w:val="24"/>
          <w:highlight w:val="none"/>
        </w:rPr>
        <w:br w:type="textWrapping"/>
      </w:r>
      <w:r>
        <w:rPr>
          <w:rFonts w:hint="eastAsia" w:ascii="宋体" w:hAnsi="宋体" w:cs="宋体"/>
          <w:b w:val="0"/>
          <w:sz w:val="24"/>
          <w:szCs w:val="24"/>
          <w:highlight w:val="none"/>
        </w:rPr>
        <w:t>五、不为贵方工作人员投资入股、个人借款或买卖股票、债券等提供方便。</w:t>
      </w:r>
      <w:r>
        <w:rPr>
          <w:rFonts w:hint="eastAsia" w:ascii="宋体" w:hAnsi="宋体" w:cs="宋体"/>
          <w:b w:val="0"/>
          <w:sz w:val="24"/>
          <w:szCs w:val="24"/>
          <w:highlight w:val="none"/>
        </w:rPr>
        <w:br w:type="textWrapping"/>
      </w:r>
      <w:r>
        <w:rPr>
          <w:rFonts w:hint="eastAsia" w:ascii="宋体" w:hAnsi="宋体" w:cs="宋体"/>
          <w:b w:val="0"/>
          <w:sz w:val="24"/>
          <w:szCs w:val="24"/>
          <w:highlight w:val="none"/>
        </w:rPr>
        <w:t>六、不为贵方工作人员购买或装修住房、婚丧嫁娶、配偶子女上学或工作安排以及出国出境、旅游等提供方便。</w:t>
      </w:r>
      <w:r>
        <w:rPr>
          <w:rFonts w:hint="eastAsia" w:ascii="宋体" w:hAnsi="宋体" w:cs="宋体"/>
          <w:b w:val="0"/>
          <w:sz w:val="24"/>
          <w:szCs w:val="24"/>
          <w:highlight w:val="none"/>
        </w:rPr>
        <w:br w:type="textWrapping"/>
      </w:r>
      <w:r>
        <w:rPr>
          <w:rFonts w:hint="eastAsia" w:ascii="宋体" w:hAnsi="宋体" w:cs="宋体"/>
          <w:b w:val="0"/>
          <w:sz w:val="24"/>
          <w:szCs w:val="24"/>
          <w:highlight w:val="none"/>
        </w:rPr>
        <w:t>七、不违反规定为贵方工作人员在我方相关企业挂名兼职、合伙经营、介绍承揽业务等提供方便，</w:t>
      </w:r>
      <w:r>
        <w:rPr>
          <w:rFonts w:hint="eastAsia" w:ascii="宋体" w:hAnsi="宋体" w:cs="宋体"/>
          <w:b w:val="0"/>
          <w:sz w:val="24"/>
          <w:szCs w:val="24"/>
          <w:highlight w:val="none"/>
        </w:rPr>
        <w:br w:type="textWrapping"/>
      </w:r>
      <w:r>
        <w:rPr>
          <w:rFonts w:hint="eastAsia" w:ascii="宋体" w:hAnsi="宋体" w:cs="宋体"/>
          <w:b w:val="0"/>
          <w:sz w:val="24"/>
          <w:szCs w:val="24"/>
          <w:highlight w:val="none"/>
        </w:rPr>
        <w:t>八、不利用非法手段向贵方工作人员打探有关涉及贵方的商业秘密、业务渠道等。</w:t>
      </w:r>
      <w:r>
        <w:rPr>
          <w:rFonts w:hint="eastAsia" w:ascii="宋体" w:hAnsi="宋体" w:cs="宋体"/>
          <w:b w:val="0"/>
          <w:sz w:val="24"/>
          <w:szCs w:val="24"/>
          <w:highlight w:val="none"/>
        </w:rPr>
        <w:br w:type="textWrapping"/>
      </w:r>
      <w:r>
        <w:rPr>
          <w:rFonts w:hint="eastAsia" w:ascii="宋体" w:hAnsi="宋体" w:cs="宋体"/>
          <w:b w:val="0"/>
          <w:sz w:val="24"/>
          <w:szCs w:val="24"/>
          <w:highlight w:val="none"/>
        </w:rPr>
        <w:t>九、贵方对涉嫌不廉洁的商业行为进行调查时，我方有配合提供证据、作证的义务。</w:t>
      </w:r>
      <w:r>
        <w:rPr>
          <w:rFonts w:hint="eastAsia" w:ascii="宋体" w:hAnsi="宋体" w:cs="宋体"/>
          <w:b w:val="0"/>
          <w:sz w:val="24"/>
          <w:szCs w:val="24"/>
          <w:highlight w:val="none"/>
        </w:rPr>
        <w:br w:type="textWrapping"/>
      </w:r>
      <w:r>
        <w:rPr>
          <w:rFonts w:hint="eastAsia" w:ascii="宋体" w:hAnsi="宋体" w:cs="宋体"/>
          <w:b w:val="0"/>
          <w:sz w:val="24"/>
          <w:szCs w:val="24"/>
          <w:highlight w:val="none"/>
        </w:rPr>
        <w:t>十、未经贵方同意，我方不向任何新闻媒体、第三人述及有关贵方工作人员恪守商业道德方面的评价、信息。</w:t>
      </w:r>
      <w:r>
        <w:rPr>
          <w:rFonts w:hint="eastAsia" w:ascii="宋体" w:hAnsi="宋体" w:cs="宋体"/>
          <w:b w:val="0"/>
          <w:sz w:val="24"/>
          <w:szCs w:val="24"/>
          <w:highlight w:val="none"/>
        </w:rPr>
        <w:br w:type="textWrapping"/>
      </w:r>
      <w:r>
        <w:rPr>
          <w:rFonts w:hint="eastAsia" w:ascii="宋体" w:hAnsi="宋体" w:cs="宋体"/>
          <w:b w:val="0"/>
          <w:sz w:val="24"/>
          <w:szCs w:val="24"/>
          <w:highlight w:val="none"/>
        </w:rPr>
        <w:t>我方自愿接受社会及贵方监督，如有违反约定，承诺及时对相关工作人员进行处分处理，并限期整改；如导致贵方工作人员受到纪律处分、组织处理或构成违法犯罪的，愿意按照双方约定赔付违约金，并列入永久禁入中煤市场黑名单；给贵方造成重大社会影响或重大经济损失的，同意解除、终止双方尚未履行完毕的业务合同，暂停结算合同未支付款项，赔偿贵方遭受的经济损失，并列入永久禁入中煤市场黑名单。</w:t>
      </w:r>
      <w:r>
        <w:rPr>
          <w:rFonts w:hint="eastAsia" w:ascii="宋体" w:hAnsi="宋体" w:cs="宋体"/>
          <w:b w:val="0"/>
          <w:sz w:val="24"/>
          <w:szCs w:val="24"/>
          <w:highlight w:val="none"/>
        </w:rPr>
        <w:br w:type="textWrapping"/>
      </w:r>
    </w:p>
    <w:p>
      <w:pPr>
        <w:widowControl/>
        <w:ind w:firstLine="4560" w:firstLineChars="1900"/>
        <w:jc w:val="left"/>
        <w:rPr>
          <w:rFonts w:ascii="宋体" w:hAnsi="宋体" w:cs="宋体"/>
          <w:b w:val="0"/>
          <w:sz w:val="24"/>
          <w:szCs w:val="24"/>
          <w:highlight w:val="none"/>
        </w:rPr>
      </w:pPr>
      <w:r>
        <w:rPr>
          <w:rFonts w:hint="eastAsia" w:ascii="宋体" w:hAnsi="宋体" w:cs="宋体"/>
          <w:b w:val="0"/>
          <w:sz w:val="24"/>
          <w:szCs w:val="24"/>
          <w:highlight w:val="none"/>
        </w:rPr>
        <w:t xml:space="preserve">承诺方：（盖章）  </w:t>
      </w:r>
    </w:p>
    <w:p>
      <w:pPr>
        <w:widowControl/>
        <w:ind w:firstLine="4560" w:firstLineChars="1900"/>
        <w:jc w:val="left"/>
        <w:rPr>
          <w:rFonts w:ascii="宋体" w:hAnsi="宋体" w:cs="宋体"/>
          <w:b w:val="0"/>
          <w:sz w:val="24"/>
          <w:szCs w:val="24"/>
          <w:highlight w:val="none"/>
        </w:rPr>
      </w:pPr>
      <w:r>
        <w:rPr>
          <w:rFonts w:hint="eastAsia" w:ascii="宋体" w:hAnsi="宋体" w:cs="宋体"/>
          <w:b w:val="0"/>
          <w:sz w:val="24"/>
          <w:szCs w:val="24"/>
          <w:highlight w:val="none"/>
        </w:rPr>
        <w:t>法定代表人或授权代理人：（签字）</w:t>
      </w:r>
    </w:p>
    <w:p>
      <w:pPr>
        <w:widowControl/>
        <w:ind w:firstLine="4560" w:firstLineChars="1900"/>
        <w:jc w:val="left"/>
        <w:rPr>
          <w:rFonts w:ascii="宋体" w:hAnsi="宋体" w:cs="宋体"/>
          <w:b w:val="0"/>
          <w:sz w:val="24"/>
          <w:szCs w:val="24"/>
          <w:highlight w:val="none"/>
        </w:rPr>
      </w:pPr>
      <w:r>
        <w:rPr>
          <w:rFonts w:hint="eastAsia" w:ascii="宋体" w:hAnsi="宋体" w:cs="宋体"/>
          <w:b w:val="0"/>
          <w:sz w:val="24"/>
          <w:szCs w:val="24"/>
          <w:highlight w:val="none"/>
        </w:rPr>
        <w:t>电话：</w:t>
      </w:r>
    </w:p>
    <w:p>
      <w:pPr>
        <w:widowControl/>
        <w:ind w:firstLine="5040" w:firstLineChars="2100"/>
        <w:jc w:val="left"/>
        <w:rPr>
          <w:rFonts w:hint="default"/>
          <w:highlight w:val="none"/>
          <w:lang w:val="en-US" w:eastAsia="zh-CN"/>
        </w:rPr>
      </w:pPr>
      <w:r>
        <w:rPr>
          <w:rFonts w:hint="eastAsia" w:ascii="宋体" w:hAnsi="宋体" w:cs="宋体"/>
          <w:b w:val="0"/>
          <w:sz w:val="24"/>
          <w:szCs w:val="24"/>
          <w:highlight w:val="none"/>
        </w:rPr>
        <w:t>年    月   日</w:t>
      </w:r>
    </w:p>
    <w:p>
      <w:pPr>
        <w:jc w:val="both"/>
        <w:rPr>
          <w:rFonts w:hint="eastAsia"/>
          <w:highlight w:val="none"/>
          <w:lang w:val="en-US" w:eastAsia="zh-CN"/>
        </w:rPr>
      </w:pPr>
      <w:r>
        <w:rPr>
          <w:rFonts w:hint="eastAsia"/>
          <w:highlight w:val="none"/>
          <w:lang w:val="en-US" w:eastAsia="zh-CN"/>
        </w:rPr>
        <w:tab/>
      </w:r>
    </w:p>
    <w:p>
      <w:pPr>
        <w:jc w:val="both"/>
        <w:rPr>
          <w:rFonts w:hint="eastAsia"/>
          <w:highlight w:val="none"/>
          <w:lang w:val="en-US" w:eastAsia="zh-CN"/>
        </w:rPr>
      </w:pPr>
    </w:p>
    <w:p>
      <w:pPr>
        <w:pStyle w:val="22"/>
        <w:rPr>
          <w:rFonts w:hint="eastAsia"/>
          <w:highlight w:val="none"/>
          <w:lang w:val="en-US" w:eastAsia="zh-CN"/>
        </w:rPr>
      </w:pPr>
    </w:p>
    <w:p>
      <w:pPr>
        <w:pStyle w:val="22"/>
        <w:rPr>
          <w:rFonts w:hint="eastAsia" w:eastAsia="宋体"/>
          <w:b w:val="0"/>
          <w:bCs w:val="0"/>
          <w:highlight w:val="none"/>
          <w:lang w:val="en-US" w:eastAsia="zh-CN"/>
        </w:rPr>
      </w:pPr>
    </w:p>
    <w:sectPr>
      <w:pgSz w:w="11906" w:h="16838"/>
      <w:pgMar w:top="1083" w:right="1440" w:bottom="1083" w:left="1440" w:header="851" w:footer="992" w:gutter="0"/>
      <w:cols w:space="0" w:num="1"/>
      <w:docGrid w:type="lines" w:linePitch="4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Garamond">
    <w:altName w:val="PMingLiU-ExtB"/>
    <w:panose1 w:val="02020404030301010803"/>
    <w:charset w:val="00"/>
    <w:family w:val="roman"/>
    <w:pitch w:val="default"/>
    <w:sig w:usb0="00000000" w:usb1="00000000" w:usb2="00000000" w:usb3="00000000" w:csb0="0000009F" w:csb1="DFD70000"/>
  </w:font>
  <w:font w:name="仿宋_GB2312">
    <w:altName w:val="仿宋"/>
    <w:panose1 w:val="02010609030101010101"/>
    <w:charset w:val="86"/>
    <w:family w:val="modern"/>
    <w:pitch w:val="default"/>
    <w:sig w:usb0="00000000" w:usb1="00000000" w:usb2="0000000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楷体_GB2312">
    <w:altName w:val="楷体"/>
    <w:panose1 w:val="02010609030101010101"/>
    <w:charset w:val="86"/>
    <w:family w:val="modern"/>
    <w:pitch w:val="default"/>
    <w:sig w:usb0="00000000" w:usb1="00000000" w:usb2="00000000" w:usb3="00000000" w:csb0="00040000" w:csb1="00000000"/>
  </w:font>
  <w:font w:name="..ì.">
    <w:altName w:val="Courier New"/>
    <w:panose1 w:val="00000000000000000000"/>
    <w:charset w:val="00"/>
    <w:family w:val="auto"/>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jc w:val="center"/>
      <w:rPr>
        <w:rFonts w:cs="Times New Roman"/>
      </w:rPr>
    </w:pPr>
    <w:r>
      <w:rPr>
        <w:rStyle w:val="51"/>
        <w:rFonts w:cs="仿宋_GB2312"/>
      </w:rPr>
      <w:fldChar w:fldCharType="begin"/>
    </w:r>
    <w:r>
      <w:rPr>
        <w:rStyle w:val="51"/>
        <w:rFonts w:cs="仿宋_GB2312"/>
      </w:rPr>
      <w:instrText xml:space="preserve"> PAGE </w:instrText>
    </w:r>
    <w:r>
      <w:rPr>
        <w:rStyle w:val="51"/>
        <w:rFonts w:cs="仿宋_GB2312"/>
      </w:rPr>
      <w:fldChar w:fldCharType="separate"/>
    </w:r>
    <w:r>
      <w:rPr>
        <w:rStyle w:val="51"/>
        <w:rFonts w:cs="仿宋_GB2312"/>
      </w:rPr>
      <w:t>2</w:t>
    </w:r>
    <w:r>
      <w:rPr>
        <w:rStyle w:val="51"/>
        <w:rFonts w:cs="仿宋_GB231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rPr>
        <w:rFonts w:cs="Times New Roman"/>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jc w:val="center"/>
      <w:rPr>
        <w:rFonts w:cs="Times New Roman"/>
      </w:rPr>
    </w:pPr>
    <w:r>
      <w:rPr>
        <w:rStyle w:val="51"/>
        <w:rFonts w:cs="仿宋_GB2312"/>
      </w:rPr>
      <w:fldChar w:fldCharType="begin"/>
    </w:r>
    <w:r>
      <w:rPr>
        <w:rStyle w:val="51"/>
        <w:rFonts w:cs="仿宋_GB2312"/>
      </w:rPr>
      <w:instrText xml:space="preserve"> PAGE </w:instrText>
    </w:r>
    <w:r>
      <w:rPr>
        <w:rStyle w:val="51"/>
        <w:rFonts w:cs="仿宋_GB2312"/>
      </w:rPr>
      <w:fldChar w:fldCharType="separate"/>
    </w:r>
    <w:r>
      <w:rPr>
        <w:rStyle w:val="51"/>
        <w:rFonts w:cs="仿宋_GB2312"/>
      </w:rPr>
      <w:t>3</w:t>
    </w:r>
    <w:r>
      <w:rPr>
        <w:rStyle w:val="51"/>
        <w:rFonts w:cs="仿宋_GB2312"/>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jc w:val="center"/>
      <w:rPr>
        <w:rFonts w:cs="Times New Roman"/>
      </w:rPr>
    </w:pPr>
    <w:r>
      <w:rPr>
        <w:rStyle w:val="51"/>
        <w:rFonts w:cs="仿宋_GB2312"/>
      </w:rPr>
      <w:fldChar w:fldCharType="begin"/>
    </w:r>
    <w:r>
      <w:rPr>
        <w:rStyle w:val="51"/>
        <w:rFonts w:cs="仿宋_GB2312"/>
      </w:rPr>
      <w:instrText xml:space="preserve"> PAGE </w:instrText>
    </w:r>
    <w:r>
      <w:rPr>
        <w:rStyle w:val="51"/>
        <w:rFonts w:cs="仿宋_GB2312"/>
      </w:rPr>
      <w:fldChar w:fldCharType="separate"/>
    </w:r>
    <w:r>
      <w:rPr>
        <w:rStyle w:val="51"/>
        <w:rFonts w:cs="仿宋_GB2312"/>
      </w:rPr>
      <w:t>25</w:t>
    </w:r>
    <w:r>
      <w:rPr>
        <w:rStyle w:val="51"/>
        <w:rFonts w:cs="仿宋_GB2312"/>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jc w:val="center"/>
      <w:rPr>
        <w:rFonts w:cs="Times New Roman"/>
      </w:rPr>
    </w:pPr>
    <w:r>
      <w:rPr>
        <w:rStyle w:val="51"/>
        <w:rFonts w:cs="仿宋_GB2312"/>
      </w:rPr>
      <w:fldChar w:fldCharType="begin"/>
    </w:r>
    <w:r>
      <w:rPr>
        <w:rStyle w:val="51"/>
        <w:rFonts w:cs="仿宋_GB2312"/>
      </w:rPr>
      <w:instrText xml:space="preserve"> PAGE </w:instrText>
    </w:r>
    <w:r>
      <w:rPr>
        <w:rStyle w:val="51"/>
        <w:rFonts w:cs="仿宋_GB2312"/>
      </w:rPr>
      <w:fldChar w:fldCharType="separate"/>
    </w:r>
    <w:r>
      <w:rPr>
        <w:rStyle w:val="51"/>
        <w:rFonts w:cs="仿宋_GB2312"/>
      </w:rPr>
      <w:t>15</w:t>
    </w:r>
    <w:r>
      <w:rPr>
        <w:rStyle w:val="51"/>
        <w:rFonts w:cs="仿宋_GB2312"/>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rPr>
        <w:rFonts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rPr>
        <w:rFonts w:cs="Times New Roman"/>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81B4C51"/>
    <w:multiLevelType w:val="singleLevel"/>
    <w:tmpl w:val="A81B4C51"/>
    <w:lvl w:ilvl="0" w:tentative="0">
      <w:start w:val="4"/>
      <w:numFmt w:val="chineseCounting"/>
      <w:suff w:val="space"/>
      <w:lvlText w:val="第%1章"/>
      <w:lvlJc w:val="left"/>
      <w:rPr>
        <w:rFonts w:hint="eastAsia"/>
      </w:rPr>
    </w:lvl>
  </w:abstractNum>
  <w:abstractNum w:abstractNumId="1">
    <w:nsid w:val="0C484EA5"/>
    <w:multiLevelType w:val="multilevel"/>
    <w:tmpl w:val="0C484EA5"/>
    <w:lvl w:ilvl="0" w:tentative="0">
      <w:start w:val="1"/>
      <w:numFmt w:val="decimal"/>
      <w:lvlText w:val="%1."/>
      <w:legacy w:legacy="1" w:legacySpace="120" w:legacyIndent="420"/>
      <w:lvlJc w:val="left"/>
      <w:pPr>
        <w:ind w:left="420" w:hanging="420"/>
      </w:pPr>
      <w:rPr>
        <w:rFonts w:cs="Times New Roman"/>
      </w:rPr>
    </w:lvl>
    <w:lvl w:ilvl="1" w:tentative="0">
      <w:start w:val="1"/>
      <w:numFmt w:val="lowerLetter"/>
      <w:lvlText w:val="%2)"/>
      <w:legacy w:legacy="1" w:legacySpace="120" w:legacyIndent="420"/>
      <w:lvlJc w:val="left"/>
      <w:pPr>
        <w:ind w:left="840" w:hanging="420"/>
      </w:pPr>
      <w:rPr>
        <w:rFonts w:cs="Times New Roman"/>
      </w:rPr>
    </w:lvl>
    <w:lvl w:ilvl="2" w:tentative="0">
      <w:start w:val="1"/>
      <w:numFmt w:val="lowerRoman"/>
      <w:lvlText w:val="%3."/>
      <w:legacy w:legacy="1" w:legacySpace="120" w:legacyIndent="420"/>
      <w:lvlJc w:val="left"/>
      <w:pPr>
        <w:ind w:left="1260" w:hanging="420"/>
      </w:pPr>
      <w:rPr>
        <w:rFonts w:cs="Times New Roman"/>
      </w:rPr>
    </w:lvl>
    <w:lvl w:ilvl="3" w:tentative="0">
      <w:start w:val="1"/>
      <w:numFmt w:val="decimal"/>
      <w:lvlText w:val="%4."/>
      <w:legacy w:legacy="1" w:legacySpace="120" w:legacyIndent="420"/>
      <w:lvlJc w:val="left"/>
      <w:pPr>
        <w:ind w:left="1680" w:hanging="420"/>
      </w:pPr>
      <w:rPr>
        <w:rFonts w:cs="Times New Roman"/>
      </w:rPr>
    </w:lvl>
    <w:lvl w:ilvl="4" w:tentative="0">
      <w:start w:val="1"/>
      <w:numFmt w:val="lowerLetter"/>
      <w:lvlText w:val="%5)"/>
      <w:legacy w:legacy="1" w:legacySpace="120" w:legacyIndent="420"/>
      <w:lvlJc w:val="left"/>
      <w:pPr>
        <w:ind w:left="2100" w:hanging="420"/>
      </w:pPr>
      <w:rPr>
        <w:rFonts w:cs="Times New Roman"/>
      </w:rPr>
    </w:lvl>
    <w:lvl w:ilvl="5" w:tentative="0">
      <w:start w:val="1"/>
      <w:numFmt w:val="lowerRoman"/>
      <w:lvlText w:val="%6."/>
      <w:legacy w:legacy="1" w:legacySpace="120" w:legacyIndent="420"/>
      <w:lvlJc w:val="left"/>
      <w:pPr>
        <w:ind w:left="2520" w:hanging="420"/>
      </w:pPr>
      <w:rPr>
        <w:rFonts w:cs="Times New Roman"/>
      </w:rPr>
    </w:lvl>
    <w:lvl w:ilvl="6" w:tentative="0">
      <w:start w:val="1"/>
      <w:numFmt w:val="decimal"/>
      <w:lvlText w:val="%7."/>
      <w:legacy w:legacy="1" w:legacySpace="120" w:legacyIndent="420"/>
      <w:lvlJc w:val="left"/>
      <w:pPr>
        <w:ind w:left="2940" w:hanging="420"/>
      </w:pPr>
      <w:rPr>
        <w:rFonts w:cs="Times New Roman"/>
      </w:rPr>
    </w:lvl>
    <w:lvl w:ilvl="7" w:tentative="0">
      <w:start w:val="1"/>
      <w:numFmt w:val="lowerLetter"/>
      <w:lvlText w:val="%8)"/>
      <w:legacy w:legacy="1" w:legacySpace="120" w:legacyIndent="420"/>
      <w:lvlJc w:val="left"/>
      <w:pPr>
        <w:ind w:left="3360" w:hanging="420"/>
      </w:pPr>
      <w:rPr>
        <w:rFonts w:cs="Times New Roman"/>
      </w:rPr>
    </w:lvl>
    <w:lvl w:ilvl="8" w:tentative="0">
      <w:start w:val="1"/>
      <w:numFmt w:val="lowerRoman"/>
      <w:lvlText w:val="%9."/>
      <w:legacy w:legacy="1" w:legacySpace="120" w:legacyIndent="420"/>
      <w:lvlJc w:val="left"/>
      <w:pPr>
        <w:ind w:left="3780" w:hanging="420"/>
      </w:pPr>
      <w:rPr>
        <w:rFonts w:cs="Times New Roman"/>
      </w:rPr>
    </w:lvl>
  </w:abstractNum>
  <w:abstractNum w:abstractNumId="2">
    <w:nsid w:val="0FFFFF81"/>
    <w:multiLevelType w:val="singleLevel"/>
    <w:tmpl w:val="0FFFFF81"/>
    <w:lvl w:ilvl="0" w:tentative="0">
      <w:start w:val="1"/>
      <w:numFmt w:val="bullet"/>
      <w:pStyle w:val="200"/>
      <w:lvlText w:val=""/>
      <w:lvlJc w:val="left"/>
      <w:pPr>
        <w:tabs>
          <w:tab w:val="left" w:pos="1620"/>
        </w:tabs>
        <w:ind w:left="1620" w:hanging="360"/>
      </w:pPr>
      <w:rPr>
        <w:rFonts w:hint="default" w:ascii="Wingdings" w:hAnsi="Wingdings"/>
      </w:rPr>
    </w:lvl>
  </w:abstractNum>
  <w:abstractNum w:abstractNumId="3">
    <w:nsid w:val="0FFFFF88"/>
    <w:multiLevelType w:val="singleLevel"/>
    <w:tmpl w:val="0FFFFF88"/>
    <w:lvl w:ilvl="0" w:tentative="0">
      <w:start w:val="1"/>
      <w:numFmt w:val="decimal"/>
      <w:pStyle w:val="195"/>
      <w:lvlText w:val="%1."/>
      <w:lvlJc w:val="left"/>
      <w:pPr>
        <w:tabs>
          <w:tab w:val="left" w:pos="360"/>
        </w:tabs>
        <w:ind w:left="360" w:hanging="360"/>
      </w:pPr>
      <w:rPr>
        <w:rFonts w:cs="Times New Roman"/>
      </w:rPr>
    </w:lvl>
  </w:abstractNum>
  <w:abstractNum w:abstractNumId="4">
    <w:nsid w:val="2295587B"/>
    <w:multiLevelType w:val="multilevel"/>
    <w:tmpl w:val="2295587B"/>
    <w:lvl w:ilvl="0" w:tentative="0">
      <w:start w:val="1"/>
      <w:numFmt w:val="decimal"/>
      <w:lvlText w:val="%1"/>
      <w:lvlJc w:val="left"/>
      <w:pPr>
        <w:ind w:left="0" w:firstLine="0"/>
      </w:pPr>
      <w:rPr>
        <w:rFonts w:hint="eastAsia"/>
      </w:rPr>
    </w:lvl>
    <w:lvl w:ilvl="1" w:tentative="0">
      <w:start w:val="1"/>
      <w:numFmt w:val="decimal"/>
      <w:lvlText w:val="%2."/>
      <w:lvlJc w:val="left"/>
      <w:pPr>
        <w:ind w:left="0" w:firstLine="0"/>
      </w:pPr>
      <w:rPr>
        <w:rFonts w:hint="eastAsia" w:ascii="宋体" w:hAnsi="宋体" w:eastAsia="宋体"/>
        <w:b w:val="0"/>
        <w:sz w:val="28"/>
      </w:rPr>
    </w:lvl>
    <w:lvl w:ilvl="2" w:tentative="0">
      <w:start w:val="1"/>
      <w:numFmt w:val="decimal"/>
      <w:pStyle w:val="216"/>
      <w:lvlText w:val="%2.%3"/>
      <w:lvlJc w:val="left"/>
      <w:pPr>
        <w:ind w:left="-426" w:firstLine="426"/>
      </w:pPr>
      <w:rPr>
        <w:rFonts w:hint="eastAsia" w:eastAsia="宋体"/>
        <w:b w:val="0"/>
        <w:i w:val="0"/>
        <w:sz w:val="24"/>
      </w:rPr>
    </w:lvl>
    <w:lvl w:ilvl="3" w:tentative="0">
      <w:start w:val="1"/>
      <w:numFmt w:val="decimal"/>
      <w:lvlText w:val="%2.%3.%4"/>
      <w:lvlJc w:val="left"/>
      <w:pPr>
        <w:ind w:left="142" w:firstLine="0"/>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5">
    <w:nsid w:val="2B517C4E"/>
    <w:multiLevelType w:val="multilevel"/>
    <w:tmpl w:val="2B517C4E"/>
    <w:lvl w:ilvl="0" w:tentative="0">
      <w:start w:val="1"/>
      <w:numFmt w:val="decimal"/>
      <w:pStyle w:val="43"/>
      <w:suff w:val="space"/>
      <w:lvlText w:val="%1."/>
      <w:lvlJc w:val="left"/>
      <w:pPr>
        <w:ind w:left="425" w:hanging="425"/>
      </w:pPr>
      <w:rPr>
        <w:rFonts w:hint="eastAsia" w:ascii="宋体" w:hAnsi="宋体" w:eastAsia="宋体" w:cs="Times New Roman"/>
        <w:b/>
        <w:bCs/>
        <w:i w:val="0"/>
        <w:iCs w:val="0"/>
        <w:sz w:val="32"/>
        <w:szCs w:val="32"/>
      </w:rPr>
    </w:lvl>
    <w:lvl w:ilvl="1" w:tentative="0">
      <w:start w:val="1"/>
      <w:numFmt w:val="decimal"/>
      <w:lvlText w:val="%1.%2."/>
      <w:lvlJc w:val="left"/>
      <w:pPr>
        <w:tabs>
          <w:tab w:val="left" w:pos="720"/>
        </w:tabs>
        <w:ind w:left="567" w:hanging="567"/>
      </w:pPr>
      <w:rPr>
        <w:rFonts w:hint="eastAsia" w:ascii="宋体" w:hAnsi="宋体" w:eastAsia="宋体" w:cs="Times New Roman"/>
        <w:b/>
        <w:bCs/>
        <w:i w:val="0"/>
        <w:iCs w:val="0"/>
        <w:sz w:val="32"/>
        <w:szCs w:val="32"/>
      </w:rPr>
    </w:lvl>
    <w:lvl w:ilvl="2" w:tentative="0">
      <w:start w:val="1"/>
      <w:numFmt w:val="decimal"/>
      <w:lvlText w:val="%1.%2.%3."/>
      <w:lvlJc w:val="left"/>
      <w:pPr>
        <w:tabs>
          <w:tab w:val="left" w:pos="1080"/>
        </w:tabs>
        <w:ind w:left="709" w:hanging="709"/>
      </w:pPr>
      <w:rPr>
        <w:rFonts w:hint="eastAsia" w:ascii="宋体" w:hAnsi="宋体" w:eastAsia="宋体" w:cs="Times New Roman"/>
        <w:b/>
        <w:bCs/>
        <w:i w:val="0"/>
        <w:iCs w:val="0"/>
        <w:sz w:val="30"/>
        <w:szCs w:val="30"/>
      </w:rPr>
    </w:lvl>
    <w:lvl w:ilvl="3" w:tentative="0">
      <w:start w:val="1"/>
      <w:numFmt w:val="decimal"/>
      <w:lvlText w:val="%1.%2.%3.%4."/>
      <w:lvlJc w:val="left"/>
      <w:pPr>
        <w:tabs>
          <w:tab w:val="left" w:pos="851"/>
        </w:tabs>
        <w:ind w:left="851" w:hanging="851"/>
      </w:pPr>
      <w:rPr>
        <w:rFonts w:hint="eastAsia" w:cs="Times New Roman"/>
      </w:rPr>
    </w:lvl>
    <w:lvl w:ilvl="4" w:tentative="0">
      <w:start w:val="1"/>
      <w:numFmt w:val="decimal"/>
      <w:lvlText w:val="%1.%2.%3.%4.%5."/>
      <w:lvlJc w:val="left"/>
      <w:pPr>
        <w:tabs>
          <w:tab w:val="left" w:pos="992"/>
        </w:tabs>
        <w:ind w:left="992" w:hanging="992"/>
      </w:pPr>
      <w:rPr>
        <w:rFonts w:hint="eastAsia" w:cs="Times New Roman"/>
      </w:rPr>
    </w:lvl>
    <w:lvl w:ilvl="5" w:tentative="0">
      <w:start w:val="1"/>
      <w:numFmt w:val="decimal"/>
      <w:lvlText w:val="%1.%2.%3.%4.%5.%6."/>
      <w:lvlJc w:val="left"/>
      <w:pPr>
        <w:tabs>
          <w:tab w:val="left" w:pos="1134"/>
        </w:tabs>
        <w:ind w:left="1134" w:hanging="1134"/>
      </w:pPr>
      <w:rPr>
        <w:rFonts w:hint="eastAsia" w:cs="Times New Roman"/>
      </w:rPr>
    </w:lvl>
    <w:lvl w:ilvl="6" w:tentative="0">
      <w:start w:val="1"/>
      <w:numFmt w:val="decimal"/>
      <w:lvlText w:val="%1.%2.%3.%4.%5.%6.%7."/>
      <w:lvlJc w:val="left"/>
      <w:pPr>
        <w:tabs>
          <w:tab w:val="left" w:pos="1276"/>
        </w:tabs>
        <w:ind w:left="1276" w:hanging="1276"/>
      </w:pPr>
      <w:rPr>
        <w:rFonts w:hint="eastAsia" w:cs="Times New Roman"/>
      </w:rPr>
    </w:lvl>
    <w:lvl w:ilvl="7" w:tentative="0">
      <w:start w:val="1"/>
      <w:numFmt w:val="decimal"/>
      <w:lvlText w:val="%1.%2.%3.%4.%5.%6.%7.%8."/>
      <w:lvlJc w:val="left"/>
      <w:pPr>
        <w:tabs>
          <w:tab w:val="left" w:pos="1418"/>
        </w:tabs>
        <w:ind w:left="1418" w:hanging="1418"/>
      </w:pPr>
      <w:rPr>
        <w:rFonts w:hint="eastAsia" w:cs="Times New Roman"/>
      </w:rPr>
    </w:lvl>
    <w:lvl w:ilvl="8" w:tentative="0">
      <w:start w:val="1"/>
      <w:numFmt w:val="decimal"/>
      <w:lvlText w:val="%1.%2.%3.%4.%5.%6.%7.%8.%9."/>
      <w:lvlJc w:val="left"/>
      <w:pPr>
        <w:tabs>
          <w:tab w:val="left" w:pos="1559"/>
        </w:tabs>
        <w:ind w:left="1559" w:hanging="1559"/>
      </w:pPr>
      <w:rPr>
        <w:rFonts w:hint="eastAsia" w:cs="Times New Roman"/>
      </w:rPr>
    </w:lvl>
  </w:abstractNum>
  <w:abstractNum w:abstractNumId="6">
    <w:nsid w:val="46AAC769"/>
    <w:multiLevelType w:val="singleLevel"/>
    <w:tmpl w:val="46AAC769"/>
    <w:lvl w:ilvl="0" w:tentative="0">
      <w:start w:val="2"/>
      <w:numFmt w:val="chineseCounting"/>
      <w:suff w:val="nothing"/>
      <w:lvlText w:val="%1、"/>
      <w:lvlJc w:val="left"/>
      <w:rPr>
        <w:rFonts w:hint="eastAsia"/>
      </w:rPr>
    </w:lvl>
  </w:abstractNum>
  <w:abstractNum w:abstractNumId="7">
    <w:nsid w:val="5C9B0628"/>
    <w:multiLevelType w:val="singleLevel"/>
    <w:tmpl w:val="5C9B0628"/>
    <w:lvl w:ilvl="0" w:tentative="0">
      <w:start w:val="1"/>
      <w:numFmt w:val="chineseCounting"/>
      <w:suff w:val="space"/>
      <w:lvlText w:val="第%1章"/>
      <w:lvlJc w:val="left"/>
      <w:rPr>
        <w:rFonts w:hint="eastAsia"/>
      </w:rPr>
    </w:lvl>
  </w:abstractNum>
  <w:abstractNum w:abstractNumId="8">
    <w:nsid w:val="786B8345"/>
    <w:multiLevelType w:val="singleLevel"/>
    <w:tmpl w:val="786B8345"/>
    <w:lvl w:ilvl="0" w:tentative="0">
      <w:start w:val="5"/>
      <w:numFmt w:val="chineseCounting"/>
      <w:suff w:val="nothing"/>
      <w:lvlText w:val="%1、"/>
      <w:lvlJc w:val="left"/>
      <w:rPr>
        <w:rFonts w:hint="eastAsia"/>
      </w:rPr>
    </w:lvl>
  </w:abstractNum>
  <w:num w:numId="1">
    <w:abstractNumId w:val="5"/>
  </w:num>
  <w:num w:numId="2">
    <w:abstractNumId w:val="3"/>
  </w:num>
  <w:num w:numId="3">
    <w:abstractNumId w:val="2"/>
  </w:num>
  <w:num w:numId="4">
    <w:abstractNumId w:val="4"/>
  </w:num>
  <w:num w:numId="5">
    <w:abstractNumId w:val="7"/>
  </w:num>
  <w:num w:numId="6">
    <w:abstractNumId w:val="0"/>
  </w:num>
  <w:num w:numId="7">
    <w:abstractNumId w:val="1"/>
  </w:num>
  <w:num w:numId="8">
    <w:abstractNumId w:val="1"/>
    <w:lvlOverride w:ilvl="0">
      <w:lvl w:ilvl="0" w:tentative="1">
        <w:start w:val="1"/>
        <w:numFmt w:val="decimal"/>
        <w:lvlText w:val="%1."/>
        <w:legacy w:legacy="1" w:legacySpace="120" w:legacyIndent="420"/>
        <w:lvlJc w:val="left"/>
        <w:pPr>
          <w:ind w:left="420" w:hanging="420"/>
        </w:pPr>
        <w:rPr>
          <w:rFonts w:cs="Times New Roman"/>
        </w:rPr>
      </w:lvl>
    </w:lvlOverride>
    <w:lvlOverride w:ilvl="1">
      <w:lvl w:ilvl="1" w:tentative="1">
        <w:start w:val="1"/>
        <w:numFmt w:val="lowerLetter"/>
        <w:lvlText w:val="%2)"/>
        <w:legacy w:legacy="1" w:legacySpace="120" w:legacyIndent="420"/>
        <w:lvlJc w:val="left"/>
        <w:pPr>
          <w:ind w:left="840" w:hanging="420"/>
        </w:pPr>
        <w:rPr>
          <w:rFonts w:cs="Times New Roman"/>
        </w:rPr>
      </w:lvl>
    </w:lvlOverride>
    <w:lvlOverride w:ilvl="2">
      <w:lvl w:ilvl="2" w:tentative="1">
        <w:start w:val="1"/>
        <w:numFmt w:val="lowerRoman"/>
        <w:lvlText w:val="%3."/>
        <w:legacy w:legacy="1" w:legacySpace="120" w:legacyIndent="420"/>
        <w:lvlJc w:val="left"/>
        <w:pPr>
          <w:ind w:left="1260" w:hanging="420"/>
        </w:pPr>
        <w:rPr>
          <w:rFonts w:cs="Times New Roman"/>
        </w:rPr>
      </w:lvl>
    </w:lvlOverride>
    <w:lvlOverride w:ilvl="3">
      <w:lvl w:ilvl="3" w:tentative="1">
        <w:start w:val="1"/>
        <w:numFmt w:val="decimal"/>
        <w:lvlText w:val="%4."/>
        <w:legacy w:legacy="1" w:legacySpace="120" w:legacyIndent="420"/>
        <w:lvlJc w:val="left"/>
        <w:pPr>
          <w:ind w:left="1680" w:hanging="420"/>
        </w:pPr>
        <w:rPr>
          <w:rFonts w:cs="Times New Roman"/>
        </w:rPr>
      </w:lvl>
    </w:lvlOverride>
    <w:lvlOverride w:ilvl="4">
      <w:lvl w:ilvl="4" w:tentative="1">
        <w:start w:val="1"/>
        <w:numFmt w:val="lowerLetter"/>
        <w:lvlText w:val="%5)"/>
        <w:legacy w:legacy="1" w:legacySpace="120" w:legacyIndent="420"/>
        <w:lvlJc w:val="left"/>
        <w:pPr>
          <w:ind w:left="2100" w:hanging="420"/>
        </w:pPr>
        <w:rPr>
          <w:rFonts w:cs="Times New Roman"/>
        </w:rPr>
      </w:lvl>
    </w:lvlOverride>
    <w:lvlOverride w:ilvl="5">
      <w:lvl w:ilvl="5" w:tentative="1">
        <w:start w:val="1"/>
        <w:numFmt w:val="lowerRoman"/>
        <w:lvlText w:val="%6."/>
        <w:legacy w:legacy="1" w:legacySpace="120" w:legacyIndent="420"/>
        <w:lvlJc w:val="left"/>
        <w:pPr>
          <w:ind w:left="2520" w:hanging="420"/>
        </w:pPr>
        <w:rPr>
          <w:rFonts w:cs="Times New Roman"/>
        </w:rPr>
      </w:lvl>
    </w:lvlOverride>
    <w:lvlOverride w:ilvl="6">
      <w:lvl w:ilvl="6" w:tentative="1">
        <w:start w:val="1"/>
        <w:numFmt w:val="decimal"/>
        <w:lvlText w:val="%7."/>
        <w:legacy w:legacy="1" w:legacySpace="120" w:legacyIndent="420"/>
        <w:lvlJc w:val="left"/>
        <w:pPr>
          <w:ind w:left="2940" w:hanging="420"/>
        </w:pPr>
        <w:rPr>
          <w:rFonts w:cs="Times New Roman"/>
        </w:rPr>
      </w:lvl>
    </w:lvlOverride>
    <w:lvlOverride w:ilvl="7">
      <w:lvl w:ilvl="7" w:tentative="1">
        <w:start w:val="1"/>
        <w:numFmt w:val="lowerLetter"/>
        <w:lvlText w:val="%8)"/>
        <w:legacy w:legacy="1" w:legacySpace="120" w:legacyIndent="420"/>
        <w:lvlJc w:val="left"/>
        <w:pPr>
          <w:ind w:left="3360" w:hanging="420"/>
        </w:pPr>
        <w:rPr>
          <w:rFonts w:cs="Times New Roman"/>
        </w:rPr>
      </w:lvl>
    </w:lvlOverride>
    <w:lvlOverride w:ilvl="8">
      <w:lvl w:ilvl="8" w:tentative="1">
        <w:start w:val="1"/>
        <w:numFmt w:val="lowerRoman"/>
        <w:lvlText w:val="%9."/>
        <w:legacy w:legacy="1" w:legacySpace="120" w:legacyIndent="420"/>
        <w:lvlJc w:val="left"/>
        <w:pPr>
          <w:ind w:left="3780" w:hanging="420"/>
        </w:pPr>
        <w:rPr>
          <w:rFonts w:cs="Times New Roman"/>
        </w:rPr>
      </w:lvl>
    </w:lvlOverride>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5"/>
  <w:doNotHyphenateCaps/>
  <w:drawingGridHorizontalSpacing w:val="301"/>
  <w:drawingGridVerticalSpacing w:val="215"/>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doNotWrapTextWithPunct/>
    <w:doNotUseEastAsianBreakRules/>
    <w:useFELayout/>
    <w:doNotUseIndentAsNumberingTabStop/>
    <w:useAltKinsokuLineBreakRules/>
    <w:underlineTabInNumList/>
    <w:compatSetting w:name="compatibilityMode" w:uri="http://schemas.microsoft.com/office/word" w:val="12"/>
  </w:compat>
  <w:rsids>
    <w:rsidRoot w:val="00430FC7"/>
    <w:rsid w:val="00001597"/>
    <w:rsid w:val="000015B4"/>
    <w:rsid w:val="00001CBE"/>
    <w:rsid w:val="000028E8"/>
    <w:rsid w:val="0000311D"/>
    <w:rsid w:val="00003C03"/>
    <w:rsid w:val="00004BE5"/>
    <w:rsid w:val="00004F43"/>
    <w:rsid w:val="00005550"/>
    <w:rsid w:val="00006627"/>
    <w:rsid w:val="000072F6"/>
    <w:rsid w:val="0000737B"/>
    <w:rsid w:val="0001044B"/>
    <w:rsid w:val="00010D75"/>
    <w:rsid w:val="00011C14"/>
    <w:rsid w:val="000168B4"/>
    <w:rsid w:val="00016F98"/>
    <w:rsid w:val="000211B2"/>
    <w:rsid w:val="000228DD"/>
    <w:rsid w:val="00022EF0"/>
    <w:rsid w:val="00022F0D"/>
    <w:rsid w:val="00023292"/>
    <w:rsid w:val="000278A6"/>
    <w:rsid w:val="00030B65"/>
    <w:rsid w:val="00033F30"/>
    <w:rsid w:val="0003498A"/>
    <w:rsid w:val="00034B78"/>
    <w:rsid w:val="0003507B"/>
    <w:rsid w:val="00035159"/>
    <w:rsid w:val="000352E2"/>
    <w:rsid w:val="00036B15"/>
    <w:rsid w:val="00042507"/>
    <w:rsid w:val="000431E6"/>
    <w:rsid w:val="000436C6"/>
    <w:rsid w:val="000465F9"/>
    <w:rsid w:val="00046EEE"/>
    <w:rsid w:val="00047298"/>
    <w:rsid w:val="00051238"/>
    <w:rsid w:val="00055662"/>
    <w:rsid w:val="000579D0"/>
    <w:rsid w:val="0006043A"/>
    <w:rsid w:val="00061262"/>
    <w:rsid w:val="00061DDB"/>
    <w:rsid w:val="00062FD1"/>
    <w:rsid w:val="0006379A"/>
    <w:rsid w:val="000649E2"/>
    <w:rsid w:val="00064D30"/>
    <w:rsid w:val="00064FB6"/>
    <w:rsid w:val="000651FF"/>
    <w:rsid w:val="00065217"/>
    <w:rsid w:val="000670C2"/>
    <w:rsid w:val="00070AD4"/>
    <w:rsid w:val="0007258B"/>
    <w:rsid w:val="00072678"/>
    <w:rsid w:val="0007358E"/>
    <w:rsid w:val="000739F9"/>
    <w:rsid w:val="0007486F"/>
    <w:rsid w:val="00074FFC"/>
    <w:rsid w:val="00075D9C"/>
    <w:rsid w:val="00077A27"/>
    <w:rsid w:val="00080734"/>
    <w:rsid w:val="000812BD"/>
    <w:rsid w:val="000819EC"/>
    <w:rsid w:val="00083D19"/>
    <w:rsid w:val="00083ED9"/>
    <w:rsid w:val="00085702"/>
    <w:rsid w:val="00085BA5"/>
    <w:rsid w:val="00085F41"/>
    <w:rsid w:val="0008722D"/>
    <w:rsid w:val="00091471"/>
    <w:rsid w:val="00092402"/>
    <w:rsid w:val="00093721"/>
    <w:rsid w:val="0009442D"/>
    <w:rsid w:val="00095DC4"/>
    <w:rsid w:val="00095F00"/>
    <w:rsid w:val="00096185"/>
    <w:rsid w:val="000970B8"/>
    <w:rsid w:val="000974D5"/>
    <w:rsid w:val="000A15BE"/>
    <w:rsid w:val="000A3E9A"/>
    <w:rsid w:val="000A43ED"/>
    <w:rsid w:val="000A4E72"/>
    <w:rsid w:val="000A7044"/>
    <w:rsid w:val="000B079B"/>
    <w:rsid w:val="000B1788"/>
    <w:rsid w:val="000B2323"/>
    <w:rsid w:val="000B25B4"/>
    <w:rsid w:val="000B5558"/>
    <w:rsid w:val="000B6791"/>
    <w:rsid w:val="000C2EB9"/>
    <w:rsid w:val="000C3917"/>
    <w:rsid w:val="000C461E"/>
    <w:rsid w:val="000C5323"/>
    <w:rsid w:val="000C54B7"/>
    <w:rsid w:val="000C5ABA"/>
    <w:rsid w:val="000C7006"/>
    <w:rsid w:val="000D016C"/>
    <w:rsid w:val="000D130E"/>
    <w:rsid w:val="000D1CBB"/>
    <w:rsid w:val="000D3DA7"/>
    <w:rsid w:val="000D3F38"/>
    <w:rsid w:val="000D440A"/>
    <w:rsid w:val="000D455D"/>
    <w:rsid w:val="000D6CEC"/>
    <w:rsid w:val="000D6EFF"/>
    <w:rsid w:val="000D70C3"/>
    <w:rsid w:val="000D757E"/>
    <w:rsid w:val="000D7C63"/>
    <w:rsid w:val="000E4068"/>
    <w:rsid w:val="000E4389"/>
    <w:rsid w:val="000E4A16"/>
    <w:rsid w:val="000E5D57"/>
    <w:rsid w:val="000E6082"/>
    <w:rsid w:val="000E73EF"/>
    <w:rsid w:val="000E785E"/>
    <w:rsid w:val="000F00CE"/>
    <w:rsid w:val="000F0577"/>
    <w:rsid w:val="000F2A50"/>
    <w:rsid w:val="000F5E30"/>
    <w:rsid w:val="000F7498"/>
    <w:rsid w:val="000F7528"/>
    <w:rsid w:val="00100C57"/>
    <w:rsid w:val="0010163A"/>
    <w:rsid w:val="001029F0"/>
    <w:rsid w:val="00104CD3"/>
    <w:rsid w:val="0010504D"/>
    <w:rsid w:val="00106E34"/>
    <w:rsid w:val="0010744F"/>
    <w:rsid w:val="001078DC"/>
    <w:rsid w:val="0011029B"/>
    <w:rsid w:val="001114D5"/>
    <w:rsid w:val="00111FBF"/>
    <w:rsid w:val="0011328A"/>
    <w:rsid w:val="0011475D"/>
    <w:rsid w:val="00114F83"/>
    <w:rsid w:val="00115BDC"/>
    <w:rsid w:val="00120548"/>
    <w:rsid w:val="001211C1"/>
    <w:rsid w:val="00121F81"/>
    <w:rsid w:val="001221A1"/>
    <w:rsid w:val="001225ED"/>
    <w:rsid w:val="0012287C"/>
    <w:rsid w:val="0012300E"/>
    <w:rsid w:val="00125B5F"/>
    <w:rsid w:val="00125B96"/>
    <w:rsid w:val="001266EF"/>
    <w:rsid w:val="00126D10"/>
    <w:rsid w:val="00127A61"/>
    <w:rsid w:val="00127DCF"/>
    <w:rsid w:val="00130F03"/>
    <w:rsid w:val="001330E9"/>
    <w:rsid w:val="001331D6"/>
    <w:rsid w:val="00133B20"/>
    <w:rsid w:val="00134B73"/>
    <w:rsid w:val="00135AA8"/>
    <w:rsid w:val="00135C41"/>
    <w:rsid w:val="001362ED"/>
    <w:rsid w:val="0013631D"/>
    <w:rsid w:val="00141634"/>
    <w:rsid w:val="00141AE0"/>
    <w:rsid w:val="00142CEF"/>
    <w:rsid w:val="00143677"/>
    <w:rsid w:val="00145DBF"/>
    <w:rsid w:val="001475FD"/>
    <w:rsid w:val="001477CC"/>
    <w:rsid w:val="0015228F"/>
    <w:rsid w:val="00153EC1"/>
    <w:rsid w:val="00154187"/>
    <w:rsid w:val="00156327"/>
    <w:rsid w:val="00156842"/>
    <w:rsid w:val="001606B2"/>
    <w:rsid w:val="00160972"/>
    <w:rsid w:val="001612AD"/>
    <w:rsid w:val="00161529"/>
    <w:rsid w:val="00161E0F"/>
    <w:rsid w:val="001625B1"/>
    <w:rsid w:val="001629F9"/>
    <w:rsid w:val="00162B4F"/>
    <w:rsid w:val="00162B9C"/>
    <w:rsid w:val="00163871"/>
    <w:rsid w:val="001642AE"/>
    <w:rsid w:val="001645EB"/>
    <w:rsid w:val="00165543"/>
    <w:rsid w:val="00165FE0"/>
    <w:rsid w:val="00166083"/>
    <w:rsid w:val="001665FD"/>
    <w:rsid w:val="00166A20"/>
    <w:rsid w:val="00167358"/>
    <w:rsid w:val="001702A5"/>
    <w:rsid w:val="001703D6"/>
    <w:rsid w:val="001703F9"/>
    <w:rsid w:val="00170935"/>
    <w:rsid w:val="00170ADE"/>
    <w:rsid w:val="00170C56"/>
    <w:rsid w:val="0017171E"/>
    <w:rsid w:val="001721F2"/>
    <w:rsid w:val="0017323D"/>
    <w:rsid w:val="001740D3"/>
    <w:rsid w:val="00174978"/>
    <w:rsid w:val="001752D8"/>
    <w:rsid w:val="0017555A"/>
    <w:rsid w:val="0017737F"/>
    <w:rsid w:val="00177EF0"/>
    <w:rsid w:val="00182A36"/>
    <w:rsid w:val="001854E2"/>
    <w:rsid w:val="00185635"/>
    <w:rsid w:val="00185BC2"/>
    <w:rsid w:val="00186B19"/>
    <w:rsid w:val="00187C33"/>
    <w:rsid w:val="00187E20"/>
    <w:rsid w:val="00190672"/>
    <w:rsid w:val="00191815"/>
    <w:rsid w:val="00193DA6"/>
    <w:rsid w:val="00195170"/>
    <w:rsid w:val="0019528D"/>
    <w:rsid w:val="0019622C"/>
    <w:rsid w:val="001963B6"/>
    <w:rsid w:val="00196471"/>
    <w:rsid w:val="00197645"/>
    <w:rsid w:val="001A155C"/>
    <w:rsid w:val="001A1939"/>
    <w:rsid w:val="001A2D1E"/>
    <w:rsid w:val="001A4211"/>
    <w:rsid w:val="001A4A7D"/>
    <w:rsid w:val="001A5375"/>
    <w:rsid w:val="001A55A7"/>
    <w:rsid w:val="001A6455"/>
    <w:rsid w:val="001A670E"/>
    <w:rsid w:val="001A6819"/>
    <w:rsid w:val="001A7EDE"/>
    <w:rsid w:val="001B00A1"/>
    <w:rsid w:val="001B1ADC"/>
    <w:rsid w:val="001B3E5C"/>
    <w:rsid w:val="001B55F0"/>
    <w:rsid w:val="001B57D3"/>
    <w:rsid w:val="001B5F1A"/>
    <w:rsid w:val="001B650E"/>
    <w:rsid w:val="001B71A6"/>
    <w:rsid w:val="001C0890"/>
    <w:rsid w:val="001C0CDE"/>
    <w:rsid w:val="001C0DF7"/>
    <w:rsid w:val="001C1697"/>
    <w:rsid w:val="001C1837"/>
    <w:rsid w:val="001C1AF0"/>
    <w:rsid w:val="001C1D91"/>
    <w:rsid w:val="001C24B2"/>
    <w:rsid w:val="001C2783"/>
    <w:rsid w:val="001C3B8A"/>
    <w:rsid w:val="001C3FCB"/>
    <w:rsid w:val="001C3FFA"/>
    <w:rsid w:val="001C45B7"/>
    <w:rsid w:val="001C585D"/>
    <w:rsid w:val="001C7412"/>
    <w:rsid w:val="001D0361"/>
    <w:rsid w:val="001D03BC"/>
    <w:rsid w:val="001D0A75"/>
    <w:rsid w:val="001D0E07"/>
    <w:rsid w:val="001D202A"/>
    <w:rsid w:val="001D207E"/>
    <w:rsid w:val="001D2308"/>
    <w:rsid w:val="001D3622"/>
    <w:rsid w:val="001D3D4A"/>
    <w:rsid w:val="001D4C9C"/>
    <w:rsid w:val="001E1A01"/>
    <w:rsid w:val="001E2BED"/>
    <w:rsid w:val="001E2DB5"/>
    <w:rsid w:val="001E30EC"/>
    <w:rsid w:val="001E3859"/>
    <w:rsid w:val="001E3F4F"/>
    <w:rsid w:val="001E4544"/>
    <w:rsid w:val="001E469B"/>
    <w:rsid w:val="001E4C6A"/>
    <w:rsid w:val="001E4D2F"/>
    <w:rsid w:val="001E6ED4"/>
    <w:rsid w:val="001E7528"/>
    <w:rsid w:val="001F0039"/>
    <w:rsid w:val="001F1585"/>
    <w:rsid w:val="001F2ABE"/>
    <w:rsid w:val="001F348D"/>
    <w:rsid w:val="001F418E"/>
    <w:rsid w:val="001F419F"/>
    <w:rsid w:val="001F5DA1"/>
    <w:rsid w:val="001F62D4"/>
    <w:rsid w:val="002010DA"/>
    <w:rsid w:val="00202F67"/>
    <w:rsid w:val="00205672"/>
    <w:rsid w:val="00206B3E"/>
    <w:rsid w:val="0021023F"/>
    <w:rsid w:val="00211336"/>
    <w:rsid w:val="00211963"/>
    <w:rsid w:val="0021431E"/>
    <w:rsid w:val="0021474C"/>
    <w:rsid w:val="002153FC"/>
    <w:rsid w:val="00215886"/>
    <w:rsid w:val="00215A3A"/>
    <w:rsid w:val="00216C54"/>
    <w:rsid w:val="00217AD7"/>
    <w:rsid w:val="002225CB"/>
    <w:rsid w:val="00225154"/>
    <w:rsid w:val="00227223"/>
    <w:rsid w:val="00227666"/>
    <w:rsid w:val="00227790"/>
    <w:rsid w:val="0023093C"/>
    <w:rsid w:val="002311A7"/>
    <w:rsid w:val="00231C1C"/>
    <w:rsid w:val="00232033"/>
    <w:rsid w:val="0023245F"/>
    <w:rsid w:val="0023265D"/>
    <w:rsid w:val="00232798"/>
    <w:rsid w:val="00233332"/>
    <w:rsid w:val="002335DD"/>
    <w:rsid w:val="0023685D"/>
    <w:rsid w:val="002401C2"/>
    <w:rsid w:val="00240686"/>
    <w:rsid w:val="00240DCB"/>
    <w:rsid w:val="00244727"/>
    <w:rsid w:val="0024488D"/>
    <w:rsid w:val="00245A8D"/>
    <w:rsid w:val="00246ADF"/>
    <w:rsid w:val="00250601"/>
    <w:rsid w:val="00250A50"/>
    <w:rsid w:val="00251BCE"/>
    <w:rsid w:val="0025305B"/>
    <w:rsid w:val="0025491B"/>
    <w:rsid w:val="00254D5E"/>
    <w:rsid w:val="0025784F"/>
    <w:rsid w:val="00257B0B"/>
    <w:rsid w:val="00257C36"/>
    <w:rsid w:val="00260EA0"/>
    <w:rsid w:val="00262810"/>
    <w:rsid w:val="002663AE"/>
    <w:rsid w:val="00266D23"/>
    <w:rsid w:val="002678C1"/>
    <w:rsid w:val="00270465"/>
    <w:rsid w:val="00271AC3"/>
    <w:rsid w:val="00271FE3"/>
    <w:rsid w:val="002722EA"/>
    <w:rsid w:val="002727E0"/>
    <w:rsid w:val="00273620"/>
    <w:rsid w:val="00274392"/>
    <w:rsid w:val="00274CE0"/>
    <w:rsid w:val="00276416"/>
    <w:rsid w:val="00280510"/>
    <w:rsid w:val="0028073B"/>
    <w:rsid w:val="00283145"/>
    <w:rsid w:val="00283C3D"/>
    <w:rsid w:val="002840D0"/>
    <w:rsid w:val="002845FC"/>
    <w:rsid w:val="002856A7"/>
    <w:rsid w:val="0028751A"/>
    <w:rsid w:val="0028769F"/>
    <w:rsid w:val="00292FD4"/>
    <w:rsid w:val="00294881"/>
    <w:rsid w:val="0029652B"/>
    <w:rsid w:val="00296570"/>
    <w:rsid w:val="00297146"/>
    <w:rsid w:val="002A0B1C"/>
    <w:rsid w:val="002A1C8C"/>
    <w:rsid w:val="002A2B1F"/>
    <w:rsid w:val="002A3280"/>
    <w:rsid w:val="002A4E7A"/>
    <w:rsid w:val="002A5864"/>
    <w:rsid w:val="002A5E65"/>
    <w:rsid w:val="002A77A0"/>
    <w:rsid w:val="002A7A0C"/>
    <w:rsid w:val="002A7B61"/>
    <w:rsid w:val="002B06C4"/>
    <w:rsid w:val="002B16D4"/>
    <w:rsid w:val="002B2A16"/>
    <w:rsid w:val="002B338D"/>
    <w:rsid w:val="002B554A"/>
    <w:rsid w:val="002B6F38"/>
    <w:rsid w:val="002B746F"/>
    <w:rsid w:val="002B74FE"/>
    <w:rsid w:val="002C0721"/>
    <w:rsid w:val="002C210F"/>
    <w:rsid w:val="002C4CE4"/>
    <w:rsid w:val="002C5D10"/>
    <w:rsid w:val="002C696C"/>
    <w:rsid w:val="002C6F18"/>
    <w:rsid w:val="002C7C0A"/>
    <w:rsid w:val="002D2A3F"/>
    <w:rsid w:val="002D30DC"/>
    <w:rsid w:val="002D3727"/>
    <w:rsid w:val="002D7555"/>
    <w:rsid w:val="002D7911"/>
    <w:rsid w:val="002E0404"/>
    <w:rsid w:val="002E212D"/>
    <w:rsid w:val="002E2444"/>
    <w:rsid w:val="002E2731"/>
    <w:rsid w:val="002E2B15"/>
    <w:rsid w:val="002E49E1"/>
    <w:rsid w:val="002E4BF7"/>
    <w:rsid w:val="002E6FC7"/>
    <w:rsid w:val="002F14CD"/>
    <w:rsid w:val="002F2067"/>
    <w:rsid w:val="002F6061"/>
    <w:rsid w:val="002F7D10"/>
    <w:rsid w:val="0030077A"/>
    <w:rsid w:val="003014CD"/>
    <w:rsid w:val="003018BA"/>
    <w:rsid w:val="003018C2"/>
    <w:rsid w:val="00302F69"/>
    <w:rsid w:val="003030A1"/>
    <w:rsid w:val="003042DF"/>
    <w:rsid w:val="00304842"/>
    <w:rsid w:val="00304A64"/>
    <w:rsid w:val="00304EA1"/>
    <w:rsid w:val="00305873"/>
    <w:rsid w:val="00307FE8"/>
    <w:rsid w:val="00310FE0"/>
    <w:rsid w:val="00312160"/>
    <w:rsid w:val="003131D1"/>
    <w:rsid w:val="00313B11"/>
    <w:rsid w:val="0031560B"/>
    <w:rsid w:val="0031614D"/>
    <w:rsid w:val="00316168"/>
    <w:rsid w:val="00316C02"/>
    <w:rsid w:val="003215B2"/>
    <w:rsid w:val="0032223D"/>
    <w:rsid w:val="00324654"/>
    <w:rsid w:val="00324E2B"/>
    <w:rsid w:val="00325163"/>
    <w:rsid w:val="00325960"/>
    <w:rsid w:val="00327AF7"/>
    <w:rsid w:val="00330123"/>
    <w:rsid w:val="003318C4"/>
    <w:rsid w:val="003324C0"/>
    <w:rsid w:val="00332B12"/>
    <w:rsid w:val="00334659"/>
    <w:rsid w:val="00335B52"/>
    <w:rsid w:val="0034033F"/>
    <w:rsid w:val="00342A25"/>
    <w:rsid w:val="0034585B"/>
    <w:rsid w:val="003508D3"/>
    <w:rsid w:val="00352827"/>
    <w:rsid w:val="00352C1A"/>
    <w:rsid w:val="00354DC4"/>
    <w:rsid w:val="00356402"/>
    <w:rsid w:val="003577B0"/>
    <w:rsid w:val="0036135C"/>
    <w:rsid w:val="00362156"/>
    <w:rsid w:val="00362180"/>
    <w:rsid w:val="003623BE"/>
    <w:rsid w:val="00364320"/>
    <w:rsid w:val="003644D6"/>
    <w:rsid w:val="00364880"/>
    <w:rsid w:val="00365844"/>
    <w:rsid w:val="00365AE8"/>
    <w:rsid w:val="0036665C"/>
    <w:rsid w:val="003704AF"/>
    <w:rsid w:val="00371996"/>
    <w:rsid w:val="00371DC8"/>
    <w:rsid w:val="00372C04"/>
    <w:rsid w:val="00373E44"/>
    <w:rsid w:val="00375B57"/>
    <w:rsid w:val="0038117E"/>
    <w:rsid w:val="00382AD6"/>
    <w:rsid w:val="00382D7A"/>
    <w:rsid w:val="003853B2"/>
    <w:rsid w:val="00385588"/>
    <w:rsid w:val="00385BFA"/>
    <w:rsid w:val="003860A7"/>
    <w:rsid w:val="003866B5"/>
    <w:rsid w:val="003919C3"/>
    <w:rsid w:val="00392519"/>
    <w:rsid w:val="0039297D"/>
    <w:rsid w:val="00392CB9"/>
    <w:rsid w:val="00393765"/>
    <w:rsid w:val="003945D1"/>
    <w:rsid w:val="003952CF"/>
    <w:rsid w:val="0039643A"/>
    <w:rsid w:val="003A3457"/>
    <w:rsid w:val="003B024D"/>
    <w:rsid w:val="003B0F77"/>
    <w:rsid w:val="003B194F"/>
    <w:rsid w:val="003B1D30"/>
    <w:rsid w:val="003B264A"/>
    <w:rsid w:val="003B3687"/>
    <w:rsid w:val="003B3C95"/>
    <w:rsid w:val="003B40ED"/>
    <w:rsid w:val="003B50EF"/>
    <w:rsid w:val="003B7504"/>
    <w:rsid w:val="003B77CC"/>
    <w:rsid w:val="003C09E1"/>
    <w:rsid w:val="003C1857"/>
    <w:rsid w:val="003C1D88"/>
    <w:rsid w:val="003C2BA1"/>
    <w:rsid w:val="003C43B2"/>
    <w:rsid w:val="003C47C3"/>
    <w:rsid w:val="003C49C2"/>
    <w:rsid w:val="003C68B0"/>
    <w:rsid w:val="003D0992"/>
    <w:rsid w:val="003D0C49"/>
    <w:rsid w:val="003D1387"/>
    <w:rsid w:val="003D21B6"/>
    <w:rsid w:val="003D3287"/>
    <w:rsid w:val="003D721D"/>
    <w:rsid w:val="003E0882"/>
    <w:rsid w:val="003E0A11"/>
    <w:rsid w:val="003E225B"/>
    <w:rsid w:val="003E2D62"/>
    <w:rsid w:val="003E2FC1"/>
    <w:rsid w:val="003E3E30"/>
    <w:rsid w:val="003E3EA6"/>
    <w:rsid w:val="003E458B"/>
    <w:rsid w:val="003E4826"/>
    <w:rsid w:val="003E519A"/>
    <w:rsid w:val="003E5205"/>
    <w:rsid w:val="003F0CF5"/>
    <w:rsid w:val="003F1947"/>
    <w:rsid w:val="003F1AF4"/>
    <w:rsid w:val="003F1C22"/>
    <w:rsid w:val="003F2B59"/>
    <w:rsid w:val="003F3C5E"/>
    <w:rsid w:val="003F3F6E"/>
    <w:rsid w:val="003F4180"/>
    <w:rsid w:val="003F4820"/>
    <w:rsid w:val="003F48E9"/>
    <w:rsid w:val="003F5FCD"/>
    <w:rsid w:val="003F6DA9"/>
    <w:rsid w:val="003F7412"/>
    <w:rsid w:val="003F7DB4"/>
    <w:rsid w:val="00400B48"/>
    <w:rsid w:val="004015F5"/>
    <w:rsid w:val="00402154"/>
    <w:rsid w:val="0040249E"/>
    <w:rsid w:val="00403426"/>
    <w:rsid w:val="004039B6"/>
    <w:rsid w:val="004069B8"/>
    <w:rsid w:val="00407F0F"/>
    <w:rsid w:val="0041123B"/>
    <w:rsid w:val="00413E24"/>
    <w:rsid w:val="0041435E"/>
    <w:rsid w:val="00415A60"/>
    <w:rsid w:val="0041700E"/>
    <w:rsid w:val="0042080B"/>
    <w:rsid w:val="00420F34"/>
    <w:rsid w:val="00420FDC"/>
    <w:rsid w:val="004214C6"/>
    <w:rsid w:val="004218C3"/>
    <w:rsid w:val="004233B6"/>
    <w:rsid w:val="004241B8"/>
    <w:rsid w:val="00430AC3"/>
    <w:rsid w:val="00430FC7"/>
    <w:rsid w:val="00431142"/>
    <w:rsid w:val="004330C5"/>
    <w:rsid w:val="00433DC2"/>
    <w:rsid w:val="00435EB0"/>
    <w:rsid w:val="00436540"/>
    <w:rsid w:val="00440309"/>
    <w:rsid w:val="00440EF9"/>
    <w:rsid w:val="00441ED6"/>
    <w:rsid w:val="00442538"/>
    <w:rsid w:val="00442550"/>
    <w:rsid w:val="00442DE7"/>
    <w:rsid w:val="00442E55"/>
    <w:rsid w:val="00442E8E"/>
    <w:rsid w:val="00442FCB"/>
    <w:rsid w:val="00445234"/>
    <w:rsid w:val="00445E32"/>
    <w:rsid w:val="00446202"/>
    <w:rsid w:val="00447363"/>
    <w:rsid w:val="00447493"/>
    <w:rsid w:val="00447B7B"/>
    <w:rsid w:val="004515E8"/>
    <w:rsid w:val="00451B0B"/>
    <w:rsid w:val="00452A1E"/>
    <w:rsid w:val="00453084"/>
    <w:rsid w:val="004539F0"/>
    <w:rsid w:val="0045509F"/>
    <w:rsid w:val="004559DA"/>
    <w:rsid w:val="0045625C"/>
    <w:rsid w:val="00456570"/>
    <w:rsid w:val="0046010B"/>
    <w:rsid w:val="00461D0F"/>
    <w:rsid w:val="00461E46"/>
    <w:rsid w:val="00462088"/>
    <w:rsid w:val="00463342"/>
    <w:rsid w:val="00464185"/>
    <w:rsid w:val="004650A8"/>
    <w:rsid w:val="00466DAD"/>
    <w:rsid w:val="00467EA3"/>
    <w:rsid w:val="00470266"/>
    <w:rsid w:val="00470914"/>
    <w:rsid w:val="00470E15"/>
    <w:rsid w:val="00471EB7"/>
    <w:rsid w:val="00473A40"/>
    <w:rsid w:val="0047412A"/>
    <w:rsid w:val="00474BCF"/>
    <w:rsid w:val="00474D7E"/>
    <w:rsid w:val="0047547E"/>
    <w:rsid w:val="004761AA"/>
    <w:rsid w:val="0047627E"/>
    <w:rsid w:val="004765A0"/>
    <w:rsid w:val="0047769B"/>
    <w:rsid w:val="00480621"/>
    <w:rsid w:val="00481BF1"/>
    <w:rsid w:val="004823F3"/>
    <w:rsid w:val="00484064"/>
    <w:rsid w:val="0048469C"/>
    <w:rsid w:val="00485286"/>
    <w:rsid w:val="00487665"/>
    <w:rsid w:val="00487681"/>
    <w:rsid w:val="00487C27"/>
    <w:rsid w:val="00487DDB"/>
    <w:rsid w:val="0049163A"/>
    <w:rsid w:val="00495EF2"/>
    <w:rsid w:val="00496D4A"/>
    <w:rsid w:val="00496FBE"/>
    <w:rsid w:val="004A07DF"/>
    <w:rsid w:val="004A0AA1"/>
    <w:rsid w:val="004A1F21"/>
    <w:rsid w:val="004A2623"/>
    <w:rsid w:val="004A26E7"/>
    <w:rsid w:val="004A2DA2"/>
    <w:rsid w:val="004A37B1"/>
    <w:rsid w:val="004A51C4"/>
    <w:rsid w:val="004A5B40"/>
    <w:rsid w:val="004B0025"/>
    <w:rsid w:val="004B07E2"/>
    <w:rsid w:val="004B3E7E"/>
    <w:rsid w:val="004B4317"/>
    <w:rsid w:val="004B5A74"/>
    <w:rsid w:val="004B5DE3"/>
    <w:rsid w:val="004B6BE3"/>
    <w:rsid w:val="004B7750"/>
    <w:rsid w:val="004C30D0"/>
    <w:rsid w:val="004C4002"/>
    <w:rsid w:val="004C4C03"/>
    <w:rsid w:val="004C74EA"/>
    <w:rsid w:val="004D1350"/>
    <w:rsid w:val="004D209D"/>
    <w:rsid w:val="004D2251"/>
    <w:rsid w:val="004D49CF"/>
    <w:rsid w:val="004D75BC"/>
    <w:rsid w:val="004D7DE8"/>
    <w:rsid w:val="004E038D"/>
    <w:rsid w:val="004E2223"/>
    <w:rsid w:val="004E5BFC"/>
    <w:rsid w:val="004E5E88"/>
    <w:rsid w:val="004E7F60"/>
    <w:rsid w:val="004F0507"/>
    <w:rsid w:val="004F1CD5"/>
    <w:rsid w:val="004F25B9"/>
    <w:rsid w:val="004F273C"/>
    <w:rsid w:val="004F2762"/>
    <w:rsid w:val="004F2BAD"/>
    <w:rsid w:val="004F3370"/>
    <w:rsid w:val="004F45F3"/>
    <w:rsid w:val="004F4B26"/>
    <w:rsid w:val="004F4C00"/>
    <w:rsid w:val="004F58DB"/>
    <w:rsid w:val="004F60C1"/>
    <w:rsid w:val="004F7199"/>
    <w:rsid w:val="004F78F1"/>
    <w:rsid w:val="004F7B7F"/>
    <w:rsid w:val="00500D4F"/>
    <w:rsid w:val="00500D60"/>
    <w:rsid w:val="00502DCE"/>
    <w:rsid w:val="005031BC"/>
    <w:rsid w:val="00503573"/>
    <w:rsid w:val="00504636"/>
    <w:rsid w:val="0050534A"/>
    <w:rsid w:val="005060B0"/>
    <w:rsid w:val="005118D0"/>
    <w:rsid w:val="00511FBF"/>
    <w:rsid w:val="00512099"/>
    <w:rsid w:val="00514509"/>
    <w:rsid w:val="00514BBF"/>
    <w:rsid w:val="00514F26"/>
    <w:rsid w:val="00515CE0"/>
    <w:rsid w:val="0051600A"/>
    <w:rsid w:val="00517AFA"/>
    <w:rsid w:val="00517C7F"/>
    <w:rsid w:val="00517F1C"/>
    <w:rsid w:val="00520356"/>
    <w:rsid w:val="00522FD2"/>
    <w:rsid w:val="00523A25"/>
    <w:rsid w:val="00523BDE"/>
    <w:rsid w:val="00524F35"/>
    <w:rsid w:val="00525072"/>
    <w:rsid w:val="00525258"/>
    <w:rsid w:val="0052550B"/>
    <w:rsid w:val="00525931"/>
    <w:rsid w:val="0052624F"/>
    <w:rsid w:val="0052723E"/>
    <w:rsid w:val="00527D84"/>
    <w:rsid w:val="00531C18"/>
    <w:rsid w:val="00533060"/>
    <w:rsid w:val="00533142"/>
    <w:rsid w:val="00535D6B"/>
    <w:rsid w:val="005378D3"/>
    <w:rsid w:val="0054001D"/>
    <w:rsid w:val="00541374"/>
    <w:rsid w:val="00541C6D"/>
    <w:rsid w:val="00542328"/>
    <w:rsid w:val="00542330"/>
    <w:rsid w:val="00544089"/>
    <w:rsid w:val="00544F7B"/>
    <w:rsid w:val="0054642D"/>
    <w:rsid w:val="00550DE6"/>
    <w:rsid w:val="00551767"/>
    <w:rsid w:val="005543B8"/>
    <w:rsid w:val="00554C49"/>
    <w:rsid w:val="00554F3E"/>
    <w:rsid w:val="00555AB4"/>
    <w:rsid w:val="00556BA1"/>
    <w:rsid w:val="00556DE8"/>
    <w:rsid w:val="00557872"/>
    <w:rsid w:val="00560CBB"/>
    <w:rsid w:val="0056476B"/>
    <w:rsid w:val="00564E1B"/>
    <w:rsid w:val="00564FAA"/>
    <w:rsid w:val="0056644F"/>
    <w:rsid w:val="005720A2"/>
    <w:rsid w:val="00572992"/>
    <w:rsid w:val="00573B53"/>
    <w:rsid w:val="00574C9E"/>
    <w:rsid w:val="005754E7"/>
    <w:rsid w:val="00575C64"/>
    <w:rsid w:val="005762E3"/>
    <w:rsid w:val="00577FAD"/>
    <w:rsid w:val="005807D3"/>
    <w:rsid w:val="00580CA1"/>
    <w:rsid w:val="00582FD8"/>
    <w:rsid w:val="005836BF"/>
    <w:rsid w:val="0058527C"/>
    <w:rsid w:val="005870C6"/>
    <w:rsid w:val="0058731F"/>
    <w:rsid w:val="0058751C"/>
    <w:rsid w:val="00587E1F"/>
    <w:rsid w:val="0059021C"/>
    <w:rsid w:val="005902E2"/>
    <w:rsid w:val="00590741"/>
    <w:rsid w:val="005914DE"/>
    <w:rsid w:val="00592B80"/>
    <w:rsid w:val="00592B9F"/>
    <w:rsid w:val="0059531D"/>
    <w:rsid w:val="005956AA"/>
    <w:rsid w:val="00596CEA"/>
    <w:rsid w:val="005A054A"/>
    <w:rsid w:val="005A4C0D"/>
    <w:rsid w:val="005A5E4A"/>
    <w:rsid w:val="005A62E3"/>
    <w:rsid w:val="005A66C5"/>
    <w:rsid w:val="005A71F5"/>
    <w:rsid w:val="005B01C5"/>
    <w:rsid w:val="005B0909"/>
    <w:rsid w:val="005B1235"/>
    <w:rsid w:val="005B1364"/>
    <w:rsid w:val="005B166D"/>
    <w:rsid w:val="005B1B10"/>
    <w:rsid w:val="005B1B66"/>
    <w:rsid w:val="005B3EA5"/>
    <w:rsid w:val="005B4442"/>
    <w:rsid w:val="005B46F1"/>
    <w:rsid w:val="005B4864"/>
    <w:rsid w:val="005B4B6F"/>
    <w:rsid w:val="005B7367"/>
    <w:rsid w:val="005C2520"/>
    <w:rsid w:val="005C478E"/>
    <w:rsid w:val="005D0355"/>
    <w:rsid w:val="005D25B5"/>
    <w:rsid w:val="005D4CF1"/>
    <w:rsid w:val="005D5553"/>
    <w:rsid w:val="005D6457"/>
    <w:rsid w:val="005D6C1F"/>
    <w:rsid w:val="005E27A5"/>
    <w:rsid w:val="005E399C"/>
    <w:rsid w:val="005E427B"/>
    <w:rsid w:val="005E4D44"/>
    <w:rsid w:val="005E58F0"/>
    <w:rsid w:val="005E63BC"/>
    <w:rsid w:val="005E6BC0"/>
    <w:rsid w:val="005E7835"/>
    <w:rsid w:val="005F0C85"/>
    <w:rsid w:val="005F1E72"/>
    <w:rsid w:val="005F4675"/>
    <w:rsid w:val="005F483B"/>
    <w:rsid w:val="00600171"/>
    <w:rsid w:val="006012B5"/>
    <w:rsid w:val="00601CD1"/>
    <w:rsid w:val="006066C2"/>
    <w:rsid w:val="00607096"/>
    <w:rsid w:val="00607776"/>
    <w:rsid w:val="00607A58"/>
    <w:rsid w:val="0061099F"/>
    <w:rsid w:val="00610C2A"/>
    <w:rsid w:val="00611E82"/>
    <w:rsid w:val="00612171"/>
    <w:rsid w:val="00612812"/>
    <w:rsid w:val="00613F84"/>
    <w:rsid w:val="00613F86"/>
    <w:rsid w:val="006168F3"/>
    <w:rsid w:val="0061709E"/>
    <w:rsid w:val="006176D8"/>
    <w:rsid w:val="00620228"/>
    <w:rsid w:val="00620C1C"/>
    <w:rsid w:val="00620F6F"/>
    <w:rsid w:val="00621D06"/>
    <w:rsid w:val="0062380A"/>
    <w:rsid w:val="00624C1B"/>
    <w:rsid w:val="00625D20"/>
    <w:rsid w:val="006309F7"/>
    <w:rsid w:val="00630D37"/>
    <w:rsid w:val="006319EF"/>
    <w:rsid w:val="006324E3"/>
    <w:rsid w:val="00633D28"/>
    <w:rsid w:val="006349D5"/>
    <w:rsid w:val="006351A3"/>
    <w:rsid w:val="00635607"/>
    <w:rsid w:val="00635A62"/>
    <w:rsid w:val="00636958"/>
    <w:rsid w:val="00640B28"/>
    <w:rsid w:val="006448B5"/>
    <w:rsid w:val="00644CE5"/>
    <w:rsid w:val="00644E09"/>
    <w:rsid w:val="0064550D"/>
    <w:rsid w:val="006502C2"/>
    <w:rsid w:val="006512B3"/>
    <w:rsid w:val="0065175E"/>
    <w:rsid w:val="0065224B"/>
    <w:rsid w:val="00660683"/>
    <w:rsid w:val="006631C9"/>
    <w:rsid w:val="00663344"/>
    <w:rsid w:val="00663CF1"/>
    <w:rsid w:val="00664BD5"/>
    <w:rsid w:val="00664DA6"/>
    <w:rsid w:val="006678B6"/>
    <w:rsid w:val="0067032D"/>
    <w:rsid w:val="006704B4"/>
    <w:rsid w:val="00670963"/>
    <w:rsid w:val="00670C83"/>
    <w:rsid w:val="00675413"/>
    <w:rsid w:val="00676D67"/>
    <w:rsid w:val="00677025"/>
    <w:rsid w:val="00677C4C"/>
    <w:rsid w:val="006802D7"/>
    <w:rsid w:val="00681577"/>
    <w:rsid w:val="006818DF"/>
    <w:rsid w:val="00682F94"/>
    <w:rsid w:val="00683039"/>
    <w:rsid w:val="006833C4"/>
    <w:rsid w:val="00684578"/>
    <w:rsid w:val="006866F4"/>
    <w:rsid w:val="006870D3"/>
    <w:rsid w:val="006875B2"/>
    <w:rsid w:val="00690459"/>
    <w:rsid w:val="006905D9"/>
    <w:rsid w:val="00690607"/>
    <w:rsid w:val="00694C87"/>
    <w:rsid w:val="0069562C"/>
    <w:rsid w:val="00696579"/>
    <w:rsid w:val="006A10C0"/>
    <w:rsid w:val="006A26D7"/>
    <w:rsid w:val="006A3992"/>
    <w:rsid w:val="006A4628"/>
    <w:rsid w:val="006A51A2"/>
    <w:rsid w:val="006A64BA"/>
    <w:rsid w:val="006A7769"/>
    <w:rsid w:val="006A7E16"/>
    <w:rsid w:val="006B0266"/>
    <w:rsid w:val="006B0448"/>
    <w:rsid w:val="006B1C60"/>
    <w:rsid w:val="006B59C3"/>
    <w:rsid w:val="006B6ECA"/>
    <w:rsid w:val="006C1431"/>
    <w:rsid w:val="006C246E"/>
    <w:rsid w:val="006C376D"/>
    <w:rsid w:val="006C561C"/>
    <w:rsid w:val="006C6AC8"/>
    <w:rsid w:val="006D0918"/>
    <w:rsid w:val="006D2590"/>
    <w:rsid w:val="006D2D1D"/>
    <w:rsid w:val="006D42CA"/>
    <w:rsid w:val="006D44B0"/>
    <w:rsid w:val="006D4C56"/>
    <w:rsid w:val="006D4FE4"/>
    <w:rsid w:val="006D7B38"/>
    <w:rsid w:val="006E4ED3"/>
    <w:rsid w:val="006E5346"/>
    <w:rsid w:val="006E5F61"/>
    <w:rsid w:val="006E6DF8"/>
    <w:rsid w:val="006F02D6"/>
    <w:rsid w:val="006F0967"/>
    <w:rsid w:val="006F0D67"/>
    <w:rsid w:val="006F0E37"/>
    <w:rsid w:val="006F187D"/>
    <w:rsid w:val="006F31B8"/>
    <w:rsid w:val="006F3852"/>
    <w:rsid w:val="006F39F7"/>
    <w:rsid w:val="006F4A41"/>
    <w:rsid w:val="006F6BCA"/>
    <w:rsid w:val="006F6DCA"/>
    <w:rsid w:val="006F71C5"/>
    <w:rsid w:val="00700AE6"/>
    <w:rsid w:val="007016BB"/>
    <w:rsid w:val="00701C5D"/>
    <w:rsid w:val="00702F0F"/>
    <w:rsid w:val="00703660"/>
    <w:rsid w:val="007038B5"/>
    <w:rsid w:val="00704F6F"/>
    <w:rsid w:val="00705112"/>
    <w:rsid w:val="00705E5F"/>
    <w:rsid w:val="0070604D"/>
    <w:rsid w:val="00706B20"/>
    <w:rsid w:val="00706E60"/>
    <w:rsid w:val="007070C8"/>
    <w:rsid w:val="0070716F"/>
    <w:rsid w:val="007079A0"/>
    <w:rsid w:val="00710E40"/>
    <w:rsid w:val="00710F38"/>
    <w:rsid w:val="00711508"/>
    <w:rsid w:val="00711E78"/>
    <w:rsid w:val="00712775"/>
    <w:rsid w:val="007137FB"/>
    <w:rsid w:val="00714178"/>
    <w:rsid w:val="00715C2A"/>
    <w:rsid w:val="00717945"/>
    <w:rsid w:val="00717F6F"/>
    <w:rsid w:val="007210BC"/>
    <w:rsid w:val="00721A64"/>
    <w:rsid w:val="0072253A"/>
    <w:rsid w:val="0072254E"/>
    <w:rsid w:val="00722B8F"/>
    <w:rsid w:val="007238B8"/>
    <w:rsid w:val="00724884"/>
    <w:rsid w:val="00725590"/>
    <w:rsid w:val="00725636"/>
    <w:rsid w:val="00730CAA"/>
    <w:rsid w:val="00731702"/>
    <w:rsid w:val="00731EA4"/>
    <w:rsid w:val="00731FC4"/>
    <w:rsid w:val="00735548"/>
    <w:rsid w:val="00742741"/>
    <w:rsid w:val="00743798"/>
    <w:rsid w:val="0074464C"/>
    <w:rsid w:val="00744F98"/>
    <w:rsid w:val="007458BC"/>
    <w:rsid w:val="00745946"/>
    <w:rsid w:val="007459D7"/>
    <w:rsid w:val="00746649"/>
    <w:rsid w:val="00746971"/>
    <w:rsid w:val="007476DF"/>
    <w:rsid w:val="00747C47"/>
    <w:rsid w:val="007501B1"/>
    <w:rsid w:val="00751C57"/>
    <w:rsid w:val="007540B5"/>
    <w:rsid w:val="00755BE9"/>
    <w:rsid w:val="0075667B"/>
    <w:rsid w:val="0075675E"/>
    <w:rsid w:val="00756BC6"/>
    <w:rsid w:val="00757B85"/>
    <w:rsid w:val="007603EB"/>
    <w:rsid w:val="007609A7"/>
    <w:rsid w:val="00762F3A"/>
    <w:rsid w:val="007644F4"/>
    <w:rsid w:val="00765283"/>
    <w:rsid w:val="00771355"/>
    <w:rsid w:val="00772612"/>
    <w:rsid w:val="00774D99"/>
    <w:rsid w:val="00774F0A"/>
    <w:rsid w:val="00775693"/>
    <w:rsid w:val="00781221"/>
    <w:rsid w:val="0078130D"/>
    <w:rsid w:val="00781E0D"/>
    <w:rsid w:val="00781E19"/>
    <w:rsid w:val="00783A22"/>
    <w:rsid w:val="00784FDC"/>
    <w:rsid w:val="00786F41"/>
    <w:rsid w:val="007913EA"/>
    <w:rsid w:val="007928F8"/>
    <w:rsid w:val="00794610"/>
    <w:rsid w:val="007A10B5"/>
    <w:rsid w:val="007A112B"/>
    <w:rsid w:val="007A1FC3"/>
    <w:rsid w:val="007A2DF0"/>
    <w:rsid w:val="007A3A6E"/>
    <w:rsid w:val="007A52E3"/>
    <w:rsid w:val="007A75AA"/>
    <w:rsid w:val="007B1D77"/>
    <w:rsid w:val="007B3799"/>
    <w:rsid w:val="007B38BE"/>
    <w:rsid w:val="007B511C"/>
    <w:rsid w:val="007B5C04"/>
    <w:rsid w:val="007C06BA"/>
    <w:rsid w:val="007C1A08"/>
    <w:rsid w:val="007C1ED1"/>
    <w:rsid w:val="007C2597"/>
    <w:rsid w:val="007C31DE"/>
    <w:rsid w:val="007C3BD2"/>
    <w:rsid w:val="007C474A"/>
    <w:rsid w:val="007C67D6"/>
    <w:rsid w:val="007C700A"/>
    <w:rsid w:val="007D09FE"/>
    <w:rsid w:val="007D0AE2"/>
    <w:rsid w:val="007D1326"/>
    <w:rsid w:val="007D1587"/>
    <w:rsid w:val="007D1F94"/>
    <w:rsid w:val="007D3920"/>
    <w:rsid w:val="007D5519"/>
    <w:rsid w:val="007D5C52"/>
    <w:rsid w:val="007D648B"/>
    <w:rsid w:val="007D6719"/>
    <w:rsid w:val="007E19C5"/>
    <w:rsid w:val="007E217C"/>
    <w:rsid w:val="007E237F"/>
    <w:rsid w:val="007E4B27"/>
    <w:rsid w:val="007E4C52"/>
    <w:rsid w:val="007E654B"/>
    <w:rsid w:val="007E65D6"/>
    <w:rsid w:val="007E699C"/>
    <w:rsid w:val="007E7B74"/>
    <w:rsid w:val="007F0F7E"/>
    <w:rsid w:val="007F156F"/>
    <w:rsid w:val="007F19B8"/>
    <w:rsid w:val="007F3440"/>
    <w:rsid w:val="007F3444"/>
    <w:rsid w:val="007F3740"/>
    <w:rsid w:val="007F53B7"/>
    <w:rsid w:val="007F6233"/>
    <w:rsid w:val="007F6E61"/>
    <w:rsid w:val="007F7D9C"/>
    <w:rsid w:val="0080204F"/>
    <w:rsid w:val="008020B7"/>
    <w:rsid w:val="00804DC7"/>
    <w:rsid w:val="008057AC"/>
    <w:rsid w:val="00807CCA"/>
    <w:rsid w:val="0081028D"/>
    <w:rsid w:val="008116C5"/>
    <w:rsid w:val="00812AE6"/>
    <w:rsid w:val="008141BD"/>
    <w:rsid w:val="00814C9E"/>
    <w:rsid w:val="00814FCA"/>
    <w:rsid w:val="00815A71"/>
    <w:rsid w:val="00816D42"/>
    <w:rsid w:val="00816EAA"/>
    <w:rsid w:val="00816EE5"/>
    <w:rsid w:val="00817518"/>
    <w:rsid w:val="0081778A"/>
    <w:rsid w:val="008178E7"/>
    <w:rsid w:val="00817FC2"/>
    <w:rsid w:val="00820204"/>
    <w:rsid w:val="00820625"/>
    <w:rsid w:val="00820A9B"/>
    <w:rsid w:val="00822359"/>
    <w:rsid w:val="00823A1E"/>
    <w:rsid w:val="00824950"/>
    <w:rsid w:val="00825140"/>
    <w:rsid w:val="00825EE6"/>
    <w:rsid w:val="008268D4"/>
    <w:rsid w:val="00831CAF"/>
    <w:rsid w:val="008321AE"/>
    <w:rsid w:val="008323B8"/>
    <w:rsid w:val="008325D4"/>
    <w:rsid w:val="008335AE"/>
    <w:rsid w:val="008337BB"/>
    <w:rsid w:val="00833C00"/>
    <w:rsid w:val="00833CBA"/>
    <w:rsid w:val="008349C1"/>
    <w:rsid w:val="00834DE5"/>
    <w:rsid w:val="008371E6"/>
    <w:rsid w:val="008412A5"/>
    <w:rsid w:val="00842A1F"/>
    <w:rsid w:val="00843AC4"/>
    <w:rsid w:val="00844012"/>
    <w:rsid w:val="0084421F"/>
    <w:rsid w:val="00845245"/>
    <w:rsid w:val="00845251"/>
    <w:rsid w:val="008457DA"/>
    <w:rsid w:val="00845A05"/>
    <w:rsid w:val="00845D77"/>
    <w:rsid w:val="008469F9"/>
    <w:rsid w:val="00846C9B"/>
    <w:rsid w:val="00850AF3"/>
    <w:rsid w:val="00852F43"/>
    <w:rsid w:val="00852FD0"/>
    <w:rsid w:val="008542CB"/>
    <w:rsid w:val="00855332"/>
    <w:rsid w:val="00855616"/>
    <w:rsid w:val="008562DE"/>
    <w:rsid w:val="0086000B"/>
    <w:rsid w:val="00861178"/>
    <w:rsid w:val="008617DA"/>
    <w:rsid w:val="00862165"/>
    <w:rsid w:val="008633A3"/>
    <w:rsid w:val="00863C3F"/>
    <w:rsid w:val="0086433D"/>
    <w:rsid w:val="00865219"/>
    <w:rsid w:val="008655D7"/>
    <w:rsid w:val="008657C2"/>
    <w:rsid w:val="008661E4"/>
    <w:rsid w:val="00866759"/>
    <w:rsid w:val="008671AB"/>
    <w:rsid w:val="0087279D"/>
    <w:rsid w:val="0087370E"/>
    <w:rsid w:val="00874310"/>
    <w:rsid w:val="0087431A"/>
    <w:rsid w:val="00874671"/>
    <w:rsid w:val="00880156"/>
    <w:rsid w:val="00881E6D"/>
    <w:rsid w:val="00883E35"/>
    <w:rsid w:val="00885F74"/>
    <w:rsid w:val="008934CB"/>
    <w:rsid w:val="00893A8E"/>
    <w:rsid w:val="00894F32"/>
    <w:rsid w:val="008970B5"/>
    <w:rsid w:val="0089789C"/>
    <w:rsid w:val="008A0E94"/>
    <w:rsid w:val="008A2C7F"/>
    <w:rsid w:val="008A4BDF"/>
    <w:rsid w:val="008A4FC3"/>
    <w:rsid w:val="008B0AA0"/>
    <w:rsid w:val="008B1500"/>
    <w:rsid w:val="008B227E"/>
    <w:rsid w:val="008B2D72"/>
    <w:rsid w:val="008B3509"/>
    <w:rsid w:val="008B35F2"/>
    <w:rsid w:val="008B3A39"/>
    <w:rsid w:val="008B3E44"/>
    <w:rsid w:val="008B6F75"/>
    <w:rsid w:val="008B7740"/>
    <w:rsid w:val="008B7B42"/>
    <w:rsid w:val="008B7E21"/>
    <w:rsid w:val="008C15E1"/>
    <w:rsid w:val="008C1911"/>
    <w:rsid w:val="008C22C9"/>
    <w:rsid w:val="008C2ACC"/>
    <w:rsid w:val="008C37F3"/>
    <w:rsid w:val="008C4C54"/>
    <w:rsid w:val="008C4CBD"/>
    <w:rsid w:val="008C5D84"/>
    <w:rsid w:val="008C5F5D"/>
    <w:rsid w:val="008D0874"/>
    <w:rsid w:val="008D2A12"/>
    <w:rsid w:val="008D3BFD"/>
    <w:rsid w:val="008D3E34"/>
    <w:rsid w:val="008D480C"/>
    <w:rsid w:val="008D4F20"/>
    <w:rsid w:val="008D50DD"/>
    <w:rsid w:val="008D650B"/>
    <w:rsid w:val="008D7C24"/>
    <w:rsid w:val="008E08E2"/>
    <w:rsid w:val="008E2719"/>
    <w:rsid w:val="008E30D0"/>
    <w:rsid w:val="008E316E"/>
    <w:rsid w:val="008E3D2D"/>
    <w:rsid w:val="008E4109"/>
    <w:rsid w:val="008E50F2"/>
    <w:rsid w:val="008E5B4E"/>
    <w:rsid w:val="008E64E7"/>
    <w:rsid w:val="008E66FF"/>
    <w:rsid w:val="008E6738"/>
    <w:rsid w:val="008E7E95"/>
    <w:rsid w:val="008F030E"/>
    <w:rsid w:val="008F08AE"/>
    <w:rsid w:val="008F0DE7"/>
    <w:rsid w:val="008F396B"/>
    <w:rsid w:val="008F3D39"/>
    <w:rsid w:val="008F4F92"/>
    <w:rsid w:val="008F6209"/>
    <w:rsid w:val="008F62B3"/>
    <w:rsid w:val="008F65DE"/>
    <w:rsid w:val="009007CB"/>
    <w:rsid w:val="00900DB6"/>
    <w:rsid w:val="00901E25"/>
    <w:rsid w:val="00902651"/>
    <w:rsid w:val="00902807"/>
    <w:rsid w:val="009029AA"/>
    <w:rsid w:val="00904D88"/>
    <w:rsid w:val="00906148"/>
    <w:rsid w:val="00906A85"/>
    <w:rsid w:val="00906BA7"/>
    <w:rsid w:val="0090775B"/>
    <w:rsid w:val="00907800"/>
    <w:rsid w:val="0091056E"/>
    <w:rsid w:val="00911E3A"/>
    <w:rsid w:val="00912191"/>
    <w:rsid w:val="00912DC5"/>
    <w:rsid w:val="009148F4"/>
    <w:rsid w:val="00914D33"/>
    <w:rsid w:val="00915A73"/>
    <w:rsid w:val="009165E3"/>
    <w:rsid w:val="0091719E"/>
    <w:rsid w:val="0091724F"/>
    <w:rsid w:val="00917E5D"/>
    <w:rsid w:val="009209AB"/>
    <w:rsid w:val="00921DB1"/>
    <w:rsid w:val="0092352B"/>
    <w:rsid w:val="00923B2F"/>
    <w:rsid w:val="00925636"/>
    <w:rsid w:val="00925DC3"/>
    <w:rsid w:val="00930688"/>
    <w:rsid w:val="009325B7"/>
    <w:rsid w:val="009327E7"/>
    <w:rsid w:val="00934236"/>
    <w:rsid w:val="009358F0"/>
    <w:rsid w:val="009359AE"/>
    <w:rsid w:val="009359EA"/>
    <w:rsid w:val="00935C99"/>
    <w:rsid w:val="009375DE"/>
    <w:rsid w:val="009378BF"/>
    <w:rsid w:val="00937BCF"/>
    <w:rsid w:val="009405A2"/>
    <w:rsid w:val="0094146A"/>
    <w:rsid w:val="009419A5"/>
    <w:rsid w:val="00941B96"/>
    <w:rsid w:val="009423EF"/>
    <w:rsid w:val="00942BAE"/>
    <w:rsid w:val="009443CF"/>
    <w:rsid w:val="0094728E"/>
    <w:rsid w:val="00947F41"/>
    <w:rsid w:val="009506F7"/>
    <w:rsid w:val="00951AFC"/>
    <w:rsid w:val="00952276"/>
    <w:rsid w:val="00952F74"/>
    <w:rsid w:val="00953A49"/>
    <w:rsid w:val="00954517"/>
    <w:rsid w:val="00954B08"/>
    <w:rsid w:val="00955774"/>
    <w:rsid w:val="0095606B"/>
    <w:rsid w:val="00964F74"/>
    <w:rsid w:val="009662D2"/>
    <w:rsid w:val="00966E43"/>
    <w:rsid w:val="00967C30"/>
    <w:rsid w:val="00967F65"/>
    <w:rsid w:val="00970AD8"/>
    <w:rsid w:val="009731C2"/>
    <w:rsid w:val="009736B8"/>
    <w:rsid w:val="00976C06"/>
    <w:rsid w:val="00976CE4"/>
    <w:rsid w:val="00977625"/>
    <w:rsid w:val="009822B5"/>
    <w:rsid w:val="0098399F"/>
    <w:rsid w:val="009843C6"/>
    <w:rsid w:val="00984CCD"/>
    <w:rsid w:val="009851DD"/>
    <w:rsid w:val="00990B86"/>
    <w:rsid w:val="0099121C"/>
    <w:rsid w:val="00991BC2"/>
    <w:rsid w:val="00992137"/>
    <w:rsid w:val="009924F0"/>
    <w:rsid w:val="009951EB"/>
    <w:rsid w:val="00996111"/>
    <w:rsid w:val="009A028E"/>
    <w:rsid w:val="009A064D"/>
    <w:rsid w:val="009A1915"/>
    <w:rsid w:val="009A1D3C"/>
    <w:rsid w:val="009A3865"/>
    <w:rsid w:val="009A697B"/>
    <w:rsid w:val="009A7537"/>
    <w:rsid w:val="009A7C8A"/>
    <w:rsid w:val="009B3196"/>
    <w:rsid w:val="009C0797"/>
    <w:rsid w:val="009C2ABA"/>
    <w:rsid w:val="009C32DA"/>
    <w:rsid w:val="009C3AF2"/>
    <w:rsid w:val="009C3F23"/>
    <w:rsid w:val="009C3F2B"/>
    <w:rsid w:val="009C5A33"/>
    <w:rsid w:val="009C6C1B"/>
    <w:rsid w:val="009C6D7F"/>
    <w:rsid w:val="009C7E47"/>
    <w:rsid w:val="009D08FD"/>
    <w:rsid w:val="009D0C2F"/>
    <w:rsid w:val="009D1503"/>
    <w:rsid w:val="009D2AEF"/>
    <w:rsid w:val="009D3028"/>
    <w:rsid w:val="009D34BE"/>
    <w:rsid w:val="009D3675"/>
    <w:rsid w:val="009D3E52"/>
    <w:rsid w:val="009D7595"/>
    <w:rsid w:val="009D7E13"/>
    <w:rsid w:val="009E40E4"/>
    <w:rsid w:val="009E4296"/>
    <w:rsid w:val="009E5E3D"/>
    <w:rsid w:val="009E64E8"/>
    <w:rsid w:val="009E686E"/>
    <w:rsid w:val="009F0F1E"/>
    <w:rsid w:val="009F46F2"/>
    <w:rsid w:val="009F55DA"/>
    <w:rsid w:val="009F566F"/>
    <w:rsid w:val="009F6670"/>
    <w:rsid w:val="009F7723"/>
    <w:rsid w:val="009F7CF5"/>
    <w:rsid w:val="00A00577"/>
    <w:rsid w:val="00A05CDE"/>
    <w:rsid w:val="00A109A6"/>
    <w:rsid w:val="00A10C7A"/>
    <w:rsid w:val="00A10E20"/>
    <w:rsid w:val="00A1218C"/>
    <w:rsid w:val="00A1265B"/>
    <w:rsid w:val="00A12A40"/>
    <w:rsid w:val="00A13BE8"/>
    <w:rsid w:val="00A15B19"/>
    <w:rsid w:val="00A15CF4"/>
    <w:rsid w:val="00A15DAA"/>
    <w:rsid w:val="00A16262"/>
    <w:rsid w:val="00A17A09"/>
    <w:rsid w:val="00A21889"/>
    <w:rsid w:val="00A22ABB"/>
    <w:rsid w:val="00A22B28"/>
    <w:rsid w:val="00A22BB4"/>
    <w:rsid w:val="00A234F8"/>
    <w:rsid w:val="00A25063"/>
    <w:rsid w:val="00A253A8"/>
    <w:rsid w:val="00A26F38"/>
    <w:rsid w:val="00A276D7"/>
    <w:rsid w:val="00A32324"/>
    <w:rsid w:val="00A32410"/>
    <w:rsid w:val="00A329CA"/>
    <w:rsid w:val="00A32AF4"/>
    <w:rsid w:val="00A330D5"/>
    <w:rsid w:val="00A331E6"/>
    <w:rsid w:val="00A33AF8"/>
    <w:rsid w:val="00A33BB8"/>
    <w:rsid w:val="00A3453A"/>
    <w:rsid w:val="00A359C6"/>
    <w:rsid w:val="00A37339"/>
    <w:rsid w:val="00A37670"/>
    <w:rsid w:val="00A37C5C"/>
    <w:rsid w:val="00A4025B"/>
    <w:rsid w:val="00A42360"/>
    <w:rsid w:val="00A43210"/>
    <w:rsid w:val="00A43B96"/>
    <w:rsid w:val="00A43FFC"/>
    <w:rsid w:val="00A44E9A"/>
    <w:rsid w:val="00A45B33"/>
    <w:rsid w:val="00A461F9"/>
    <w:rsid w:val="00A46366"/>
    <w:rsid w:val="00A46E1C"/>
    <w:rsid w:val="00A46E6B"/>
    <w:rsid w:val="00A4726A"/>
    <w:rsid w:val="00A51DC7"/>
    <w:rsid w:val="00A524DB"/>
    <w:rsid w:val="00A54352"/>
    <w:rsid w:val="00A544B7"/>
    <w:rsid w:val="00A54753"/>
    <w:rsid w:val="00A57AE3"/>
    <w:rsid w:val="00A62655"/>
    <w:rsid w:val="00A63AD3"/>
    <w:rsid w:val="00A64414"/>
    <w:rsid w:val="00A663B1"/>
    <w:rsid w:val="00A67060"/>
    <w:rsid w:val="00A673C7"/>
    <w:rsid w:val="00A70BBB"/>
    <w:rsid w:val="00A70F10"/>
    <w:rsid w:val="00A72066"/>
    <w:rsid w:val="00A73B1A"/>
    <w:rsid w:val="00A73F5B"/>
    <w:rsid w:val="00A74C74"/>
    <w:rsid w:val="00A81979"/>
    <w:rsid w:val="00A8239A"/>
    <w:rsid w:val="00A82CD7"/>
    <w:rsid w:val="00A851FC"/>
    <w:rsid w:val="00A86986"/>
    <w:rsid w:val="00A869E7"/>
    <w:rsid w:val="00A86C50"/>
    <w:rsid w:val="00A86E36"/>
    <w:rsid w:val="00A877A0"/>
    <w:rsid w:val="00A9156F"/>
    <w:rsid w:val="00A922A5"/>
    <w:rsid w:val="00A944BF"/>
    <w:rsid w:val="00A94589"/>
    <w:rsid w:val="00A95306"/>
    <w:rsid w:val="00A96035"/>
    <w:rsid w:val="00A96FD4"/>
    <w:rsid w:val="00AA01AC"/>
    <w:rsid w:val="00AA1361"/>
    <w:rsid w:val="00AA2D38"/>
    <w:rsid w:val="00AA484C"/>
    <w:rsid w:val="00AA4AE2"/>
    <w:rsid w:val="00AA6C1C"/>
    <w:rsid w:val="00AB3FD9"/>
    <w:rsid w:val="00AB42F2"/>
    <w:rsid w:val="00AB4964"/>
    <w:rsid w:val="00AB53CB"/>
    <w:rsid w:val="00AB57BB"/>
    <w:rsid w:val="00AB5C60"/>
    <w:rsid w:val="00AB64B6"/>
    <w:rsid w:val="00AB677B"/>
    <w:rsid w:val="00AB7C6E"/>
    <w:rsid w:val="00AB7FB0"/>
    <w:rsid w:val="00AC013A"/>
    <w:rsid w:val="00AC13FB"/>
    <w:rsid w:val="00AC23B1"/>
    <w:rsid w:val="00AC3871"/>
    <w:rsid w:val="00AC6062"/>
    <w:rsid w:val="00AC64EF"/>
    <w:rsid w:val="00AD0193"/>
    <w:rsid w:val="00AD2D05"/>
    <w:rsid w:val="00AD2F84"/>
    <w:rsid w:val="00AD4D35"/>
    <w:rsid w:val="00AD5866"/>
    <w:rsid w:val="00AD68E7"/>
    <w:rsid w:val="00AE0DE9"/>
    <w:rsid w:val="00AE150F"/>
    <w:rsid w:val="00AE16A3"/>
    <w:rsid w:val="00AE22DD"/>
    <w:rsid w:val="00AE255A"/>
    <w:rsid w:val="00AE3C4F"/>
    <w:rsid w:val="00AE6FAB"/>
    <w:rsid w:val="00AF4847"/>
    <w:rsid w:val="00AF7C12"/>
    <w:rsid w:val="00B01605"/>
    <w:rsid w:val="00B0182A"/>
    <w:rsid w:val="00B02721"/>
    <w:rsid w:val="00B04CDD"/>
    <w:rsid w:val="00B06708"/>
    <w:rsid w:val="00B07F06"/>
    <w:rsid w:val="00B10369"/>
    <w:rsid w:val="00B11956"/>
    <w:rsid w:val="00B11C7B"/>
    <w:rsid w:val="00B11E07"/>
    <w:rsid w:val="00B126F3"/>
    <w:rsid w:val="00B1386B"/>
    <w:rsid w:val="00B14710"/>
    <w:rsid w:val="00B15705"/>
    <w:rsid w:val="00B1617F"/>
    <w:rsid w:val="00B207CA"/>
    <w:rsid w:val="00B2146C"/>
    <w:rsid w:val="00B214EC"/>
    <w:rsid w:val="00B21D2E"/>
    <w:rsid w:val="00B2370F"/>
    <w:rsid w:val="00B24659"/>
    <w:rsid w:val="00B261C6"/>
    <w:rsid w:val="00B30747"/>
    <w:rsid w:val="00B30BF5"/>
    <w:rsid w:val="00B32471"/>
    <w:rsid w:val="00B372D8"/>
    <w:rsid w:val="00B43916"/>
    <w:rsid w:val="00B443E1"/>
    <w:rsid w:val="00B44E9E"/>
    <w:rsid w:val="00B452F2"/>
    <w:rsid w:val="00B478B3"/>
    <w:rsid w:val="00B47E12"/>
    <w:rsid w:val="00B504E4"/>
    <w:rsid w:val="00B509E2"/>
    <w:rsid w:val="00B51EF7"/>
    <w:rsid w:val="00B52018"/>
    <w:rsid w:val="00B52134"/>
    <w:rsid w:val="00B524DA"/>
    <w:rsid w:val="00B52E77"/>
    <w:rsid w:val="00B53F7F"/>
    <w:rsid w:val="00B55AA1"/>
    <w:rsid w:val="00B55AB1"/>
    <w:rsid w:val="00B55F5D"/>
    <w:rsid w:val="00B57024"/>
    <w:rsid w:val="00B57701"/>
    <w:rsid w:val="00B6137C"/>
    <w:rsid w:val="00B613FD"/>
    <w:rsid w:val="00B61420"/>
    <w:rsid w:val="00B61813"/>
    <w:rsid w:val="00B6183E"/>
    <w:rsid w:val="00B6189E"/>
    <w:rsid w:val="00B621FF"/>
    <w:rsid w:val="00B62949"/>
    <w:rsid w:val="00B63D27"/>
    <w:rsid w:val="00B65382"/>
    <w:rsid w:val="00B73730"/>
    <w:rsid w:val="00B74016"/>
    <w:rsid w:val="00B74C46"/>
    <w:rsid w:val="00B761B8"/>
    <w:rsid w:val="00B7642A"/>
    <w:rsid w:val="00B76523"/>
    <w:rsid w:val="00B76A2D"/>
    <w:rsid w:val="00B7787F"/>
    <w:rsid w:val="00B803C0"/>
    <w:rsid w:val="00B81160"/>
    <w:rsid w:val="00B82934"/>
    <w:rsid w:val="00B83233"/>
    <w:rsid w:val="00B86027"/>
    <w:rsid w:val="00B91FFF"/>
    <w:rsid w:val="00B92061"/>
    <w:rsid w:val="00B935CF"/>
    <w:rsid w:val="00B93EB1"/>
    <w:rsid w:val="00B951D0"/>
    <w:rsid w:val="00B95B90"/>
    <w:rsid w:val="00B96042"/>
    <w:rsid w:val="00B96D8D"/>
    <w:rsid w:val="00B97AE4"/>
    <w:rsid w:val="00BA058A"/>
    <w:rsid w:val="00BA07D2"/>
    <w:rsid w:val="00BA0E00"/>
    <w:rsid w:val="00BA17BE"/>
    <w:rsid w:val="00BA2C32"/>
    <w:rsid w:val="00BA4D8C"/>
    <w:rsid w:val="00BA5581"/>
    <w:rsid w:val="00BA5B40"/>
    <w:rsid w:val="00BA5E69"/>
    <w:rsid w:val="00BA5EAB"/>
    <w:rsid w:val="00BA5F06"/>
    <w:rsid w:val="00BA740F"/>
    <w:rsid w:val="00BB0793"/>
    <w:rsid w:val="00BB0C41"/>
    <w:rsid w:val="00BB22D3"/>
    <w:rsid w:val="00BB2894"/>
    <w:rsid w:val="00BB33C5"/>
    <w:rsid w:val="00BB3899"/>
    <w:rsid w:val="00BB3BF3"/>
    <w:rsid w:val="00BB4664"/>
    <w:rsid w:val="00BB47F6"/>
    <w:rsid w:val="00BB4D45"/>
    <w:rsid w:val="00BB63D0"/>
    <w:rsid w:val="00BB6E33"/>
    <w:rsid w:val="00BB7D81"/>
    <w:rsid w:val="00BC144B"/>
    <w:rsid w:val="00BC31DC"/>
    <w:rsid w:val="00BC3A2A"/>
    <w:rsid w:val="00BC3C72"/>
    <w:rsid w:val="00BC3E07"/>
    <w:rsid w:val="00BC42F3"/>
    <w:rsid w:val="00BC4816"/>
    <w:rsid w:val="00BC65C9"/>
    <w:rsid w:val="00BC77FF"/>
    <w:rsid w:val="00BD170F"/>
    <w:rsid w:val="00BD213B"/>
    <w:rsid w:val="00BD36AC"/>
    <w:rsid w:val="00BD40AA"/>
    <w:rsid w:val="00BD4323"/>
    <w:rsid w:val="00BD4FC9"/>
    <w:rsid w:val="00BD505D"/>
    <w:rsid w:val="00BD571E"/>
    <w:rsid w:val="00BD6150"/>
    <w:rsid w:val="00BD6C38"/>
    <w:rsid w:val="00BD6D12"/>
    <w:rsid w:val="00BD7100"/>
    <w:rsid w:val="00BE01A0"/>
    <w:rsid w:val="00BE047A"/>
    <w:rsid w:val="00BE15D4"/>
    <w:rsid w:val="00BE1748"/>
    <w:rsid w:val="00BE295E"/>
    <w:rsid w:val="00BE6260"/>
    <w:rsid w:val="00BE6D19"/>
    <w:rsid w:val="00BE72E0"/>
    <w:rsid w:val="00BE7A60"/>
    <w:rsid w:val="00BE7C3D"/>
    <w:rsid w:val="00BF458F"/>
    <w:rsid w:val="00BF603F"/>
    <w:rsid w:val="00BF65A9"/>
    <w:rsid w:val="00BF7E88"/>
    <w:rsid w:val="00C00802"/>
    <w:rsid w:val="00C017D5"/>
    <w:rsid w:val="00C0383B"/>
    <w:rsid w:val="00C049E7"/>
    <w:rsid w:val="00C07216"/>
    <w:rsid w:val="00C07F31"/>
    <w:rsid w:val="00C116A5"/>
    <w:rsid w:val="00C159BA"/>
    <w:rsid w:val="00C15EA6"/>
    <w:rsid w:val="00C16D6B"/>
    <w:rsid w:val="00C17111"/>
    <w:rsid w:val="00C17391"/>
    <w:rsid w:val="00C1798B"/>
    <w:rsid w:val="00C23286"/>
    <w:rsid w:val="00C2398B"/>
    <w:rsid w:val="00C23F91"/>
    <w:rsid w:val="00C24793"/>
    <w:rsid w:val="00C24C2E"/>
    <w:rsid w:val="00C25A9D"/>
    <w:rsid w:val="00C27727"/>
    <w:rsid w:val="00C3093A"/>
    <w:rsid w:val="00C30D9A"/>
    <w:rsid w:val="00C363F4"/>
    <w:rsid w:val="00C36B88"/>
    <w:rsid w:val="00C4117C"/>
    <w:rsid w:val="00C4193C"/>
    <w:rsid w:val="00C42ACC"/>
    <w:rsid w:val="00C43471"/>
    <w:rsid w:val="00C45DDC"/>
    <w:rsid w:val="00C46333"/>
    <w:rsid w:val="00C474B9"/>
    <w:rsid w:val="00C47DF5"/>
    <w:rsid w:val="00C51AA8"/>
    <w:rsid w:val="00C52493"/>
    <w:rsid w:val="00C5287B"/>
    <w:rsid w:val="00C52948"/>
    <w:rsid w:val="00C52A96"/>
    <w:rsid w:val="00C55FFE"/>
    <w:rsid w:val="00C56741"/>
    <w:rsid w:val="00C5687B"/>
    <w:rsid w:val="00C56A97"/>
    <w:rsid w:val="00C56E4B"/>
    <w:rsid w:val="00C56F51"/>
    <w:rsid w:val="00C600A5"/>
    <w:rsid w:val="00C6356B"/>
    <w:rsid w:val="00C64067"/>
    <w:rsid w:val="00C642EB"/>
    <w:rsid w:val="00C65A13"/>
    <w:rsid w:val="00C70087"/>
    <w:rsid w:val="00C71118"/>
    <w:rsid w:val="00C7129E"/>
    <w:rsid w:val="00C71728"/>
    <w:rsid w:val="00C73D9C"/>
    <w:rsid w:val="00C7400F"/>
    <w:rsid w:val="00C75713"/>
    <w:rsid w:val="00C75A3A"/>
    <w:rsid w:val="00C77C9F"/>
    <w:rsid w:val="00C811DF"/>
    <w:rsid w:val="00C81279"/>
    <w:rsid w:val="00C8134E"/>
    <w:rsid w:val="00C83268"/>
    <w:rsid w:val="00C83310"/>
    <w:rsid w:val="00C84A25"/>
    <w:rsid w:val="00C85289"/>
    <w:rsid w:val="00C85919"/>
    <w:rsid w:val="00C85B5D"/>
    <w:rsid w:val="00C865E4"/>
    <w:rsid w:val="00C868D9"/>
    <w:rsid w:val="00C878A0"/>
    <w:rsid w:val="00C9187D"/>
    <w:rsid w:val="00C9229F"/>
    <w:rsid w:val="00C92BEE"/>
    <w:rsid w:val="00C92D0C"/>
    <w:rsid w:val="00C93517"/>
    <w:rsid w:val="00C94D7A"/>
    <w:rsid w:val="00C96790"/>
    <w:rsid w:val="00C96B60"/>
    <w:rsid w:val="00C97161"/>
    <w:rsid w:val="00CA0C0B"/>
    <w:rsid w:val="00CA25A1"/>
    <w:rsid w:val="00CA25AC"/>
    <w:rsid w:val="00CA300D"/>
    <w:rsid w:val="00CA490D"/>
    <w:rsid w:val="00CA75AF"/>
    <w:rsid w:val="00CA76BC"/>
    <w:rsid w:val="00CB004D"/>
    <w:rsid w:val="00CB2C50"/>
    <w:rsid w:val="00CB4292"/>
    <w:rsid w:val="00CB42A5"/>
    <w:rsid w:val="00CB4B56"/>
    <w:rsid w:val="00CB5531"/>
    <w:rsid w:val="00CB5B7D"/>
    <w:rsid w:val="00CB6C48"/>
    <w:rsid w:val="00CB7020"/>
    <w:rsid w:val="00CB7C7D"/>
    <w:rsid w:val="00CC0715"/>
    <w:rsid w:val="00CC0963"/>
    <w:rsid w:val="00CC0BEF"/>
    <w:rsid w:val="00CC4BCE"/>
    <w:rsid w:val="00CC4E92"/>
    <w:rsid w:val="00CC5F25"/>
    <w:rsid w:val="00CD087D"/>
    <w:rsid w:val="00CD257B"/>
    <w:rsid w:val="00CD26EE"/>
    <w:rsid w:val="00CD3309"/>
    <w:rsid w:val="00CD5CE4"/>
    <w:rsid w:val="00CE05FD"/>
    <w:rsid w:val="00CE1B97"/>
    <w:rsid w:val="00CE2926"/>
    <w:rsid w:val="00CE2C47"/>
    <w:rsid w:val="00CE35F7"/>
    <w:rsid w:val="00CE3EC6"/>
    <w:rsid w:val="00CE5231"/>
    <w:rsid w:val="00CE6010"/>
    <w:rsid w:val="00CE62CF"/>
    <w:rsid w:val="00CF3504"/>
    <w:rsid w:val="00CF46DC"/>
    <w:rsid w:val="00CF5102"/>
    <w:rsid w:val="00CF7308"/>
    <w:rsid w:val="00D0127D"/>
    <w:rsid w:val="00D015B1"/>
    <w:rsid w:val="00D01A25"/>
    <w:rsid w:val="00D025B1"/>
    <w:rsid w:val="00D027C7"/>
    <w:rsid w:val="00D04579"/>
    <w:rsid w:val="00D0527B"/>
    <w:rsid w:val="00D05778"/>
    <w:rsid w:val="00D07018"/>
    <w:rsid w:val="00D07394"/>
    <w:rsid w:val="00D10EFC"/>
    <w:rsid w:val="00D1269D"/>
    <w:rsid w:val="00D14809"/>
    <w:rsid w:val="00D1622B"/>
    <w:rsid w:val="00D16AF7"/>
    <w:rsid w:val="00D205CB"/>
    <w:rsid w:val="00D209CE"/>
    <w:rsid w:val="00D211E4"/>
    <w:rsid w:val="00D21D62"/>
    <w:rsid w:val="00D22134"/>
    <w:rsid w:val="00D23881"/>
    <w:rsid w:val="00D2428F"/>
    <w:rsid w:val="00D244C8"/>
    <w:rsid w:val="00D25480"/>
    <w:rsid w:val="00D3068E"/>
    <w:rsid w:val="00D3094E"/>
    <w:rsid w:val="00D30DD5"/>
    <w:rsid w:val="00D3218A"/>
    <w:rsid w:val="00D34B72"/>
    <w:rsid w:val="00D4018B"/>
    <w:rsid w:val="00D41D77"/>
    <w:rsid w:val="00D4348A"/>
    <w:rsid w:val="00D43C10"/>
    <w:rsid w:val="00D44582"/>
    <w:rsid w:val="00D44901"/>
    <w:rsid w:val="00D46103"/>
    <w:rsid w:val="00D461B3"/>
    <w:rsid w:val="00D47AD0"/>
    <w:rsid w:val="00D501AE"/>
    <w:rsid w:val="00D50EAD"/>
    <w:rsid w:val="00D5100A"/>
    <w:rsid w:val="00D5218D"/>
    <w:rsid w:val="00D53368"/>
    <w:rsid w:val="00D54560"/>
    <w:rsid w:val="00D559D1"/>
    <w:rsid w:val="00D55EC0"/>
    <w:rsid w:val="00D5620D"/>
    <w:rsid w:val="00D56547"/>
    <w:rsid w:val="00D623C8"/>
    <w:rsid w:val="00D631C0"/>
    <w:rsid w:val="00D632FA"/>
    <w:rsid w:val="00D64406"/>
    <w:rsid w:val="00D65AED"/>
    <w:rsid w:val="00D66C4B"/>
    <w:rsid w:val="00D732E9"/>
    <w:rsid w:val="00D742B0"/>
    <w:rsid w:val="00D74E7F"/>
    <w:rsid w:val="00D772B6"/>
    <w:rsid w:val="00D77FC7"/>
    <w:rsid w:val="00D80CF5"/>
    <w:rsid w:val="00D8270D"/>
    <w:rsid w:val="00D82A9C"/>
    <w:rsid w:val="00D836E2"/>
    <w:rsid w:val="00D85B87"/>
    <w:rsid w:val="00D87B1E"/>
    <w:rsid w:val="00D91284"/>
    <w:rsid w:val="00D925BD"/>
    <w:rsid w:val="00D93235"/>
    <w:rsid w:val="00D9413E"/>
    <w:rsid w:val="00D94A5D"/>
    <w:rsid w:val="00D96229"/>
    <w:rsid w:val="00D97691"/>
    <w:rsid w:val="00DA3662"/>
    <w:rsid w:val="00DA4FA2"/>
    <w:rsid w:val="00DA55F7"/>
    <w:rsid w:val="00DA5A8C"/>
    <w:rsid w:val="00DA62AF"/>
    <w:rsid w:val="00DA7538"/>
    <w:rsid w:val="00DA7D5E"/>
    <w:rsid w:val="00DB05C2"/>
    <w:rsid w:val="00DB0DA1"/>
    <w:rsid w:val="00DB26A1"/>
    <w:rsid w:val="00DB33D9"/>
    <w:rsid w:val="00DB3C7B"/>
    <w:rsid w:val="00DB526D"/>
    <w:rsid w:val="00DB68AC"/>
    <w:rsid w:val="00DB706D"/>
    <w:rsid w:val="00DB71BA"/>
    <w:rsid w:val="00DB744D"/>
    <w:rsid w:val="00DB7C5D"/>
    <w:rsid w:val="00DC0790"/>
    <w:rsid w:val="00DC0947"/>
    <w:rsid w:val="00DC0B12"/>
    <w:rsid w:val="00DC219F"/>
    <w:rsid w:val="00DC371C"/>
    <w:rsid w:val="00DC5521"/>
    <w:rsid w:val="00DC5FD4"/>
    <w:rsid w:val="00DC7D9F"/>
    <w:rsid w:val="00DD0C09"/>
    <w:rsid w:val="00DD1362"/>
    <w:rsid w:val="00DD2FE3"/>
    <w:rsid w:val="00DD4E01"/>
    <w:rsid w:val="00DD5ED9"/>
    <w:rsid w:val="00DD693F"/>
    <w:rsid w:val="00DD7BB5"/>
    <w:rsid w:val="00DE368E"/>
    <w:rsid w:val="00DE4B18"/>
    <w:rsid w:val="00DE6F69"/>
    <w:rsid w:val="00DE7486"/>
    <w:rsid w:val="00DF0595"/>
    <w:rsid w:val="00DF1514"/>
    <w:rsid w:val="00DF1C93"/>
    <w:rsid w:val="00DF356B"/>
    <w:rsid w:val="00DF534E"/>
    <w:rsid w:val="00DF6E9E"/>
    <w:rsid w:val="00E0018D"/>
    <w:rsid w:val="00E015CC"/>
    <w:rsid w:val="00E03238"/>
    <w:rsid w:val="00E034DD"/>
    <w:rsid w:val="00E04084"/>
    <w:rsid w:val="00E05404"/>
    <w:rsid w:val="00E0550C"/>
    <w:rsid w:val="00E07B2D"/>
    <w:rsid w:val="00E102B8"/>
    <w:rsid w:val="00E10D41"/>
    <w:rsid w:val="00E11D1B"/>
    <w:rsid w:val="00E12D69"/>
    <w:rsid w:val="00E143A1"/>
    <w:rsid w:val="00E1464C"/>
    <w:rsid w:val="00E16121"/>
    <w:rsid w:val="00E233A7"/>
    <w:rsid w:val="00E2778F"/>
    <w:rsid w:val="00E308EC"/>
    <w:rsid w:val="00E30AD2"/>
    <w:rsid w:val="00E32050"/>
    <w:rsid w:val="00E32819"/>
    <w:rsid w:val="00E32C58"/>
    <w:rsid w:val="00E32C83"/>
    <w:rsid w:val="00E33131"/>
    <w:rsid w:val="00E33D0F"/>
    <w:rsid w:val="00E343BE"/>
    <w:rsid w:val="00E35045"/>
    <w:rsid w:val="00E36EF4"/>
    <w:rsid w:val="00E3736F"/>
    <w:rsid w:val="00E37428"/>
    <w:rsid w:val="00E37D15"/>
    <w:rsid w:val="00E411FF"/>
    <w:rsid w:val="00E4309F"/>
    <w:rsid w:val="00E43307"/>
    <w:rsid w:val="00E437F4"/>
    <w:rsid w:val="00E445FD"/>
    <w:rsid w:val="00E452D4"/>
    <w:rsid w:val="00E456F6"/>
    <w:rsid w:val="00E46555"/>
    <w:rsid w:val="00E46FBE"/>
    <w:rsid w:val="00E47957"/>
    <w:rsid w:val="00E47CAB"/>
    <w:rsid w:val="00E47D7D"/>
    <w:rsid w:val="00E47F28"/>
    <w:rsid w:val="00E53722"/>
    <w:rsid w:val="00E54D5D"/>
    <w:rsid w:val="00E54D94"/>
    <w:rsid w:val="00E55B11"/>
    <w:rsid w:val="00E55EA4"/>
    <w:rsid w:val="00E57722"/>
    <w:rsid w:val="00E5783B"/>
    <w:rsid w:val="00E6243F"/>
    <w:rsid w:val="00E62476"/>
    <w:rsid w:val="00E62C31"/>
    <w:rsid w:val="00E63069"/>
    <w:rsid w:val="00E63C31"/>
    <w:rsid w:val="00E65831"/>
    <w:rsid w:val="00E671D2"/>
    <w:rsid w:val="00E70269"/>
    <w:rsid w:val="00E7066B"/>
    <w:rsid w:val="00E70F64"/>
    <w:rsid w:val="00E721D3"/>
    <w:rsid w:val="00E76C4E"/>
    <w:rsid w:val="00E7752D"/>
    <w:rsid w:val="00E77ADD"/>
    <w:rsid w:val="00E80D7A"/>
    <w:rsid w:val="00E81F22"/>
    <w:rsid w:val="00E8298C"/>
    <w:rsid w:val="00E84BDD"/>
    <w:rsid w:val="00E8536E"/>
    <w:rsid w:val="00E86D7E"/>
    <w:rsid w:val="00E87ED4"/>
    <w:rsid w:val="00E87F9C"/>
    <w:rsid w:val="00E90826"/>
    <w:rsid w:val="00E90EBD"/>
    <w:rsid w:val="00E93A66"/>
    <w:rsid w:val="00E94455"/>
    <w:rsid w:val="00E94960"/>
    <w:rsid w:val="00E9629B"/>
    <w:rsid w:val="00E976F1"/>
    <w:rsid w:val="00EA154C"/>
    <w:rsid w:val="00EA1552"/>
    <w:rsid w:val="00EA1702"/>
    <w:rsid w:val="00EA1A95"/>
    <w:rsid w:val="00EA23E1"/>
    <w:rsid w:val="00EA4887"/>
    <w:rsid w:val="00EA492A"/>
    <w:rsid w:val="00EA52FF"/>
    <w:rsid w:val="00EA5AD6"/>
    <w:rsid w:val="00EB14C8"/>
    <w:rsid w:val="00EB14DB"/>
    <w:rsid w:val="00EB29E8"/>
    <w:rsid w:val="00EB3123"/>
    <w:rsid w:val="00EB484A"/>
    <w:rsid w:val="00EB5215"/>
    <w:rsid w:val="00EB6100"/>
    <w:rsid w:val="00EB6A6F"/>
    <w:rsid w:val="00EB6BD8"/>
    <w:rsid w:val="00EB6CB8"/>
    <w:rsid w:val="00EC1DA6"/>
    <w:rsid w:val="00EC20C5"/>
    <w:rsid w:val="00EC3914"/>
    <w:rsid w:val="00EC40FE"/>
    <w:rsid w:val="00EC62E1"/>
    <w:rsid w:val="00EC64C3"/>
    <w:rsid w:val="00EC7E0C"/>
    <w:rsid w:val="00ED1C16"/>
    <w:rsid w:val="00ED27C2"/>
    <w:rsid w:val="00ED2EA1"/>
    <w:rsid w:val="00ED3BF6"/>
    <w:rsid w:val="00ED556C"/>
    <w:rsid w:val="00ED5FA3"/>
    <w:rsid w:val="00EE0859"/>
    <w:rsid w:val="00EE2179"/>
    <w:rsid w:val="00EE44BE"/>
    <w:rsid w:val="00EE6180"/>
    <w:rsid w:val="00EE62A2"/>
    <w:rsid w:val="00EE6571"/>
    <w:rsid w:val="00EF2CE5"/>
    <w:rsid w:val="00EF301D"/>
    <w:rsid w:val="00EF3323"/>
    <w:rsid w:val="00EF3E14"/>
    <w:rsid w:val="00EF587E"/>
    <w:rsid w:val="00EF7DE0"/>
    <w:rsid w:val="00F007D5"/>
    <w:rsid w:val="00F01186"/>
    <w:rsid w:val="00F0246A"/>
    <w:rsid w:val="00F02AE5"/>
    <w:rsid w:val="00F02D01"/>
    <w:rsid w:val="00F02D2A"/>
    <w:rsid w:val="00F02E51"/>
    <w:rsid w:val="00F04A21"/>
    <w:rsid w:val="00F0578D"/>
    <w:rsid w:val="00F05D38"/>
    <w:rsid w:val="00F07BBB"/>
    <w:rsid w:val="00F07E59"/>
    <w:rsid w:val="00F10F13"/>
    <w:rsid w:val="00F10F95"/>
    <w:rsid w:val="00F1160C"/>
    <w:rsid w:val="00F12025"/>
    <w:rsid w:val="00F1389E"/>
    <w:rsid w:val="00F15DDA"/>
    <w:rsid w:val="00F1772A"/>
    <w:rsid w:val="00F2160C"/>
    <w:rsid w:val="00F21E50"/>
    <w:rsid w:val="00F236FB"/>
    <w:rsid w:val="00F23D53"/>
    <w:rsid w:val="00F245C4"/>
    <w:rsid w:val="00F24B31"/>
    <w:rsid w:val="00F24B38"/>
    <w:rsid w:val="00F2526B"/>
    <w:rsid w:val="00F2557C"/>
    <w:rsid w:val="00F25C89"/>
    <w:rsid w:val="00F26150"/>
    <w:rsid w:val="00F2730B"/>
    <w:rsid w:val="00F3040F"/>
    <w:rsid w:val="00F337E3"/>
    <w:rsid w:val="00F34694"/>
    <w:rsid w:val="00F34BFE"/>
    <w:rsid w:val="00F3500B"/>
    <w:rsid w:val="00F35E52"/>
    <w:rsid w:val="00F36344"/>
    <w:rsid w:val="00F3741B"/>
    <w:rsid w:val="00F42A53"/>
    <w:rsid w:val="00F43F94"/>
    <w:rsid w:val="00F450C3"/>
    <w:rsid w:val="00F457C1"/>
    <w:rsid w:val="00F45BAA"/>
    <w:rsid w:val="00F45EF1"/>
    <w:rsid w:val="00F460A6"/>
    <w:rsid w:val="00F46D4B"/>
    <w:rsid w:val="00F50113"/>
    <w:rsid w:val="00F51E77"/>
    <w:rsid w:val="00F52771"/>
    <w:rsid w:val="00F540C3"/>
    <w:rsid w:val="00F60AB3"/>
    <w:rsid w:val="00F61852"/>
    <w:rsid w:val="00F6234D"/>
    <w:rsid w:val="00F626E6"/>
    <w:rsid w:val="00F64F46"/>
    <w:rsid w:val="00F65A71"/>
    <w:rsid w:val="00F67AAA"/>
    <w:rsid w:val="00F70CFE"/>
    <w:rsid w:val="00F71CF6"/>
    <w:rsid w:val="00F74CA5"/>
    <w:rsid w:val="00F76221"/>
    <w:rsid w:val="00F76DEF"/>
    <w:rsid w:val="00F77989"/>
    <w:rsid w:val="00F77D0F"/>
    <w:rsid w:val="00F803F2"/>
    <w:rsid w:val="00F8283A"/>
    <w:rsid w:val="00F83463"/>
    <w:rsid w:val="00F84E80"/>
    <w:rsid w:val="00F854E5"/>
    <w:rsid w:val="00F85626"/>
    <w:rsid w:val="00F864E7"/>
    <w:rsid w:val="00F907AC"/>
    <w:rsid w:val="00F9080F"/>
    <w:rsid w:val="00F921FF"/>
    <w:rsid w:val="00F9608F"/>
    <w:rsid w:val="00F96263"/>
    <w:rsid w:val="00F96DB9"/>
    <w:rsid w:val="00FA0419"/>
    <w:rsid w:val="00FA381E"/>
    <w:rsid w:val="00FA3FFE"/>
    <w:rsid w:val="00FA4C3F"/>
    <w:rsid w:val="00FA4D54"/>
    <w:rsid w:val="00FA4E99"/>
    <w:rsid w:val="00FA52DB"/>
    <w:rsid w:val="00FA5CF2"/>
    <w:rsid w:val="00FA66F6"/>
    <w:rsid w:val="00FB18B5"/>
    <w:rsid w:val="00FB3E87"/>
    <w:rsid w:val="00FB59C5"/>
    <w:rsid w:val="00FB6EB0"/>
    <w:rsid w:val="00FC14A4"/>
    <w:rsid w:val="00FC17DC"/>
    <w:rsid w:val="00FC2F3A"/>
    <w:rsid w:val="00FC4095"/>
    <w:rsid w:val="00FC5186"/>
    <w:rsid w:val="00FC5DA4"/>
    <w:rsid w:val="00FC71E5"/>
    <w:rsid w:val="00FC7456"/>
    <w:rsid w:val="00FC7CCF"/>
    <w:rsid w:val="00FD01B4"/>
    <w:rsid w:val="00FD05BB"/>
    <w:rsid w:val="00FD1E67"/>
    <w:rsid w:val="00FD35DA"/>
    <w:rsid w:val="00FD4664"/>
    <w:rsid w:val="00FE0BC5"/>
    <w:rsid w:val="00FE0CC0"/>
    <w:rsid w:val="00FE224E"/>
    <w:rsid w:val="00FE28F9"/>
    <w:rsid w:val="00FE436B"/>
    <w:rsid w:val="00FF0500"/>
    <w:rsid w:val="00FF1436"/>
    <w:rsid w:val="00FF327A"/>
    <w:rsid w:val="00FF3A17"/>
    <w:rsid w:val="00FF442D"/>
    <w:rsid w:val="00FF45FF"/>
    <w:rsid w:val="00FF4970"/>
    <w:rsid w:val="00FF4A70"/>
    <w:rsid w:val="00FF652C"/>
    <w:rsid w:val="00FF6781"/>
    <w:rsid w:val="00FF6A03"/>
    <w:rsid w:val="00FF7AD8"/>
    <w:rsid w:val="010333FC"/>
    <w:rsid w:val="016C361C"/>
    <w:rsid w:val="02276F88"/>
    <w:rsid w:val="02954528"/>
    <w:rsid w:val="030C630A"/>
    <w:rsid w:val="031C6E32"/>
    <w:rsid w:val="0348259E"/>
    <w:rsid w:val="04377DA6"/>
    <w:rsid w:val="044955CA"/>
    <w:rsid w:val="061C36BA"/>
    <w:rsid w:val="07DD58F8"/>
    <w:rsid w:val="085D42C6"/>
    <w:rsid w:val="08A8480D"/>
    <w:rsid w:val="09352049"/>
    <w:rsid w:val="0A912D3C"/>
    <w:rsid w:val="0BF508B4"/>
    <w:rsid w:val="0C215F5C"/>
    <w:rsid w:val="0C297F82"/>
    <w:rsid w:val="0C540FAF"/>
    <w:rsid w:val="0CBF3D62"/>
    <w:rsid w:val="0EB30D0D"/>
    <w:rsid w:val="0F604FE4"/>
    <w:rsid w:val="0F77472F"/>
    <w:rsid w:val="0FA03417"/>
    <w:rsid w:val="0FFE2944"/>
    <w:rsid w:val="10F27FB9"/>
    <w:rsid w:val="11026497"/>
    <w:rsid w:val="115D0FA0"/>
    <w:rsid w:val="119C2B16"/>
    <w:rsid w:val="130D5D28"/>
    <w:rsid w:val="13D27127"/>
    <w:rsid w:val="13D60078"/>
    <w:rsid w:val="145A4263"/>
    <w:rsid w:val="1477734B"/>
    <w:rsid w:val="14AE38DE"/>
    <w:rsid w:val="15542020"/>
    <w:rsid w:val="168606BF"/>
    <w:rsid w:val="169964AB"/>
    <w:rsid w:val="17D71BD3"/>
    <w:rsid w:val="184F2E7A"/>
    <w:rsid w:val="18E42747"/>
    <w:rsid w:val="1925379B"/>
    <w:rsid w:val="19AF44FD"/>
    <w:rsid w:val="1A63698E"/>
    <w:rsid w:val="1AA90C35"/>
    <w:rsid w:val="1B635DC8"/>
    <w:rsid w:val="1B972AF7"/>
    <w:rsid w:val="1BA3188A"/>
    <w:rsid w:val="1C6A6063"/>
    <w:rsid w:val="1C844F99"/>
    <w:rsid w:val="1CD8267C"/>
    <w:rsid w:val="1D4F01B5"/>
    <w:rsid w:val="1D944498"/>
    <w:rsid w:val="1D9D040F"/>
    <w:rsid w:val="1E165F1B"/>
    <w:rsid w:val="1F360E25"/>
    <w:rsid w:val="21232666"/>
    <w:rsid w:val="21505AF6"/>
    <w:rsid w:val="25653DDF"/>
    <w:rsid w:val="273109BD"/>
    <w:rsid w:val="27341C73"/>
    <w:rsid w:val="27F02089"/>
    <w:rsid w:val="280E7427"/>
    <w:rsid w:val="2878694B"/>
    <w:rsid w:val="288202F1"/>
    <w:rsid w:val="28835C82"/>
    <w:rsid w:val="2885643D"/>
    <w:rsid w:val="29F1156B"/>
    <w:rsid w:val="2A9767DF"/>
    <w:rsid w:val="2AC06F9C"/>
    <w:rsid w:val="2B01007D"/>
    <w:rsid w:val="2B4B4303"/>
    <w:rsid w:val="2BB12A90"/>
    <w:rsid w:val="2BD7373B"/>
    <w:rsid w:val="2C3D26A8"/>
    <w:rsid w:val="2C6852C0"/>
    <w:rsid w:val="2D1F5A8A"/>
    <w:rsid w:val="2D59068D"/>
    <w:rsid w:val="2D5D2A09"/>
    <w:rsid w:val="2EB51C5E"/>
    <w:rsid w:val="2EEF2071"/>
    <w:rsid w:val="2FF56584"/>
    <w:rsid w:val="2FF74F52"/>
    <w:rsid w:val="311E5CBB"/>
    <w:rsid w:val="313C2459"/>
    <w:rsid w:val="321260A3"/>
    <w:rsid w:val="327F64D7"/>
    <w:rsid w:val="3283369C"/>
    <w:rsid w:val="32890F14"/>
    <w:rsid w:val="32D26775"/>
    <w:rsid w:val="334C6D3F"/>
    <w:rsid w:val="33573CB3"/>
    <w:rsid w:val="33843E73"/>
    <w:rsid w:val="34126E2C"/>
    <w:rsid w:val="35731F31"/>
    <w:rsid w:val="35D84E48"/>
    <w:rsid w:val="36BA11E5"/>
    <w:rsid w:val="36D735B3"/>
    <w:rsid w:val="39101B67"/>
    <w:rsid w:val="393744E7"/>
    <w:rsid w:val="393B2471"/>
    <w:rsid w:val="39857EA1"/>
    <w:rsid w:val="39B5256A"/>
    <w:rsid w:val="39E552F4"/>
    <w:rsid w:val="39F04960"/>
    <w:rsid w:val="3A0F496A"/>
    <w:rsid w:val="3A4074C6"/>
    <w:rsid w:val="3A873BF5"/>
    <w:rsid w:val="3B33738C"/>
    <w:rsid w:val="3BC04130"/>
    <w:rsid w:val="3C5D21E6"/>
    <w:rsid w:val="3CEC6D03"/>
    <w:rsid w:val="3D206487"/>
    <w:rsid w:val="3DC04D35"/>
    <w:rsid w:val="3DFA2056"/>
    <w:rsid w:val="3E4E000C"/>
    <w:rsid w:val="3EAF3106"/>
    <w:rsid w:val="3EE37522"/>
    <w:rsid w:val="3F6B02A7"/>
    <w:rsid w:val="3FB47B86"/>
    <w:rsid w:val="3FFE67F3"/>
    <w:rsid w:val="40072003"/>
    <w:rsid w:val="40617FCF"/>
    <w:rsid w:val="40E26CD8"/>
    <w:rsid w:val="412F1C06"/>
    <w:rsid w:val="422B1E8C"/>
    <w:rsid w:val="42744B04"/>
    <w:rsid w:val="42BA317D"/>
    <w:rsid w:val="44143533"/>
    <w:rsid w:val="445106B7"/>
    <w:rsid w:val="446379AC"/>
    <w:rsid w:val="44746BA8"/>
    <w:rsid w:val="44DE4F77"/>
    <w:rsid w:val="45570670"/>
    <w:rsid w:val="45AB55EF"/>
    <w:rsid w:val="464016F5"/>
    <w:rsid w:val="465F362C"/>
    <w:rsid w:val="46B83B2F"/>
    <w:rsid w:val="46CD09A6"/>
    <w:rsid w:val="48136576"/>
    <w:rsid w:val="483240A5"/>
    <w:rsid w:val="48465573"/>
    <w:rsid w:val="48A87F7B"/>
    <w:rsid w:val="495C2428"/>
    <w:rsid w:val="4A1319D9"/>
    <w:rsid w:val="4A8E046C"/>
    <w:rsid w:val="4ACA1D10"/>
    <w:rsid w:val="4B1640CA"/>
    <w:rsid w:val="4B313154"/>
    <w:rsid w:val="4B7474DA"/>
    <w:rsid w:val="4BA34EF6"/>
    <w:rsid w:val="4C067859"/>
    <w:rsid w:val="4C5D37E9"/>
    <w:rsid w:val="4C9A24C2"/>
    <w:rsid w:val="4CBB5258"/>
    <w:rsid w:val="4CE6339D"/>
    <w:rsid w:val="4D0132D1"/>
    <w:rsid w:val="4D3A2111"/>
    <w:rsid w:val="4D5137F6"/>
    <w:rsid w:val="4DC76630"/>
    <w:rsid w:val="4E907ECE"/>
    <w:rsid w:val="4EEE3A0D"/>
    <w:rsid w:val="4EF331A7"/>
    <w:rsid w:val="4EF96179"/>
    <w:rsid w:val="4F352D5C"/>
    <w:rsid w:val="4FED650B"/>
    <w:rsid w:val="501830EF"/>
    <w:rsid w:val="503838B2"/>
    <w:rsid w:val="505F601F"/>
    <w:rsid w:val="511B3417"/>
    <w:rsid w:val="511D2CEB"/>
    <w:rsid w:val="51AC651C"/>
    <w:rsid w:val="51B16EAF"/>
    <w:rsid w:val="521D425C"/>
    <w:rsid w:val="522A0567"/>
    <w:rsid w:val="529C7A2E"/>
    <w:rsid w:val="52FA264F"/>
    <w:rsid w:val="542B3EFB"/>
    <w:rsid w:val="546B0A00"/>
    <w:rsid w:val="54954804"/>
    <w:rsid w:val="549660CB"/>
    <w:rsid w:val="54EA3C55"/>
    <w:rsid w:val="55630A4E"/>
    <w:rsid w:val="557737BB"/>
    <w:rsid w:val="562C37FD"/>
    <w:rsid w:val="56366F6D"/>
    <w:rsid w:val="565C396B"/>
    <w:rsid w:val="59111EFF"/>
    <w:rsid w:val="593C1BF8"/>
    <w:rsid w:val="5A955591"/>
    <w:rsid w:val="5AA9404F"/>
    <w:rsid w:val="5B117071"/>
    <w:rsid w:val="5B260D65"/>
    <w:rsid w:val="5B407C18"/>
    <w:rsid w:val="5B620E84"/>
    <w:rsid w:val="5C411365"/>
    <w:rsid w:val="5D5B577D"/>
    <w:rsid w:val="5DD6583E"/>
    <w:rsid w:val="5DF5739A"/>
    <w:rsid w:val="5EBB05F2"/>
    <w:rsid w:val="5F170D3A"/>
    <w:rsid w:val="5FB312DF"/>
    <w:rsid w:val="60421C7F"/>
    <w:rsid w:val="60870A2D"/>
    <w:rsid w:val="60893EE2"/>
    <w:rsid w:val="60EF445E"/>
    <w:rsid w:val="62D93E68"/>
    <w:rsid w:val="62FF5D54"/>
    <w:rsid w:val="63710868"/>
    <w:rsid w:val="63AC2F92"/>
    <w:rsid w:val="644D0C37"/>
    <w:rsid w:val="64C50123"/>
    <w:rsid w:val="65244228"/>
    <w:rsid w:val="65843D37"/>
    <w:rsid w:val="65F85CC4"/>
    <w:rsid w:val="67431B96"/>
    <w:rsid w:val="67C972BA"/>
    <w:rsid w:val="68767A8D"/>
    <w:rsid w:val="68F4010F"/>
    <w:rsid w:val="692E0A4B"/>
    <w:rsid w:val="69B5367B"/>
    <w:rsid w:val="69CE664B"/>
    <w:rsid w:val="6A4D6295"/>
    <w:rsid w:val="6AA36C78"/>
    <w:rsid w:val="6ADD1BAA"/>
    <w:rsid w:val="6AEC25EF"/>
    <w:rsid w:val="6B4C26F3"/>
    <w:rsid w:val="6C195ECD"/>
    <w:rsid w:val="6C2D3162"/>
    <w:rsid w:val="6DEA3D34"/>
    <w:rsid w:val="6E041063"/>
    <w:rsid w:val="6F3921DE"/>
    <w:rsid w:val="6F78727E"/>
    <w:rsid w:val="6F873050"/>
    <w:rsid w:val="6FAA5C3A"/>
    <w:rsid w:val="6FD10D4C"/>
    <w:rsid w:val="7003702D"/>
    <w:rsid w:val="700A103B"/>
    <w:rsid w:val="70572E9C"/>
    <w:rsid w:val="705A7660"/>
    <w:rsid w:val="719F5306"/>
    <w:rsid w:val="720F0EDE"/>
    <w:rsid w:val="72A92AFC"/>
    <w:rsid w:val="72AA5F3A"/>
    <w:rsid w:val="72B10F39"/>
    <w:rsid w:val="73137F9A"/>
    <w:rsid w:val="73BD08B4"/>
    <w:rsid w:val="74826C48"/>
    <w:rsid w:val="74F710CB"/>
    <w:rsid w:val="750E0A19"/>
    <w:rsid w:val="757C1CC4"/>
    <w:rsid w:val="75B51DBC"/>
    <w:rsid w:val="76ED6DFD"/>
    <w:rsid w:val="773C0385"/>
    <w:rsid w:val="78100551"/>
    <w:rsid w:val="78877AD1"/>
    <w:rsid w:val="793F533F"/>
    <w:rsid w:val="7A380A89"/>
    <w:rsid w:val="7ABE1DA4"/>
    <w:rsid w:val="7AC86BCE"/>
    <w:rsid w:val="7B2C12FD"/>
    <w:rsid w:val="7B416699"/>
    <w:rsid w:val="7B5D426F"/>
    <w:rsid w:val="7BE32DA5"/>
    <w:rsid w:val="7C6330D4"/>
    <w:rsid w:val="7C757935"/>
    <w:rsid w:val="7CCF21B9"/>
    <w:rsid w:val="7CE77CAA"/>
    <w:rsid w:val="7DB44FD6"/>
    <w:rsid w:val="7E3360F2"/>
    <w:rsid w:val="7FCE02A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qFormat="1" w:unhideWhenUsed="0" w:uiPriority="99" w:name="toc 2"/>
    <w:lsdException w:qFormat="1" w:unhideWhenUsed="0" w:uiPriority="99" w:name="toc 3"/>
    <w:lsdException w:qFormat="1" w:unhideWhenUsed="0" w:uiPriority="99" w:name="toc 4"/>
    <w:lsdException w:qFormat="1" w:unhideWhenUsed="0" w:uiPriority="99" w:name="toc 5"/>
    <w:lsdException w:qFormat="1" w:unhideWhenUsed="0" w:uiPriority="99" w:name="toc 6"/>
    <w:lsdException w:qFormat="1" w:unhideWhenUsed="0" w:uiPriority="99" w:name="toc 7"/>
    <w:lsdException w:qFormat="1" w:unhideWhenUsed="0" w:uiPriority="99" w:name="toc 8"/>
    <w:lsdException w:qFormat="1" w:unhideWhenUsed="0" w:uiPriority="99" w:name="toc 9"/>
    <w:lsdException w:qFormat="1" w:unhideWhenUsed="0" w:uiPriority="99" w:semiHidden="0" w:name="Normal Indent"/>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qFormat="1" w:uiPriority="99" w:semiHidden="0" w:name="table of authorities" w:locked="1"/>
    <w:lsdException w:uiPriority="99" w:name="macro" w:locked="1"/>
    <w:lsdException w:qFormat="1" w:unhideWhenUsed="0" w:uiPriority="0" w:semiHidden="0" w:name="toa heading" w:locked="1"/>
    <w:lsdException w:qFormat="1" w:unhideWhenUsed="0" w:uiPriority="99" w:semiHidden="0" w:name="List"/>
    <w:lsdException w:uiPriority="99" w:name="List Bullet" w:locked="1"/>
    <w:lsdException w:uiPriority="99" w:name="List Number" w:locked="1"/>
    <w:lsdException w:qFormat="1" w:unhideWhenUsed="0" w:uiPriority="99" w:semiHidden="0" w:name="List 2"/>
    <w:lsdException w:qFormat="1" w:unhideWhenUsed="0" w:uiPriority="99" w:semiHidden="0" w:name="List 3"/>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semiHidden="0"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qFormat="1" w:unhideWhenUsed="0" w:uiPriority="99" w:semiHidden="0" w:name="Body Text First Indent"/>
    <w:lsdException w:qFormat="1" w:unhideWhenUsed="0" w:uiPriority="99" w:semiHidden="0" w:name="Body Text First Indent 2" w:locked="1"/>
    <w:lsdException w:uiPriority="99" w:name="Note Heading" w:locked="1"/>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semiHidden="0" w:name="HTML Preformatted"/>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qFormat="1" w:unhideWhenUsed="0" w:uiPriority="99" w:semiHidden="0" w:name="Table Elegant"/>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b/>
      <w:bCs/>
      <w:kern w:val="2"/>
      <w:sz w:val="30"/>
      <w:szCs w:val="30"/>
      <w:lang w:val="en-US" w:eastAsia="zh-CN" w:bidi="ar-SA"/>
    </w:rPr>
  </w:style>
  <w:style w:type="paragraph" w:styleId="4">
    <w:name w:val="heading 1"/>
    <w:basedOn w:val="1"/>
    <w:next w:val="1"/>
    <w:link w:val="56"/>
    <w:qFormat/>
    <w:uiPriority w:val="99"/>
    <w:pPr>
      <w:keepNext/>
      <w:keepLines/>
      <w:widowControl/>
      <w:spacing w:after="240" w:line="240" w:lineRule="atLeast"/>
      <w:jc w:val="center"/>
      <w:outlineLvl w:val="0"/>
    </w:pPr>
    <w:rPr>
      <w:rFonts w:ascii="Garamond" w:hAnsi="Garamond" w:cs="Garamond"/>
      <w:b w:val="0"/>
      <w:bCs w:val="0"/>
      <w:smallCaps/>
      <w:spacing w:val="14"/>
      <w:kern w:val="20"/>
      <w:sz w:val="23"/>
      <w:szCs w:val="23"/>
    </w:rPr>
  </w:style>
  <w:style w:type="paragraph" w:styleId="5">
    <w:name w:val="heading 2"/>
    <w:basedOn w:val="1"/>
    <w:next w:val="1"/>
    <w:link w:val="57"/>
    <w:qFormat/>
    <w:uiPriority w:val="99"/>
    <w:pPr>
      <w:keepNext/>
      <w:keepLines/>
      <w:adjustRightInd w:val="0"/>
      <w:snapToGrid w:val="0"/>
      <w:spacing w:line="336" w:lineRule="auto"/>
      <w:ind w:firstLine="601"/>
      <w:outlineLvl w:val="1"/>
    </w:pPr>
    <w:rPr>
      <w:rFonts w:eastAsia="仿宋_GB2312"/>
      <w:kern w:val="0"/>
    </w:rPr>
  </w:style>
  <w:style w:type="paragraph" w:styleId="6">
    <w:name w:val="heading 3"/>
    <w:basedOn w:val="1"/>
    <w:next w:val="1"/>
    <w:link w:val="58"/>
    <w:qFormat/>
    <w:uiPriority w:val="99"/>
    <w:pPr>
      <w:keepNext/>
      <w:keepLines/>
      <w:adjustRightInd w:val="0"/>
      <w:snapToGrid w:val="0"/>
      <w:spacing w:line="336" w:lineRule="auto"/>
      <w:ind w:firstLine="601"/>
      <w:textAlignment w:val="baseline"/>
      <w:outlineLvl w:val="2"/>
    </w:pPr>
    <w:rPr>
      <w:rFonts w:ascii="仿宋_GB2312" w:eastAsia="仿宋_GB2312" w:cs="仿宋_GB2312"/>
      <w:kern w:val="0"/>
      <w:sz w:val="32"/>
      <w:szCs w:val="32"/>
    </w:rPr>
  </w:style>
  <w:style w:type="paragraph" w:styleId="7">
    <w:name w:val="heading 4"/>
    <w:basedOn w:val="1"/>
    <w:next w:val="1"/>
    <w:link w:val="59"/>
    <w:qFormat/>
    <w:uiPriority w:val="99"/>
    <w:pPr>
      <w:keepNext/>
      <w:keepLines/>
      <w:tabs>
        <w:tab w:val="left" w:pos="864"/>
      </w:tabs>
      <w:spacing w:before="280" w:after="290" w:line="376" w:lineRule="auto"/>
      <w:ind w:left="864" w:hanging="864"/>
      <w:outlineLvl w:val="3"/>
    </w:pPr>
    <w:rPr>
      <w:rFonts w:ascii="Arial" w:hAnsi="Arial" w:eastAsia="黑体" w:cs="Arial"/>
      <w:sz w:val="28"/>
      <w:szCs w:val="28"/>
    </w:rPr>
  </w:style>
  <w:style w:type="paragraph" w:styleId="8">
    <w:name w:val="heading 5"/>
    <w:basedOn w:val="1"/>
    <w:next w:val="1"/>
    <w:link w:val="60"/>
    <w:qFormat/>
    <w:uiPriority w:val="99"/>
    <w:pPr>
      <w:keepNext/>
      <w:keepLines/>
      <w:tabs>
        <w:tab w:val="left" w:pos="1008"/>
      </w:tabs>
      <w:spacing w:before="280" w:after="290" w:line="376" w:lineRule="auto"/>
      <w:ind w:left="1008" w:hanging="1008"/>
      <w:outlineLvl w:val="4"/>
    </w:pPr>
    <w:rPr>
      <w:sz w:val="28"/>
      <w:szCs w:val="28"/>
    </w:rPr>
  </w:style>
  <w:style w:type="paragraph" w:styleId="9">
    <w:name w:val="heading 6"/>
    <w:basedOn w:val="1"/>
    <w:next w:val="1"/>
    <w:link w:val="61"/>
    <w:qFormat/>
    <w:uiPriority w:val="99"/>
    <w:pPr>
      <w:keepNext/>
      <w:keepLines/>
      <w:tabs>
        <w:tab w:val="left" w:pos="1152"/>
      </w:tabs>
      <w:spacing w:before="240" w:after="64" w:line="320" w:lineRule="auto"/>
      <w:ind w:left="1152" w:hanging="1152"/>
      <w:outlineLvl w:val="5"/>
    </w:pPr>
    <w:rPr>
      <w:rFonts w:ascii="Arial" w:hAnsi="Arial" w:eastAsia="黑体" w:cs="Arial"/>
      <w:sz w:val="24"/>
      <w:szCs w:val="24"/>
    </w:rPr>
  </w:style>
  <w:style w:type="paragraph" w:styleId="10">
    <w:name w:val="heading 7"/>
    <w:basedOn w:val="1"/>
    <w:next w:val="1"/>
    <w:link w:val="62"/>
    <w:qFormat/>
    <w:uiPriority w:val="99"/>
    <w:pPr>
      <w:keepNext/>
      <w:keepLines/>
      <w:tabs>
        <w:tab w:val="left" w:pos="1296"/>
      </w:tabs>
      <w:spacing w:before="240" w:after="64" w:line="320" w:lineRule="auto"/>
      <w:ind w:left="1296" w:hanging="1296"/>
      <w:outlineLvl w:val="6"/>
    </w:pPr>
    <w:rPr>
      <w:sz w:val="24"/>
      <w:szCs w:val="24"/>
    </w:rPr>
  </w:style>
  <w:style w:type="paragraph" w:styleId="11">
    <w:name w:val="heading 8"/>
    <w:basedOn w:val="1"/>
    <w:next w:val="1"/>
    <w:link w:val="63"/>
    <w:qFormat/>
    <w:uiPriority w:val="99"/>
    <w:pPr>
      <w:keepNext/>
      <w:keepLines/>
      <w:tabs>
        <w:tab w:val="left" w:pos="1440"/>
      </w:tabs>
      <w:spacing w:before="240" w:after="64" w:line="320" w:lineRule="auto"/>
      <w:ind w:left="1440" w:hanging="1440"/>
      <w:outlineLvl w:val="7"/>
    </w:pPr>
    <w:rPr>
      <w:rFonts w:ascii="Arial" w:hAnsi="Arial" w:eastAsia="黑体" w:cs="Arial"/>
      <w:b w:val="0"/>
      <w:bCs w:val="0"/>
      <w:sz w:val="24"/>
      <w:szCs w:val="24"/>
    </w:rPr>
  </w:style>
  <w:style w:type="paragraph" w:styleId="12">
    <w:name w:val="heading 9"/>
    <w:basedOn w:val="1"/>
    <w:next w:val="1"/>
    <w:link w:val="64"/>
    <w:qFormat/>
    <w:uiPriority w:val="99"/>
    <w:pPr>
      <w:keepNext/>
      <w:keepLines/>
      <w:tabs>
        <w:tab w:val="left" w:pos="1584"/>
      </w:tabs>
      <w:spacing w:before="240" w:after="64" w:line="320" w:lineRule="auto"/>
      <w:ind w:left="1584" w:hanging="1584"/>
      <w:outlineLvl w:val="8"/>
    </w:pPr>
    <w:rPr>
      <w:rFonts w:ascii="Arial" w:hAnsi="Arial" w:eastAsia="黑体" w:cs="Arial"/>
      <w:b w:val="0"/>
      <w:bCs w:val="0"/>
      <w:sz w:val="21"/>
      <w:szCs w:val="21"/>
    </w:rPr>
  </w:style>
  <w:style w:type="character" w:default="1" w:styleId="49">
    <w:name w:val="Default Paragraph Font"/>
    <w:unhideWhenUsed/>
    <w:qFormat/>
    <w:uiPriority w:val="1"/>
  </w:style>
  <w:style w:type="table" w:default="1" w:styleId="46">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2"/>
    <w:basedOn w:val="3"/>
    <w:qFormat/>
    <w:locked/>
    <w:uiPriority w:val="99"/>
    <w:pPr>
      <w:tabs>
        <w:tab w:val="left" w:pos="0"/>
      </w:tabs>
      <w:overflowPunct w:val="0"/>
      <w:spacing w:line="500" w:lineRule="exact"/>
      <w:ind w:firstLine="567"/>
    </w:pPr>
    <w:rPr>
      <w:rFonts w:eastAsia="Arial Unicode MS"/>
      <w:sz w:val="28"/>
      <w:szCs w:val="28"/>
    </w:rPr>
  </w:style>
  <w:style w:type="paragraph" w:styleId="3">
    <w:name w:val="Body Text Indent"/>
    <w:basedOn w:val="1"/>
    <w:link w:val="72"/>
    <w:qFormat/>
    <w:uiPriority w:val="99"/>
    <w:pPr>
      <w:ind w:firstLine="555"/>
    </w:pPr>
    <w:rPr>
      <w:rFonts w:ascii="仿宋_GB2312" w:eastAsia="仿宋_GB2312" w:cs="仿宋_GB2312"/>
      <w:b w:val="0"/>
      <w:bCs w:val="0"/>
      <w:sz w:val="28"/>
      <w:szCs w:val="28"/>
    </w:rPr>
  </w:style>
  <w:style w:type="paragraph" w:styleId="13">
    <w:name w:val="List 3"/>
    <w:basedOn w:val="1"/>
    <w:qFormat/>
    <w:uiPriority w:val="99"/>
    <w:pPr>
      <w:ind w:left="100" w:leftChars="400" w:hanging="200" w:hangingChars="200"/>
    </w:pPr>
    <w:rPr>
      <w:b w:val="0"/>
      <w:bCs w:val="0"/>
      <w:sz w:val="21"/>
      <w:szCs w:val="21"/>
    </w:rPr>
  </w:style>
  <w:style w:type="paragraph" w:styleId="14">
    <w:name w:val="toc 7"/>
    <w:basedOn w:val="1"/>
    <w:next w:val="1"/>
    <w:link w:val="213"/>
    <w:semiHidden/>
    <w:qFormat/>
    <w:uiPriority w:val="99"/>
    <w:pPr>
      <w:ind w:left="1260" w:firstLine="200" w:firstLineChars="200"/>
      <w:jc w:val="left"/>
    </w:pPr>
    <w:rPr>
      <w:b w:val="0"/>
      <w:bCs w:val="0"/>
      <w:sz w:val="18"/>
      <w:szCs w:val="18"/>
    </w:rPr>
  </w:style>
  <w:style w:type="paragraph" w:styleId="15">
    <w:name w:val="table of authorities"/>
    <w:basedOn w:val="1"/>
    <w:next w:val="1"/>
    <w:unhideWhenUsed/>
    <w:qFormat/>
    <w:locked/>
    <w:uiPriority w:val="99"/>
    <w:pPr>
      <w:ind w:left="420" w:leftChars="200"/>
    </w:pPr>
  </w:style>
  <w:style w:type="paragraph" w:styleId="16">
    <w:name w:val="Normal Indent"/>
    <w:basedOn w:val="1"/>
    <w:qFormat/>
    <w:uiPriority w:val="99"/>
    <w:pPr>
      <w:ind w:firstLine="420"/>
    </w:pPr>
    <w:rPr>
      <w:b w:val="0"/>
      <w:bCs w:val="0"/>
      <w:sz w:val="21"/>
      <w:szCs w:val="21"/>
    </w:rPr>
  </w:style>
  <w:style w:type="paragraph" w:styleId="17">
    <w:name w:val="caption"/>
    <w:basedOn w:val="1"/>
    <w:next w:val="1"/>
    <w:qFormat/>
    <w:uiPriority w:val="99"/>
    <w:rPr>
      <w:rFonts w:ascii="Arial" w:hAnsi="Arial" w:eastAsia="黑体" w:cs="Arial"/>
      <w:b w:val="0"/>
      <w:bCs w:val="0"/>
      <w:sz w:val="20"/>
      <w:szCs w:val="20"/>
    </w:rPr>
  </w:style>
  <w:style w:type="paragraph" w:styleId="18">
    <w:name w:val="Document Map"/>
    <w:basedOn w:val="1"/>
    <w:link w:val="70"/>
    <w:semiHidden/>
    <w:qFormat/>
    <w:uiPriority w:val="99"/>
    <w:pPr>
      <w:shd w:val="clear" w:color="auto" w:fill="000080"/>
    </w:pPr>
  </w:style>
  <w:style w:type="paragraph" w:styleId="19">
    <w:name w:val="toa heading"/>
    <w:basedOn w:val="1"/>
    <w:next w:val="1"/>
    <w:qFormat/>
    <w:locked/>
    <w:uiPriority w:val="0"/>
    <w:rPr>
      <w:rFonts w:ascii="Arial" w:hAnsi="Arial"/>
    </w:rPr>
  </w:style>
  <w:style w:type="paragraph" w:styleId="20">
    <w:name w:val="annotation text"/>
    <w:basedOn w:val="1"/>
    <w:link w:val="66"/>
    <w:semiHidden/>
    <w:qFormat/>
    <w:uiPriority w:val="99"/>
    <w:pPr>
      <w:adjustRightInd w:val="0"/>
      <w:spacing w:line="360" w:lineRule="atLeast"/>
      <w:jc w:val="left"/>
      <w:textAlignment w:val="baseline"/>
    </w:pPr>
    <w:rPr>
      <w:b w:val="0"/>
      <w:bCs w:val="0"/>
      <w:kern w:val="0"/>
      <w:sz w:val="24"/>
      <w:szCs w:val="24"/>
    </w:rPr>
  </w:style>
  <w:style w:type="paragraph" w:styleId="21">
    <w:name w:val="Body Text 3"/>
    <w:basedOn w:val="1"/>
    <w:link w:val="71"/>
    <w:qFormat/>
    <w:uiPriority w:val="99"/>
    <w:pPr>
      <w:spacing w:after="120"/>
    </w:pPr>
    <w:rPr>
      <w:sz w:val="16"/>
      <w:szCs w:val="16"/>
    </w:rPr>
  </w:style>
  <w:style w:type="paragraph" w:styleId="22">
    <w:name w:val="Body Text"/>
    <w:basedOn w:val="1"/>
    <w:link w:val="65"/>
    <w:qFormat/>
    <w:uiPriority w:val="99"/>
    <w:pPr>
      <w:spacing w:after="120"/>
    </w:pPr>
    <w:rPr>
      <w:b w:val="0"/>
      <w:bCs w:val="0"/>
      <w:sz w:val="21"/>
      <w:szCs w:val="21"/>
    </w:rPr>
  </w:style>
  <w:style w:type="paragraph" w:styleId="23">
    <w:name w:val="List 2"/>
    <w:basedOn w:val="1"/>
    <w:qFormat/>
    <w:uiPriority w:val="99"/>
    <w:pPr>
      <w:ind w:left="100" w:leftChars="200" w:hanging="200" w:hangingChars="200"/>
    </w:pPr>
    <w:rPr>
      <w:b w:val="0"/>
      <w:bCs w:val="0"/>
      <w:sz w:val="21"/>
      <w:szCs w:val="21"/>
    </w:rPr>
  </w:style>
  <w:style w:type="paragraph" w:styleId="24">
    <w:name w:val="toc 5"/>
    <w:basedOn w:val="1"/>
    <w:next w:val="1"/>
    <w:semiHidden/>
    <w:qFormat/>
    <w:uiPriority w:val="99"/>
    <w:pPr>
      <w:ind w:left="840" w:firstLine="200" w:firstLineChars="200"/>
      <w:jc w:val="left"/>
    </w:pPr>
    <w:rPr>
      <w:b w:val="0"/>
      <w:bCs w:val="0"/>
      <w:sz w:val="18"/>
      <w:szCs w:val="18"/>
    </w:rPr>
  </w:style>
  <w:style w:type="paragraph" w:styleId="25">
    <w:name w:val="toc 3"/>
    <w:basedOn w:val="1"/>
    <w:next w:val="1"/>
    <w:semiHidden/>
    <w:qFormat/>
    <w:uiPriority w:val="99"/>
    <w:pPr>
      <w:tabs>
        <w:tab w:val="right" w:leader="dot" w:pos="9288"/>
      </w:tabs>
      <w:ind w:left="420" w:leftChars="200"/>
    </w:pPr>
    <w:rPr>
      <w:b w:val="0"/>
      <w:bCs w:val="0"/>
      <w:sz w:val="21"/>
      <w:szCs w:val="21"/>
    </w:rPr>
  </w:style>
  <w:style w:type="paragraph" w:styleId="26">
    <w:name w:val="Plain Text"/>
    <w:basedOn w:val="1"/>
    <w:link w:val="73"/>
    <w:qFormat/>
    <w:uiPriority w:val="99"/>
    <w:rPr>
      <w:rFonts w:ascii="宋体" w:hAnsi="Courier New" w:cs="宋体"/>
      <w:b w:val="0"/>
      <w:bCs w:val="0"/>
      <w:sz w:val="24"/>
      <w:szCs w:val="24"/>
    </w:rPr>
  </w:style>
  <w:style w:type="paragraph" w:styleId="27">
    <w:name w:val="toc 8"/>
    <w:basedOn w:val="1"/>
    <w:next w:val="1"/>
    <w:semiHidden/>
    <w:qFormat/>
    <w:uiPriority w:val="99"/>
    <w:pPr>
      <w:ind w:left="1470" w:firstLine="200" w:firstLineChars="200"/>
      <w:jc w:val="left"/>
    </w:pPr>
    <w:rPr>
      <w:b w:val="0"/>
      <w:bCs w:val="0"/>
      <w:sz w:val="18"/>
      <w:szCs w:val="18"/>
    </w:rPr>
  </w:style>
  <w:style w:type="paragraph" w:styleId="28">
    <w:name w:val="Date"/>
    <w:basedOn w:val="1"/>
    <w:next w:val="1"/>
    <w:link w:val="74"/>
    <w:qFormat/>
    <w:uiPriority w:val="99"/>
    <w:pPr>
      <w:adjustRightInd w:val="0"/>
      <w:spacing w:line="360" w:lineRule="atLeast"/>
      <w:textAlignment w:val="baseline"/>
    </w:pPr>
    <w:rPr>
      <w:rFonts w:ascii="宋体" w:cs="宋体"/>
      <w:color w:val="0000FF"/>
      <w:kern w:val="0"/>
      <w:sz w:val="24"/>
      <w:szCs w:val="24"/>
    </w:rPr>
  </w:style>
  <w:style w:type="paragraph" w:styleId="29">
    <w:name w:val="Body Text Indent 2"/>
    <w:basedOn w:val="1"/>
    <w:link w:val="75"/>
    <w:qFormat/>
    <w:uiPriority w:val="99"/>
    <w:pPr>
      <w:spacing w:after="120" w:line="480" w:lineRule="auto"/>
      <w:ind w:left="420" w:leftChars="200"/>
    </w:pPr>
  </w:style>
  <w:style w:type="paragraph" w:styleId="30">
    <w:name w:val="Balloon Text"/>
    <w:basedOn w:val="1"/>
    <w:link w:val="76"/>
    <w:semiHidden/>
    <w:qFormat/>
    <w:uiPriority w:val="99"/>
    <w:rPr>
      <w:rFonts w:ascii="Calibri" w:hAnsi="Calibri" w:cs="Calibri"/>
      <w:b w:val="0"/>
      <w:bCs w:val="0"/>
      <w:sz w:val="18"/>
      <w:szCs w:val="18"/>
    </w:rPr>
  </w:style>
  <w:style w:type="paragraph" w:styleId="31">
    <w:name w:val="footer"/>
    <w:basedOn w:val="1"/>
    <w:link w:val="77"/>
    <w:qFormat/>
    <w:uiPriority w:val="99"/>
    <w:pPr>
      <w:tabs>
        <w:tab w:val="center" w:pos="4153"/>
        <w:tab w:val="right" w:pos="8306"/>
      </w:tabs>
      <w:adjustRightInd w:val="0"/>
      <w:snapToGrid w:val="0"/>
      <w:ind w:firstLine="601"/>
      <w:jc w:val="left"/>
      <w:textAlignment w:val="baseline"/>
    </w:pPr>
    <w:rPr>
      <w:rFonts w:ascii="仿宋_GB2312" w:eastAsia="仿宋_GB2312" w:cs="仿宋_GB2312"/>
      <w:b w:val="0"/>
      <w:bCs w:val="0"/>
      <w:kern w:val="0"/>
      <w:sz w:val="18"/>
      <w:szCs w:val="18"/>
    </w:rPr>
  </w:style>
  <w:style w:type="paragraph" w:styleId="32">
    <w:name w:val="header"/>
    <w:basedOn w:val="1"/>
    <w:link w:val="78"/>
    <w:qFormat/>
    <w:uiPriority w:val="99"/>
    <w:pPr>
      <w:pBdr>
        <w:bottom w:val="single" w:color="auto" w:sz="6" w:space="1"/>
      </w:pBdr>
      <w:tabs>
        <w:tab w:val="center" w:pos="4153"/>
        <w:tab w:val="right" w:pos="8306"/>
      </w:tabs>
      <w:adjustRightInd w:val="0"/>
      <w:snapToGrid w:val="0"/>
      <w:ind w:firstLine="601"/>
      <w:jc w:val="center"/>
      <w:textAlignment w:val="baseline"/>
    </w:pPr>
    <w:rPr>
      <w:rFonts w:ascii="仿宋_GB2312" w:eastAsia="仿宋_GB2312" w:cs="仿宋_GB2312"/>
      <w:b w:val="0"/>
      <w:bCs w:val="0"/>
      <w:kern w:val="0"/>
      <w:sz w:val="18"/>
      <w:szCs w:val="18"/>
    </w:rPr>
  </w:style>
  <w:style w:type="paragraph" w:styleId="33">
    <w:name w:val="toc 1"/>
    <w:basedOn w:val="1"/>
    <w:next w:val="1"/>
    <w:semiHidden/>
    <w:qFormat/>
    <w:uiPriority w:val="99"/>
    <w:pPr>
      <w:tabs>
        <w:tab w:val="right" w:leader="dot" w:pos="9060"/>
      </w:tabs>
      <w:snapToGrid w:val="0"/>
      <w:spacing w:beforeLines="10" w:afterLines="10" w:line="360" w:lineRule="auto"/>
      <w:jc w:val="left"/>
    </w:pPr>
    <w:rPr>
      <w:rFonts w:ascii="宋体" w:hAnsi="宋体" w:cs="宋体"/>
      <w:caps/>
      <w:smallCaps/>
      <w:color w:val="FF0000"/>
      <w:sz w:val="24"/>
      <w:szCs w:val="24"/>
    </w:rPr>
  </w:style>
  <w:style w:type="paragraph" w:styleId="34">
    <w:name w:val="toc 4"/>
    <w:basedOn w:val="1"/>
    <w:next w:val="1"/>
    <w:semiHidden/>
    <w:qFormat/>
    <w:uiPriority w:val="99"/>
    <w:pPr>
      <w:ind w:left="1260" w:leftChars="600"/>
    </w:pPr>
    <w:rPr>
      <w:b w:val="0"/>
      <w:bCs w:val="0"/>
      <w:sz w:val="21"/>
      <w:szCs w:val="21"/>
    </w:rPr>
  </w:style>
  <w:style w:type="paragraph" w:styleId="35">
    <w:name w:val="List"/>
    <w:basedOn w:val="1"/>
    <w:qFormat/>
    <w:uiPriority w:val="99"/>
    <w:pPr>
      <w:ind w:left="200" w:hanging="200" w:hangingChars="200"/>
    </w:pPr>
    <w:rPr>
      <w:b w:val="0"/>
      <w:bCs w:val="0"/>
      <w:sz w:val="21"/>
      <w:szCs w:val="21"/>
    </w:rPr>
  </w:style>
  <w:style w:type="paragraph" w:styleId="36">
    <w:name w:val="toc 6"/>
    <w:basedOn w:val="1"/>
    <w:next w:val="1"/>
    <w:semiHidden/>
    <w:qFormat/>
    <w:uiPriority w:val="99"/>
    <w:pPr>
      <w:ind w:left="1050" w:firstLine="200" w:firstLineChars="200"/>
      <w:jc w:val="left"/>
    </w:pPr>
    <w:rPr>
      <w:b w:val="0"/>
      <w:bCs w:val="0"/>
      <w:sz w:val="18"/>
      <w:szCs w:val="18"/>
    </w:rPr>
  </w:style>
  <w:style w:type="paragraph" w:styleId="37">
    <w:name w:val="Body Text Indent 3"/>
    <w:basedOn w:val="1"/>
    <w:link w:val="79"/>
    <w:qFormat/>
    <w:uiPriority w:val="99"/>
    <w:pPr>
      <w:spacing w:after="120"/>
      <w:ind w:left="420" w:leftChars="200"/>
    </w:pPr>
    <w:rPr>
      <w:sz w:val="16"/>
      <w:szCs w:val="16"/>
    </w:rPr>
  </w:style>
  <w:style w:type="paragraph" w:styleId="38">
    <w:name w:val="toc 2"/>
    <w:basedOn w:val="1"/>
    <w:next w:val="1"/>
    <w:semiHidden/>
    <w:qFormat/>
    <w:uiPriority w:val="99"/>
    <w:pPr>
      <w:ind w:left="420" w:leftChars="200"/>
    </w:pPr>
    <w:rPr>
      <w:b w:val="0"/>
      <w:bCs w:val="0"/>
      <w:sz w:val="21"/>
      <w:szCs w:val="21"/>
    </w:rPr>
  </w:style>
  <w:style w:type="paragraph" w:styleId="39">
    <w:name w:val="toc 9"/>
    <w:basedOn w:val="1"/>
    <w:next w:val="1"/>
    <w:semiHidden/>
    <w:qFormat/>
    <w:uiPriority w:val="99"/>
    <w:pPr>
      <w:ind w:left="1680" w:firstLine="200" w:firstLineChars="200"/>
      <w:jc w:val="left"/>
    </w:pPr>
    <w:rPr>
      <w:b w:val="0"/>
      <w:bCs w:val="0"/>
      <w:sz w:val="18"/>
      <w:szCs w:val="18"/>
    </w:rPr>
  </w:style>
  <w:style w:type="paragraph" w:styleId="40">
    <w:name w:val="Body Text 2"/>
    <w:basedOn w:val="1"/>
    <w:link w:val="80"/>
    <w:qFormat/>
    <w:uiPriority w:val="99"/>
    <w:rPr>
      <w:rFonts w:ascii="仿宋_GB2312" w:hAnsi="宋体" w:eastAsia="仿宋_GB2312" w:cs="仿宋_GB2312"/>
      <w:b w:val="0"/>
      <w:bCs w:val="0"/>
      <w:sz w:val="28"/>
      <w:szCs w:val="28"/>
    </w:rPr>
  </w:style>
  <w:style w:type="paragraph" w:styleId="41">
    <w:name w:val="HTML Preformatted"/>
    <w:basedOn w:val="1"/>
    <w:link w:val="81"/>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b w:val="0"/>
      <w:bCs w:val="0"/>
      <w:kern w:val="0"/>
      <w:sz w:val="24"/>
      <w:szCs w:val="24"/>
    </w:rPr>
  </w:style>
  <w:style w:type="paragraph" w:styleId="42">
    <w:name w:val="Normal (Web)"/>
    <w:basedOn w:val="1"/>
    <w:qFormat/>
    <w:uiPriority w:val="99"/>
    <w:rPr>
      <w:b w:val="0"/>
      <w:bCs w:val="0"/>
      <w:sz w:val="24"/>
      <w:szCs w:val="24"/>
    </w:rPr>
  </w:style>
  <w:style w:type="paragraph" w:styleId="43">
    <w:name w:val="Title"/>
    <w:basedOn w:val="1"/>
    <w:next w:val="1"/>
    <w:link w:val="82"/>
    <w:qFormat/>
    <w:uiPriority w:val="99"/>
    <w:pPr>
      <w:numPr>
        <w:ilvl w:val="0"/>
        <w:numId w:val="1"/>
      </w:numPr>
      <w:spacing w:before="160" w:after="40" w:line="240" w:lineRule="atLeast"/>
      <w:jc w:val="left"/>
      <w:outlineLvl w:val="0"/>
    </w:pPr>
    <w:rPr>
      <w:rFonts w:ascii="Arial" w:hAnsi="Arial" w:cs="Arial"/>
      <w:sz w:val="32"/>
      <w:szCs w:val="32"/>
    </w:rPr>
  </w:style>
  <w:style w:type="paragraph" w:styleId="44">
    <w:name w:val="annotation subject"/>
    <w:basedOn w:val="20"/>
    <w:next w:val="20"/>
    <w:link w:val="166"/>
    <w:semiHidden/>
    <w:qFormat/>
    <w:uiPriority w:val="99"/>
    <w:pPr>
      <w:adjustRightInd/>
      <w:spacing w:line="240" w:lineRule="auto"/>
      <w:textAlignment w:val="auto"/>
    </w:pPr>
    <w:rPr>
      <w:b/>
      <w:bCs/>
      <w:kern w:val="2"/>
      <w:sz w:val="21"/>
      <w:szCs w:val="21"/>
    </w:rPr>
  </w:style>
  <w:style w:type="paragraph" w:styleId="45">
    <w:name w:val="Body Text First Indent"/>
    <w:basedOn w:val="22"/>
    <w:link w:val="68"/>
    <w:qFormat/>
    <w:uiPriority w:val="99"/>
    <w:pPr>
      <w:ind w:firstLine="420"/>
    </w:pPr>
  </w:style>
  <w:style w:type="table" w:styleId="47">
    <w:name w:val="Table Grid"/>
    <w:basedOn w:val="46"/>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styleId="48">
    <w:name w:val="Table Elegant"/>
    <w:basedOn w:val="46"/>
    <w:qFormat/>
    <w:uiPriority w:val="99"/>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StylePr w:type="firstRow">
      <w:rPr>
        <w:rFonts w:cs="Times New Roman"/>
        <w:caps/>
        <w:color w:val="auto"/>
      </w:rPr>
      <w:tblPr>
        <w:tblLayout w:type="fixed"/>
      </w:tblPr>
      <w:tcPr>
        <w:tcBorders>
          <w:tl2br w:val="nil"/>
          <w:tr2bl w:val="nil"/>
        </w:tcBorders>
      </w:tcPr>
    </w:tblStylePr>
  </w:style>
  <w:style w:type="character" w:styleId="50">
    <w:name w:val="Strong"/>
    <w:basedOn w:val="49"/>
    <w:qFormat/>
    <w:uiPriority w:val="99"/>
    <w:rPr>
      <w:rFonts w:cs="Times New Roman"/>
      <w:b/>
      <w:bCs/>
    </w:rPr>
  </w:style>
  <w:style w:type="character" w:styleId="51">
    <w:name w:val="page number"/>
    <w:basedOn w:val="49"/>
    <w:qFormat/>
    <w:uiPriority w:val="99"/>
    <w:rPr>
      <w:rFonts w:cs="Times New Roman"/>
    </w:rPr>
  </w:style>
  <w:style w:type="character" w:styleId="52">
    <w:name w:val="FollowedHyperlink"/>
    <w:basedOn w:val="49"/>
    <w:qFormat/>
    <w:uiPriority w:val="99"/>
    <w:rPr>
      <w:rFonts w:cs="Times New Roman"/>
      <w:color w:val="800080"/>
      <w:u w:val="single"/>
    </w:rPr>
  </w:style>
  <w:style w:type="character" w:styleId="53">
    <w:name w:val="Emphasis"/>
    <w:basedOn w:val="49"/>
    <w:qFormat/>
    <w:uiPriority w:val="99"/>
    <w:rPr>
      <w:rFonts w:cs="Times New Roman"/>
      <w:i/>
      <w:iCs/>
    </w:rPr>
  </w:style>
  <w:style w:type="character" w:styleId="54">
    <w:name w:val="Hyperlink"/>
    <w:basedOn w:val="49"/>
    <w:qFormat/>
    <w:uiPriority w:val="99"/>
    <w:rPr>
      <w:rFonts w:cs="Times New Roman"/>
      <w:color w:val="0000FF"/>
      <w:u w:val="single"/>
    </w:rPr>
  </w:style>
  <w:style w:type="character" w:styleId="55">
    <w:name w:val="annotation reference"/>
    <w:basedOn w:val="49"/>
    <w:semiHidden/>
    <w:qFormat/>
    <w:uiPriority w:val="99"/>
    <w:rPr>
      <w:rFonts w:cs="Times New Roman"/>
      <w:sz w:val="21"/>
      <w:szCs w:val="21"/>
    </w:rPr>
  </w:style>
  <w:style w:type="character" w:customStyle="1" w:styleId="56">
    <w:name w:val="标题 1 Char1"/>
    <w:basedOn w:val="49"/>
    <w:link w:val="4"/>
    <w:qFormat/>
    <w:locked/>
    <w:uiPriority w:val="99"/>
    <w:rPr>
      <w:rFonts w:ascii="Garamond" w:hAnsi="Garamond" w:eastAsia="宋体" w:cs="Garamond"/>
      <w:smallCaps/>
      <w:spacing w:val="14"/>
      <w:kern w:val="20"/>
      <w:sz w:val="23"/>
      <w:szCs w:val="23"/>
      <w:lang w:val="en-US" w:eastAsia="zh-CN"/>
    </w:rPr>
  </w:style>
  <w:style w:type="character" w:customStyle="1" w:styleId="57">
    <w:name w:val="标题 2 Char"/>
    <w:basedOn w:val="49"/>
    <w:link w:val="5"/>
    <w:qFormat/>
    <w:locked/>
    <w:uiPriority w:val="99"/>
    <w:rPr>
      <w:rFonts w:eastAsia="仿宋_GB2312" w:cs="Times New Roman"/>
      <w:b/>
      <w:bCs/>
      <w:sz w:val="30"/>
      <w:szCs w:val="30"/>
      <w:lang w:val="en-US" w:eastAsia="zh-CN"/>
    </w:rPr>
  </w:style>
  <w:style w:type="character" w:customStyle="1" w:styleId="58">
    <w:name w:val="标题 3 Char"/>
    <w:basedOn w:val="49"/>
    <w:link w:val="6"/>
    <w:semiHidden/>
    <w:qFormat/>
    <w:locked/>
    <w:uiPriority w:val="99"/>
    <w:rPr>
      <w:rFonts w:cs="Times New Roman"/>
      <w:b/>
      <w:bCs/>
      <w:sz w:val="32"/>
      <w:szCs w:val="32"/>
    </w:rPr>
  </w:style>
  <w:style w:type="character" w:customStyle="1" w:styleId="59">
    <w:name w:val="标题 4 Char"/>
    <w:basedOn w:val="49"/>
    <w:link w:val="7"/>
    <w:qFormat/>
    <w:locked/>
    <w:uiPriority w:val="99"/>
    <w:rPr>
      <w:rFonts w:ascii="Arial" w:hAnsi="Arial" w:eastAsia="黑体" w:cs="Arial"/>
      <w:b/>
      <w:bCs/>
      <w:kern w:val="2"/>
      <w:sz w:val="28"/>
      <w:szCs w:val="28"/>
      <w:lang w:val="en-US" w:eastAsia="zh-CN"/>
    </w:rPr>
  </w:style>
  <w:style w:type="character" w:customStyle="1" w:styleId="60">
    <w:name w:val="标题 5 Char"/>
    <w:basedOn w:val="49"/>
    <w:link w:val="8"/>
    <w:qFormat/>
    <w:locked/>
    <w:uiPriority w:val="99"/>
    <w:rPr>
      <w:rFonts w:eastAsia="宋体" w:cs="Times New Roman"/>
      <w:b/>
      <w:bCs/>
      <w:kern w:val="2"/>
      <w:sz w:val="28"/>
      <w:szCs w:val="28"/>
      <w:lang w:val="en-US" w:eastAsia="zh-CN"/>
    </w:rPr>
  </w:style>
  <w:style w:type="character" w:customStyle="1" w:styleId="61">
    <w:name w:val="标题 6 Char"/>
    <w:basedOn w:val="49"/>
    <w:link w:val="9"/>
    <w:qFormat/>
    <w:locked/>
    <w:uiPriority w:val="99"/>
    <w:rPr>
      <w:rFonts w:ascii="Arial" w:hAnsi="Arial" w:eastAsia="黑体" w:cs="Arial"/>
      <w:b/>
      <w:bCs/>
      <w:kern w:val="2"/>
      <w:sz w:val="24"/>
      <w:szCs w:val="24"/>
      <w:lang w:val="en-US" w:eastAsia="zh-CN"/>
    </w:rPr>
  </w:style>
  <w:style w:type="character" w:customStyle="1" w:styleId="62">
    <w:name w:val="标题 7 Char"/>
    <w:basedOn w:val="49"/>
    <w:link w:val="10"/>
    <w:qFormat/>
    <w:locked/>
    <w:uiPriority w:val="99"/>
    <w:rPr>
      <w:rFonts w:eastAsia="宋体" w:cs="Times New Roman"/>
      <w:b/>
      <w:bCs/>
      <w:kern w:val="2"/>
      <w:sz w:val="24"/>
      <w:szCs w:val="24"/>
      <w:lang w:val="en-US" w:eastAsia="zh-CN"/>
    </w:rPr>
  </w:style>
  <w:style w:type="character" w:customStyle="1" w:styleId="63">
    <w:name w:val="标题 8 Char"/>
    <w:basedOn w:val="49"/>
    <w:link w:val="11"/>
    <w:qFormat/>
    <w:locked/>
    <w:uiPriority w:val="99"/>
    <w:rPr>
      <w:rFonts w:ascii="Arial" w:hAnsi="Arial" w:eastAsia="黑体" w:cs="Arial"/>
      <w:kern w:val="2"/>
      <w:sz w:val="24"/>
      <w:szCs w:val="24"/>
      <w:lang w:val="en-US" w:eastAsia="zh-CN"/>
    </w:rPr>
  </w:style>
  <w:style w:type="character" w:customStyle="1" w:styleId="64">
    <w:name w:val="标题 9 Char"/>
    <w:basedOn w:val="49"/>
    <w:link w:val="12"/>
    <w:qFormat/>
    <w:locked/>
    <w:uiPriority w:val="99"/>
    <w:rPr>
      <w:rFonts w:ascii="Arial" w:hAnsi="Arial" w:eastAsia="黑体" w:cs="Arial"/>
      <w:kern w:val="2"/>
      <w:sz w:val="21"/>
      <w:szCs w:val="21"/>
      <w:lang w:val="en-US" w:eastAsia="zh-CN"/>
    </w:rPr>
  </w:style>
  <w:style w:type="character" w:customStyle="1" w:styleId="65">
    <w:name w:val="正文文本 Char"/>
    <w:basedOn w:val="49"/>
    <w:link w:val="22"/>
    <w:qFormat/>
    <w:locked/>
    <w:uiPriority w:val="99"/>
    <w:rPr>
      <w:rFonts w:cs="Times New Roman"/>
      <w:kern w:val="2"/>
      <w:sz w:val="21"/>
      <w:szCs w:val="21"/>
    </w:rPr>
  </w:style>
  <w:style w:type="character" w:customStyle="1" w:styleId="66">
    <w:name w:val="批注文字 Char"/>
    <w:basedOn w:val="49"/>
    <w:link w:val="20"/>
    <w:qFormat/>
    <w:locked/>
    <w:uiPriority w:val="99"/>
    <w:rPr>
      <w:rFonts w:eastAsia="宋体" w:cs="Times New Roman"/>
      <w:sz w:val="24"/>
      <w:szCs w:val="24"/>
      <w:lang w:val="en-US" w:eastAsia="zh-CN"/>
    </w:rPr>
  </w:style>
  <w:style w:type="character" w:customStyle="1" w:styleId="67">
    <w:name w:val="Comment Subject Char"/>
    <w:basedOn w:val="66"/>
    <w:link w:val="44"/>
    <w:semiHidden/>
    <w:qFormat/>
    <w:locked/>
    <w:uiPriority w:val="99"/>
    <w:rPr>
      <w:b/>
      <w:bCs/>
      <w:sz w:val="30"/>
      <w:szCs w:val="30"/>
    </w:rPr>
  </w:style>
  <w:style w:type="character" w:customStyle="1" w:styleId="68">
    <w:name w:val="正文首行缩进 Char"/>
    <w:basedOn w:val="69"/>
    <w:link w:val="45"/>
    <w:qFormat/>
    <w:locked/>
    <w:uiPriority w:val="99"/>
  </w:style>
  <w:style w:type="character" w:customStyle="1" w:styleId="69">
    <w:name w:val="Char Char6"/>
    <w:basedOn w:val="49"/>
    <w:qFormat/>
    <w:uiPriority w:val="99"/>
    <w:rPr>
      <w:rFonts w:eastAsia="宋体" w:cs="Times New Roman"/>
      <w:kern w:val="2"/>
      <w:sz w:val="21"/>
      <w:szCs w:val="21"/>
      <w:lang w:val="en-US" w:eastAsia="zh-CN"/>
    </w:rPr>
  </w:style>
  <w:style w:type="character" w:customStyle="1" w:styleId="70">
    <w:name w:val="文档结构图 Char"/>
    <w:basedOn w:val="49"/>
    <w:link w:val="18"/>
    <w:qFormat/>
    <w:locked/>
    <w:uiPriority w:val="99"/>
    <w:rPr>
      <w:rFonts w:eastAsia="宋体" w:cs="Times New Roman"/>
      <w:b/>
      <w:bCs/>
      <w:kern w:val="2"/>
      <w:sz w:val="30"/>
      <w:szCs w:val="30"/>
      <w:lang w:val="en-US" w:eastAsia="zh-CN"/>
    </w:rPr>
  </w:style>
  <w:style w:type="character" w:customStyle="1" w:styleId="71">
    <w:name w:val="正文文本 3 Char"/>
    <w:basedOn w:val="49"/>
    <w:link w:val="21"/>
    <w:semiHidden/>
    <w:qFormat/>
    <w:locked/>
    <w:uiPriority w:val="99"/>
    <w:rPr>
      <w:rFonts w:cs="Times New Roman"/>
      <w:b/>
      <w:bCs/>
      <w:sz w:val="16"/>
      <w:szCs w:val="16"/>
    </w:rPr>
  </w:style>
  <w:style w:type="character" w:customStyle="1" w:styleId="72">
    <w:name w:val="正文文本缩进 Char"/>
    <w:basedOn w:val="49"/>
    <w:link w:val="3"/>
    <w:semiHidden/>
    <w:qFormat/>
    <w:locked/>
    <w:uiPriority w:val="99"/>
    <w:rPr>
      <w:rFonts w:cs="Times New Roman"/>
      <w:b/>
      <w:bCs/>
      <w:sz w:val="30"/>
      <w:szCs w:val="30"/>
    </w:rPr>
  </w:style>
  <w:style w:type="character" w:customStyle="1" w:styleId="73">
    <w:name w:val="纯文本 Char"/>
    <w:basedOn w:val="49"/>
    <w:link w:val="26"/>
    <w:semiHidden/>
    <w:qFormat/>
    <w:locked/>
    <w:uiPriority w:val="99"/>
    <w:rPr>
      <w:rFonts w:ascii="宋体" w:hAnsi="Courier New" w:cs="Courier New"/>
      <w:b/>
      <w:bCs/>
      <w:sz w:val="21"/>
      <w:szCs w:val="21"/>
    </w:rPr>
  </w:style>
  <w:style w:type="character" w:customStyle="1" w:styleId="74">
    <w:name w:val="日期 Char"/>
    <w:basedOn w:val="49"/>
    <w:link w:val="28"/>
    <w:semiHidden/>
    <w:qFormat/>
    <w:locked/>
    <w:uiPriority w:val="99"/>
    <w:rPr>
      <w:rFonts w:cs="Times New Roman"/>
      <w:b/>
      <w:bCs/>
      <w:sz w:val="30"/>
      <w:szCs w:val="30"/>
    </w:rPr>
  </w:style>
  <w:style w:type="character" w:customStyle="1" w:styleId="75">
    <w:name w:val="正文文本缩进 2 Char"/>
    <w:basedOn w:val="49"/>
    <w:link w:val="29"/>
    <w:semiHidden/>
    <w:qFormat/>
    <w:locked/>
    <w:uiPriority w:val="99"/>
    <w:rPr>
      <w:rFonts w:cs="Times New Roman"/>
      <w:b/>
      <w:bCs/>
      <w:sz w:val="30"/>
      <w:szCs w:val="30"/>
    </w:rPr>
  </w:style>
  <w:style w:type="character" w:customStyle="1" w:styleId="76">
    <w:name w:val="批注框文本 Char"/>
    <w:basedOn w:val="49"/>
    <w:link w:val="30"/>
    <w:semiHidden/>
    <w:qFormat/>
    <w:locked/>
    <w:uiPriority w:val="99"/>
    <w:rPr>
      <w:rFonts w:cs="Times New Roman"/>
      <w:b/>
      <w:bCs/>
      <w:sz w:val="2"/>
    </w:rPr>
  </w:style>
  <w:style w:type="character" w:customStyle="1" w:styleId="77">
    <w:name w:val="页脚 Char"/>
    <w:basedOn w:val="49"/>
    <w:link w:val="31"/>
    <w:qFormat/>
    <w:locked/>
    <w:uiPriority w:val="99"/>
    <w:rPr>
      <w:rFonts w:ascii="仿宋_GB2312" w:eastAsia="仿宋_GB2312" w:cs="仿宋_GB2312"/>
      <w:sz w:val="18"/>
      <w:szCs w:val="18"/>
    </w:rPr>
  </w:style>
  <w:style w:type="character" w:customStyle="1" w:styleId="78">
    <w:name w:val="页眉 Char"/>
    <w:basedOn w:val="49"/>
    <w:link w:val="32"/>
    <w:qFormat/>
    <w:locked/>
    <w:uiPriority w:val="99"/>
    <w:rPr>
      <w:rFonts w:ascii="仿宋_GB2312" w:eastAsia="仿宋_GB2312" w:cs="仿宋_GB2312"/>
      <w:sz w:val="18"/>
      <w:szCs w:val="18"/>
    </w:rPr>
  </w:style>
  <w:style w:type="character" w:customStyle="1" w:styleId="79">
    <w:name w:val="正文文本缩进 3 Char"/>
    <w:basedOn w:val="49"/>
    <w:link w:val="37"/>
    <w:semiHidden/>
    <w:qFormat/>
    <w:locked/>
    <w:uiPriority w:val="99"/>
    <w:rPr>
      <w:rFonts w:cs="Times New Roman"/>
      <w:b/>
      <w:bCs/>
      <w:sz w:val="16"/>
      <w:szCs w:val="16"/>
    </w:rPr>
  </w:style>
  <w:style w:type="character" w:customStyle="1" w:styleId="80">
    <w:name w:val="正文文本 2 Char"/>
    <w:basedOn w:val="49"/>
    <w:link w:val="40"/>
    <w:semiHidden/>
    <w:qFormat/>
    <w:locked/>
    <w:uiPriority w:val="99"/>
    <w:rPr>
      <w:rFonts w:cs="Times New Roman"/>
      <w:b/>
      <w:bCs/>
      <w:sz w:val="30"/>
      <w:szCs w:val="30"/>
    </w:rPr>
  </w:style>
  <w:style w:type="character" w:customStyle="1" w:styleId="81">
    <w:name w:val="HTML 预设格式 Char"/>
    <w:basedOn w:val="49"/>
    <w:link w:val="41"/>
    <w:qFormat/>
    <w:locked/>
    <w:uiPriority w:val="99"/>
    <w:rPr>
      <w:rFonts w:ascii="宋体" w:eastAsia="宋体" w:cs="宋体"/>
      <w:sz w:val="24"/>
      <w:szCs w:val="24"/>
    </w:rPr>
  </w:style>
  <w:style w:type="character" w:customStyle="1" w:styleId="82">
    <w:name w:val="标题 Char"/>
    <w:basedOn w:val="49"/>
    <w:link w:val="43"/>
    <w:qFormat/>
    <w:locked/>
    <w:uiPriority w:val="99"/>
    <w:rPr>
      <w:rFonts w:ascii="Arial" w:hAnsi="Arial" w:eastAsia="宋体" w:cs="Arial"/>
      <w:b/>
      <w:bCs/>
      <w:kern w:val="2"/>
      <w:sz w:val="32"/>
      <w:szCs w:val="32"/>
      <w:lang w:val="en-US" w:eastAsia="zh-CN"/>
    </w:rPr>
  </w:style>
  <w:style w:type="paragraph" w:customStyle="1" w:styleId="83">
    <w:name w:val="Char Char Char1"/>
    <w:basedOn w:val="1"/>
    <w:qFormat/>
    <w:uiPriority w:val="99"/>
    <w:rPr>
      <w:b w:val="0"/>
      <w:bCs w:val="0"/>
      <w:sz w:val="21"/>
      <w:szCs w:val="21"/>
    </w:rPr>
  </w:style>
  <w:style w:type="paragraph" w:customStyle="1" w:styleId="84">
    <w:name w:val="表格"/>
    <w:qFormat/>
    <w:uiPriority w:val="99"/>
    <w:pPr>
      <w:adjustRightInd w:val="0"/>
      <w:snapToGrid w:val="0"/>
      <w:spacing w:before="40" w:after="40"/>
      <w:jc w:val="center"/>
    </w:pPr>
    <w:rPr>
      <w:rFonts w:ascii="仿宋_GB2312" w:hAnsi="Times New Roman" w:eastAsia="仿宋_GB2312" w:cs="仿宋_GB2312"/>
      <w:sz w:val="24"/>
      <w:szCs w:val="24"/>
      <w:lang w:val="en-US" w:eastAsia="zh-CN" w:bidi="ar-SA"/>
    </w:rPr>
  </w:style>
  <w:style w:type="paragraph" w:customStyle="1" w:styleId="85">
    <w:name w:val="表名"/>
    <w:basedOn w:val="84"/>
    <w:qFormat/>
    <w:uiPriority w:val="99"/>
    <w:pPr>
      <w:spacing w:before="0" w:after="0" w:line="360" w:lineRule="auto"/>
    </w:pPr>
    <w:rPr>
      <w:sz w:val="28"/>
      <w:szCs w:val="28"/>
    </w:rPr>
  </w:style>
  <w:style w:type="paragraph" w:customStyle="1" w:styleId="86">
    <w:name w:val="Char Char Char"/>
    <w:basedOn w:val="1"/>
    <w:qFormat/>
    <w:uiPriority w:val="99"/>
    <w:rPr>
      <w:b w:val="0"/>
      <w:bCs w:val="0"/>
      <w:sz w:val="21"/>
      <w:szCs w:val="21"/>
    </w:rPr>
  </w:style>
  <w:style w:type="paragraph" w:customStyle="1" w:styleId="87">
    <w:name w:val="正文2"/>
    <w:basedOn w:val="88"/>
    <w:qFormat/>
    <w:uiPriority w:val="99"/>
    <w:pPr>
      <w:spacing w:line="240" w:lineRule="auto"/>
      <w:ind w:left="0" w:firstLine="0"/>
    </w:pPr>
    <w:rPr>
      <w:spacing w:val="20"/>
      <w:sz w:val="24"/>
      <w:szCs w:val="24"/>
    </w:rPr>
  </w:style>
  <w:style w:type="paragraph" w:customStyle="1" w:styleId="88">
    <w:name w:val="正文1"/>
    <w:basedOn w:val="1"/>
    <w:qFormat/>
    <w:uiPriority w:val="99"/>
    <w:pPr>
      <w:snapToGrid w:val="0"/>
      <w:spacing w:before="31" w:after="31" w:line="480" w:lineRule="atLeast"/>
      <w:ind w:left="700" w:hanging="700"/>
    </w:pPr>
    <w:rPr>
      <w:rFonts w:ascii="宋体" w:hAnsi="宋体" w:cs="宋体"/>
      <w:b w:val="0"/>
      <w:bCs w:val="0"/>
      <w:spacing w:val="8"/>
      <w:sz w:val="28"/>
      <w:szCs w:val="28"/>
    </w:rPr>
  </w:style>
  <w:style w:type="paragraph" w:customStyle="1" w:styleId="89">
    <w:name w:val="font5"/>
    <w:basedOn w:val="1"/>
    <w:qFormat/>
    <w:uiPriority w:val="99"/>
    <w:pPr>
      <w:widowControl/>
      <w:spacing w:before="100" w:beforeAutospacing="1" w:after="100" w:afterAutospacing="1"/>
      <w:jc w:val="left"/>
    </w:pPr>
    <w:rPr>
      <w:rFonts w:ascii="宋体" w:hAnsi="宋体" w:cs="宋体"/>
      <w:b w:val="0"/>
      <w:bCs w:val="0"/>
      <w:kern w:val="0"/>
      <w:sz w:val="18"/>
      <w:szCs w:val="18"/>
    </w:rPr>
  </w:style>
  <w:style w:type="paragraph" w:customStyle="1" w:styleId="90">
    <w:name w:val="font6"/>
    <w:basedOn w:val="1"/>
    <w:qFormat/>
    <w:uiPriority w:val="99"/>
    <w:pPr>
      <w:widowControl/>
      <w:spacing w:before="100" w:beforeAutospacing="1" w:after="100" w:afterAutospacing="1"/>
      <w:jc w:val="left"/>
    </w:pPr>
    <w:rPr>
      <w:b w:val="0"/>
      <w:bCs w:val="0"/>
      <w:kern w:val="0"/>
      <w:sz w:val="20"/>
      <w:szCs w:val="20"/>
    </w:rPr>
  </w:style>
  <w:style w:type="paragraph" w:customStyle="1" w:styleId="91">
    <w:name w:val="xl6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黑体" w:hAnsi="宋体" w:eastAsia="黑体" w:cs="黑体"/>
      <w:kern w:val="0"/>
      <w:sz w:val="20"/>
      <w:szCs w:val="20"/>
    </w:rPr>
  </w:style>
  <w:style w:type="paragraph" w:customStyle="1" w:styleId="92">
    <w:name w:val="xl6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kern w:val="0"/>
      <w:sz w:val="20"/>
      <w:szCs w:val="20"/>
    </w:rPr>
  </w:style>
  <w:style w:type="paragraph" w:customStyle="1" w:styleId="93">
    <w:name w:val="xl6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94">
    <w:name w:val="xl6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b w:val="0"/>
      <w:bCs w:val="0"/>
      <w:kern w:val="0"/>
      <w:sz w:val="20"/>
      <w:szCs w:val="20"/>
    </w:rPr>
  </w:style>
  <w:style w:type="paragraph" w:customStyle="1" w:styleId="95">
    <w:name w:val="xl6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b w:val="0"/>
      <w:bCs w:val="0"/>
      <w:kern w:val="0"/>
      <w:sz w:val="24"/>
      <w:szCs w:val="24"/>
    </w:rPr>
  </w:style>
  <w:style w:type="paragraph" w:customStyle="1" w:styleId="96">
    <w:name w:val="xl6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97">
    <w:name w:val="xl6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b w:val="0"/>
      <w:bCs w:val="0"/>
      <w:kern w:val="0"/>
      <w:sz w:val="20"/>
      <w:szCs w:val="20"/>
    </w:rPr>
  </w:style>
  <w:style w:type="paragraph" w:customStyle="1" w:styleId="98">
    <w:name w:val="xl7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b w:val="0"/>
      <w:bCs w:val="0"/>
      <w:kern w:val="0"/>
      <w:sz w:val="24"/>
      <w:szCs w:val="24"/>
    </w:rPr>
  </w:style>
  <w:style w:type="paragraph" w:customStyle="1" w:styleId="99">
    <w:name w:val="xl7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b w:val="0"/>
      <w:bCs w:val="0"/>
      <w:color w:val="FF0000"/>
      <w:kern w:val="0"/>
      <w:sz w:val="20"/>
      <w:szCs w:val="20"/>
    </w:rPr>
  </w:style>
  <w:style w:type="paragraph" w:customStyle="1" w:styleId="100">
    <w:name w:val="xl7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b w:val="0"/>
      <w:bCs w:val="0"/>
      <w:kern w:val="0"/>
      <w:sz w:val="24"/>
      <w:szCs w:val="24"/>
    </w:rPr>
  </w:style>
  <w:style w:type="paragraph" w:customStyle="1" w:styleId="101">
    <w:name w:val="xl7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kern w:val="0"/>
      <w:sz w:val="20"/>
      <w:szCs w:val="20"/>
    </w:rPr>
  </w:style>
  <w:style w:type="paragraph" w:customStyle="1" w:styleId="102">
    <w:name w:val="xl74"/>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textAlignment w:val="bottom"/>
    </w:pPr>
    <w:rPr>
      <w:rFonts w:ascii="宋体" w:hAnsi="宋体" w:cs="宋体"/>
      <w:b w:val="0"/>
      <w:bCs w:val="0"/>
      <w:kern w:val="0"/>
      <w:sz w:val="20"/>
      <w:szCs w:val="20"/>
    </w:rPr>
  </w:style>
  <w:style w:type="paragraph" w:customStyle="1" w:styleId="103">
    <w:name w:val="xl75"/>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bottom"/>
    </w:pPr>
    <w:rPr>
      <w:rFonts w:ascii="宋体" w:hAnsi="宋体" w:cs="宋体"/>
      <w:b w:val="0"/>
      <w:bCs w:val="0"/>
      <w:kern w:val="0"/>
      <w:sz w:val="20"/>
      <w:szCs w:val="20"/>
    </w:rPr>
  </w:style>
  <w:style w:type="paragraph" w:customStyle="1" w:styleId="104">
    <w:name w:val="xl7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b w:val="0"/>
      <w:bCs w:val="0"/>
      <w:kern w:val="0"/>
      <w:sz w:val="20"/>
      <w:szCs w:val="20"/>
    </w:rPr>
  </w:style>
  <w:style w:type="paragraph" w:customStyle="1" w:styleId="105">
    <w:name w:val="xl7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b w:val="0"/>
      <w:bCs w:val="0"/>
      <w:kern w:val="0"/>
      <w:sz w:val="20"/>
      <w:szCs w:val="20"/>
    </w:rPr>
  </w:style>
  <w:style w:type="paragraph" w:customStyle="1" w:styleId="106">
    <w:name w:val="xl78"/>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bottom"/>
    </w:pPr>
    <w:rPr>
      <w:rFonts w:ascii="宋体" w:hAnsi="宋体" w:cs="宋体"/>
      <w:b w:val="0"/>
      <w:bCs w:val="0"/>
      <w:color w:val="FF0000"/>
      <w:kern w:val="0"/>
      <w:sz w:val="20"/>
      <w:szCs w:val="20"/>
    </w:rPr>
  </w:style>
  <w:style w:type="paragraph" w:customStyle="1" w:styleId="107">
    <w:name w:val="xl7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b w:val="0"/>
      <w:bCs w:val="0"/>
      <w:kern w:val="0"/>
      <w:sz w:val="20"/>
      <w:szCs w:val="20"/>
    </w:rPr>
  </w:style>
  <w:style w:type="paragraph" w:customStyle="1" w:styleId="108">
    <w:name w:val="xl8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b w:val="0"/>
      <w:bCs w:val="0"/>
      <w:kern w:val="0"/>
      <w:sz w:val="20"/>
      <w:szCs w:val="20"/>
    </w:rPr>
  </w:style>
  <w:style w:type="paragraph" w:customStyle="1" w:styleId="109">
    <w:name w:val="xl81"/>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textAlignment w:val="bottom"/>
    </w:pPr>
    <w:rPr>
      <w:rFonts w:ascii="宋体" w:hAnsi="宋体" w:cs="宋体"/>
      <w:b w:val="0"/>
      <w:bCs w:val="0"/>
      <w:kern w:val="0"/>
      <w:sz w:val="20"/>
      <w:szCs w:val="20"/>
    </w:rPr>
  </w:style>
  <w:style w:type="paragraph" w:customStyle="1" w:styleId="110">
    <w:name w:val="xl82"/>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bottom"/>
    </w:pPr>
    <w:rPr>
      <w:rFonts w:ascii="宋体" w:hAnsi="宋体" w:cs="宋体"/>
      <w:b w:val="0"/>
      <w:bCs w:val="0"/>
      <w:color w:val="FF0000"/>
      <w:kern w:val="0"/>
      <w:sz w:val="20"/>
      <w:szCs w:val="20"/>
    </w:rPr>
  </w:style>
  <w:style w:type="paragraph" w:customStyle="1" w:styleId="111">
    <w:name w:val="xl8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黑体" w:hAnsi="宋体" w:eastAsia="黑体" w:cs="黑体"/>
      <w:kern w:val="0"/>
      <w:sz w:val="20"/>
      <w:szCs w:val="20"/>
    </w:rPr>
  </w:style>
  <w:style w:type="paragraph" w:customStyle="1" w:styleId="112">
    <w:name w:val="xl8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kern w:val="0"/>
      <w:sz w:val="20"/>
      <w:szCs w:val="20"/>
    </w:rPr>
  </w:style>
  <w:style w:type="paragraph" w:customStyle="1" w:styleId="113">
    <w:name w:val="xl8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b w:val="0"/>
      <w:bCs w:val="0"/>
      <w:color w:val="FF0000"/>
      <w:kern w:val="0"/>
      <w:sz w:val="20"/>
      <w:szCs w:val="20"/>
    </w:rPr>
  </w:style>
  <w:style w:type="paragraph" w:customStyle="1" w:styleId="114">
    <w:name w:val="xl86"/>
    <w:basedOn w:val="1"/>
    <w:qFormat/>
    <w:uiPriority w:val="99"/>
    <w:pPr>
      <w:widowControl/>
      <w:spacing w:before="100" w:beforeAutospacing="1" w:after="100" w:afterAutospacing="1"/>
      <w:jc w:val="left"/>
      <w:textAlignment w:val="bottom"/>
    </w:pPr>
    <w:rPr>
      <w:rFonts w:ascii="宋体" w:hAnsi="宋体" w:cs="宋体"/>
      <w:b w:val="0"/>
      <w:bCs w:val="0"/>
      <w:kern w:val="0"/>
      <w:sz w:val="24"/>
      <w:szCs w:val="24"/>
    </w:rPr>
  </w:style>
  <w:style w:type="paragraph" w:customStyle="1" w:styleId="115">
    <w:name w:val="xl8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b w:val="0"/>
      <w:bCs w:val="0"/>
      <w:kern w:val="0"/>
      <w:sz w:val="24"/>
      <w:szCs w:val="24"/>
    </w:rPr>
  </w:style>
  <w:style w:type="paragraph" w:customStyle="1" w:styleId="116">
    <w:name w:val="xl88"/>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left"/>
      <w:textAlignment w:val="bottom"/>
    </w:pPr>
    <w:rPr>
      <w:rFonts w:ascii="宋体" w:hAnsi="宋体" w:cs="宋体"/>
      <w:b w:val="0"/>
      <w:bCs w:val="0"/>
      <w:kern w:val="0"/>
      <w:sz w:val="20"/>
      <w:szCs w:val="20"/>
    </w:rPr>
  </w:style>
  <w:style w:type="paragraph" w:customStyle="1" w:styleId="117">
    <w:name w:val="xl89"/>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bottom"/>
    </w:pPr>
    <w:rPr>
      <w:rFonts w:ascii="宋体" w:hAnsi="宋体" w:cs="宋体"/>
      <w:b w:val="0"/>
      <w:bCs w:val="0"/>
      <w:color w:val="FF0000"/>
      <w:kern w:val="0"/>
      <w:sz w:val="20"/>
      <w:szCs w:val="20"/>
    </w:rPr>
  </w:style>
  <w:style w:type="paragraph" w:customStyle="1" w:styleId="118">
    <w:name w:val="xl90"/>
    <w:basedOn w:val="1"/>
    <w:qFormat/>
    <w:uiPriority w:val="99"/>
    <w:pPr>
      <w:widowControl/>
      <w:spacing w:before="100" w:beforeAutospacing="1" w:after="100" w:afterAutospacing="1"/>
      <w:jc w:val="left"/>
      <w:textAlignment w:val="bottom"/>
    </w:pPr>
    <w:rPr>
      <w:rFonts w:ascii="宋体" w:hAnsi="宋体" w:cs="宋体"/>
      <w:b w:val="0"/>
      <w:bCs w:val="0"/>
      <w:kern w:val="0"/>
      <w:sz w:val="24"/>
      <w:szCs w:val="24"/>
    </w:rPr>
  </w:style>
  <w:style w:type="paragraph" w:customStyle="1" w:styleId="119">
    <w:name w:val="xl9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b w:val="0"/>
      <w:bCs w:val="0"/>
      <w:kern w:val="0"/>
      <w:sz w:val="20"/>
      <w:szCs w:val="20"/>
    </w:rPr>
  </w:style>
  <w:style w:type="paragraph" w:customStyle="1" w:styleId="120">
    <w:name w:val="xl92"/>
    <w:basedOn w:val="1"/>
    <w:qFormat/>
    <w:uiPriority w:val="99"/>
    <w:pPr>
      <w:widowControl/>
      <w:spacing w:before="100" w:beforeAutospacing="1" w:after="100" w:afterAutospacing="1"/>
      <w:jc w:val="left"/>
      <w:textAlignment w:val="bottom"/>
    </w:pPr>
    <w:rPr>
      <w:rFonts w:ascii="宋体" w:hAnsi="宋体" w:cs="宋体"/>
      <w:kern w:val="0"/>
      <w:sz w:val="24"/>
      <w:szCs w:val="24"/>
    </w:rPr>
  </w:style>
  <w:style w:type="paragraph" w:customStyle="1" w:styleId="121">
    <w:name w:val="xl93"/>
    <w:basedOn w:val="1"/>
    <w:qFormat/>
    <w:uiPriority w:val="99"/>
    <w:pPr>
      <w:widowControl/>
      <w:pBdr>
        <w:left w:val="single" w:color="auto" w:sz="4" w:space="0"/>
      </w:pBdr>
      <w:spacing w:before="100" w:beforeAutospacing="1" w:after="100" w:afterAutospacing="1"/>
      <w:jc w:val="left"/>
      <w:textAlignment w:val="bottom"/>
    </w:pPr>
    <w:rPr>
      <w:rFonts w:ascii="宋体" w:hAnsi="宋体" w:cs="宋体"/>
      <w:kern w:val="0"/>
      <w:sz w:val="20"/>
      <w:szCs w:val="20"/>
    </w:rPr>
  </w:style>
  <w:style w:type="paragraph" w:customStyle="1" w:styleId="122">
    <w:name w:val="xl94"/>
    <w:basedOn w:val="1"/>
    <w:qFormat/>
    <w:uiPriority w:val="99"/>
    <w:pPr>
      <w:widowControl/>
      <w:spacing w:before="100" w:beforeAutospacing="1" w:after="100" w:afterAutospacing="1"/>
      <w:jc w:val="left"/>
      <w:textAlignment w:val="bottom"/>
    </w:pPr>
    <w:rPr>
      <w:rFonts w:ascii="宋体" w:hAnsi="宋体" w:cs="宋体"/>
      <w:kern w:val="0"/>
      <w:sz w:val="20"/>
      <w:szCs w:val="20"/>
    </w:rPr>
  </w:style>
  <w:style w:type="paragraph" w:customStyle="1" w:styleId="123">
    <w:name w:val="xl9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b w:val="0"/>
      <w:bCs w:val="0"/>
      <w:kern w:val="0"/>
      <w:sz w:val="24"/>
      <w:szCs w:val="24"/>
    </w:rPr>
  </w:style>
  <w:style w:type="paragraph" w:customStyle="1" w:styleId="124">
    <w:name w:val="xl96"/>
    <w:basedOn w:val="1"/>
    <w:qFormat/>
    <w:uiPriority w:val="99"/>
    <w:pPr>
      <w:widowControl/>
      <w:pBdr>
        <w:top w:val="single" w:color="auto" w:sz="4" w:space="0"/>
        <w:left w:val="single" w:color="auto" w:sz="4" w:space="0"/>
        <w:bottom w:val="single" w:color="auto" w:sz="4" w:space="0"/>
      </w:pBdr>
      <w:spacing w:before="100" w:beforeAutospacing="1" w:after="100" w:afterAutospacing="1"/>
      <w:jc w:val="left"/>
      <w:textAlignment w:val="bottom"/>
    </w:pPr>
    <w:rPr>
      <w:rFonts w:ascii="黑体" w:hAnsi="宋体" w:eastAsia="黑体" w:cs="黑体"/>
      <w:kern w:val="0"/>
      <w:sz w:val="20"/>
      <w:szCs w:val="20"/>
    </w:rPr>
  </w:style>
  <w:style w:type="paragraph" w:customStyle="1" w:styleId="125">
    <w:name w:val="xl97"/>
    <w:basedOn w:val="1"/>
    <w:qFormat/>
    <w:uiPriority w:val="99"/>
    <w:pPr>
      <w:widowControl/>
      <w:pBdr>
        <w:top w:val="single" w:color="auto" w:sz="4" w:space="0"/>
        <w:left w:val="single" w:color="auto" w:sz="4" w:space="0"/>
        <w:bottom w:val="single" w:color="auto" w:sz="4" w:space="0"/>
      </w:pBdr>
      <w:spacing w:before="100" w:beforeAutospacing="1" w:after="100" w:afterAutospacing="1"/>
      <w:jc w:val="left"/>
      <w:textAlignment w:val="bottom"/>
    </w:pPr>
    <w:rPr>
      <w:rFonts w:ascii="宋体" w:hAnsi="宋体" w:cs="宋体"/>
      <w:kern w:val="0"/>
      <w:sz w:val="20"/>
      <w:szCs w:val="20"/>
    </w:rPr>
  </w:style>
  <w:style w:type="paragraph" w:customStyle="1" w:styleId="126">
    <w:name w:val="xl98"/>
    <w:basedOn w:val="1"/>
    <w:qFormat/>
    <w:uiPriority w:val="99"/>
    <w:pPr>
      <w:widowControl/>
      <w:pBdr>
        <w:top w:val="single" w:color="auto" w:sz="4" w:space="0"/>
        <w:left w:val="single" w:color="auto" w:sz="4" w:space="0"/>
        <w:bottom w:val="single" w:color="auto" w:sz="4" w:space="0"/>
      </w:pBdr>
      <w:spacing w:before="100" w:beforeAutospacing="1" w:after="100" w:afterAutospacing="1"/>
      <w:jc w:val="left"/>
      <w:textAlignment w:val="bottom"/>
    </w:pPr>
    <w:rPr>
      <w:rFonts w:ascii="宋体" w:hAnsi="宋体" w:cs="宋体"/>
      <w:b w:val="0"/>
      <w:bCs w:val="0"/>
      <w:kern w:val="0"/>
      <w:sz w:val="20"/>
      <w:szCs w:val="20"/>
    </w:rPr>
  </w:style>
  <w:style w:type="paragraph" w:customStyle="1" w:styleId="127">
    <w:name w:val="xl99"/>
    <w:basedOn w:val="1"/>
    <w:qFormat/>
    <w:uiPriority w:val="99"/>
    <w:pPr>
      <w:widowControl/>
      <w:pBdr>
        <w:top w:val="single" w:color="auto" w:sz="4" w:space="0"/>
        <w:left w:val="single" w:color="auto" w:sz="4" w:space="0"/>
        <w:bottom w:val="single" w:color="auto" w:sz="4" w:space="0"/>
      </w:pBdr>
      <w:spacing w:before="100" w:beforeAutospacing="1" w:after="100" w:afterAutospacing="1"/>
      <w:jc w:val="left"/>
      <w:textAlignment w:val="bottom"/>
    </w:pPr>
    <w:rPr>
      <w:rFonts w:ascii="宋体" w:hAnsi="宋体" w:cs="宋体"/>
      <w:b w:val="0"/>
      <w:bCs w:val="0"/>
      <w:color w:val="FF0000"/>
      <w:kern w:val="0"/>
      <w:sz w:val="20"/>
      <w:szCs w:val="20"/>
    </w:rPr>
  </w:style>
  <w:style w:type="paragraph" w:customStyle="1" w:styleId="128">
    <w:name w:val="xl100"/>
    <w:basedOn w:val="1"/>
    <w:qFormat/>
    <w:uiPriority w:val="99"/>
    <w:pPr>
      <w:widowControl/>
      <w:pBdr>
        <w:top w:val="single" w:color="auto" w:sz="4" w:space="0"/>
        <w:left w:val="single" w:color="auto" w:sz="4" w:space="0"/>
        <w:bottom w:val="single" w:color="auto" w:sz="4" w:space="0"/>
      </w:pBdr>
      <w:spacing w:before="100" w:beforeAutospacing="1" w:after="100" w:afterAutospacing="1"/>
      <w:jc w:val="left"/>
      <w:textAlignment w:val="bottom"/>
    </w:pPr>
    <w:rPr>
      <w:rFonts w:ascii="宋体" w:hAnsi="宋体" w:cs="宋体"/>
      <w:b w:val="0"/>
      <w:bCs w:val="0"/>
      <w:kern w:val="0"/>
      <w:sz w:val="24"/>
      <w:szCs w:val="24"/>
    </w:rPr>
  </w:style>
  <w:style w:type="paragraph" w:customStyle="1" w:styleId="129">
    <w:name w:val="xl101"/>
    <w:basedOn w:val="1"/>
    <w:qFormat/>
    <w:uiPriority w:val="99"/>
    <w:pPr>
      <w:widowControl/>
      <w:pBdr>
        <w:top w:val="single" w:color="auto" w:sz="4" w:space="0"/>
        <w:left w:val="single" w:color="auto" w:sz="4" w:space="0"/>
        <w:bottom w:val="single" w:color="auto" w:sz="4" w:space="0"/>
      </w:pBdr>
      <w:shd w:val="clear" w:color="auto" w:fill="FFFF00"/>
      <w:spacing w:before="100" w:beforeAutospacing="1" w:after="100" w:afterAutospacing="1"/>
      <w:jc w:val="left"/>
      <w:textAlignment w:val="bottom"/>
    </w:pPr>
    <w:rPr>
      <w:rFonts w:ascii="宋体" w:hAnsi="宋体" w:cs="宋体"/>
      <w:b w:val="0"/>
      <w:bCs w:val="0"/>
      <w:kern w:val="0"/>
      <w:sz w:val="20"/>
      <w:szCs w:val="20"/>
    </w:rPr>
  </w:style>
  <w:style w:type="paragraph" w:customStyle="1" w:styleId="130">
    <w:name w:val="xl102"/>
    <w:basedOn w:val="1"/>
    <w:qFormat/>
    <w:uiPriority w:val="99"/>
    <w:pPr>
      <w:widowControl/>
      <w:pBdr>
        <w:top w:val="single" w:color="auto" w:sz="4" w:space="0"/>
        <w:left w:val="single" w:color="auto" w:sz="4" w:space="0"/>
        <w:bottom w:val="single" w:color="auto" w:sz="4" w:space="0"/>
      </w:pBdr>
      <w:shd w:val="clear" w:color="auto" w:fill="FFFFFF"/>
      <w:spacing w:before="100" w:beforeAutospacing="1" w:after="100" w:afterAutospacing="1"/>
      <w:jc w:val="left"/>
      <w:textAlignment w:val="bottom"/>
    </w:pPr>
    <w:rPr>
      <w:rFonts w:ascii="宋体" w:hAnsi="宋体" w:cs="宋体"/>
      <w:b w:val="0"/>
      <w:bCs w:val="0"/>
      <w:color w:val="FF0000"/>
      <w:kern w:val="0"/>
      <w:sz w:val="20"/>
      <w:szCs w:val="20"/>
    </w:rPr>
  </w:style>
  <w:style w:type="paragraph" w:customStyle="1" w:styleId="131">
    <w:name w:val="xl103"/>
    <w:basedOn w:val="1"/>
    <w:qFormat/>
    <w:uiPriority w:val="99"/>
    <w:pPr>
      <w:widowControl/>
      <w:pBdr>
        <w:top w:val="single" w:color="auto" w:sz="4" w:space="0"/>
        <w:left w:val="single" w:color="auto" w:sz="4" w:space="0"/>
        <w:bottom w:val="single" w:color="auto" w:sz="4" w:space="0"/>
      </w:pBdr>
      <w:spacing w:before="100" w:beforeAutospacing="1" w:after="100" w:afterAutospacing="1"/>
      <w:jc w:val="left"/>
      <w:textAlignment w:val="bottom"/>
    </w:pPr>
    <w:rPr>
      <w:rFonts w:ascii="宋体" w:hAnsi="宋体" w:cs="宋体"/>
      <w:b w:val="0"/>
      <w:bCs w:val="0"/>
      <w:kern w:val="0"/>
      <w:sz w:val="20"/>
      <w:szCs w:val="20"/>
    </w:rPr>
  </w:style>
  <w:style w:type="paragraph" w:customStyle="1" w:styleId="132">
    <w:name w:val="xl10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b w:val="0"/>
      <w:bCs w:val="0"/>
      <w:color w:val="FF0000"/>
      <w:kern w:val="0"/>
      <w:sz w:val="20"/>
      <w:szCs w:val="20"/>
    </w:rPr>
  </w:style>
  <w:style w:type="paragraph" w:customStyle="1" w:styleId="133">
    <w:name w:val="xl10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b w:val="0"/>
      <w:bCs w:val="0"/>
      <w:kern w:val="0"/>
      <w:sz w:val="24"/>
      <w:szCs w:val="24"/>
    </w:rPr>
  </w:style>
  <w:style w:type="paragraph" w:customStyle="1" w:styleId="134">
    <w:name w:val="xl106"/>
    <w:basedOn w:val="1"/>
    <w:qFormat/>
    <w:uiPriority w:val="99"/>
    <w:pPr>
      <w:widowControl/>
      <w:pBdr>
        <w:top w:val="single" w:color="auto" w:sz="4" w:space="0"/>
        <w:bottom w:val="single" w:color="auto" w:sz="4" w:space="0"/>
      </w:pBdr>
      <w:spacing w:before="100" w:beforeAutospacing="1" w:after="100" w:afterAutospacing="1"/>
      <w:jc w:val="left"/>
      <w:textAlignment w:val="bottom"/>
    </w:pPr>
    <w:rPr>
      <w:rFonts w:ascii="宋体" w:hAnsi="宋体" w:cs="宋体"/>
      <w:kern w:val="0"/>
      <w:sz w:val="24"/>
      <w:szCs w:val="24"/>
    </w:rPr>
  </w:style>
  <w:style w:type="paragraph" w:customStyle="1" w:styleId="135">
    <w:name w:val="xl107"/>
    <w:basedOn w:val="1"/>
    <w:qFormat/>
    <w:uiPriority w:val="99"/>
    <w:pPr>
      <w:widowControl/>
      <w:pBdr>
        <w:top w:val="single" w:color="auto" w:sz="4" w:space="0"/>
        <w:bottom w:val="single" w:color="auto" w:sz="4" w:space="0"/>
      </w:pBdr>
      <w:spacing w:before="100" w:beforeAutospacing="1" w:after="100" w:afterAutospacing="1"/>
      <w:jc w:val="left"/>
      <w:textAlignment w:val="bottom"/>
    </w:pPr>
    <w:rPr>
      <w:rFonts w:ascii="宋体" w:hAnsi="宋体" w:cs="宋体"/>
      <w:kern w:val="0"/>
      <w:sz w:val="24"/>
      <w:szCs w:val="24"/>
    </w:rPr>
  </w:style>
  <w:style w:type="paragraph" w:customStyle="1" w:styleId="136">
    <w:name w:val="xl108"/>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textAlignment w:val="bottom"/>
    </w:pPr>
    <w:rPr>
      <w:rFonts w:ascii="宋体" w:hAnsi="宋体" w:cs="宋体"/>
      <w:b w:val="0"/>
      <w:bCs w:val="0"/>
      <w:kern w:val="0"/>
      <w:sz w:val="20"/>
      <w:szCs w:val="20"/>
    </w:rPr>
  </w:style>
  <w:style w:type="paragraph" w:customStyle="1" w:styleId="137">
    <w:name w:val="xl109"/>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textAlignment w:val="bottom"/>
    </w:pPr>
    <w:rPr>
      <w:rFonts w:ascii="宋体" w:hAnsi="宋体" w:cs="宋体"/>
      <w:b w:val="0"/>
      <w:bCs w:val="0"/>
      <w:kern w:val="0"/>
      <w:sz w:val="20"/>
      <w:szCs w:val="20"/>
    </w:rPr>
  </w:style>
  <w:style w:type="paragraph" w:customStyle="1" w:styleId="138">
    <w:name w:val="xl11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kern w:val="0"/>
      <w:sz w:val="24"/>
      <w:szCs w:val="24"/>
    </w:rPr>
  </w:style>
  <w:style w:type="paragraph" w:customStyle="1" w:styleId="139">
    <w:name w:val="xl11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kern w:val="0"/>
      <w:sz w:val="24"/>
      <w:szCs w:val="24"/>
    </w:rPr>
  </w:style>
  <w:style w:type="paragraph" w:customStyle="1" w:styleId="140">
    <w:name w:val="xl112"/>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left"/>
      <w:textAlignment w:val="bottom"/>
    </w:pPr>
    <w:rPr>
      <w:rFonts w:ascii="宋体" w:hAnsi="宋体" w:cs="宋体"/>
      <w:b w:val="0"/>
      <w:bCs w:val="0"/>
      <w:kern w:val="0"/>
      <w:sz w:val="20"/>
      <w:szCs w:val="20"/>
    </w:rPr>
  </w:style>
  <w:style w:type="paragraph" w:customStyle="1" w:styleId="141">
    <w:name w:val="xl113"/>
    <w:basedOn w:val="1"/>
    <w:qFormat/>
    <w:uiPriority w:val="99"/>
    <w:pPr>
      <w:widowControl/>
      <w:pBdr>
        <w:top w:val="single" w:color="auto" w:sz="4" w:space="0"/>
        <w:left w:val="single" w:color="auto" w:sz="4" w:space="0"/>
        <w:bottom w:val="single" w:color="auto" w:sz="4" w:space="0"/>
      </w:pBdr>
      <w:shd w:val="clear" w:color="auto" w:fill="FFFF00"/>
      <w:spacing w:before="100" w:beforeAutospacing="1" w:after="100" w:afterAutospacing="1"/>
      <w:jc w:val="left"/>
      <w:textAlignment w:val="bottom"/>
    </w:pPr>
    <w:rPr>
      <w:rFonts w:ascii="宋体" w:hAnsi="宋体" w:cs="宋体"/>
      <w:b w:val="0"/>
      <w:bCs w:val="0"/>
      <w:kern w:val="0"/>
      <w:sz w:val="20"/>
      <w:szCs w:val="20"/>
    </w:rPr>
  </w:style>
  <w:style w:type="paragraph" w:customStyle="1" w:styleId="142">
    <w:name w:val="xl114"/>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textAlignment w:val="bottom"/>
    </w:pPr>
    <w:rPr>
      <w:rFonts w:ascii="宋体" w:hAnsi="宋体" w:cs="宋体"/>
      <w:b w:val="0"/>
      <w:bCs w:val="0"/>
      <w:kern w:val="0"/>
      <w:sz w:val="20"/>
      <w:szCs w:val="20"/>
    </w:rPr>
  </w:style>
  <w:style w:type="paragraph" w:customStyle="1" w:styleId="143">
    <w:name w:val="xl115"/>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textAlignment w:val="bottom"/>
    </w:pPr>
    <w:rPr>
      <w:rFonts w:ascii="宋体" w:hAnsi="宋体" w:cs="宋体"/>
      <w:b w:val="0"/>
      <w:bCs w:val="0"/>
      <w:kern w:val="0"/>
      <w:sz w:val="24"/>
      <w:szCs w:val="24"/>
    </w:rPr>
  </w:style>
  <w:style w:type="paragraph" w:customStyle="1" w:styleId="144">
    <w:name w:val="xl11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4"/>
      <w:szCs w:val="24"/>
    </w:rPr>
  </w:style>
  <w:style w:type="paragraph" w:customStyle="1" w:styleId="145">
    <w:name w:val="xl117"/>
    <w:basedOn w:val="1"/>
    <w:qFormat/>
    <w:uiPriority w:val="99"/>
    <w:pPr>
      <w:widowControl/>
      <w:pBdr>
        <w:top w:val="single" w:color="auto" w:sz="4" w:space="0"/>
        <w:bottom w:val="single" w:color="auto" w:sz="4" w:space="0"/>
      </w:pBdr>
      <w:spacing w:before="100" w:beforeAutospacing="1" w:after="100" w:afterAutospacing="1"/>
      <w:jc w:val="left"/>
      <w:textAlignment w:val="bottom"/>
    </w:pPr>
    <w:rPr>
      <w:rFonts w:ascii="宋体" w:hAnsi="宋体" w:cs="宋体"/>
      <w:kern w:val="0"/>
      <w:sz w:val="24"/>
      <w:szCs w:val="24"/>
    </w:rPr>
  </w:style>
  <w:style w:type="paragraph" w:customStyle="1" w:styleId="146">
    <w:name w:val="xl118"/>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textAlignment w:val="bottom"/>
    </w:pPr>
    <w:rPr>
      <w:rFonts w:ascii="宋体" w:hAnsi="宋体" w:cs="宋体"/>
      <w:b w:val="0"/>
      <w:bCs w:val="0"/>
      <w:color w:val="FF0000"/>
      <w:kern w:val="0"/>
      <w:sz w:val="20"/>
      <w:szCs w:val="20"/>
    </w:rPr>
  </w:style>
  <w:style w:type="paragraph" w:customStyle="1" w:styleId="147">
    <w:name w:val="xl119"/>
    <w:basedOn w:val="1"/>
    <w:qFormat/>
    <w:uiPriority w:val="99"/>
    <w:pPr>
      <w:widowControl/>
      <w:pBdr>
        <w:top w:val="single" w:color="auto" w:sz="4" w:space="0"/>
        <w:bottom w:val="single" w:color="auto" w:sz="4" w:space="0"/>
      </w:pBdr>
      <w:spacing w:before="100" w:beforeAutospacing="1" w:after="100" w:afterAutospacing="1"/>
      <w:jc w:val="center"/>
      <w:textAlignment w:val="bottom"/>
    </w:pPr>
    <w:rPr>
      <w:rFonts w:ascii="宋体" w:hAnsi="宋体" w:cs="宋体"/>
      <w:b w:val="0"/>
      <w:bCs w:val="0"/>
      <w:color w:val="FF0000"/>
      <w:kern w:val="0"/>
      <w:sz w:val="20"/>
      <w:szCs w:val="20"/>
    </w:rPr>
  </w:style>
  <w:style w:type="paragraph" w:customStyle="1" w:styleId="148">
    <w:name w:val="Char"/>
    <w:basedOn w:val="1"/>
    <w:qFormat/>
    <w:uiPriority w:val="99"/>
    <w:rPr>
      <w:b w:val="0"/>
      <w:bCs w:val="0"/>
      <w:sz w:val="21"/>
      <w:szCs w:val="21"/>
    </w:rPr>
  </w:style>
  <w:style w:type="paragraph" w:customStyle="1" w:styleId="149">
    <w:name w:val="默认段落字体 Para Char"/>
    <w:basedOn w:val="1"/>
    <w:next w:val="1"/>
    <w:qFormat/>
    <w:uiPriority w:val="99"/>
    <w:pPr>
      <w:spacing w:line="360" w:lineRule="auto"/>
      <w:ind w:firstLine="200" w:firstLineChars="200"/>
    </w:pPr>
    <w:rPr>
      <w:rFonts w:ascii="宋体" w:hAnsi="宋体" w:cs="宋体"/>
      <w:b w:val="0"/>
      <w:bCs w:val="0"/>
      <w:sz w:val="24"/>
      <w:szCs w:val="24"/>
    </w:rPr>
  </w:style>
  <w:style w:type="paragraph" w:customStyle="1" w:styleId="150">
    <w:name w:val="样式1"/>
    <w:basedOn w:val="3"/>
    <w:qFormat/>
    <w:uiPriority w:val="99"/>
    <w:pPr>
      <w:autoSpaceDE w:val="0"/>
      <w:autoSpaceDN w:val="0"/>
      <w:adjustRightInd w:val="0"/>
      <w:spacing w:line="480" w:lineRule="atLeast"/>
      <w:ind w:firstLine="600"/>
    </w:pPr>
    <w:rPr>
      <w:rFonts w:ascii="楷体_GB2312" w:eastAsia="楷体_GB2312" w:cs="楷体_GB2312"/>
      <w:kern w:val="0"/>
    </w:rPr>
  </w:style>
  <w:style w:type="paragraph" w:customStyle="1" w:styleId="151">
    <w:name w:val="表头"/>
    <w:basedOn w:val="1"/>
    <w:link w:val="162"/>
    <w:qFormat/>
    <w:uiPriority w:val="99"/>
    <w:pPr>
      <w:topLinePunct/>
      <w:spacing w:before="160" w:after="60"/>
      <w:jc w:val="center"/>
    </w:pPr>
    <w:rPr>
      <w:rFonts w:eastAsia="黑体"/>
      <w:b w:val="0"/>
      <w:bCs w:val="0"/>
      <w:sz w:val="21"/>
      <w:szCs w:val="21"/>
    </w:rPr>
  </w:style>
  <w:style w:type="paragraph" w:customStyle="1" w:styleId="152">
    <w:name w:val="List Paragraph1"/>
    <w:basedOn w:val="1"/>
    <w:qFormat/>
    <w:uiPriority w:val="99"/>
    <w:pPr>
      <w:ind w:firstLine="420" w:firstLineChars="200"/>
    </w:pPr>
  </w:style>
  <w:style w:type="paragraph" w:customStyle="1" w:styleId="153">
    <w:name w:val="Char1"/>
    <w:basedOn w:val="1"/>
    <w:qFormat/>
    <w:uiPriority w:val="99"/>
    <w:rPr>
      <w:b w:val="0"/>
      <w:bCs w:val="0"/>
      <w:sz w:val="21"/>
      <w:szCs w:val="21"/>
    </w:rPr>
  </w:style>
  <w:style w:type="paragraph" w:customStyle="1" w:styleId="154">
    <w:name w:val="xl60"/>
    <w:basedOn w:val="1"/>
    <w:qFormat/>
    <w:uiPriority w:val="99"/>
    <w:pPr>
      <w:widowControl/>
      <w:pBdr>
        <w:bottom w:val="single" w:color="auto" w:sz="8" w:space="0"/>
        <w:right w:val="single" w:color="auto" w:sz="8" w:space="0"/>
      </w:pBdr>
      <w:spacing w:before="100" w:beforeAutospacing="1" w:after="100" w:afterAutospacing="1"/>
    </w:pPr>
    <w:rPr>
      <w:rFonts w:ascii="宋体" w:hAnsi="宋体" w:cs="宋体"/>
      <w:b w:val="0"/>
      <w:bCs w:val="0"/>
      <w:kern w:val="0"/>
      <w:sz w:val="24"/>
      <w:szCs w:val="24"/>
    </w:rPr>
  </w:style>
  <w:style w:type="paragraph" w:customStyle="1" w:styleId="155">
    <w:name w:val="样式 标题 1 + 首行缩进:  2 字符 段前: 1 行 段后: 1 行"/>
    <w:basedOn w:val="4"/>
    <w:qFormat/>
    <w:uiPriority w:val="99"/>
    <w:pPr>
      <w:widowControl w:val="0"/>
      <w:spacing w:beforeLines="100" w:afterLines="100" w:line="240" w:lineRule="auto"/>
      <w:jc w:val="both"/>
    </w:pPr>
    <w:rPr>
      <w:rFonts w:ascii="Times New Roman" w:hAnsi="Times New Roman" w:eastAsia="黑体" w:cs="Times New Roman"/>
      <w:smallCaps w:val="0"/>
      <w:spacing w:val="0"/>
      <w:kern w:val="44"/>
      <w:sz w:val="28"/>
      <w:szCs w:val="28"/>
    </w:rPr>
  </w:style>
  <w:style w:type="character" w:customStyle="1" w:styleId="156">
    <w:name w:val="jl 三级 Char Char"/>
    <w:basedOn w:val="49"/>
    <w:link w:val="157"/>
    <w:qFormat/>
    <w:locked/>
    <w:uiPriority w:val="99"/>
    <w:rPr>
      <w:rFonts w:ascii="宋体" w:eastAsia="宋体" w:cs="宋体"/>
      <w:b/>
      <w:bCs/>
      <w:color w:val="000000"/>
      <w:kern w:val="2"/>
      <w:sz w:val="24"/>
      <w:szCs w:val="24"/>
    </w:rPr>
  </w:style>
  <w:style w:type="paragraph" w:customStyle="1" w:styleId="157">
    <w:name w:val="jl 三级 Char"/>
    <w:basedOn w:val="1"/>
    <w:link w:val="156"/>
    <w:qFormat/>
    <w:uiPriority w:val="99"/>
    <w:pPr>
      <w:autoSpaceDE w:val="0"/>
      <w:autoSpaceDN w:val="0"/>
      <w:adjustRightInd w:val="0"/>
      <w:spacing w:beforeLines="50" w:afterLines="50"/>
      <w:ind w:firstLine="480" w:firstLineChars="200"/>
      <w:jc w:val="left"/>
      <w:textAlignment w:val="baseline"/>
      <w:outlineLvl w:val="2"/>
    </w:pPr>
    <w:rPr>
      <w:rFonts w:ascii="宋体" w:cs="宋体"/>
      <w:color w:val="000000"/>
      <w:sz w:val="24"/>
      <w:szCs w:val="24"/>
    </w:rPr>
  </w:style>
  <w:style w:type="character" w:customStyle="1" w:styleId="158">
    <w:name w:val="正文格式 Char"/>
    <w:basedOn w:val="49"/>
    <w:link w:val="159"/>
    <w:qFormat/>
    <w:locked/>
    <w:uiPriority w:val="99"/>
    <w:rPr>
      <w:rFonts w:ascii="宋体" w:eastAsia="宋体" w:cs="宋体"/>
      <w:kern w:val="2"/>
      <w:sz w:val="21"/>
      <w:szCs w:val="21"/>
    </w:rPr>
  </w:style>
  <w:style w:type="paragraph" w:customStyle="1" w:styleId="159">
    <w:name w:val="正文格式"/>
    <w:basedOn w:val="1"/>
    <w:link w:val="158"/>
    <w:qFormat/>
    <w:uiPriority w:val="99"/>
    <w:pPr>
      <w:topLinePunct/>
      <w:ind w:firstLine="420" w:firstLineChars="200"/>
    </w:pPr>
    <w:rPr>
      <w:rFonts w:ascii="宋体" w:cs="宋体"/>
      <w:b w:val="0"/>
      <w:bCs w:val="0"/>
      <w:sz w:val="21"/>
      <w:szCs w:val="21"/>
    </w:rPr>
  </w:style>
  <w:style w:type="character" w:customStyle="1" w:styleId="160">
    <w:name w:val="unnamed13"/>
    <w:basedOn w:val="49"/>
    <w:qFormat/>
    <w:uiPriority w:val="99"/>
    <w:rPr>
      <w:rFonts w:cs="Times New Roman"/>
      <w:spacing w:val="12"/>
      <w:sz w:val="20"/>
      <w:szCs w:val="20"/>
    </w:rPr>
  </w:style>
  <w:style w:type="character" w:customStyle="1" w:styleId="161">
    <w:name w:val="unnamed51"/>
    <w:basedOn w:val="49"/>
    <w:qFormat/>
    <w:uiPriority w:val="99"/>
    <w:rPr>
      <w:rFonts w:cs="Times New Roman"/>
      <w:spacing w:val="0"/>
      <w:sz w:val="20"/>
      <w:szCs w:val="20"/>
    </w:rPr>
  </w:style>
  <w:style w:type="character" w:customStyle="1" w:styleId="162">
    <w:name w:val="表头 Char"/>
    <w:basedOn w:val="49"/>
    <w:link w:val="151"/>
    <w:qFormat/>
    <w:locked/>
    <w:uiPriority w:val="99"/>
    <w:rPr>
      <w:rFonts w:eastAsia="黑体" w:cs="Times New Roman"/>
      <w:kern w:val="2"/>
      <w:sz w:val="21"/>
      <w:szCs w:val="21"/>
      <w:lang w:val="en-US" w:eastAsia="zh-CN"/>
    </w:rPr>
  </w:style>
  <w:style w:type="character" w:customStyle="1" w:styleId="163">
    <w:name w:val="Char Char2"/>
    <w:basedOn w:val="49"/>
    <w:qFormat/>
    <w:uiPriority w:val="99"/>
    <w:rPr>
      <w:rFonts w:ascii="Arial" w:hAnsi="Arial" w:eastAsia="宋体" w:cs="Arial"/>
      <w:b/>
      <w:bCs/>
      <w:kern w:val="2"/>
      <w:sz w:val="32"/>
      <w:szCs w:val="32"/>
      <w:lang w:val="en-US" w:eastAsia="zh-CN"/>
    </w:rPr>
  </w:style>
  <w:style w:type="character" w:customStyle="1" w:styleId="164">
    <w:name w:val="jl 正文 Char Char Char"/>
    <w:basedOn w:val="49"/>
    <w:link w:val="165"/>
    <w:qFormat/>
    <w:locked/>
    <w:uiPriority w:val="99"/>
    <w:rPr>
      <w:rFonts w:ascii="宋体" w:cs="宋体"/>
      <w:kern w:val="2"/>
      <w:sz w:val="24"/>
      <w:szCs w:val="24"/>
    </w:rPr>
  </w:style>
  <w:style w:type="paragraph" w:customStyle="1" w:styleId="165">
    <w:name w:val="jl 正文 Char Char"/>
    <w:basedOn w:val="1"/>
    <w:link w:val="164"/>
    <w:qFormat/>
    <w:uiPriority w:val="99"/>
    <w:pPr>
      <w:autoSpaceDE w:val="0"/>
      <w:autoSpaceDN w:val="0"/>
      <w:adjustRightInd w:val="0"/>
      <w:ind w:firstLine="200" w:firstLineChars="200"/>
      <w:jc w:val="left"/>
      <w:textAlignment w:val="baseline"/>
    </w:pPr>
    <w:rPr>
      <w:rFonts w:ascii="宋体" w:eastAsia="Times New Roman" w:cs="宋体"/>
      <w:b w:val="0"/>
      <w:bCs w:val="0"/>
      <w:sz w:val="24"/>
      <w:szCs w:val="24"/>
    </w:rPr>
  </w:style>
  <w:style w:type="character" w:customStyle="1" w:styleId="166">
    <w:name w:val="批注主题 Char"/>
    <w:basedOn w:val="66"/>
    <w:link w:val="44"/>
    <w:qFormat/>
    <w:locked/>
    <w:uiPriority w:val="99"/>
    <w:rPr>
      <w:b/>
      <w:bCs/>
      <w:kern w:val="2"/>
      <w:sz w:val="21"/>
      <w:szCs w:val="21"/>
    </w:rPr>
  </w:style>
  <w:style w:type="paragraph" w:customStyle="1" w:styleId="167">
    <w:name w:val="标题1－前"/>
    <w:basedOn w:val="4"/>
    <w:qFormat/>
    <w:uiPriority w:val="99"/>
    <w:pPr>
      <w:keepNext w:val="0"/>
      <w:keepLines w:val="0"/>
      <w:widowControl w:val="0"/>
      <w:tabs>
        <w:tab w:val="left" w:pos="360"/>
      </w:tabs>
      <w:topLinePunct/>
      <w:snapToGrid w:val="0"/>
      <w:spacing w:after="0" w:line="360" w:lineRule="exact"/>
      <w:jc w:val="both"/>
    </w:pPr>
    <w:rPr>
      <w:rFonts w:ascii="Times New Roman" w:hAnsi="Times New Roman" w:cs="Times New Roman"/>
      <w:b/>
      <w:bCs/>
      <w:smallCaps w:val="0"/>
      <w:spacing w:val="0"/>
      <w:kern w:val="28"/>
      <w:sz w:val="28"/>
      <w:szCs w:val="28"/>
    </w:rPr>
  </w:style>
  <w:style w:type="paragraph" w:customStyle="1" w:styleId="168">
    <w:name w:val="样式2"/>
    <w:basedOn w:val="1"/>
    <w:qFormat/>
    <w:uiPriority w:val="99"/>
    <w:pPr>
      <w:tabs>
        <w:tab w:val="left" w:pos="2160"/>
      </w:tabs>
      <w:adjustRightInd w:val="0"/>
      <w:spacing w:before="320" w:after="160" w:line="490" w:lineRule="exact"/>
      <w:textAlignment w:val="baseline"/>
    </w:pPr>
    <w:rPr>
      <w:rFonts w:ascii="黑体" w:eastAsia="黑体" w:cs="黑体"/>
      <w:b w:val="0"/>
      <w:bCs w:val="0"/>
      <w:kern w:val="0"/>
      <w:sz w:val="28"/>
      <w:szCs w:val="28"/>
    </w:rPr>
  </w:style>
  <w:style w:type="paragraph" w:customStyle="1" w:styleId="169">
    <w:name w:val="Char Char Char Char"/>
    <w:basedOn w:val="1"/>
    <w:qFormat/>
    <w:uiPriority w:val="99"/>
    <w:rPr>
      <w:b w:val="0"/>
      <w:bCs w:val="0"/>
      <w:sz w:val="21"/>
      <w:szCs w:val="21"/>
    </w:rPr>
  </w:style>
  <w:style w:type="paragraph" w:customStyle="1" w:styleId="170">
    <w:name w:val="默认段落字体 Para Char Char Char Char"/>
    <w:basedOn w:val="1"/>
    <w:qFormat/>
    <w:uiPriority w:val="99"/>
    <w:rPr>
      <w:rFonts w:ascii="宋体" w:hAnsi="宋体" w:cs="宋体"/>
      <w:color w:val="000000"/>
      <w:sz w:val="24"/>
      <w:szCs w:val="24"/>
    </w:rPr>
  </w:style>
  <w:style w:type="paragraph" w:customStyle="1" w:styleId="171">
    <w:name w:val="范本使用说明"/>
    <w:basedOn w:val="1"/>
    <w:qFormat/>
    <w:uiPriority w:val="99"/>
    <w:pPr>
      <w:jc w:val="center"/>
    </w:pPr>
    <w:rPr>
      <w:rFonts w:ascii="黑体" w:eastAsia="黑体" w:cs="黑体"/>
      <w:sz w:val="32"/>
      <w:szCs w:val="32"/>
    </w:rPr>
  </w:style>
  <w:style w:type="paragraph" w:customStyle="1" w:styleId="172">
    <w:name w:val="Char Char Char Char Char Char Char"/>
    <w:basedOn w:val="1"/>
    <w:qFormat/>
    <w:uiPriority w:val="99"/>
    <w:rPr>
      <w:b w:val="0"/>
      <w:bCs w:val="0"/>
      <w:sz w:val="21"/>
      <w:szCs w:val="21"/>
    </w:rPr>
  </w:style>
  <w:style w:type="paragraph" w:customStyle="1" w:styleId="173">
    <w:name w:val="wang正文"/>
    <w:basedOn w:val="1"/>
    <w:qFormat/>
    <w:uiPriority w:val="99"/>
    <w:pPr>
      <w:tabs>
        <w:tab w:val="left" w:pos="6840"/>
      </w:tabs>
      <w:autoSpaceDE w:val="0"/>
      <w:autoSpaceDN w:val="0"/>
      <w:adjustRightInd w:val="0"/>
      <w:ind w:firstLine="480" w:firstLineChars="200"/>
      <w:jc w:val="left"/>
      <w:textAlignment w:val="baseline"/>
    </w:pPr>
    <w:rPr>
      <w:rFonts w:ascii="宋体" w:cs="宋体"/>
      <w:b w:val="0"/>
      <w:bCs w:val="0"/>
      <w:kern w:val="0"/>
      <w:sz w:val="24"/>
      <w:szCs w:val="24"/>
    </w:rPr>
  </w:style>
  <w:style w:type="character" w:customStyle="1" w:styleId="174">
    <w:name w:val="批注主题 Char1"/>
    <w:basedOn w:val="66"/>
    <w:qFormat/>
    <w:uiPriority w:val="99"/>
    <w:rPr>
      <w:b/>
      <w:bCs/>
      <w:kern w:val="2"/>
      <w:sz w:val="30"/>
      <w:szCs w:val="30"/>
    </w:rPr>
  </w:style>
  <w:style w:type="paragraph" w:customStyle="1" w:styleId="175">
    <w:name w:val="注标题"/>
    <w:basedOn w:val="1"/>
    <w:qFormat/>
    <w:uiPriority w:val="99"/>
    <w:pPr>
      <w:topLinePunct/>
    </w:pPr>
    <w:rPr>
      <w:b w:val="0"/>
      <w:bCs w:val="0"/>
      <w:sz w:val="18"/>
      <w:szCs w:val="18"/>
    </w:rPr>
  </w:style>
  <w:style w:type="paragraph" w:customStyle="1" w:styleId="176">
    <w:name w:val="样式 标题 2 + 段前: 0.5 行 段后: 0.5 行"/>
    <w:basedOn w:val="5"/>
    <w:qFormat/>
    <w:uiPriority w:val="99"/>
    <w:pPr>
      <w:snapToGrid/>
      <w:spacing w:beforeLines="50" w:afterLines="50" w:line="240" w:lineRule="auto"/>
      <w:ind w:firstLine="200" w:firstLineChars="200"/>
      <w:jc w:val="left"/>
      <w:textAlignment w:val="baseline"/>
    </w:pPr>
    <w:rPr>
      <w:rFonts w:eastAsia="黑体"/>
      <w:b w:val="0"/>
      <w:bCs w:val="0"/>
      <w:sz w:val="21"/>
      <w:szCs w:val="21"/>
    </w:rPr>
  </w:style>
  <w:style w:type="paragraph" w:customStyle="1" w:styleId="177">
    <w:name w:val="样式 样式 标题 2 + 段前: 0.5 行 段后: 0.5 行 + 首行缩进:  2 字符 段前: 0.5 行 段后: 0..."/>
    <w:basedOn w:val="176"/>
    <w:qFormat/>
    <w:uiPriority w:val="99"/>
    <w:pPr>
      <w:spacing w:before="50" w:after="50"/>
      <w:ind w:firstLine="0" w:firstLineChars="0"/>
    </w:pPr>
  </w:style>
  <w:style w:type="paragraph" w:customStyle="1" w:styleId="178">
    <w:name w:val="样式 标题 1 + 加粗"/>
    <w:basedOn w:val="4"/>
    <w:qFormat/>
    <w:uiPriority w:val="99"/>
    <w:pPr>
      <w:widowControl w:val="0"/>
      <w:spacing w:beforeLines="100" w:afterLines="100" w:line="240" w:lineRule="auto"/>
      <w:jc w:val="both"/>
    </w:pPr>
    <w:rPr>
      <w:rFonts w:ascii="Times New Roman" w:hAnsi="Times New Roman" w:eastAsia="黑体" w:cs="Times New Roman"/>
      <w:b/>
      <w:bCs/>
      <w:smallCaps w:val="0"/>
      <w:spacing w:val="0"/>
      <w:kern w:val="44"/>
      <w:sz w:val="28"/>
      <w:szCs w:val="28"/>
    </w:rPr>
  </w:style>
  <w:style w:type="character" w:customStyle="1" w:styleId="179">
    <w:name w:val="标题 1 Char"/>
    <w:basedOn w:val="49"/>
    <w:qFormat/>
    <w:uiPriority w:val="99"/>
    <w:rPr>
      <w:rFonts w:eastAsia="黑体" w:cs="Times New Roman"/>
      <w:kern w:val="44"/>
      <w:sz w:val="28"/>
      <w:szCs w:val="28"/>
      <w:lang w:val="en-US" w:eastAsia="zh-CN"/>
    </w:rPr>
  </w:style>
  <w:style w:type="character" w:customStyle="1" w:styleId="180">
    <w:name w:val="样式 标题 1 + 加粗 Char"/>
    <w:basedOn w:val="179"/>
    <w:qFormat/>
    <w:uiPriority w:val="99"/>
    <w:rPr>
      <w:b/>
      <w:bCs/>
    </w:rPr>
  </w:style>
  <w:style w:type="paragraph" w:customStyle="1" w:styleId="181">
    <w:name w:val="默认段落字体 Para Char Char Char Char Char"/>
    <w:basedOn w:val="1"/>
    <w:qFormat/>
    <w:uiPriority w:val="99"/>
    <w:rPr>
      <w:rFonts w:ascii="宋体" w:hAnsi="宋体" w:cs="宋体"/>
      <w:color w:val="000000"/>
      <w:sz w:val="24"/>
      <w:szCs w:val="24"/>
    </w:rPr>
  </w:style>
  <w:style w:type="paragraph" w:customStyle="1" w:styleId="182">
    <w:name w:val="标题 3 + 小四 段前: 0 磅 段后: 0 磅 行距: 1.5 倍行距"/>
    <w:basedOn w:val="6"/>
    <w:next w:val="6"/>
    <w:qFormat/>
    <w:uiPriority w:val="99"/>
    <w:pPr>
      <w:adjustRightInd/>
      <w:snapToGrid/>
      <w:spacing w:line="360" w:lineRule="auto"/>
      <w:ind w:firstLine="0"/>
      <w:textAlignment w:val="auto"/>
    </w:pPr>
    <w:rPr>
      <w:rFonts w:ascii="Times New Roman" w:eastAsia="宋体" w:cs="Times New Roman"/>
      <w:kern w:val="2"/>
      <w:sz w:val="24"/>
      <w:szCs w:val="24"/>
    </w:rPr>
  </w:style>
  <w:style w:type="paragraph" w:customStyle="1" w:styleId="183">
    <w:name w:val="样式 标题 1 + 加粗1"/>
    <w:basedOn w:val="4"/>
    <w:qFormat/>
    <w:uiPriority w:val="99"/>
    <w:pPr>
      <w:widowControl w:val="0"/>
      <w:adjustRightInd w:val="0"/>
      <w:spacing w:beforeLines="100" w:afterLines="100" w:line="240" w:lineRule="auto"/>
      <w:jc w:val="both"/>
    </w:pPr>
    <w:rPr>
      <w:rFonts w:ascii="Times New Roman" w:hAnsi="Times New Roman" w:eastAsia="黑体" w:cs="Times New Roman"/>
      <w:smallCaps w:val="0"/>
      <w:spacing w:val="0"/>
      <w:kern w:val="44"/>
      <w:sz w:val="28"/>
      <w:szCs w:val="28"/>
    </w:rPr>
  </w:style>
  <w:style w:type="character" w:customStyle="1" w:styleId="184">
    <w:name w:val="样式 标题 1 + 加粗1 Char"/>
    <w:basedOn w:val="179"/>
    <w:qFormat/>
    <w:uiPriority w:val="99"/>
  </w:style>
  <w:style w:type="paragraph" w:customStyle="1" w:styleId="185">
    <w:name w:val="Char Char Char Char1"/>
    <w:basedOn w:val="1"/>
    <w:qFormat/>
    <w:uiPriority w:val="99"/>
    <w:rPr>
      <w:b w:val="0"/>
      <w:bCs w:val="0"/>
      <w:sz w:val="21"/>
      <w:szCs w:val="21"/>
    </w:rPr>
  </w:style>
  <w:style w:type="paragraph" w:customStyle="1" w:styleId="186">
    <w:name w:val="样式3"/>
    <w:basedOn w:val="1"/>
    <w:qFormat/>
    <w:uiPriority w:val="99"/>
    <w:pPr>
      <w:topLinePunct/>
      <w:ind w:firstLine="420"/>
    </w:pPr>
    <w:rPr>
      <w:rFonts w:eastAsia="黑体"/>
      <w:b w:val="0"/>
      <w:bCs w:val="0"/>
      <w:sz w:val="21"/>
      <w:szCs w:val="21"/>
    </w:rPr>
  </w:style>
  <w:style w:type="paragraph" w:customStyle="1" w:styleId="187">
    <w:name w:val="样式 首行缩进:  0 厘米 行距: 单倍行距 Char"/>
    <w:basedOn w:val="1"/>
    <w:qFormat/>
    <w:uiPriority w:val="99"/>
    <w:pPr>
      <w:adjustRightInd w:val="0"/>
      <w:textAlignment w:val="baseline"/>
    </w:pPr>
    <w:rPr>
      <w:b w:val="0"/>
      <w:bCs w:val="0"/>
      <w:kern w:val="0"/>
      <w:sz w:val="21"/>
      <w:szCs w:val="21"/>
    </w:rPr>
  </w:style>
  <w:style w:type="paragraph" w:customStyle="1" w:styleId="188">
    <w:name w:val="样式 Arial 首行缩进:  2 字符"/>
    <w:basedOn w:val="1"/>
    <w:qFormat/>
    <w:uiPriority w:val="99"/>
    <w:pPr>
      <w:ind w:firstLine="403" w:firstLineChars="200"/>
    </w:pPr>
    <w:rPr>
      <w:b w:val="0"/>
      <w:bCs w:val="0"/>
      <w:sz w:val="21"/>
      <w:szCs w:val="21"/>
    </w:rPr>
  </w:style>
  <w:style w:type="character" w:customStyle="1" w:styleId="189">
    <w:name w:val="样式 Arial"/>
    <w:basedOn w:val="49"/>
    <w:qFormat/>
    <w:uiPriority w:val="99"/>
    <w:rPr>
      <w:rFonts w:ascii="Times New Roman" w:hAnsi="Times New Roman" w:eastAsia="宋体" w:cs="Times New Roman"/>
      <w:sz w:val="21"/>
      <w:szCs w:val="21"/>
    </w:rPr>
  </w:style>
  <w:style w:type="paragraph" w:customStyle="1" w:styleId="190">
    <w:name w:val="1"/>
    <w:basedOn w:val="1"/>
    <w:qFormat/>
    <w:uiPriority w:val="99"/>
    <w:pPr>
      <w:spacing w:afterLines="50" w:line="360" w:lineRule="auto"/>
      <w:ind w:firstLine="1080" w:firstLineChars="1080"/>
    </w:pPr>
    <w:rPr>
      <w:rFonts w:ascii="宋体" w:cs="宋体"/>
      <w:sz w:val="34"/>
      <w:szCs w:val="34"/>
    </w:rPr>
  </w:style>
  <w:style w:type="paragraph" w:customStyle="1" w:styleId="191">
    <w:name w:val="样式 宋体 小四 黑色 行距: 固定值 25 磅"/>
    <w:basedOn w:val="1"/>
    <w:next w:val="1"/>
    <w:qFormat/>
    <w:uiPriority w:val="99"/>
    <w:pPr>
      <w:spacing w:line="500" w:lineRule="exact"/>
    </w:pPr>
    <w:rPr>
      <w:rFonts w:ascii="宋体" w:cs="宋体"/>
      <w:b w:val="0"/>
      <w:bCs w:val="0"/>
      <w:color w:val="000000"/>
      <w:sz w:val="24"/>
      <w:szCs w:val="24"/>
    </w:rPr>
  </w:style>
  <w:style w:type="paragraph" w:customStyle="1" w:styleId="192">
    <w:name w:val="样式 宋体 小四 黑色 行距: 固定值 25 磅1 Char"/>
    <w:basedOn w:val="1"/>
    <w:next w:val="1"/>
    <w:qFormat/>
    <w:uiPriority w:val="99"/>
    <w:pPr>
      <w:spacing w:line="500" w:lineRule="exact"/>
    </w:pPr>
    <w:rPr>
      <w:rFonts w:ascii="宋体" w:cs="宋体"/>
      <w:b w:val="0"/>
      <w:bCs w:val="0"/>
      <w:color w:val="000000"/>
      <w:sz w:val="24"/>
      <w:szCs w:val="24"/>
    </w:rPr>
  </w:style>
  <w:style w:type="character" w:customStyle="1" w:styleId="193">
    <w:name w:val="样式 宋体 小四 黑色 行距: 固定值 25 磅1 Char Char"/>
    <w:basedOn w:val="49"/>
    <w:qFormat/>
    <w:uiPriority w:val="99"/>
    <w:rPr>
      <w:rFonts w:ascii="宋体" w:eastAsia="宋体" w:cs="宋体"/>
      <w:color w:val="000000"/>
      <w:kern w:val="2"/>
      <w:sz w:val="24"/>
      <w:szCs w:val="24"/>
      <w:lang w:val="en-US" w:eastAsia="zh-CN"/>
    </w:rPr>
  </w:style>
  <w:style w:type="paragraph" w:customStyle="1" w:styleId="194">
    <w:name w:val="CM3"/>
    <w:basedOn w:val="1"/>
    <w:next w:val="1"/>
    <w:qFormat/>
    <w:uiPriority w:val="99"/>
    <w:pPr>
      <w:autoSpaceDE w:val="0"/>
      <w:autoSpaceDN w:val="0"/>
      <w:adjustRightInd w:val="0"/>
      <w:spacing w:after="252"/>
      <w:jc w:val="left"/>
    </w:pPr>
    <w:rPr>
      <w:rFonts w:ascii="..ì." w:hAnsi="..ì." w:cs="..ì."/>
      <w:b w:val="0"/>
      <w:bCs w:val="0"/>
      <w:kern w:val="0"/>
      <w:sz w:val="24"/>
      <w:szCs w:val="24"/>
    </w:rPr>
  </w:style>
  <w:style w:type="paragraph" w:customStyle="1" w:styleId="195">
    <w:name w:val="普通 (Web)"/>
    <w:basedOn w:val="1"/>
    <w:qFormat/>
    <w:uiPriority w:val="99"/>
    <w:pPr>
      <w:widowControl/>
      <w:numPr>
        <w:ilvl w:val="0"/>
        <w:numId w:val="2"/>
      </w:numPr>
      <w:tabs>
        <w:tab w:val="clear" w:pos="360"/>
      </w:tabs>
      <w:spacing w:before="100" w:after="100"/>
      <w:ind w:left="0" w:firstLine="0"/>
      <w:jc w:val="left"/>
    </w:pPr>
    <w:rPr>
      <w:rFonts w:ascii="宋体" w:cs="宋体"/>
      <w:b w:val="0"/>
      <w:bCs w:val="0"/>
      <w:kern w:val="0"/>
      <w:sz w:val="24"/>
      <w:szCs w:val="24"/>
    </w:rPr>
  </w:style>
  <w:style w:type="character" w:customStyle="1" w:styleId="196">
    <w:name w:val="style41"/>
    <w:basedOn w:val="49"/>
    <w:qFormat/>
    <w:uiPriority w:val="99"/>
    <w:rPr>
      <w:rFonts w:cs="Times New Roman"/>
      <w:color w:val="000000"/>
    </w:rPr>
  </w:style>
  <w:style w:type="character" w:customStyle="1" w:styleId="197">
    <w:name w:val="style2"/>
    <w:basedOn w:val="49"/>
    <w:qFormat/>
    <w:uiPriority w:val="99"/>
    <w:rPr>
      <w:rFonts w:cs="Times New Roman"/>
    </w:rPr>
  </w:style>
  <w:style w:type="paragraph" w:customStyle="1" w:styleId="198">
    <w:name w:val="附表"/>
    <w:next w:val="37"/>
    <w:qFormat/>
    <w:uiPriority w:val="99"/>
    <w:pPr>
      <w:widowControl w:val="0"/>
      <w:autoSpaceDE w:val="0"/>
      <w:autoSpaceDN w:val="0"/>
      <w:adjustRightInd w:val="0"/>
      <w:jc w:val="both"/>
    </w:pPr>
    <w:rPr>
      <w:rFonts w:ascii="黑体" w:hAnsi="Times New Roman" w:eastAsia="黑体" w:cs="黑体"/>
      <w:sz w:val="21"/>
      <w:szCs w:val="21"/>
      <w:lang w:val="en-US" w:eastAsia="zh-CN" w:bidi="ar-SA"/>
    </w:rPr>
  </w:style>
  <w:style w:type="paragraph" w:customStyle="1" w:styleId="199">
    <w:name w:val="表正文"/>
    <w:next w:val="29"/>
    <w:qFormat/>
    <w:uiPriority w:val="99"/>
    <w:pPr>
      <w:widowControl w:val="0"/>
      <w:adjustRightInd w:val="0"/>
      <w:spacing w:before="60" w:after="60"/>
      <w:jc w:val="center"/>
      <w:textAlignment w:val="baseline"/>
    </w:pPr>
    <w:rPr>
      <w:rFonts w:ascii="宋体" w:hAnsi="Times New Roman" w:eastAsia="宋体" w:cs="宋体"/>
      <w:sz w:val="21"/>
      <w:szCs w:val="21"/>
      <w:lang w:val="en-US" w:eastAsia="zh-CN" w:bidi="ar-SA"/>
    </w:rPr>
  </w:style>
  <w:style w:type="paragraph" w:customStyle="1" w:styleId="200">
    <w:name w:val="jl 正文"/>
    <w:basedOn w:val="1"/>
    <w:qFormat/>
    <w:uiPriority w:val="99"/>
    <w:pPr>
      <w:numPr>
        <w:ilvl w:val="0"/>
        <w:numId w:val="3"/>
      </w:numPr>
      <w:tabs>
        <w:tab w:val="clear" w:pos="1620"/>
      </w:tabs>
      <w:autoSpaceDE w:val="0"/>
      <w:autoSpaceDN w:val="0"/>
      <w:adjustRightInd w:val="0"/>
      <w:ind w:left="0" w:firstLine="200" w:firstLineChars="200"/>
      <w:jc w:val="left"/>
      <w:textAlignment w:val="baseline"/>
    </w:pPr>
    <w:rPr>
      <w:rFonts w:ascii="宋体" w:cs="宋体"/>
      <w:b w:val="0"/>
      <w:bCs w:val="0"/>
      <w:kern w:val="0"/>
      <w:sz w:val="24"/>
      <w:szCs w:val="24"/>
    </w:rPr>
  </w:style>
  <w:style w:type="character" w:customStyle="1" w:styleId="201">
    <w:name w:val="jl 正文 Char"/>
    <w:basedOn w:val="49"/>
    <w:qFormat/>
    <w:uiPriority w:val="99"/>
    <w:rPr>
      <w:rFonts w:ascii="宋体" w:eastAsia="宋体" w:cs="宋体"/>
      <w:sz w:val="24"/>
      <w:szCs w:val="24"/>
      <w:lang w:val="en-US" w:eastAsia="zh-CN"/>
    </w:rPr>
  </w:style>
  <w:style w:type="character" w:customStyle="1" w:styleId="202">
    <w:name w:val="wang正文 Char"/>
    <w:basedOn w:val="49"/>
    <w:qFormat/>
    <w:uiPriority w:val="99"/>
    <w:rPr>
      <w:rFonts w:eastAsia="宋体" w:cs="Times New Roman"/>
      <w:sz w:val="24"/>
      <w:szCs w:val="24"/>
      <w:lang w:val="en-US" w:eastAsia="zh-CN"/>
    </w:rPr>
  </w:style>
  <w:style w:type="paragraph" w:customStyle="1" w:styleId="203">
    <w:name w:val="附录"/>
    <w:basedOn w:val="4"/>
    <w:qFormat/>
    <w:uiPriority w:val="99"/>
    <w:pPr>
      <w:widowControl w:val="0"/>
      <w:topLinePunct/>
      <w:spacing w:after="0" w:line="960" w:lineRule="auto"/>
      <w:ind w:firstLine="420"/>
      <w:textAlignment w:val="baseline"/>
    </w:pPr>
    <w:rPr>
      <w:rFonts w:ascii="Times New Roman" w:hAnsi="Times New Roman" w:eastAsia="黑体" w:cs="Times New Roman"/>
      <w:smallCaps w:val="0"/>
      <w:spacing w:val="0"/>
      <w:kern w:val="2"/>
      <w:sz w:val="28"/>
      <w:szCs w:val="28"/>
    </w:rPr>
  </w:style>
  <w:style w:type="paragraph" w:customStyle="1" w:styleId="204">
    <w:name w:val="表文"/>
    <w:basedOn w:val="1"/>
    <w:qFormat/>
    <w:uiPriority w:val="99"/>
    <w:pPr>
      <w:topLinePunct/>
      <w:spacing w:before="40" w:after="40"/>
    </w:pPr>
    <w:rPr>
      <w:b w:val="0"/>
      <w:bCs w:val="0"/>
      <w:sz w:val="18"/>
      <w:szCs w:val="18"/>
    </w:rPr>
  </w:style>
  <w:style w:type="paragraph" w:customStyle="1" w:styleId="205">
    <w:name w:val="1 Char Char Char Char"/>
    <w:basedOn w:val="1"/>
    <w:qFormat/>
    <w:uiPriority w:val="99"/>
    <w:rPr>
      <w:rFonts w:ascii="Tahoma" w:hAnsi="Tahoma" w:cs="Tahoma"/>
      <w:b w:val="0"/>
      <w:bCs w:val="0"/>
      <w:sz w:val="24"/>
      <w:szCs w:val="24"/>
    </w:rPr>
  </w:style>
  <w:style w:type="paragraph" w:customStyle="1" w:styleId="206">
    <w:name w:val="Char Char Char Char Char Char"/>
    <w:basedOn w:val="1"/>
    <w:qFormat/>
    <w:uiPriority w:val="99"/>
    <w:rPr>
      <w:b w:val="0"/>
      <w:bCs w:val="0"/>
      <w:sz w:val="21"/>
      <w:szCs w:val="21"/>
    </w:rPr>
  </w:style>
  <w:style w:type="character" w:customStyle="1" w:styleId="207">
    <w:name w:val="font11"/>
    <w:basedOn w:val="49"/>
    <w:qFormat/>
    <w:uiPriority w:val="99"/>
    <w:rPr>
      <w:rFonts w:ascii="宋体" w:hAnsi="宋体" w:eastAsia="宋体" w:cs="宋体"/>
      <w:color w:val="000000"/>
      <w:sz w:val="22"/>
      <w:szCs w:val="22"/>
      <w:u w:val="none"/>
    </w:rPr>
  </w:style>
  <w:style w:type="character" w:customStyle="1" w:styleId="208">
    <w:name w:val="font01"/>
    <w:basedOn w:val="49"/>
    <w:qFormat/>
    <w:uiPriority w:val="99"/>
    <w:rPr>
      <w:rFonts w:ascii="宋体" w:hAnsi="宋体" w:eastAsia="宋体" w:cs="宋体"/>
      <w:color w:val="000000"/>
      <w:sz w:val="22"/>
      <w:szCs w:val="22"/>
      <w:u w:val="none"/>
    </w:rPr>
  </w:style>
  <w:style w:type="paragraph" w:customStyle="1" w:styleId="209">
    <w:name w:val="图片"/>
    <w:basedOn w:val="1"/>
    <w:next w:val="17"/>
    <w:qFormat/>
    <w:uiPriority w:val="99"/>
    <w:pPr>
      <w:keepNext/>
      <w:widowControl/>
      <w:overflowPunct w:val="0"/>
      <w:autoSpaceDE w:val="0"/>
      <w:autoSpaceDN w:val="0"/>
      <w:adjustRightInd w:val="0"/>
      <w:jc w:val="center"/>
      <w:textAlignment w:val="baseline"/>
    </w:pPr>
    <w:rPr>
      <w:rFonts w:ascii="Calibri" w:hAnsi="Calibri" w:cs="Calibri"/>
      <w:b w:val="0"/>
      <w:bCs w:val="0"/>
      <w:kern w:val="0"/>
      <w:sz w:val="28"/>
      <w:szCs w:val="28"/>
    </w:rPr>
  </w:style>
  <w:style w:type="character" w:customStyle="1" w:styleId="210">
    <w:name w:val="font31"/>
    <w:basedOn w:val="49"/>
    <w:qFormat/>
    <w:uiPriority w:val="99"/>
    <w:rPr>
      <w:rFonts w:ascii="宋体" w:hAnsi="宋体" w:eastAsia="宋体" w:cs="宋体"/>
      <w:color w:val="000000"/>
      <w:sz w:val="24"/>
      <w:szCs w:val="24"/>
      <w:u w:val="none"/>
      <w:vertAlign w:val="superscript"/>
    </w:rPr>
  </w:style>
  <w:style w:type="character" w:customStyle="1" w:styleId="211">
    <w:name w:val="font21"/>
    <w:basedOn w:val="49"/>
    <w:qFormat/>
    <w:uiPriority w:val="99"/>
    <w:rPr>
      <w:rFonts w:ascii="宋体" w:hAnsi="宋体" w:eastAsia="宋体" w:cs="宋体"/>
      <w:color w:val="000000"/>
      <w:sz w:val="22"/>
      <w:szCs w:val="22"/>
      <w:u w:val="none"/>
      <w:vertAlign w:val="superscript"/>
    </w:rPr>
  </w:style>
  <w:style w:type="paragraph" w:customStyle="1" w:styleId="212">
    <w:name w:val="Revision1"/>
    <w:hidden/>
    <w:semiHidden/>
    <w:qFormat/>
    <w:uiPriority w:val="99"/>
    <w:rPr>
      <w:rFonts w:ascii="Times New Roman" w:hAnsi="Times New Roman" w:eastAsia="宋体" w:cs="Times New Roman"/>
      <w:b/>
      <w:bCs/>
      <w:kern w:val="2"/>
      <w:sz w:val="30"/>
      <w:szCs w:val="30"/>
      <w:lang w:val="en-US" w:eastAsia="zh-CN" w:bidi="ar-SA"/>
    </w:rPr>
  </w:style>
  <w:style w:type="character" w:customStyle="1" w:styleId="213">
    <w:name w:val="目录 7 Char"/>
    <w:link w:val="14"/>
    <w:qFormat/>
    <w:uiPriority w:val="99"/>
    <w:rPr>
      <w:sz w:val="18"/>
      <w:szCs w:val="18"/>
    </w:rPr>
  </w:style>
  <w:style w:type="paragraph" w:styleId="214">
    <w:name w:val="List Paragraph"/>
    <w:basedOn w:val="1"/>
    <w:qFormat/>
    <w:uiPriority w:val="1"/>
    <w:pPr>
      <w:ind w:left="1040" w:firstLine="479"/>
    </w:pPr>
    <w:rPr>
      <w:rFonts w:ascii="宋体" w:hAnsi="宋体" w:cs="宋体"/>
      <w:lang w:val="zh-CN" w:bidi="zh-CN"/>
    </w:rPr>
  </w:style>
  <w:style w:type="paragraph" w:customStyle="1" w:styleId="215">
    <w:name w:val="_Style 2"/>
    <w:qFormat/>
    <w:uiPriority w:val="1"/>
    <w:pPr>
      <w:widowControl w:val="0"/>
      <w:jc w:val="both"/>
    </w:pPr>
    <w:rPr>
      <w:rFonts w:ascii="宋体" w:hAnsi="宋体" w:eastAsia="Calibri" w:cs="Times New Roman"/>
      <w:kern w:val="2"/>
      <w:sz w:val="21"/>
      <w:szCs w:val="21"/>
      <w:lang w:val="en-US" w:eastAsia="zh-CN" w:bidi="ar-SA"/>
    </w:rPr>
  </w:style>
  <w:style w:type="paragraph" w:customStyle="1" w:styleId="216">
    <w:name w:val="标题3"/>
    <w:basedOn w:val="6"/>
    <w:qFormat/>
    <w:uiPriority w:val="0"/>
    <w:pPr>
      <w:keepNext w:val="0"/>
      <w:keepLines w:val="0"/>
      <w:numPr>
        <w:ilvl w:val="2"/>
        <w:numId w:val="4"/>
      </w:numPr>
      <w:tabs>
        <w:tab w:val="left" w:pos="840"/>
      </w:tabs>
      <w:topLinePunct/>
      <w:adjustRightInd w:val="0"/>
      <w:snapToGrid w:val="0"/>
      <w:spacing w:before="0" w:after="0" w:line="360" w:lineRule="auto"/>
      <w:ind w:left="1260" w:right="100" w:rightChars="100" w:hanging="420"/>
      <w:jc w:val="left"/>
      <w:outlineLvl w:val="9"/>
    </w:pPr>
    <w:rPr>
      <w:rFonts w:ascii="宋体" w:hAnsi="宋体"/>
      <w:b w:val="0"/>
      <w:bCs w:val="0"/>
      <w:spacing w:val="2"/>
      <w:kern w:val="0"/>
      <w:sz w:val="24"/>
      <w:szCs w:val="24"/>
      <w:lang w:val="zh-CN"/>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7004D05-E14B-4D39-AB24-7C0A4D125452}">
  <ds:schemaRefs/>
</ds:datastoreItem>
</file>

<file path=docProps/app.xml><?xml version="1.0" encoding="utf-8"?>
<Properties xmlns="http://schemas.openxmlformats.org/officeDocument/2006/extended-properties" xmlns:vt="http://schemas.openxmlformats.org/officeDocument/2006/docPropsVTypes">
  <Template>Normal.dotm</Template>
  <Company>zmzb</Company>
  <Pages>23</Pages>
  <Words>1198</Words>
  <Characters>6834</Characters>
  <Lines>56</Lines>
  <Paragraphs>16</Paragraphs>
  <TotalTime>5</TotalTime>
  <ScaleCrop>false</ScaleCrop>
  <LinksUpToDate>false</LinksUpToDate>
  <CharactersWithSpaces>8016</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2018-03-09T09:20:00Z</dcterms:created>
  <dc:creator>X.Y.</dc:creator>
  <cp:lastModifiedBy>王红梅</cp:lastModifiedBy>
  <cp:lastPrinted>2024-01-04T06:14:00Z</cp:lastPrinted>
  <dcterms:modified xsi:type="dcterms:W3CDTF">2024-01-12T01:19:24Z</dcterms:modified>
  <dc:title>中煤招标</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y fmtid="{D5CDD505-2E9C-101B-9397-08002B2CF9AE}" pid="3" name="ICV">
    <vt:lpwstr>A58675E6A3F941B0B89D5705B58B54D6</vt:lpwstr>
  </property>
</Properties>
</file>