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pPr>
      <w:r>
        <w:rPr>
          <w:rFonts w:hint="eastAsia" w:ascii="宋体" w:hAnsi="宋体" w:eastAsia="宋体" w:cs="宋体"/>
          <w:b/>
          <w:bCs/>
          <w:color w:val="000000"/>
          <w:kern w:val="0"/>
          <w:sz w:val="31"/>
          <w:szCs w:val="31"/>
          <w:lang w:val="en-US" w:eastAsia="zh-CN" w:bidi="ar"/>
        </w:rPr>
        <w:t>投标人资格要求及综合评审评分办法</w:t>
      </w:r>
    </w:p>
    <w:p>
      <w:pPr>
        <w:keepNext w:val="0"/>
        <w:keepLines w:val="0"/>
        <w:widowControl/>
        <w:suppressLineNumbers w:val="0"/>
        <w:spacing w:line="360" w:lineRule="auto"/>
        <w:ind w:firstLine="482" w:firstLineChars="200"/>
        <w:jc w:val="left"/>
        <w:rPr>
          <w:sz w:val="24"/>
          <w:szCs w:val="24"/>
        </w:rPr>
      </w:pPr>
      <w:r>
        <w:rPr>
          <w:rFonts w:hint="eastAsia" w:ascii="宋体" w:hAnsi="宋体" w:eastAsia="宋体" w:cs="宋体"/>
          <w:b/>
          <w:bCs/>
          <w:color w:val="000000"/>
          <w:kern w:val="0"/>
          <w:sz w:val="24"/>
          <w:szCs w:val="24"/>
          <w:lang w:val="en-US" w:eastAsia="zh-CN" w:bidi="ar"/>
        </w:rPr>
        <w:t xml:space="preserve">投标人资格要求： </w:t>
      </w:r>
    </w:p>
    <w:p>
      <w:pPr>
        <w:keepNext w:val="0"/>
        <w:keepLines w:val="0"/>
        <w:widowControl/>
        <w:numPr>
          <w:ilvl w:val="0"/>
          <w:numId w:val="1"/>
        </w:numPr>
        <w:suppressLineNumbers w:val="0"/>
        <w:spacing w:line="360" w:lineRule="auto"/>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投标人须具有独立法人资格，提供有效的营业执照；</w:t>
      </w:r>
    </w:p>
    <w:p>
      <w:pPr>
        <w:keepNext w:val="0"/>
        <w:keepLines w:val="0"/>
        <w:widowControl/>
        <w:suppressLineNumbers w:val="0"/>
        <w:spacing w:line="360" w:lineRule="auto"/>
        <w:ind w:firstLine="480" w:firstLineChars="200"/>
        <w:jc w:val="left"/>
        <w:rPr>
          <w:sz w:val="24"/>
          <w:szCs w:val="24"/>
        </w:rPr>
      </w:pPr>
      <w:r>
        <w:rPr>
          <w:rFonts w:hint="eastAsia" w:ascii="宋体" w:hAnsi="宋体" w:eastAsia="宋体" w:cs="宋体"/>
          <w:color w:val="000000"/>
          <w:kern w:val="0"/>
          <w:sz w:val="24"/>
          <w:szCs w:val="24"/>
          <w:lang w:val="en-US" w:eastAsia="zh-CN" w:bidi="ar"/>
        </w:rPr>
        <w:t xml:space="preserve">2、根据国家及行业规定，投标人需提供满足要求的相关资质证书。 </w:t>
      </w:r>
    </w:p>
    <w:p>
      <w:pPr>
        <w:keepNext w:val="0"/>
        <w:keepLines w:val="0"/>
        <w:widowControl/>
        <w:suppressLineNumbers w:val="0"/>
        <w:spacing w:line="360" w:lineRule="auto"/>
        <w:ind w:firstLine="480" w:firstLineChars="200"/>
        <w:jc w:val="left"/>
        <w:rPr>
          <w:rFonts w:hint="default"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lang w:val="en-US" w:eastAsia="zh-CN" w:bidi="ar"/>
        </w:rPr>
        <w:t>3、</w:t>
      </w:r>
      <w:r>
        <w:rPr>
          <w:rFonts w:hint="eastAsia" w:ascii="宋体" w:hAnsi="宋体" w:eastAsia="宋体" w:cs="宋体"/>
          <w:b w:val="0"/>
          <w:bCs w:val="0"/>
          <w:color w:val="auto"/>
          <w:sz w:val="24"/>
          <w:szCs w:val="24"/>
          <w:lang w:val="en-US" w:eastAsia="zh-CN"/>
        </w:rPr>
        <w:t>报价厂商需提供近三年（2021年1月至今）至少2份35kV电压等级或以上钢管杆业绩合同。</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4、各类钢管杆的分段连接处均需设有脚蹬和安全带挂环。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5、每基钢管杆提供出厂报告和焊缝探伤结果分析报告。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6、钢管杆须符合DL/T646-1998输电线路钢管杆制造技术条件。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7、厂商报价时需提供各类钢管杆实际重量、相关参数及图纸。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8、</w:t>
      </w:r>
      <w:r>
        <w:rPr>
          <w:rFonts w:hint="eastAsia" w:ascii="宋体" w:hAnsi="宋体" w:eastAsia="宋体" w:cs="宋体"/>
          <w:b w:val="0"/>
          <w:bCs w:val="0"/>
          <w:color w:val="auto"/>
          <w:sz w:val="24"/>
          <w:szCs w:val="24"/>
          <w:lang w:eastAsia="zh-CN"/>
        </w:rPr>
        <w:t>供货方负责运送至指定地点卸货。</w:t>
      </w:r>
      <w:bookmarkStart w:id="0" w:name="_GoBack"/>
      <w:bookmarkEnd w:id="0"/>
    </w:p>
    <w:p>
      <w:pPr>
        <w:keepNext w:val="0"/>
        <w:keepLines w:val="0"/>
        <w:widowControl/>
        <w:suppressLineNumbers w:val="0"/>
        <w:spacing w:line="360" w:lineRule="auto"/>
        <w:ind w:firstLine="480" w:firstLineChars="200"/>
        <w:jc w:val="left"/>
        <w:rPr>
          <w:sz w:val="24"/>
          <w:szCs w:val="24"/>
        </w:rPr>
      </w:pPr>
      <w:r>
        <w:rPr>
          <w:rFonts w:hint="eastAsia" w:ascii="宋体" w:hAnsi="宋体" w:eastAsia="宋体" w:cs="宋体"/>
          <w:color w:val="000000"/>
          <w:kern w:val="0"/>
          <w:sz w:val="24"/>
          <w:szCs w:val="24"/>
          <w:lang w:val="en-US" w:eastAsia="zh-CN" w:bidi="ar"/>
        </w:rPr>
        <w:t xml:space="preserve"> </w:t>
      </w:r>
    </w:p>
    <w:p>
      <w:pPr>
        <w:keepNext w:val="0"/>
        <w:keepLines w:val="0"/>
        <w:widowControl/>
        <w:suppressLineNumbers w:val="0"/>
        <w:spacing w:line="360" w:lineRule="auto"/>
        <w:ind w:firstLine="482" w:firstLineChars="200"/>
        <w:jc w:val="left"/>
        <w:rPr>
          <w:sz w:val="24"/>
          <w:szCs w:val="24"/>
        </w:rPr>
      </w:pPr>
      <w:r>
        <w:rPr>
          <w:rFonts w:hint="eastAsia" w:ascii="宋体" w:hAnsi="宋体" w:eastAsia="宋体" w:cs="宋体"/>
          <w:b/>
          <w:bCs/>
          <w:color w:val="000000"/>
          <w:kern w:val="0"/>
          <w:sz w:val="24"/>
          <w:szCs w:val="24"/>
          <w:lang w:val="en-US" w:eastAsia="zh-CN" w:bidi="ar"/>
        </w:rPr>
        <w:t xml:space="preserve">综合评审评分办法： </w:t>
      </w:r>
    </w:p>
    <w:p>
      <w:pPr>
        <w:keepNext w:val="0"/>
        <w:keepLines w:val="0"/>
        <w:widowControl/>
        <w:suppressLineNumbers w:val="0"/>
        <w:spacing w:line="360" w:lineRule="auto"/>
        <w:ind w:firstLine="480" w:firstLineChars="200"/>
        <w:jc w:val="left"/>
        <w:rPr>
          <w:sz w:val="24"/>
          <w:szCs w:val="24"/>
        </w:rPr>
      </w:pPr>
      <w:r>
        <w:rPr>
          <w:rFonts w:hint="eastAsia" w:ascii="宋体" w:hAnsi="宋体" w:eastAsia="宋体" w:cs="宋体"/>
          <w:color w:val="000000"/>
          <w:kern w:val="0"/>
          <w:sz w:val="24"/>
          <w:szCs w:val="24"/>
          <w:lang w:val="en-US" w:eastAsia="zh-CN" w:bidi="ar"/>
        </w:rPr>
        <w:t xml:space="preserve">本次询价采用综合评审法，只对有效且实质性响应的报价文件进行评分，对报价文件提出的产品性能、产品应用质量保证广泛性及业绩、售后服务、企业信誉及综合实力、供应商等级、报价等逐项进行打分，满分为 100 分，最后综合各评委的打分情况，根据得分由高向低排出名次，提出中标候选人推荐名单。报价人必须保证报价文件中的内容真实有效，否则其报价将被拒绝。 </w:t>
      </w:r>
    </w:p>
    <w:p>
      <w:pPr>
        <w:keepNext w:val="0"/>
        <w:keepLines w:val="0"/>
        <w:widowControl/>
        <w:suppressLineNumbers w:val="0"/>
        <w:spacing w:line="360" w:lineRule="auto"/>
        <w:ind w:firstLine="482" w:firstLineChars="200"/>
        <w:jc w:val="left"/>
        <w:rPr>
          <w:sz w:val="24"/>
          <w:szCs w:val="24"/>
        </w:rPr>
      </w:pPr>
      <w:r>
        <w:rPr>
          <w:rFonts w:hint="eastAsia" w:ascii="宋体" w:hAnsi="宋体" w:eastAsia="宋体" w:cs="宋体"/>
          <w:b/>
          <w:bCs/>
          <w:color w:val="000000"/>
          <w:kern w:val="0"/>
          <w:sz w:val="24"/>
          <w:szCs w:val="24"/>
          <w:lang w:val="en-US" w:eastAsia="zh-CN" w:bidi="ar"/>
        </w:rPr>
        <w:t xml:space="preserve">分值分配 </w:t>
      </w:r>
    </w:p>
    <w:p>
      <w:pPr>
        <w:keepNext w:val="0"/>
        <w:keepLines w:val="0"/>
        <w:widowControl/>
        <w:suppressLineNumbers w:val="0"/>
        <w:spacing w:line="360" w:lineRule="auto"/>
        <w:ind w:firstLine="480" w:firstLineChars="200"/>
        <w:jc w:val="left"/>
        <w:rPr>
          <w:sz w:val="24"/>
          <w:szCs w:val="24"/>
        </w:rPr>
      </w:pPr>
      <w:r>
        <w:rPr>
          <w:rFonts w:hint="eastAsia" w:ascii="宋体" w:hAnsi="宋体" w:eastAsia="宋体" w:cs="宋体"/>
          <w:color w:val="000000"/>
          <w:kern w:val="0"/>
          <w:sz w:val="24"/>
          <w:szCs w:val="24"/>
          <w:lang w:val="en-US" w:eastAsia="zh-CN" w:bidi="ar"/>
        </w:rPr>
        <w:t xml:space="preserve">1）产品技术性能            10 分 </w:t>
      </w:r>
    </w:p>
    <w:p>
      <w:pPr>
        <w:keepNext w:val="0"/>
        <w:keepLines w:val="0"/>
        <w:widowControl/>
        <w:suppressLineNumbers w:val="0"/>
        <w:spacing w:line="360" w:lineRule="auto"/>
        <w:ind w:firstLine="480" w:firstLineChars="200"/>
        <w:jc w:val="left"/>
        <w:rPr>
          <w:sz w:val="24"/>
          <w:szCs w:val="24"/>
        </w:rPr>
      </w:pPr>
      <w:r>
        <w:rPr>
          <w:rFonts w:hint="eastAsia" w:ascii="宋体" w:hAnsi="宋体" w:eastAsia="宋体" w:cs="宋体"/>
          <w:color w:val="000000"/>
          <w:kern w:val="0"/>
          <w:sz w:val="24"/>
          <w:szCs w:val="24"/>
          <w:lang w:val="en-US" w:eastAsia="zh-CN" w:bidi="ar"/>
        </w:rPr>
        <w:t xml:space="preserve">2）业绩                    15 分 </w:t>
      </w:r>
    </w:p>
    <w:p>
      <w:pPr>
        <w:keepNext w:val="0"/>
        <w:keepLines w:val="0"/>
        <w:widowControl/>
        <w:suppressLineNumbers w:val="0"/>
        <w:spacing w:line="360" w:lineRule="auto"/>
        <w:ind w:firstLine="480" w:firstLineChars="200"/>
        <w:jc w:val="left"/>
        <w:rPr>
          <w:sz w:val="24"/>
          <w:szCs w:val="24"/>
        </w:rPr>
      </w:pPr>
      <w:r>
        <w:rPr>
          <w:rFonts w:hint="eastAsia" w:ascii="宋体" w:hAnsi="宋体" w:eastAsia="宋体" w:cs="宋体"/>
          <w:color w:val="000000"/>
          <w:kern w:val="0"/>
          <w:sz w:val="24"/>
          <w:szCs w:val="24"/>
          <w:lang w:val="en-US" w:eastAsia="zh-CN" w:bidi="ar"/>
        </w:rPr>
        <w:t xml:space="preserve">3）质量保证和售后服务      5 分 </w:t>
      </w:r>
    </w:p>
    <w:p>
      <w:pPr>
        <w:keepNext w:val="0"/>
        <w:keepLines w:val="0"/>
        <w:widowControl/>
        <w:suppressLineNumbers w:val="0"/>
        <w:spacing w:line="360" w:lineRule="auto"/>
        <w:ind w:firstLine="480" w:firstLineChars="200"/>
        <w:jc w:val="left"/>
        <w:rPr>
          <w:sz w:val="24"/>
          <w:szCs w:val="24"/>
        </w:rPr>
      </w:pPr>
      <w:r>
        <w:rPr>
          <w:rFonts w:hint="eastAsia" w:ascii="宋体" w:hAnsi="宋体" w:eastAsia="宋体" w:cs="宋体"/>
          <w:color w:val="000000"/>
          <w:kern w:val="0"/>
          <w:sz w:val="24"/>
          <w:szCs w:val="24"/>
          <w:lang w:val="en-US" w:eastAsia="zh-CN" w:bidi="ar"/>
        </w:rPr>
        <w:t xml:space="preserve">4）企业信誉及综合实力      5 分 </w:t>
      </w:r>
    </w:p>
    <w:p>
      <w:pPr>
        <w:keepNext w:val="0"/>
        <w:keepLines w:val="0"/>
        <w:widowControl/>
        <w:suppressLineNumbers w:val="0"/>
        <w:spacing w:line="360" w:lineRule="auto"/>
        <w:ind w:firstLine="480" w:firstLineChars="200"/>
        <w:jc w:val="left"/>
        <w:rPr>
          <w:sz w:val="24"/>
          <w:szCs w:val="24"/>
        </w:rPr>
      </w:pPr>
      <w:r>
        <w:rPr>
          <w:rFonts w:hint="eastAsia" w:ascii="宋体" w:hAnsi="宋体" w:eastAsia="宋体" w:cs="宋体"/>
          <w:color w:val="000000"/>
          <w:kern w:val="0"/>
          <w:sz w:val="24"/>
          <w:szCs w:val="24"/>
          <w:lang w:val="en-US" w:eastAsia="zh-CN" w:bidi="ar"/>
        </w:rPr>
        <w:t xml:space="preserve">5）供应商等级              5 分 </w:t>
      </w:r>
    </w:p>
    <w:p>
      <w:pPr>
        <w:keepNext w:val="0"/>
        <w:keepLines w:val="0"/>
        <w:widowControl/>
        <w:suppressLineNumbers w:val="0"/>
        <w:spacing w:line="360" w:lineRule="auto"/>
        <w:ind w:firstLine="480" w:firstLineChars="200"/>
        <w:jc w:val="left"/>
        <w:rPr>
          <w:sz w:val="24"/>
          <w:szCs w:val="24"/>
        </w:rPr>
      </w:pPr>
      <w:r>
        <w:rPr>
          <w:rFonts w:hint="eastAsia" w:ascii="宋体" w:hAnsi="宋体" w:eastAsia="宋体" w:cs="宋体"/>
          <w:color w:val="000000"/>
          <w:kern w:val="0"/>
          <w:sz w:val="24"/>
          <w:szCs w:val="24"/>
          <w:lang w:val="en-US" w:eastAsia="zh-CN" w:bidi="ar"/>
        </w:rPr>
        <w:t xml:space="preserve">6）报价                    60 分 </w:t>
      </w:r>
    </w:p>
    <w:p>
      <w:pPr>
        <w:keepNext w:val="0"/>
        <w:keepLines w:val="0"/>
        <w:widowControl/>
        <w:suppressLineNumbers w:val="0"/>
        <w:spacing w:line="360" w:lineRule="auto"/>
        <w:ind w:firstLine="480" w:firstLineChars="200"/>
        <w:jc w:val="left"/>
        <w:rPr>
          <w:sz w:val="24"/>
          <w:szCs w:val="24"/>
        </w:rPr>
      </w:pPr>
      <w:r>
        <w:rPr>
          <w:rFonts w:hint="eastAsia" w:ascii="宋体" w:hAnsi="宋体" w:eastAsia="宋体" w:cs="宋体"/>
          <w:color w:val="000000"/>
          <w:kern w:val="0"/>
          <w:sz w:val="24"/>
          <w:szCs w:val="24"/>
          <w:lang w:val="en-US" w:eastAsia="zh-CN" w:bidi="ar"/>
        </w:rPr>
        <w:t xml:space="preserve">合 计                      100 分 </w:t>
      </w:r>
    </w:p>
    <w:p>
      <w:pPr>
        <w:keepNext w:val="0"/>
        <w:keepLines w:val="0"/>
        <w:widowControl/>
        <w:suppressLineNumbers w:val="0"/>
        <w:spacing w:line="360" w:lineRule="auto"/>
        <w:ind w:firstLine="482" w:firstLineChars="200"/>
        <w:jc w:val="left"/>
        <w:rPr>
          <w:sz w:val="24"/>
          <w:szCs w:val="24"/>
        </w:rPr>
      </w:pPr>
      <w:r>
        <w:rPr>
          <w:rFonts w:hint="eastAsia" w:ascii="宋体" w:hAnsi="宋体" w:eastAsia="宋体" w:cs="宋体"/>
          <w:b/>
          <w:bCs/>
          <w:color w:val="000000"/>
          <w:kern w:val="0"/>
          <w:sz w:val="24"/>
          <w:szCs w:val="24"/>
          <w:lang w:val="en-US" w:eastAsia="zh-CN" w:bidi="ar"/>
        </w:rPr>
        <w:t xml:space="preserve">评分细则 </w:t>
      </w:r>
    </w:p>
    <w:p>
      <w:pPr>
        <w:keepNext w:val="0"/>
        <w:keepLines w:val="0"/>
        <w:widowControl/>
        <w:suppressLineNumbers w:val="0"/>
        <w:spacing w:line="360" w:lineRule="auto"/>
        <w:ind w:firstLine="480" w:firstLineChars="200"/>
        <w:jc w:val="left"/>
        <w:rPr>
          <w:sz w:val="24"/>
          <w:szCs w:val="24"/>
        </w:rPr>
      </w:pPr>
      <w:r>
        <w:rPr>
          <w:rFonts w:hint="eastAsia" w:ascii="宋体" w:hAnsi="宋体" w:eastAsia="宋体" w:cs="宋体"/>
          <w:color w:val="000000"/>
          <w:kern w:val="0"/>
          <w:sz w:val="24"/>
          <w:szCs w:val="24"/>
          <w:lang w:val="en-US" w:eastAsia="zh-CN" w:bidi="ar"/>
        </w:rPr>
        <w:t xml:space="preserve">1.产品性能（满分 10 分）： </w:t>
      </w:r>
    </w:p>
    <w:p>
      <w:pPr>
        <w:keepNext w:val="0"/>
        <w:keepLines w:val="0"/>
        <w:widowControl/>
        <w:suppressLineNumbers w:val="0"/>
        <w:spacing w:line="360" w:lineRule="auto"/>
        <w:ind w:firstLine="480" w:firstLineChars="200"/>
        <w:jc w:val="left"/>
        <w:rPr>
          <w:sz w:val="24"/>
          <w:szCs w:val="24"/>
        </w:rPr>
      </w:pPr>
      <w:r>
        <w:rPr>
          <w:rFonts w:hint="eastAsia" w:ascii="宋体" w:hAnsi="宋体" w:eastAsia="宋体" w:cs="宋体"/>
          <w:color w:val="000000"/>
          <w:kern w:val="0"/>
          <w:sz w:val="24"/>
          <w:szCs w:val="24"/>
          <w:lang w:val="en-US" w:eastAsia="zh-CN" w:bidi="ar"/>
        </w:rPr>
        <w:t xml:space="preserve">报价产品的技术性能、规格型号满足询价文件要求和国家相关行业标准，产 </w:t>
      </w:r>
    </w:p>
    <w:p>
      <w:pPr>
        <w:keepNext w:val="0"/>
        <w:keepLines w:val="0"/>
        <w:widowControl/>
        <w:suppressLineNumbers w:val="0"/>
        <w:spacing w:line="360" w:lineRule="auto"/>
        <w:jc w:val="left"/>
        <w:rPr>
          <w:sz w:val="24"/>
          <w:szCs w:val="24"/>
        </w:rPr>
      </w:pPr>
      <w:r>
        <w:rPr>
          <w:rFonts w:hint="eastAsia" w:ascii="宋体" w:hAnsi="宋体" w:eastAsia="宋体" w:cs="宋体"/>
          <w:color w:val="000000"/>
          <w:kern w:val="0"/>
          <w:sz w:val="24"/>
          <w:szCs w:val="24"/>
          <w:lang w:val="en-US" w:eastAsia="zh-CN" w:bidi="ar"/>
        </w:rPr>
        <w:t xml:space="preserve">品品牌、知名度、市场占有率、质量优良，各部件配置报价详细合理，优良 8-10 </w:t>
      </w:r>
    </w:p>
    <w:p>
      <w:pPr>
        <w:keepNext w:val="0"/>
        <w:keepLines w:val="0"/>
        <w:widowControl/>
        <w:suppressLineNumbers w:val="0"/>
        <w:spacing w:line="360" w:lineRule="auto"/>
        <w:jc w:val="left"/>
        <w:rPr>
          <w:sz w:val="24"/>
          <w:szCs w:val="24"/>
        </w:rPr>
      </w:pPr>
      <w:r>
        <w:rPr>
          <w:rFonts w:hint="eastAsia" w:ascii="宋体" w:hAnsi="宋体" w:eastAsia="宋体" w:cs="宋体"/>
          <w:color w:val="000000"/>
          <w:kern w:val="0"/>
          <w:sz w:val="24"/>
          <w:szCs w:val="24"/>
          <w:lang w:val="en-US" w:eastAsia="zh-CN" w:bidi="ar"/>
        </w:rPr>
        <w:t xml:space="preserve">分，相对一般得 4-7 分，相对较差 1-3 分。 </w:t>
      </w:r>
    </w:p>
    <w:p>
      <w:pPr>
        <w:keepNext w:val="0"/>
        <w:keepLines w:val="0"/>
        <w:widowControl/>
        <w:suppressLineNumbers w:val="0"/>
        <w:spacing w:line="360" w:lineRule="auto"/>
        <w:ind w:firstLine="480" w:firstLineChars="200"/>
        <w:jc w:val="left"/>
        <w:rPr>
          <w:sz w:val="24"/>
          <w:szCs w:val="24"/>
        </w:rPr>
      </w:pPr>
      <w:r>
        <w:rPr>
          <w:rFonts w:hint="eastAsia" w:ascii="宋体" w:hAnsi="宋体" w:eastAsia="宋体" w:cs="宋体"/>
          <w:color w:val="000000"/>
          <w:kern w:val="0"/>
          <w:sz w:val="24"/>
          <w:szCs w:val="24"/>
          <w:lang w:val="en-US" w:eastAsia="zh-CN" w:bidi="ar"/>
        </w:rPr>
        <w:t xml:space="preserve">2.业绩（满分 15 分）： </w:t>
      </w:r>
    </w:p>
    <w:p>
      <w:pPr>
        <w:keepNext w:val="0"/>
        <w:keepLines w:val="0"/>
        <w:widowControl/>
        <w:suppressLineNumbers w:val="0"/>
        <w:spacing w:line="360" w:lineRule="auto"/>
        <w:ind w:firstLine="480" w:firstLineChars="200"/>
        <w:jc w:val="left"/>
        <w:rPr>
          <w:sz w:val="24"/>
          <w:szCs w:val="24"/>
        </w:rPr>
      </w:pPr>
      <w:r>
        <w:rPr>
          <w:rFonts w:hint="eastAsia" w:ascii="宋体" w:hAnsi="宋体" w:eastAsia="宋体" w:cs="宋体"/>
          <w:b w:val="0"/>
          <w:bCs w:val="0"/>
          <w:color w:val="auto"/>
          <w:sz w:val="24"/>
          <w:szCs w:val="24"/>
          <w:lang w:val="en-US" w:eastAsia="zh-CN"/>
        </w:rPr>
        <w:t>提供近三年（2021年1月至今）2份35kV电压等级或以上钢管杆业绩合同得2分，</w:t>
      </w:r>
      <w:r>
        <w:rPr>
          <w:rFonts w:hint="eastAsia" w:ascii="宋体" w:hAnsi="宋体" w:eastAsia="宋体" w:cs="宋体"/>
          <w:color w:val="000000"/>
          <w:kern w:val="0"/>
          <w:sz w:val="24"/>
          <w:szCs w:val="24"/>
          <w:lang w:val="en-US" w:eastAsia="zh-CN" w:bidi="ar"/>
        </w:rPr>
        <w:t xml:space="preserve">最多至 15 分。 </w:t>
      </w:r>
    </w:p>
    <w:p>
      <w:pPr>
        <w:keepNext w:val="0"/>
        <w:keepLines w:val="0"/>
        <w:widowControl/>
        <w:suppressLineNumbers w:val="0"/>
        <w:spacing w:line="360" w:lineRule="auto"/>
        <w:ind w:firstLine="480" w:firstLineChars="200"/>
        <w:jc w:val="left"/>
        <w:rPr>
          <w:sz w:val="24"/>
          <w:szCs w:val="24"/>
        </w:rPr>
      </w:pPr>
      <w:r>
        <w:rPr>
          <w:rFonts w:hint="eastAsia" w:ascii="宋体" w:hAnsi="宋体" w:eastAsia="宋体" w:cs="宋体"/>
          <w:color w:val="000000"/>
          <w:kern w:val="0"/>
          <w:sz w:val="24"/>
          <w:szCs w:val="24"/>
          <w:lang w:val="en-US" w:eastAsia="zh-CN" w:bidi="ar"/>
        </w:rPr>
        <w:t xml:space="preserve">3.质量保证和售后服务（满分 5 分）： </w:t>
      </w:r>
    </w:p>
    <w:p>
      <w:pPr>
        <w:keepNext w:val="0"/>
        <w:keepLines w:val="0"/>
        <w:widowControl/>
        <w:suppressLineNumbers w:val="0"/>
        <w:spacing w:line="360" w:lineRule="auto"/>
        <w:ind w:firstLine="480" w:firstLineChars="200"/>
        <w:jc w:val="left"/>
        <w:rPr>
          <w:sz w:val="24"/>
          <w:szCs w:val="24"/>
        </w:rPr>
      </w:pPr>
      <w:r>
        <w:rPr>
          <w:rFonts w:hint="eastAsia" w:ascii="宋体" w:hAnsi="宋体" w:eastAsia="宋体" w:cs="宋体"/>
          <w:color w:val="000000"/>
          <w:kern w:val="0"/>
          <w:sz w:val="24"/>
          <w:szCs w:val="24"/>
          <w:lang w:val="en-US" w:eastAsia="zh-CN" w:bidi="ar"/>
        </w:rPr>
        <w:t xml:space="preserve">有切实可行的质量监督、检查措施、质量保证，健全的质量管理组织机构和质量保证体系或有完善的售后服务措施和健全的组织机构得4-5 分，有较好质量管理组织机构和质量保证体系或有较完善的售后服务措施和健全的组织机构得 1-3 分。 </w:t>
      </w:r>
    </w:p>
    <w:p>
      <w:pPr>
        <w:keepNext w:val="0"/>
        <w:keepLines w:val="0"/>
        <w:widowControl/>
        <w:suppressLineNumbers w:val="0"/>
        <w:spacing w:line="360" w:lineRule="auto"/>
        <w:ind w:firstLine="480" w:firstLineChars="200"/>
        <w:jc w:val="left"/>
        <w:rPr>
          <w:sz w:val="24"/>
          <w:szCs w:val="24"/>
        </w:rPr>
      </w:pPr>
      <w:r>
        <w:rPr>
          <w:rFonts w:hint="eastAsia" w:ascii="宋体" w:hAnsi="宋体" w:eastAsia="宋体" w:cs="宋体"/>
          <w:color w:val="000000"/>
          <w:kern w:val="0"/>
          <w:sz w:val="24"/>
          <w:szCs w:val="24"/>
          <w:lang w:val="en-US" w:eastAsia="zh-CN" w:bidi="ar"/>
        </w:rPr>
        <w:t xml:space="preserve">4.企业信誉及综合实力 （满分 5 分）： </w:t>
      </w:r>
    </w:p>
    <w:p>
      <w:pPr>
        <w:keepNext w:val="0"/>
        <w:keepLines w:val="0"/>
        <w:widowControl/>
        <w:suppressLineNumbers w:val="0"/>
        <w:spacing w:line="360" w:lineRule="auto"/>
        <w:ind w:firstLine="480" w:firstLineChars="200"/>
        <w:jc w:val="left"/>
        <w:rPr>
          <w:sz w:val="24"/>
          <w:szCs w:val="24"/>
        </w:rPr>
      </w:pPr>
      <w:r>
        <w:rPr>
          <w:rFonts w:hint="eastAsia" w:ascii="宋体" w:hAnsi="宋体" w:eastAsia="宋体" w:cs="宋体"/>
          <w:color w:val="000000"/>
          <w:kern w:val="0"/>
          <w:sz w:val="24"/>
          <w:szCs w:val="24"/>
          <w:lang w:val="en-US" w:eastAsia="zh-CN" w:bidi="ar"/>
        </w:rPr>
        <w:t xml:space="preserve">对报价单位的企业信誉、人员配备、专业性、技术力量、企业财务状况综合 </w:t>
      </w:r>
    </w:p>
    <w:p>
      <w:pPr>
        <w:keepNext w:val="0"/>
        <w:keepLines w:val="0"/>
        <w:widowControl/>
        <w:suppressLineNumbers w:val="0"/>
        <w:spacing w:line="360" w:lineRule="auto"/>
        <w:jc w:val="left"/>
        <w:rPr>
          <w:sz w:val="24"/>
          <w:szCs w:val="24"/>
        </w:rPr>
      </w:pPr>
      <w:r>
        <w:rPr>
          <w:rFonts w:hint="eastAsia" w:ascii="宋体" w:hAnsi="宋体" w:eastAsia="宋体" w:cs="宋体"/>
          <w:color w:val="000000"/>
          <w:kern w:val="0"/>
          <w:sz w:val="24"/>
          <w:szCs w:val="24"/>
          <w:lang w:val="en-US" w:eastAsia="zh-CN" w:bidi="ar"/>
        </w:rPr>
        <w:t xml:space="preserve">实力进行审评，最好的得 5 分，较好的得 3-4 分，一般的得 1-2 分。 </w:t>
      </w:r>
    </w:p>
    <w:p>
      <w:pPr>
        <w:keepNext w:val="0"/>
        <w:keepLines w:val="0"/>
        <w:widowControl/>
        <w:suppressLineNumbers w:val="0"/>
        <w:spacing w:line="360" w:lineRule="auto"/>
        <w:ind w:firstLine="480" w:firstLineChars="200"/>
        <w:jc w:val="left"/>
        <w:rPr>
          <w:sz w:val="24"/>
          <w:szCs w:val="24"/>
        </w:rPr>
      </w:pPr>
      <w:r>
        <w:rPr>
          <w:rFonts w:hint="eastAsia" w:ascii="宋体" w:hAnsi="宋体" w:eastAsia="宋体" w:cs="宋体"/>
          <w:color w:val="000000"/>
          <w:kern w:val="0"/>
          <w:sz w:val="24"/>
          <w:szCs w:val="24"/>
          <w:lang w:val="en-US" w:eastAsia="zh-CN" w:bidi="ar"/>
        </w:rPr>
        <w:t xml:space="preserve">5.供应商等级（满分 5 分）： </w:t>
      </w:r>
    </w:p>
    <w:p>
      <w:pPr>
        <w:keepNext w:val="0"/>
        <w:keepLines w:val="0"/>
        <w:widowControl/>
        <w:suppressLineNumbers w:val="0"/>
        <w:spacing w:line="360" w:lineRule="auto"/>
        <w:ind w:firstLine="480" w:firstLineChars="200"/>
        <w:jc w:val="left"/>
        <w:rPr>
          <w:sz w:val="24"/>
          <w:szCs w:val="24"/>
        </w:rPr>
      </w:pPr>
      <w:r>
        <w:rPr>
          <w:rFonts w:hint="eastAsia" w:ascii="宋体" w:hAnsi="宋体" w:eastAsia="宋体" w:cs="宋体"/>
          <w:color w:val="000000"/>
          <w:kern w:val="0"/>
          <w:sz w:val="24"/>
          <w:szCs w:val="24"/>
          <w:lang w:val="en-US" w:eastAsia="zh-CN" w:bidi="ar"/>
        </w:rPr>
        <w:t xml:space="preserve">供应商等级来源于中煤易购，A 级供应商 1 分，2A 供应商 2 分，3A 供应商 3分，4A 供应商 4 分，5A 供应商 5 分。其他等级供应商均不得分。 </w:t>
      </w:r>
    </w:p>
    <w:p>
      <w:pPr>
        <w:keepNext w:val="0"/>
        <w:keepLines w:val="0"/>
        <w:widowControl/>
        <w:suppressLineNumbers w:val="0"/>
        <w:spacing w:line="360" w:lineRule="auto"/>
        <w:ind w:firstLine="480" w:firstLineChars="200"/>
        <w:jc w:val="left"/>
        <w:rPr>
          <w:sz w:val="24"/>
          <w:szCs w:val="24"/>
        </w:rPr>
      </w:pPr>
      <w:r>
        <w:rPr>
          <w:rFonts w:hint="eastAsia" w:ascii="宋体" w:hAnsi="宋体" w:eastAsia="宋体" w:cs="宋体"/>
          <w:color w:val="000000"/>
          <w:kern w:val="0"/>
          <w:sz w:val="24"/>
          <w:szCs w:val="24"/>
          <w:lang w:val="en-US" w:eastAsia="zh-CN" w:bidi="ar"/>
        </w:rPr>
        <w:t xml:space="preserve">5.报价（满分 60 分）： </w:t>
      </w:r>
    </w:p>
    <w:p>
      <w:pPr>
        <w:keepNext w:val="0"/>
        <w:keepLines w:val="0"/>
        <w:widowControl/>
        <w:suppressLineNumbers w:val="0"/>
        <w:spacing w:line="360" w:lineRule="auto"/>
        <w:ind w:firstLine="480" w:firstLineChars="200"/>
        <w:jc w:val="left"/>
        <w:rPr>
          <w:sz w:val="24"/>
          <w:szCs w:val="24"/>
        </w:rPr>
      </w:pPr>
      <w:r>
        <w:rPr>
          <w:rFonts w:hint="eastAsia" w:ascii="宋体" w:hAnsi="宋体" w:eastAsia="宋体" w:cs="宋体"/>
          <w:color w:val="000000"/>
          <w:kern w:val="0"/>
          <w:sz w:val="24"/>
          <w:szCs w:val="24"/>
          <w:lang w:val="en-US" w:eastAsia="zh-CN" w:bidi="ar"/>
        </w:rPr>
        <w:t xml:space="preserve">以报价人中的最低有效评标价作为基准价，报价等于基准价得 60 分，报价 </w:t>
      </w:r>
    </w:p>
    <w:p>
      <w:pPr>
        <w:keepNext w:val="0"/>
        <w:keepLines w:val="0"/>
        <w:widowControl/>
        <w:suppressLineNumbers w:val="0"/>
        <w:spacing w:line="360" w:lineRule="auto"/>
        <w:jc w:val="left"/>
        <w:rPr>
          <w:sz w:val="24"/>
          <w:szCs w:val="24"/>
        </w:rPr>
      </w:pPr>
      <w:r>
        <w:rPr>
          <w:rFonts w:hint="eastAsia" w:ascii="宋体" w:hAnsi="宋体" w:eastAsia="宋体" w:cs="宋体"/>
          <w:color w:val="000000"/>
          <w:kern w:val="0"/>
          <w:sz w:val="24"/>
          <w:szCs w:val="24"/>
          <w:lang w:val="en-US" w:eastAsia="zh-CN" w:bidi="ar"/>
        </w:rPr>
        <w:t>高于基准价的，每高一个百分点扣 0.3 分，最多扣 20 分，不足 1%按插入法计算，小数点后保留 2 位数。</w:t>
      </w:r>
    </w:p>
    <w:p>
      <w:pPr>
        <w:spacing w:line="360" w:lineRule="auto"/>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9903EA"/>
    <w:multiLevelType w:val="singleLevel"/>
    <w:tmpl w:val="529903E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xYWZhZTdhZmZiMTkxYjM5M2MwNzBmZTVlYTFjZGMifQ=="/>
  </w:docVars>
  <w:rsids>
    <w:rsidRoot w:val="00000000"/>
    <w:rsid w:val="03CA261E"/>
    <w:rsid w:val="03E97D72"/>
    <w:rsid w:val="12FF645A"/>
    <w:rsid w:val="1C3C1E15"/>
    <w:rsid w:val="218618AD"/>
    <w:rsid w:val="242A58DC"/>
    <w:rsid w:val="24A61787"/>
    <w:rsid w:val="25817278"/>
    <w:rsid w:val="35E05F3B"/>
    <w:rsid w:val="444D7847"/>
    <w:rsid w:val="46711137"/>
    <w:rsid w:val="57D36641"/>
    <w:rsid w:val="58B14258"/>
    <w:rsid w:val="605A521A"/>
    <w:rsid w:val="65FB057A"/>
    <w:rsid w:val="678F0578"/>
    <w:rsid w:val="71B93EAA"/>
    <w:rsid w:val="775C38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901</Words>
  <Characters>950</Characters>
  <Lines>0</Lines>
  <Paragraphs>0</Paragraphs>
  <TotalTime>2</TotalTime>
  <ScaleCrop>false</ScaleCrop>
  <LinksUpToDate>false</LinksUpToDate>
  <CharactersWithSpaces>1069</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2023-06-12T07:28:00Z</dcterms:created>
  <dc:creator>1</dc:creator>
  <cp:lastModifiedBy>徐娟</cp:lastModifiedBy>
  <dcterms:modified xsi:type="dcterms:W3CDTF">2024-01-09T06:18:24Z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y fmtid="{D5CDD505-2E9C-101B-9397-08002B2CF9AE}" pid="3" name="ICV">
    <vt:lpwstr>0D724ACF74354CB4A3F7475F6FC1AF88_12</vt:lpwstr>
  </property>
</Properties>
</file>