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中煤集团山西华昱公司白芦煤业委托</w:t>
      </w:r>
    </w:p>
    <w:p>
      <w:pPr>
        <w:pStyle w:val="17"/>
        <w:spacing w:line="36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第三方编制《地质灾害危险性评</w:t>
      </w:r>
    </w:p>
    <w:p>
      <w:pPr>
        <w:pStyle w:val="17"/>
        <w:spacing w:line="36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估报告》项目</w:t>
      </w:r>
    </w:p>
    <w:p>
      <w:pPr>
        <w:pStyle w:val="17"/>
        <w:spacing w:line="360" w:lineRule="auto"/>
        <w:jc w:val="center"/>
        <w:rPr>
          <w:rFonts w:hint="eastAsia" w:ascii="宋体" w:hAnsi="宋体" w:eastAsia="宋体" w:cs="宋体"/>
          <w:sz w:val="28"/>
          <w:szCs w:val="28"/>
          <w:highlight w:val="none"/>
        </w:rPr>
      </w:pPr>
    </w:p>
    <w:p>
      <w:pPr>
        <w:pStyle w:val="17"/>
        <w:spacing w:line="360" w:lineRule="auto"/>
        <w:rPr>
          <w:rFonts w:hint="eastAsia" w:ascii="宋体" w:hAnsi="宋体" w:eastAsia="宋体" w:cs="宋体"/>
          <w:sz w:val="28"/>
          <w:szCs w:val="28"/>
          <w:highlight w:val="none"/>
        </w:rPr>
      </w:pPr>
    </w:p>
    <w:p>
      <w:pPr>
        <w:pStyle w:val="17"/>
        <w:spacing w:line="360" w:lineRule="auto"/>
        <w:jc w:val="center"/>
        <w:rPr>
          <w:rFonts w:hint="eastAsia" w:ascii="黑体" w:hAnsi="黑体" w:eastAsia="黑体" w:cs="黑体"/>
          <w:sz w:val="48"/>
          <w:szCs w:val="48"/>
          <w:highlight w:val="none"/>
          <w:lang w:val="en-US" w:eastAsia="zh-CN"/>
        </w:rPr>
      </w:pPr>
    </w:p>
    <w:p>
      <w:pPr>
        <w:pStyle w:val="17"/>
        <w:spacing w:line="36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询 价 书</w:t>
      </w:r>
    </w:p>
    <w:p>
      <w:pPr>
        <w:spacing w:line="360" w:lineRule="auto"/>
        <w:rPr>
          <w:rFonts w:hint="eastAsia" w:ascii="宋体" w:hAnsi="宋体" w:eastAsia="宋体" w:cs="宋体"/>
          <w:color w:val="FF0000"/>
          <w:sz w:val="28"/>
          <w:szCs w:val="28"/>
          <w:highlight w:val="none"/>
        </w:rPr>
      </w:pPr>
    </w:p>
    <w:p>
      <w:pPr>
        <w:spacing w:line="360" w:lineRule="auto"/>
        <w:ind w:firstLine="2814" w:firstLineChars="1001"/>
        <w:rPr>
          <w:rFonts w:hint="eastAsia" w:ascii="宋体" w:hAnsi="宋体" w:eastAsia="宋体" w:cs="宋体"/>
          <w:color w:val="FF0000"/>
          <w:sz w:val="28"/>
          <w:szCs w:val="28"/>
          <w:highlight w:val="none"/>
        </w:rPr>
      </w:pPr>
    </w:p>
    <w:p>
      <w:pPr>
        <w:spacing w:line="360" w:lineRule="auto"/>
        <w:ind w:firstLine="2814" w:firstLineChars="1001"/>
        <w:rPr>
          <w:rFonts w:hint="eastAsia" w:ascii="宋体" w:hAnsi="宋体" w:eastAsia="宋体" w:cs="宋体"/>
          <w:color w:val="FF0000"/>
          <w:sz w:val="28"/>
          <w:szCs w:val="28"/>
          <w:highlight w:val="none"/>
        </w:rPr>
      </w:pPr>
    </w:p>
    <w:p>
      <w:pPr>
        <w:spacing w:line="360" w:lineRule="auto"/>
        <w:ind w:firstLine="2814" w:firstLineChars="1001"/>
        <w:rPr>
          <w:rFonts w:hint="eastAsia" w:ascii="宋体" w:hAnsi="宋体" w:eastAsia="宋体" w:cs="宋体"/>
          <w:color w:val="FF0000"/>
          <w:sz w:val="28"/>
          <w:szCs w:val="28"/>
          <w:highlight w:val="none"/>
        </w:rPr>
      </w:pPr>
    </w:p>
    <w:p>
      <w:pPr>
        <w:pStyle w:val="21"/>
        <w:spacing w:line="360" w:lineRule="auto"/>
        <w:rPr>
          <w:rFonts w:hint="eastAsia" w:ascii="宋体" w:hAnsi="宋体" w:eastAsia="宋体" w:cs="宋体"/>
          <w:sz w:val="28"/>
          <w:szCs w:val="28"/>
          <w:highlight w:val="none"/>
        </w:rPr>
      </w:pPr>
    </w:p>
    <w:p>
      <w:pPr>
        <w:spacing w:line="360" w:lineRule="auto"/>
        <w:ind w:firstLine="560" w:firstLineChars="200"/>
        <w:jc w:val="center"/>
        <w:rPr>
          <w:rFonts w:hint="eastAsia" w:ascii="黑体" w:hAnsi="黑体" w:eastAsia="黑体" w:cs="黑体"/>
          <w:b w:val="0"/>
          <w:bCs w:val="0"/>
          <w:sz w:val="28"/>
          <w:szCs w:val="28"/>
          <w:highlight w:val="none"/>
        </w:rPr>
      </w:pPr>
    </w:p>
    <w:p>
      <w:pPr>
        <w:spacing w:line="360" w:lineRule="auto"/>
        <w:ind w:firstLine="1400" w:firstLineChars="500"/>
        <w:jc w:val="both"/>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询价书编号：</w:t>
      </w:r>
      <w:r>
        <w:rPr>
          <w:rFonts w:hint="eastAsia" w:ascii="黑体" w:hAnsi="黑体" w:eastAsia="黑体" w:cs="黑体"/>
          <w:b w:val="0"/>
          <w:bCs w:val="0"/>
          <w:sz w:val="28"/>
          <w:szCs w:val="28"/>
          <w:highlight w:val="none"/>
          <w:lang w:val="en-US" w:eastAsia="zh-CN"/>
        </w:rPr>
        <w:t>XJ202312HYGC053</w:t>
      </w:r>
    </w:p>
    <w:p>
      <w:pPr>
        <w:spacing w:line="360" w:lineRule="auto"/>
        <w:ind w:firstLine="560" w:firstLineChars="20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采  购  人</w:t>
      </w:r>
      <w:r>
        <w:rPr>
          <w:rFonts w:hint="eastAsia" w:ascii="黑体" w:hAnsi="黑体" w:eastAsia="黑体" w:cs="黑体"/>
          <w:b w:val="0"/>
          <w:bCs w:val="0"/>
          <w:sz w:val="28"/>
          <w:szCs w:val="28"/>
          <w:highlight w:val="none"/>
          <w:lang w:eastAsia="zh-CN"/>
        </w:rPr>
        <w:t>：</w:t>
      </w:r>
      <w:r>
        <w:rPr>
          <w:rFonts w:hint="eastAsia" w:ascii="黑体" w:hAnsi="黑体" w:eastAsia="黑体" w:cs="黑体"/>
          <w:b w:val="0"/>
          <w:bCs w:val="0"/>
          <w:sz w:val="28"/>
          <w:szCs w:val="28"/>
          <w:highlight w:val="none"/>
          <w:lang w:val="en-US" w:eastAsia="zh-CN"/>
        </w:rPr>
        <w:t>山西朔州平鲁区茂华白芦煤业有限公司</w:t>
      </w:r>
    </w:p>
    <w:p>
      <w:pPr>
        <w:spacing w:line="360" w:lineRule="auto"/>
        <w:ind w:firstLine="560" w:firstLineChars="20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二零二</w:t>
      </w:r>
      <w:r>
        <w:rPr>
          <w:rFonts w:hint="eastAsia" w:ascii="黑体" w:hAnsi="黑体" w:eastAsia="黑体" w:cs="黑体"/>
          <w:b w:val="0"/>
          <w:bCs w:val="0"/>
          <w:sz w:val="28"/>
          <w:szCs w:val="28"/>
          <w:highlight w:val="none"/>
          <w:lang w:val="en-US" w:eastAsia="zh-CN"/>
        </w:rPr>
        <w:t>三</w:t>
      </w:r>
      <w:r>
        <w:rPr>
          <w:rFonts w:hint="eastAsia" w:ascii="黑体" w:hAnsi="黑体" w:eastAsia="黑体" w:cs="黑体"/>
          <w:b w:val="0"/>
          <w:bCs w:val="0"/>
          <w:sz w:val="28"/>
          <w:szCs w:val="28"/>
          <w:highlight w:val="none"/>
        </w:rPr>
        <w:t>年</w:t>
      </w:r>
      <w:r>
        <w:rPr>
          <w:rFonts w:hint="eastAsia" w:ascii="黑体" w:hAnsi="黑体" w:eastAsia="黑体" w:cs="黑体"/>
          <w:b w:val="0"/>
          <w:bCs w:val="0"/>
          <w:sz w:val="28"/>
          <w:szCs w:val="28"/>
          <w:highlight w:val="none"/>
          <w:lang w:val="en-US" w:eastAsia="zh-CN"/>
        </w:rPr>
        <w:t>十二</w:t>
      </w:r>
      <w:r>
        <w:rPr>
          <w:rFonts w:hint="eastAsia" w:ascii="黑体" w:hAnsi="黑体" w:eastAsia="黑体" w:cs="黑体"/>
          <w:b w:val="0"/>
          <w:bCs w:val="0"/>
          <w:sz w:val="28"/>
          <w:szCs w:val="28"/>
          <w:highlight w:val="none"/>
        </w:rPr>
        <w:t>月</w:t>
      </w:r>
    </w:p>
    <w:p>
      <w:pPr>
        <w:spacing w:line="360" w:lineRule="auto"/>
        <w:jc w:val="center"/>
        <w:rPr>
          <w:rFonts w:hint="eastAsia" w:ascii="宋体" w:hAnsi="宋体" w:eastAsia="宋体" w:cs="宋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spacing w:line="360" w:lineRule="auto"/>
        <w:jc w:val="center"/>
        <w:rPr>
          <w:rFonts w:hint="eastAsia" w:ascii="黑体" w:hAnsi="黑体" w:eastAsia="黑体" w:cs="黑体"/>
          <w:b w:val="0"/>
          <w:bCs w:val="0"/>
          <w:sz w:val="44"/>
          <w:szCs w:val="44"/>
          <w:highlight w:val="none"/>
          <w:lang w:val="en-US" w:eastAsia="zh-CN"/>
        </w:rPr>
      </w:pPr>
      <w:r>
        <w:rPr>
          <w:rFonts w:hint="eastAsia" w:ascii="黑体" w:hAnsi="黑体" w:eastAsia="黑体" w:cs="黑体"/>
          <w:b w:val="0"/>
          <w:bCs w:val="0"/>
          <w:sz w:val="44"/>
          <w:szCs w:val="44"/>
          <w:highlight w:val="none"/>
          <w:lang w:val="en-US" w:eastAsia="zh-CN"/>
        </w:rPr>
        <w:t>总  目  录</w:t>
      </w:r>
    </w:p>
    <w:p>
      <w:pPr>
        <w:spacing w:line="360" w:lineRule="auto"/>
        <w:jc w:val="center"/>
        <w:rPr>
          <w:rFonts w:hint="eastAsia" w:ascii="宋体" w:hAnsi="宋体" w:eastAsia="宋体" w:cs="宋体"/>
          <w:b w:val="0"/>
          <w:bCs w:val="0"/>
          <w:sz w:val="28"/>
          <w:szCs w:val="28"/>
          <w:highlight w:val="none"/>
        </w:rPr>
      </w:pPr>
    </w:p>
    <w:p>
      <w:pPr>
        <w:spacing w:line="360" w:lineRule="auto"/>
        <w:jc w:val="center"/>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第一章  询价公告</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第二章  报价须知</w:t>
      </w:r>
    </w:p>
    <w:p>
      <w:p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eastAsia="zh-CN"/>
        </w:rPr>
        <w:t>第三章</w:t>
      </w:r>
      <w:r>
        <w:rPr>
          <w:rFonts w:hint="eastAsia" w:ascii="宋体" w:hAnsi="宋体" w:eastAsia="宋体" w:cs="宋体"/>
          <w:b w:val="0"/>
          <w:bCs w:val="0"/>
          <w:color w:val="000000"/>
          <w:sz w:val="28"/>
          <w:szCs w:val="28"/>
          <w:highlight w:val="none"/>
          <w:lang w:val="en-US" w:eastAsia="zh-CN"/>
        </w:rPr>
        <w:t xml:space="preserve">  合同样本（关键条款）</w:t>
      </w:r>
    </w:p>
    <w:p>
      <w:p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第四章  技术规格及要求</w:t>
      </w:r>
    </w:p>
    <w:p>
      <w:p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第五章  报价书相关格式</w:t>
      </w:r>
    </w:p>
    <w:p>
      <w:pPr>
        <w:pStyle w:val="21"/>
        <w:spacing w:line="360" w:lineRule="auto"/>
        <w:rPr>
          <w:rFonts w:hint="eastAsia" w:ascii="宋体" w:hAnsi="宋体" w:eastAsia="宋体" w:cs="宋体"/>
          <w:sz w:val="28"/>
          <w:szCs w:val="28"/>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第一章 </w:t>
      </w:r>
      <w:r>
        <w:rPr>
          <w:rFonts w:hint="eastAsia" w:ascii="宋体" w:hAnsi="宋体" w:eastAsia="宋体" w:cs="宋体"/>
          <w:sz w:val="28"/>
          <w:szCs w:val="28"/>
          <w:highlight w:val="none"/>
        </w:rPr>
        <w:t>询价公告</w:t>
      </w:r>
    </w:p>
    <w:p>
      <w:pPr>
        <w:pStyle w:val="17"/>
        <w:spacing w:line="360" w:lineRule="auto"/>
        <w:ind w:firstLine="560" w:firstLineChars="200"/>
        <w:jc w:val="both"/>
        <w:rPr>
          <w:rFonts w:hint="eastAsia" w:ascii="宋体" w:hAnsi="宋体" w:eastAsia="宋体" w:cs="宋体"/>
          <w:sz w:val="28"/>
          <w:szCs w:val="28"/>
          <w:highlight w:val="yellow"/>
          <w:lang w:val="en-US" w:eastAsia="zh-CN"/>
        </w:rPr>
      </w:pPr>
      <w:r>
        <w:rPr>
          <w:rFonts w:hint="eastAsia" w:ascii="宋体" w:hAnsi="宋体" w:eastAsia="宋体" w:cs="宋体"/>
          <w:b w:val="0"/>
          <w:bCs w:val="0"/>
          <w:sz w:val="28"/>
          <w:szCs w:val="28"/>
          <w:highlight w:val="none"/>
        </w:rPr>
        <w:t>项目名称:</w:t>
      </w:r>
      <w:r>
        <w:rPr>
          <w:rFonts w:hint="eastAsia" w:ascii="宋体" w:hAnsi="宋体" w:eastAsia="宋体" w:cs="宋体"/>
          <w:sz w:val="28"/>
          <w:szCs w:val="28"/>
          <w:highlight w:val="none"/>
          <w:lang w:val="en-US" w:eastAsia="zh-CN"/>
        </w:rPr>
        <w:t>中煤集团山西华昱公司白芦煤业</w:t>
      </w:r>
      <w:r>
        <w:rPr>
          <w:rFonts w:hint="eastAsia" w:ascii="宋体" w:hAnsi="宋体" w:eastAsia="宋体" w:cs="宋体"/>
          <w:b w:val="0"/>
          <w:bCs w:val="0"/>
          <w:sz w:val="28"/>
          <w:szCs w:val="28"/>
          <w:highlight w:val="none"/>
          <w:lang w:val="en-US" w:eastAsia="zh-CN"/>
        </w:rPr>
        <w:t>委托第三方编制《地质灾害危险性评估报告》项目</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rPr>
        <w:t>询价</w:t>
      </w:r>
      <w:r>
        <w:rPr>
          <w:rFonts w:hint="eastAsia" w:ascii="宋体" w:hAnsi="宋体" w:eastAsia="宋体" w:cs="宋体"/>
          <w:b w:val="0"/>
          <w:bCs w:val="0"/>
          <w:sz w:val="28"/>
          <w:szCs w:val="28"/>
          <w:highlight w:val="none"/>
          <w:lang w:eastAsia="zh-CN"/>
        </w:rPr>
        <w:t>方式</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eastAsia="zh-CN"/>
        </w:rPr>
        <w:t>公开询比</w:t>
      </w:r>
      <w:r>
        <w:rPr>
          <w:rFonts w:hint="eastAsia" w:ascii="宋体" w:hAnsi="宋体" w:eastAsia="宋体" w:cs="宋体"/>
          <w:b w:val="0"/>
          <w:bCs w:val="0"/>
          <w:sz w:val="28"/>
          <w:szCs w:val="28"/>
          <w:highlight w:val="none"/>
          <w:lang w:val="en-US" w:eastAsia="zh-CN"/>
        </w:rPr>
        <w:t>价</w:t>
      </w:r>
      <w:bookmarkStart w:id="1" w:name="_GoBack"/>
      <w:bookmarkEnd w:id="1"/>
    </w:p>
    <w:p>
      <w:pPr>
        <w:pStyle w:val="21"/>
        <w:spacing w:line="360" w:lineRule="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 xml:space="preserve">    评审方式</w:t>
      </w:r>
      <w:r>
        <w:rPr>
          <w:rFonts w:hint="eastAsia" w:ascii="宋体" w:hAnsi="宋体" w:eastAsia="宋体" w:cs="宋体"/>
          <w:b w:val="0"/>
          <w:bCs w:val="0"/>
          <w:kern w:val="2"/>
          <w:sz w:val="28"/>
          <w:szCs w:val="28"/>
          <w:highlight w:val="none"/>
          <w:lang w:val="en-US" w:eastAsia="zh-CN" w:bidi="ar-SA"/>
        </w:rPr>
        <w:t>：综合评</w:t>
      </w:r>
      <w:r>
        <w:rPr>
          <w:rFonts w:hint="eastAsia" w:ascii="宋体" w:hAnsi="宋体" w:cs="宋体"/>
          <w:b w:val="0"/>
          <w:bCs w:val="0"/>
          <w:kern w:val="2"/>
          <w:sz w:val="28"/>
          <w:szCs w:val="28"/>
          <w:highlight w:val="none"/>
          <w:lang w:val="en-US" w:eastAsia="zh-CN" w:bidi="ar-SA"/>
        </w:rPr>
        <w:t>估</w:t>
      </w:r>
      <w:r>
        <w:rPr>
          <w:rFonts w:hint="eastAsia" w:ascii="宋体" w:hAnsi="宋体" w:eastAsia="宋体" w:cs="宋体"/>
          <w:b w:val="0"/>
          <w:bCs w:val="0"/>
          <w:kern w:val="2"/>
          <w:sz w:val="28"/>
          <w:szCs w:val="28"/>
          <w:highlight w:val="none"/>
          <w:lang w:val="en-US" w:eastAsia="zh-CN" w:bidi="ar-SA"/>
        </w:rPr>
        <w:t>法</w:t>
      </w:r>
    </w:p>
    <w:p>
      <w:p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发布公告日期:</w:t>
      </w:r>
      <w:r>
        <w:rPr>
          <w:rFonts w:hint="eastAsia" w:ascii="宋体" w:hAnsi="宋体" w:cs="宋体"/>
          <w:b w:val="0"/>
          <w:bCs w:val="0"/>
          <w:sz w:val="28"/>
          <w:szCs w:val="28"/>
          <w:highlight w:val="none"/>
          <w:lang w:val="en-US" w:eastAsia="zh-CN"/>
        </w:rPr>
        <w:t xml:space="preserve"> 2023</w:t>
      </w:r>
      <w:r>
        <w:rPr>
          <w:rFonts w:hint="eastAsia" w:ascii="宋体" w:hAnsi="宋体" w:eastAsia="宋体" w:cs="宋体"/>
          <w:b w:val="0"/>
          <w:bCs w:val="0"/>
          <w:sz w:val="28"/>
          <w:szCs w:val="28"/>
          <w:highlight w:val="none"/>
          <w:lang w:val="en-US" w:eastAsia="zh-CN"/>
        </w:rPr>
        <w:t>年</w:t>
      </w:r>
      <w:r>
        <w:rPr>
          <w:rFonts w:hint="eastAsia" w:ascii="宋体" w:hAnsi="宋体" w:cs="宋体"/>
          <w:b w:val="0"/>
          <w:bCs w:val="0"/>
          <w:sz w:val="28"/>
          <w:szCs w:val="28"/>
          <w:highlight w:val="none"/>
          <w:lang w:val="en-US" w:eastAsia="zh-CN"/>
        </w:rPr>
        <w:t>12</w:t>
      </w:r>
      <w:r>
        <w:rPr>
          <w:rFonts w:hint="eastAsia" w:ascii="宋体" w:hAnsi="宋体" w:eastAsia="宋体" w:cs="宋体"/>
          <w:b w:val="0"/>
          <w:bCs w:val="0"/>
          <w:sz w:val="28"/>
          <w:szCs w:val="28"/>
          <w:highlight w:val="none"/>
          <w:lang w:val="en-US" w:eastAsia="zh-CN"/>
        </w:rPr>
        <w:t>月</w:t>
      </w:r>
      <w:r>
        <w:rPr>
          <w:rFonts w:hint="eastAsia" w:ascii="宋体" w:hAnsi="宋体" w:cs="宋体"/>
          <w:b w:val="0"/>
          <w:bCs w:val="0"/>
          <w:sz w:val="28"/>
          <w:szCs w:val="28"/>
          <w:highlight w:val="none"/>
          <w:lang w:val="en-US" w:eastAsia="zh-CN"/>
        </w:rPr>
        <w:t>25</w:t>
      </w:r>
      <w:r>
        <w:rPr>
          <w:rFonts w:hint="eastAsia" w:ascii="宋体" w:hAnsi="宋体" w:eastAsia="宋体" w:cs="宋体"/>
          <w:b w:val="0"/>
          <w:bCs w:val="0"/>
          <w:sz w:val="28"/>
          <w:szCs w:val="28"/>
          <w:highlight w:val="none"/>
          <w:lang w:val="en-US" w:eastAsia="zh-CN"/>
        </w:rPr>
        <w:t xml:space="preserve">日    </w:t>
      </w:r>
    </w:p>
    <w:p>
      <w:p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报</w:t>
      </w:r>
      <w:r>
        <w:rPr>
          <w:rFonts w:hint="eastAsia" w:ascii="宋体" w:hAnsi="宋体" w:eastAsia="宋体" w:cs="宋体"/>
          <w:b w:val="0"/>
          <w:bCs w:val="0"/>
          <w:sz w:val="28"/>
          <w:szCs w:val="28"/>
          <w:highlight w:val="none"/>
          <w:lang w:val="en-US" w:eastAsia="zh-CN"/>
        </w:rPr>
        <w:t>名截止日期：</w:t>
      </w:r>
      <w:r>
        <w:rPr>
          <w:rFonts w:hint="eastAsia" w:ascii="宋体" w:hAnsi="宋体" w:cs="宋体"/>
          <w:b w:val="0"/>
          <w:bCs w:val="0"/>
          <w:sz w:val="28"/>
          <w:szCs w:val="28"/>
          <w:highlight w:val="none"/>
          <w:lang w:val="en-US" w:eastAsia="zh-CN"/>
        </w:rPr>
        <w:t>2024</w:t>
      </w:r>
      <w:r>
        <w:rPr>
          <w:rFonts w:hint="eastAsia" w:ascii="宋体" w:hAnsi="宋体" w:eastAsia="宋体" w:cs="宋体"/>
          <w:b w:val="0"/>
          <w:bCs w:val="0"/>
          <w:sz w:val="28"/>
          <w:szCs w:val="28"/>
          <w:highlight w:val="none"/>
          <w:lang w:val="en-US" w:eastAsia="zh-CN"/>
        </w:rPr>
        <w:t>年</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月 </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日 </w:t>
      </w:r>
      <w:r>
        <w:rPr>
          <w:rFonts w:hint="eastAsia" w:ascii="宋体" w:hAnsi="宋体" w:cs="宋体"/>
          <w:b w:val="0"/>
          <w:bCs w:val="0"/>
          <w:sz w:val="28"/>
          <w:szCs w:val="28"/>
          <w:highlight w:val="none"/>
          <w:lang w:val="en-US" w:eastAsia="zh-CN"/>
        </w:rPr>
        <w:t>07:40</w:t>
      </w:r>
      <w:r>
        <w:rPr>
          <w:rFonts w:hint="eastAsia" w:ascii="宋体" w:hAnsi="宋体" w:eastAsia="宋体" w:cs="宋体"/>
          <w:b w:val="0"/>
          <w:bCs w:val="0"/>
          <w:sz w:val="28"/>
          <w:szCs w:val="28"/>
          <w:highlight w:val="none"/>
          <w:lang w:val="en-US" w:eastAsia="zh-CN"/>
        </w:rPr>
        <w:t xml:space="preserve"> </w:t>
      </w:r>
    </w:p>
    <w:p>
      <w:pPr>
        <w:spacing w:line="360" w:lineRule="auto"/>
        <w:ind w:firstLine="560" w:firstLineChars="200"/>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报价截止时间：</w:t>
      </w:r>
      <w:r>
        <w:rPr>
          <w:rFonts w:hint="eastAsia" w:ascii="宋体" w:hAnsi="宋体" w:cs="宋体"/>
          <w:b w:val="0"/>
          <w:bCs w:val="0"/>
          <w:sz w:val="28"/>
          <w:szCs w:val="28"/>
          <w:highlight w:val="none"/>
          <w:lang w:val="en-US" w:eastAsia="zh-CN"/>
        </w:rPr>
        <w:t>2024</w:t>
      </w:r>
      <w:r>
        <w:rPr>
          <w:rFonts w:hint="eastAsia" w:ascii="宋体" w:hAnsi="宋体" w:eastAsia="宋体" w:cs="宋体"/>
          <w:b w:val="0"/>
          <w:bCs w:val="0"/>
          <w:sz w:val="28"/>
          <w:szCs w:val="28"/>
          <w:highlight w:val="none"/>
          <w:lang w:val="en-US" w:eastAsia="zh-CN"/>
        </w:rPr>
        <w:t>年</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月 </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日 </w:t>
      </w:r>
      <w:r>
        <w:rPr>
          <w:rFonts w:hint="eastAsia" w:ascii="宋体" w:hAnsi="宋体" w:cs="宋体"/>
          <w:b w:val="0"/>
          <w:bCs w:val="0"/>
          <w:sz w:val="28"/>
          <w:szCs w:val="28"/>
          <w:highlight w:val="none"/>
          <w:lang w:val="en-US" w:eastAsia="zh-CN"/>
        </w:rPr>
        <w:t>07:50</w:t>
      </w:r>
    </w:p>
    <w:p>
      <w:pPr>
        <w:spacing w:line="360" w:lineRule="auto"/>
        <w:ind w:firstLine="560" w:firstLineChars="200"/>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报价揭价时间：</w:t>
      </w:r>
      <w:r>
        <w:rPr>
          <w:rFonts w:hint="eastAsia" w:ascii="宋体" w:hAnsi="宋体" w:cs="宋体"/>
          <w:b w:val="0"/>
          <w:bCs w:val="0"/>
          <w:sz w:val="28"/>
          <w:szCs w:val="28"/>
          <w:highlight w:val="none"/>
          <w:lang w:val="en-US" w:eastAsia="zh-CN"/>
        </w:rPr>
        <w:t>2024</w:t>
      </w:r>
      <w:r>
        <w:rPr>
          <w:rFonts w:hint="eastAsia" w:ascii="宋体" w:hAnsi="宋体" w:eastAsia="宋体" w:cs="宋体"/>
          <w:b w:val="0"/>
          <w:bCs w:val="0"/>
          <w:sz w:val="28"/>
          <w:szCs w:val="28"/>
          <w:highlight w:val="none"/>
          <w:lang w:val="en-US" w:eastAsia="zh-CN"/>
        </w:rPr>
        <w:t>年</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月 </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 xml:space="preserve">日 </w:t>
      </w:r>
      <w:r>
        <w:rPr>
          <w:rFonts w:hint="eastAsia" w:ascii="宋体" w:hAnsi="宋体" w:cs="宋体"/>
          <w:b w:val="0"/>
          <w:bCs w:val="0"/>
          <w:sz w:val="28"/>
          <w:szCs w:val="28"/>
          <w:highlight w:val="none"/>
          <w:lang w:val="en-US" w:eastAsia="zh-CN"/>
        </w:rPr>
        <w:t>08:00</w:t>
      </w:r>
    </w:p>
    <w:p>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发布公告媒介：中煤易购采购一体化平台（</w:t>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"http://wzcg.chinacoal.com/"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http://ego.chinacoal.com</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t>）</w:t>
      </w:r>
    </w:p>
    <w:p>
      <w:pPr>
        <w:numPr>
          <w:ilvl w:val="0"/>
          <w:numId w:val="5"/>
        </w:num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项目概况及技术要求：</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项目概况：按照晋自然资函[2022]346号《山西省自然资源厅关于加快办理矿业存量土地整合利用煤矿项目用地手续的通知》、晋自然资函[2022]823号《山西省自然资源厅关于进一步加快推进国家保供煤矿用地手续办理的通知》等下发的相关文件，因副井工业用地是集体使用手续，需重新办理国有土地使用手续。根据晋自然资函[2022]</w:t>
      </w:r>
      <w:r>
        <w:rPr>
          <w:rFonts w:hint="eastAsia" w:ascii="宋体" w:hAnsi="宋体" w:cs="宋体"/>
          <w:b w:val="0"/>
          <w:bCs w:val="0"/>
          <w:sz w:val="28"/>
          <w:szCs w:val="28"/>
          <w:highlight w:val="none"/>
          <w:lang w:val="en-US" w:eastAsia="zh-CN"/>
        </w:rPr>
        <w:t>546</w:t>
      </w:r>
      <w:r>
        <w:rPr>
          <w:rFonts w:hint="eastAsia" w:ascii="宋体" w:hAnsi="宋体" w:eastAsia="宋体" w:cs="宋体"/>
          <w:b w:val="0"/>
          <w:bCs w:val="0"/>
          <w:sz w:val="28"/>
          <w:szCs w:val="28"/>
          <w:highlight w:val="none"/>
          <w:lang w:val="en-US" w:eastAsia="zh-CN"/>
        </w:rPr>
        <w:t>号《山西省自然资源厅关于</w:t>
      </w:r>
      <w:r>
        <w:rPr>
          <w:rFonts w:hint="eastAsia" w:ascii="宋体" w:hAnsi="宋体" w:cs="宋体"/>
          <w:b w:val="0"/>
          <w:bCs w:val="0"/>
          <w:sz w:val="28"/>
          <w:szCs w:val="28"/>
          <w:highlight w:val="none"/>
          <w:lang w:val="en-US" w:eastAsia="zh-CN"/>
        </w:rPr>
        <w:t>规范建设用地报批材料和文本格式</w:t>
      </w:r>
      <w:r>
        <w:rPr>
          <w:rFonts w:hint="eastAsia" w:ascii="宋体" w:hAnsi="宋体" w:eastAsia="宋体" w:cs="宋体"/>
          <w:b w:val="0"/>
          <w:bCs w:val="0"/>
          <w:sz w:val="28"/>
          <w:szCs w:val="28"/>
          <w:highlight w:val="none"/>
          <w:lang w:val="en-US" w:eastAsia="zh-CN"/>
        </w:rPr>
        <w:t>的通知》，在办理国有土地使用手续前期，为了解矿区地质灾害情况，需要委托第三方编制《地质灾害危险性评估报告》，现就本项目进行国内公开询比价。</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2.资金来源：企业自筹</w:t>
      </w:r>
    </w:p>
    <w:p>
      <w:pPr>
        <w:numPr>
          <w:ilvl w:val="0"/>
          <w:numId w:val="0"/>
        </w:numPr>
        <w:spacing w:line="360" w:lineRule="auto"/>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3.工期（服务期）：自</w:t>
      </w:r>
      <w:r>
        <w:rPr>
          <w:rFonts w:hint="eastAsia" w:ascii="宋体" w:hAnsi="宋体" w:eastAsia="宋体" w:cs="宋体"/>
          <w:b w:val="0"/>
          <w:bCs w:val="0"/>
          <w:kern w:val="2"/>
          <w:sz w:val="28"/>
          <w:szCs w:val="28"/>
          <w:highlight w:val="none"/>
          <w:lang w:val="en-US" w:eastAsia="zh-CN" w:bidi="ar-SA"/>
        </w:rPr>
        <w:t>合同签订之日起30日内完成。</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4.服务地点：山西朔州平鲁区茂华白芦煤业有限公司。</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5.报价方式：本次询比价为固定总价（含税,税率6%）。</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6.付款方式：执行中煤华昱及白芦煤业相关制度流程履行付款审批程序。</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7.报价人在提交报价文件时需附《供应商廉洁承诺书》。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二、</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资质要求</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1.报价人应在中华人民共和国注册并具有独立法人资格，有履行合同的能力。</w:t>
      </w:r>
    </w:p>
    <w:p>
      <w:pPr>
        <w:pStyle w:val="220"/>
        <w:tabs>
          <w:tab w:val="left" w:pos="593"/>
          <w:tab w:val="left" w:pos="9010"/>
        </w:tabs>
        <w:spacing w:line="360" w:lineRule="auto"/>
        <w:ind w:firstLine="560" w:firstLineChars="200"/>
        <w:rPr>
          <w:rFonts w:hint="eastAsia" w:ascii="宋体" w:hAnsi="宋体" w:eastAsia="宋体" w:cs="宋体"/>
          <w:b w:val="0"/>
          <w:bCs w:val="0"/>
          <w:kern w:val="2"/>
          <w:sz w:val="28"/>
          <w:szCs w:val="28"/>
          <w:highlight w:val="none"/>
          <w:u w:val="none"/>
          <w:shd w:val="clear"/>
          <w:lang w:val="en-US" w:eastAsia="zh-CN" w:bidi="ar-SA"/>
        </w:rPr>
      </w:pPr>
      <w:r>
        <w:rPr>
          <w:rFonts w:hint="eastAsia" w:ascii="宋体" w:hAnsi="宋体" w:eastAsia="宋体" w:cs="宋体"/>
          <w:b w:val="0"/>
          <w:bCs w:val="0"/>
          <w:kern w:val="2"/>
          <w:sz w:val="28"/>
          <w:szCs w:val="28"/>
          <w:highlight w:val="none"/>
          <w:u w:val="none"/>
          <w:shd w:val="clear"/>
          <w:lang w:val="en-US" w:eastAsia="zh-CN" w:bidi="ar-SA"/>
        </w:rPr>
        <w:t>2.</w:t>
      </w:r>
      <w:r>
        <w:rPr>
          <w:rFonts w:hint="eastAsia" w:cs="宋体"/>
          <w:b w:val="0"/>
          <w:bCs w:val="0"/>
          <w:kern w:val="2"/>
          <w:sz w:val="28"/>
          <w:szCs w:val="28"/>
          <w:highlight w:val="none"/>
          <w:u w:val="none"/>
          <w:shd w:val="clear"/>
          <w:lang w:val="en-US" w:eastAsia="zh-CN" w:bidi="ar-SA"/>
        </w:rPr>
        <w:t>报价人</w:t>
      </w:r>
      <w:r>
        <w:rPr>
          <w:rFonts w:hint="eastAsia" w:ascii="宋体" w:hAnsi="宋体" w:eastAsia="宋体" w:cs="宋体"/>
          <w:b w:val="0"/>
          <w:bCs w:val="0"/>
          <w:kern w:val="2"/>
          <w:sz w:val="28"/>
          <w:szCs w:val="28"/>
          <w:highlight w:val="none"/>
          <w:u w:val="none"/>
          <w:shd w:val="clear"/>
          <w:lang w:val="en-US" w:eastAsia="zh-CN" w:bidi="ar-SA"/>
        </w:rPr>
        <w:t>须具有地质灾害危险性评估甲级资质证书；</w:t>
      </w:r>
    </w:p>
    <w:p>
      <w:pPr>
        <w:pStyle w:val="220"/>
        <w:tabs>
          <w:tab w:val="left" w:pos="593"/>
          <w:tab w:val="left" w:pos="9010"/>
        </w:tabs>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kern w:val="2"/>
          <w:sz w:val="28"/>
          <w:szCs w:val="28"/>
          <w:highlight w:val="none"/>
          <w:u w:val="none"/>
          <w:shd w:val="clear"/>
          <w:lang w:val="en-US" w:eastAsia="zh-CN" w:bidi="ar-SA"/>
        </w:rPr>
        <w:t>3.</w:t>
      </w:r>
      <w:r>
        <w:rPr>
          <w:rFonts w:hint="eastAsia" w:cs="宋体"/>
          <w:b w:val="0"/>
          <w:bCs w:val="0"/>
          <w:kern w:val="2"/>
          <w:sz w:val="28"/>
          <w:szCs w:val="28"/>
          <w:highlight w:val="none"/>
          <w:u w:val="none"/>
          <w:shd w:val="clear"/>
          <w:lang w:val="en-US" w:eastAsia="zh-CN" w:bidi="ar-SA"/>
        </w:rPr>
        <w:t>报价人需提供</w:t>
      </w:r>
      <w:r>
        <w:rPr>
          <w:rFonts w:hint="eastAsia" w:ascii="宋体" w:hAnsi="宋体" w:eastAsia="宋体" w:cs="宋体"/>
          <w:b w:val="0"/>
          <w:bCs w:val="0"/>
          <w:kern w:val="2"/>
          <w:sz w:val="28"/>
          <w:szCs w:val="28"/>
          <w:highlight w:val="none"/>
          <w:u w:val="none"/>
          <w:shd w:val="clear"/>
          <w:lang w:val="en-US" w:eastAsia="zh-CN" w:bidi="ar-SA"/>
        </w:rPr>
        <w:t>近三年(2020年12月</w:t>
      </w:r>
      <w:r>
        <w:rPr>
          <w:rFonts w:hint="eastAsia" w:cs="宋体"/>
          <w:b w:val="0"/>
          <w:bCs w:val="0"/>
          <w:kern w:val="2"/>
          <w:sz w:val="28"/>
          <w:szCs w:val="28"/>
          <w:highlight w:val="none"/>
          <w:u w:val="none"/>
          <w:shd w:val="clear"/>
          <w:lang w:val="en-US" w:eastAsia="zh-CN" w:bidi="ar-SA"/>
        </w:rPr>
        <w:t>至今，以合同签订时间为准</w:t>
      </w:r>
      <w:r>
        <w:rPr>
          <w:rFonts w:hint="eastAsia" w:ascii="宋体" w:hAnsi="宋体" w:eastAsia="宋体" w:cs="宋体"/>
          <w:b w:val="0"/>
          <w:bCs w:val="0"/>
          <w:kern w:val="2"/>
          <w:sz w:val="28"/>
          <w:szCs w:val="28"/>
          <w:highlight w:val="none"/>
          <w:u w:val="none"/>
          <w:shd w:val="clear"/>
          <w:lang w:val="en-US" w:eastAsia="zh-CN" w:bidi="ar-SA"/>
        </w:rPr>
        <w:t>)至少具有一项同类项目业绩(需提供合同，以合同签订时间为准)；</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3.报价人具有良好的企业经营、资信状况，无不良经营业绩（需提供近6个月内银行资信证明），与中煤集团及各子公司、分公司、煤矿无经济纠纷。</w:t>
      </w:r>
    </w:p>
    <w:p>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4.本次询价不接受联合体报价。</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bCs/>
          <w:color w:val="000000" w:themeColor="text1"/>
          <w:sz w:val="28"/>
          <w:szCs w:val="28"/>
          <w:highlight w:val="none"/>
          <w:lang w:eastAsia="zh-CN"/>
          <w14:textFill>
            <w14:solidFill>
              <w14:schemeClr w14:val="tx1"/>
            </w14:solidFill>
          </w14:textFill>
        </w:rPr>
        <w:t>、技术要求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（一）内容要求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1、阐明评估区的地质环境条件基本特征，对评估区内分布的各类地质灾害体的危险性和危害程度进行现状评估；</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2、对评估区内工程建设可能引发、加剧的和本身可能遭受的各类地质灾害的可能性和危害程度进行预测评估；</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3、依据现状评估和预测评估结果，综合评估建设场地地质灾害危险性程度，分区段划分出危险性等级，说明各区段主要地质灾害类型和危害程度，对建设工程场地的适宜性做出评估；</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4、提出可行的防治地质灾害的措施与建议。</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（二）技术要求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1、现场查验工作内容</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项目拟使用林地现状调查，现场查验(使用林地现状查验</w:t>
      </w:r>
      <w:r>
        <w:rPr>
          <w:rFonts w:hint="eastAsia" w:ascii="宋体" w:hAnsi="宋体" w:eastAsia="宋体" w:cs="宋体"/>
          <w:i w:val="0"/>
          <w:iCs w:val="0"/>
          <w:caps w:val="0"/>
          <w:color w:val="000000"/>
          <w:spacing w:val="0"/>
          <w:sz w:val="28"/>
          <w:szCs w:val="28"/>
          <w:highlight w:val="none"/>
          <w:u w:val="none"/>
          <w:shd w:val="clear" w:fill="FFFFFF"/>
          <w:lang w:eastAsia="zh-CN"/>
        </w:rPr>
        <w:t>；</w:t>
      </w:r>
      <w:r>
        <w:rPr>
          <w:rFonts w:hint="eastAsia" w:ascii="宋体" w:hAnsi="宋体" w:eastAsia="宋体" w:cs="宋体"/>
          <w:i w:val="0"/>
          <w:iCs w:val="0"/>
          <w:caps w:val="0"/>
          <w:color w:val="000000"/>
          <w:spacing w:val="0"/>
          <w:sz w:val="28"/>
          <w:szCs w:val="28"/>
          <w:highlight w:val="none"/>
          <w:u w:val="none"/>
          <w:shd w:val="clear" w:fill="FFFFFF"/>
        </w:rPr>
        <w:t>项目区重点野生动植物查验；风景名胜古迹查验;项目区域内涉及的行政单位查验;项目使用林地的森林类别查验;项目使用林地的保护等级查验;项目使用林地中的林种查验</w:t>
      </w:r>
      <w:r>
        <w:rPr>
          <w:rFonts w:hint="eastAsia" w:ascii="宋体" w:hAnsi="宋体" w:eastAsia="宋体" w:cs="宋体"/>
          <w:i w:val="0"/>
          <w:iCs w:val="0"/>
          <w:caps w:val="0"/>
          <w:color w:val="000000"/>
          <w:spacing w:val="0"/>
          <w:sz w:val="28"/>
          <w:szCs w:val="28"/>
          <w:highlight w:val="none"/>
          <w:u w:val="none"/>
          <w:shd w:val="clear" w:fill="FFFFFF"/>
          <w:lang w:eastAsia="zh-CN"/>
        </w:rPr>
        <w:t>；</w:t>
      </w:r>
      <w:r>
        <w:rPr>
          <w:rFonts w:hint="eastAsia" w:ascii="宋体" w:hAnsi="宋体" w:eastAsia="宋体" w:cs="宋体"/>
          <w:i w:val="0"/>
          <w:iCs w:val="0"/>
          <w:caps w:val="0"/>
          <w:color w:val="000000"/>
          <w:spacing w:val="0"/>
          <w:sz w:val="28"/>
          <w:szCs w:val="28"/>
          <w:highlight w:val="none"/>
          <w:u w:val="none"/>
          <w:shd w:val="clear" w:fill="FFFFFF"/>
        </w:rPr>
        <w:t>项目使用林地的类型查验;项目使用林地的林权查验;项目使用林地的面积、蓄积量查验。)</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2、可行性报告工作内容</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室内综合分析研究已有成果资料和本次地质环境调查成果，进行评估区现状评估、预测评估，并进行综合分区评估；依据建设项目工程分析，调查项目工程建设过程中和建成投产运营后引发地质灾害的可能性及地质灾害形成条件；充分考虑评估区的地质环境条件的差异和潜在的地质灾害隐患点的分布、危险程度，确定判别区段危险性的量化指标。根据“区内相似，区际相异”的原则，采用定性和半定量分析法，进行工程建设区地质灾害危险性等级分区（段）。根据地质灾害危险性、防治难度和防治效益，对建设工程场地的适宜性做出评估，提出防治的地质灾害的措施和建议。</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（三）地灾技术要求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要求严格执行下列政策和规范要求：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1、国务院国办发〔2001〕35号文《关于加强地质灾害防治工作意见的通知》（2001年5月12日发布）的相关标准要求；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2、国务院令第394号《地质灾害防治条例》（2003年11月24日公布，2004年3月1日实施）；</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3、国家市场监督管理总局、国家标准化管理委员会发布的《地质灾害危险性评估规范》GB/T40112—2021)（以下简称《评估规范》，2021年5月21日发布，2021年12月01日实施）。</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（四）设计要求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1、设计达到评审标准要求，内容包括文本、数据表格、图纸等相关内容。</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（五）成果要求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1、地质灾害危险性评估报告5套（含评审意见及专家签字名单1份）。</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55"/>
        <w:rPr>
          <w:rFonts w:hint="eastAsia" w:ascii="宋体" w:hAnsi="宋体" w:eastAsia="宋体" w:cs="宋体"/>
          <w:color w:val="333333"/>
          <w:sz w:val="28"/>
          <w:szCs w:val="28"/>
          <w:highlight w:val="none"/>
          <w:u w:val="none"/>
        </w:rPr>
      </w:pPr>
      <w:r>
        <w:rPr>
          <w:rFonts w:hint="eastAsia" w:ascii="宋体" w:hAnsi="宋体" w:eastAsia="宋体" w:cs="宋体"/>
          <w:i w:val="0"/>
          <w:iCs w:val="0"/>
          <w:caps w:val="0"/>
          <w:color w:val="000000"/>
          <w:spacing w:val="0"/>
          <w:sz w:val="28"/>
          <w:szCs w:val="28"/>
          <w:highlight w:val="none"/>
          <w:u w:val="none"/>
          <w:shd w:val="clear" w:fill="FFFFFF"/>
        </w:rPr>
        <w:t>2、地质灾害危险性评估报告成果电子数据1套（以光盘形式提交）。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i w:val="0"/>
          <w:iCs w:val="0"/>
          <w:caps w:val="0"/>
          <w:color w:val="000000"/>
          <w:spacing w:val="0"/>
          <w:kern w:val="2"/>
          <w:sz w:val="28"/>
          <w:szCs w:val="28"/>
          <w:highlight w:val="none"/>
          <w:u w:val="none"/>
          <w:shd w:val="clear" w:fill="FFFFFF"/>
          <w:lang w:val="en-US" w:eastAsia="zh-CN" w:bidi="ar-SA"/>
        </w:rPr>
        <w:t>3、报告通过专家评审后</w:t>
      </w:r>
      <w:r>
        <w:rPr>
          <w:rFonts w:hint="eastAsia" w:ascii="宋体" w:hAnsi="宋体" w:eastAsia="宋体" w:cs="宋体"/>
          <w:i w:val="0"/>
          <w:iCs w:val="0"/>
          <w:caps w:val="0"/>
          <w:color w:val="000000"/>
          <w:spacing w:val="0"/>
          <w:sz w:val="28"/>
          <w:szCs w:val="28"/>
          <w:highlight w:val="none"/>
          <w:u w:val="none"/>
          <w:shd w:val="clear" w:fill="FFFFFF"/>
        </w:rPr>
        <w:t>，</w:t>
      </w:r>
      <w:r>
        <w:rPr>
          <w:rFonts w:hint="eastAsia" w:ascii="宋体" w:hAnsi="宋体" w:eastAsia="宋体" w:cs="宋体"/>
          <w:b w:val="0"/>
          <w:bCs w:val="0"/>
          <w:sz w:val="28"/>
          <w:szCs w:val="28"/>
          <w:highlight w:val="none"/>
          <w:lang w:val="en-US" w:eastAsia="zh-CN"/>
        </w:rPr>
        <w:t>需符合当地自然资源局要求</w:t>
      </w:r>
      <w:r>
        <w:rPr>
          <w:rFonts w:hint="eastAsia" w:ascii="宋体" w:hAnsi="宋体" w:cs="宋体"/>
          <w:b w:val="0"/>
          <w:bCs w:val="0"/>
          <w:sz w:val="28"/>
          <w:szCs w:val="28"/>
          <w:highlight w:val="none"/>
          <w:lang w:val="en-US" w:eastAsia="zh-CN"/>
        </w:rPr>
        <w:t>，得</w:t>
      </w:r>
      <w:r>
        <w:rPr>
          <w:rFonts w:hint="eastAsia" w:ascii="宋体" w:hAnsi="宋体" w:eastAsia="宋体" w:cs="宋体"/>
          <w:b w:val="0"/>
          <w:bCs w:val="0"/>
          <w:sz w:val="28"/>
          <w:szCs w:val="28"/>
          <w:highlight w:val="none"/>
          <w:lang w:val="en-US" w:eastAsia="zh-CN"/>
        </w:rPr>
        <w:t>到当地自然资源局认可</w:t>
      </w:r>
      <w:r>
        <w:rPr>
          <w:rFonts w:hint="eastAsia" w:ascii="宋体" w:hAnsi="宋体" w:cs="宋体"/>
          <w:b w:val="0"/>
          <w:bCs w:val="0"/>
          <w:sz w:val="28"/>
          <w:szCs w:val="28"/>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bCs/>
          <w:color w:val="000000" w:themeColor="text1"/>
          <w:sz w:val="28"/>
          <w:szCs w:val="28"/>
          <w:highlight w:val="none"/>
          <w:lang w:eastAsia="zh-CN"/>
          <w14:textFill>
            <w14:solidFill>
              <w14:schemeClr w14:val="tx1"/>
            </w14:solidFill>
          </w14:textFill>
        </w:rPr>
        <w:t>、报名</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color w:val="333333"/>
          <w:sz w:val="28"/>
          <w:szCs w:val="28"/>
          <w:highlight w:val="none"/>
          <w:u w:val="none"/>
        </w:rPr>
      </w:pPr>
      <w:r>
        <w:rPr>
          <w:rFonts w:hint="eastAsia" w:ascii="宋体" w:hAnsi="宋体" w:eastAsia="宋体" w:cs="宋体"/>
          <w:b w:val="0"/>
          <w:bCs w:val="0"/>
          <w:sz w:val="28"/>
          <w:szCs w:val="28"/>
          <w:highlight w:val="none"/>
        </w:rPr>
        <w:t>参与公开询价业务的报价单位，请登录或注册中煤易购采购一体化平台（</w:t>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"http://wzcg.chinacoal.com/"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http://ego.chinacoal.com</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t>）后，进行在线报名</w:t>
      </w:r>
      <w:r>
        <w:rPr>
          <w:rFonts w:hint="eastAsia" w:ascii="宋体" w:hAnsi="宋体" w:eastAsia="宋体" w:cs="宋体"/>
          <w:b w:val="0"/>
          <w:bCs w:val="0"/>
          <w:sz w:val="28"/>
          <w:szCs w:val="28"/>
          <w:highlight w:val="none"/>
          <w:lang w:eastAsia="zh-CN"/>
        </w:rPr>
        <w:t>、报价。</w:t>
      </w:r>
      <w:r>
        <w:rPr>
          <w:rFonts w:hint="eastAsia" w:ascii="宋体" w:hAnsi="宋体" w:eastAsia="宋体" w:cs="宋体"/>
          <w:i w:val="0"/>
          <w:iCs w:val="0"/>
          <w:caps w:val="0"/>
          <w:color w:val="000000"/>
          <w:spacing w:val="0"/>
          <w:sz w:val="28"/>
          <w:szCs w:val="28"/>
          <w:highlight w:val="none"/>
          <w:u w:val="none"/>
          <w:shd w:val="clear" w:fill="FFFFFF"/>
        </w:rPr>
        <w:t>报价人必须在报价的同时提交报价书，盖企业公章后扫描成PDF文件并打包成压缩包上传。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lang w:eastAsia="zh-CN"/>
          <w14:textFill>
            <w14:solidFill>
              <w14:schemeClr w14:val="tx1"/>
            </w14:solidFill>
          </w14:textFill>
        </w:rPr>
        <w:t>、联系方式</w:t>
      </w:r>
    </w:p>
    <w:p>
      <w:p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联系人：</w:t>
      </w:r>
      <w:r>
        <w:rPr>
          <w:rFonts w:hint="eastAsia" w:ascii="宋体" w:hAnsi="宋体" w:eastAsia="宋体" w:cs="宋体"/>
          <w:b w:val="0"/>
          <w:bCs w:val="0"/>
          <w:sz w:val="28"/>
          <w:szCs w:val="28"/>
          <w:highlight w:val="none"/>
          <w:lang w:val="en-US" w:eastAsia="zh-CN"/>
        </w:rPr>
        <w:t>郭永帅(18635992081)</w:t>
      </w:r>
    </w:p>
    <w:p>
      <w:p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地址：</w:t>
      </w:r>
      <w:r>
        <w:rPr>
          <w:rFonts w:hint="eastAsia" w:ascii="宋体" w:hAnsi="宋体" w:eastAsia="宋体" w:cs="宋体"/>
          <w:b w:val="0"/>
          <w:bCs w:val="0"/>
          <w:sz w:val="28"/>
          <w:szCs w:val="28"/>
          <w:highlight w:val="none"/>
          <w:lang w:val="en-US" w:eastAsia="zh-CN"/>
        </w:rPr>
        <w:t>山西省朔州市平鲁区陶村乡西家寨村北......</w:t>
      </w:r>
    </w:p>
    <w:p>
      <w:p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电子信箱：</w:t>
      </w:r>
      <w:r>
        <w:rPr>
          <w:rFonts w:hint="eastAsia" w:ascii="宋体" w:hAnsi="宋体" w:eastAsia="宋体" w:cs="宋体"/>
          <w:b w:val="0"/>
          <w:bCs w:val="0"/>
          <w:sz w:val="28"/>
          <w:szCs w:val="28"/>
          <w:highlight w:val="none"/>
          <w:lang w:val="en-US" w:eastAsia="zh-CN"/>
        </w:rPr>
        <w:t>562545815qq@.com..</w:t>
      </w:r>
    </w:p>
    <w:p>
      <w:pPr>
        <w:spacing w:line="360" w:lineRule="auto"/>
        <w:jc w:val="cente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第二章 报价须知</w:t>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一、总则</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适用范围</w:t>
      </w:r>
    </w:p>
    <w:p>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本询价书仅适用于询价公告中所述项目的服务</w:t>
      </w:r>
      <w:r>
        <w:rPr>
          <w:rFonts w:hint="eastAsia" w:ascii="宋体" w:hAnsi="宋体" w:eastAsia="宋体" w:cs="宋体"/>
          <w:b w:val="0"/>
          <w:bCs w:val="0"/>
          <w:sz w:val="28"/>
          <w:szCs w:val="28"/>
          <w:highlight w:val="none"/>
          <w:lang w:val="en-US" w:eastAsia="zh-CN"/>
        </w:rPr>
        <w:t>/工程</w:t>
      </w:r>
      <w:r>
        <w:rPr>
          <w:rFonts w:hint="eastAsia" w:ascii="宋体" w:hAnsi="宋体" w:eastAsia="宋体" w:cs="宋体"/>
          <w:b w:val="0"/>
          <w:bCs w:val="0"/>
          <w:sz w:val="28"/>
          <w:szCs w:val="28"/>
          <w:highlight w:val="none"/>
        </w:rPr>
        <w:t>。</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 询价费用</w:t>
      </w:r>
    </w:p>
    <w:p>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报价方应承担所有与编写和提交报价书有关的费用，不论结果如何，询价方在任何情况下均无义务和责任承担上述费用。</w:t>
      </w: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二、询价书</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询价书构成</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询价公告</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 报价须知</w:t>
      </w:r>
    </w:p>
    <w:p>
      <w:p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 xml:space="preserve"> 合同条款</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rPr>
        <w:t>) 技术规格及要求</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color w:val="000000"/>
          <w:sz w:val="28"/>
          <w:szCs w:val="28"/>
          <w:highlight w:val="none"/>
        </w:rPr>
        <w:t>(</w:t>
      </w:r>
      <w:r>
        <w:rPr>
          <w:rFonts w:hint="eastAsia" w:ascii="宋体" w:hAnsi="宋体" w:eastAsia="宋体" w:cs="宋体"/>
          <w:b w:val="0"/>
          <w:bCs w:val="0"/>
          <w:color w:val="000000"/>
          <w:sz w:val="28"/>
          <w:szCs w:val="28"/>
          <w:highlight w:val="none"/>
          <w:lang w:val="en-US" w:eastAsia="zh-CN"/>
        </w:rPr>
        <w:t>5</w:t>
      </w:r>
      <w:r>
        <w:rPr>
          <w:rFonts w:hint="eastAsia" w:ascii="宋体" w:hAnsi="宋体" w:eastAsia="宋体" w:cs="宋体"/>
          <w:b w:val="0"/>
          <w:bCs w:val="0"/>
          <w:color w:val="000000"/>
          <w:sz w:val="28"/>
          <w:szCs w:val="28"/>
          <w:highlight w:val="none"/>
        </w:rPr>
        <w:t xml:space="preserve">) </w:t>
      </w:r>
      <w:r>
        <w:rPr>
          <w:rFonts w:hint="eastAsia" w:ascii="宋体" w:hAnsi="宋体" w:eastAsia="宋体" w:cs="宋体"/>
          <w:b w:val="0"/>
          <w:bCs w:val="0"/>
          <w:sz w:val="28"/>
          <w:szCs w:val="28"/>
          <w:highlight w:val="none"/>
        </w:rPr>
        <w:t>报价书相关格式</w:t>
      </w:r>
    </w:p>
    <w:p>
      <w:pPr>
        <w:spacing w:line="360" w:lineRule="auto"/>
        <w:rPr>
          <w:rFonts w:hint="eastAsia" w:ascii="宋体" w:hAnsi="宋体" w:eastAsia="宋体" w:cs="宋体"/>
          <w:b w:val="0"/>
          <w:bCs w:val="0"/>
          <w:sz w:val="28"/>
          <w:szCs w:val="28"/>
          <w:highlight w:val="none"/>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三、报价书的编制</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报价书的组成</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按询价书要求填报完整的报价函、报价一览表、分项报价表；</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w:t>
      </w:r>
      <w:r>
        <w:rPr>
          <w:rFonts w:hint="eastAsia" w:ascii="宋体" w:hAnsi="宋体" w:eastAsia="宋体" w:cs="宋体"/>
          <w:b w:val="0"/>
          <w:bCs w:val="0"/>
          <w:color w:val="000000"/>
          <w:sz w:val="28"/>
          <w:szCs w:val="28"/>
          <w:highlight w:val="none"/>
        </w:rPr>
        <w:t xml:space="preserve"> 技术规格及商务规格偏离表；</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sz w:val="28"/>
          <w:szCs w:val="28"/>
          <w:highlight w:val="none"/>
        </w:rPr>
        <w:t xml:space="preserve">(3) </w:t>
      </w:r>
      <w:r>
        <w:rPr>
          <w:rFonts w:hint="eastAsia" w:ascii="宋体" w:hAnsi="宋体" w:eastAsia="宋体" w:cs="宋体"/>
          <w:b w:val="0"/>
          <w:bCs w:val="0"/>
          <w:color w:val="000000"/>
          <w:sz w:val="28"/>
          <w:szCs w:val="28"/>
          <w:highlight w:val="none"/>
        </w:rPr>
        <w:t>服务/工程技术规格说明书；</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 按要求出具的资格证明文件；</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(5) 其它需要说明的事项。</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 报价要求</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(1)报价为含税价（税率</w:t>
      </w:r>
      <w:r>
        <w:rPr>
          <w:rFonts w:hint="eastAsia" w:ascii="宋体" w:hAnsi="宋体" w:eastAsia="宋体" w:cs="宋体"/>
          <w:b w:val="0"/>
          <w:bCs w:val="0"/>
          <w:color w:val="000000"/>
          <w:sz w:val="28"/>
          <w:szCs w:val="28"/>
          <w:highlight w:val="none"/>
          <w:lang w:val="en-US" w:eastAsia="zh-CN"/>
        </w:rPr>
        <w:t>6%</w:t>
      </w:r>
      <w:r>
        <w:rPr>
          <w:rFonts w:hint="eastAsia" w:ascii="宋体" w:hAnsi="宋体" w:eastAsia="宋体" w:cs="宋体"/>
          <w:b w:val="0"/>
          <w:bCs w:val="0"/>
          <w:color w:val="000000"/>
          <w:sz w:val="28"/>
          <w:szCs w:val="28"/>
          <w:highlight w:val="none"/>
        </w:rPr>
        <w:t>）。</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(2)单价与总价有出入，以单价为准。工程类应列明工程报价。</w:t>
      </w:r>
    </w:p>
    <w:p>
      <w:pPr>
        <w:pStyle w:val="24"/>
        <w:spacing w:line="360" w:lineRule="auto"/>
        <w:ind w:firstLine="0"/>
        <w:rPr>
          <w:rFonts w:hint="eastAsia" w:ascii="宋体" w:hAnsi="宋体" w:eastAsia="宋体" w:cs="宋体"/>
          <w:sz w:val="28"/>
          <w:szCs w:val="28"/>
          <w:highlight w:val="none"/>
        </w:rPr>
      </w:pPr>
      <w:r>
        <w:rPr>
          <w:rFonts w:hint="eastAsia" w:ascii="宋体" w:hAnsi="宋体" w:eastAsia="宋体" w:cs="宋体"/>
          <w:sz w:val="28"/>
          <w:szCs w:val="28"/>
          <w:highlight w:val="none"/>
        </w:rPr>
        <w:t>(3)在填报报价时，</w:t>
      </w:r>
      <w:r>
        <w:rPr>
          <w:rFonts w:hint="eastAsia" w:ascii="宋体" w:hAnsi="宋体" w:eastAsia="宋体" w:cs="宋体"/>
          <w:color w:val="000000" w:themeColor="text1"/>
          <w:sz w:val="28"/>
          <w:szCs w:val="28"/>
          <w:highlight w:val="none"/>
          <w14:textFill>
            <w14:solidFill>
              <w14:schemeClr w14:val="tx1"/>
            </w14:solidFill>
          </w14:textFill>
        </w:rPr>
        <w:t>要列明价格的各组成部分。</w:t>
      </w:r>
    </w:p>
    <w:p>
      <w:pPr>
        <w:spacing w:line="360" w:lineRule="auto"/>
        <w:rPr>
          <w:rFonts w:hint="eastAsia" w:ascii="宋体" w:hAnsi="宋体" w:eastAsia="宋体" w:cs="宋体"/>
          <w:b w:val="0"/>
          <w:bCs w:val="0"/>
          <w:strike/>
          <w:color w:val="000000"/>
          <w:sz w:val="28"/>
          <w:szCs w:val="28"/>
          <w:highlight w:val="none"/>
        </w:rPr>
      </w:pPr>
      <w:r>
        <w:rPr>
          <w:rFonts w:hint="eastAsia" w:ascii="宋体" w:hAnsi="宋体" w:eastAsia="宋体" w:cs="宋体"/>
          <w:b w:val="0"/>
          <w:bCs w:val="0"/>
          <w:sz w:val="28"/>
          <w:szCs w:val="28"/>
          <w:highlight w:val="none"/>
        </w:rPr>
        <w:t>3. 报价书的式样和签署</w:t>
      </w:r>
    </w:p>
    <w:p>
      <w:pPr>
        <w:spacing w:line="360" w:lineRule="auto"/>
        <w:ind w:left="0" w:leftChars="0"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3.1</w:t>
      </w:r>
      <w:r>
        <w:rPr>
          <w:rFonts w:hint="eastAsia" w:ascii="宋体" w:hAnsi="宋体" w:eastAsia="宋体" w:cs="宋体"/>
          <w:b w:val="0"/>
          <w:bCs w:val="0"/>
          <w:sz w:val="28"/>
          <w:szCs w:val="28"/>
          <w:highlight w:val="none"/>
        </w:rPr>
        <w:t>电子版命名格式“项目名称+公司名称”。</w:t>
      </w:r>
    </w:p>
    <w:p>
      <w:pPr>
        <w:pStyle w:val="17"/>
        <w:numPr>
          <w:ilvl w:val="0"/>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3.2在制作报价书时，需要法人签字的地方，签字或签章均有效，若有代理人，需要代理人签字的地方，必须签字才有效。</w:t>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四、报价书的递交</w:t>
      </w:r>
    </w:p>
    <w:p>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提交报价书的时间不得迟于询价公告中规定的截止时间。</w:t>
      </w:r>
    </w:p>
    <w:p>
      <w:pPr>
        <w:spacing w:line="360" w:lineRule="auto"/>
        <w:ind w:firstLine="560" w:firstLineChars="200"/>
        <w:rPr>
          <w:rFonts w:hint="eastAsia" w:ascii="宋体" w:hAnsi="宋体" w:eastAsia="宋体" w:cs="宋体"/>
          <w:b w:val="0"/>
          <w:bCs w:val="0"/>
          <w:sz w:val="28"/>
          <w:szCs w:val="28"/>
          <w:highlight w:val="none"/>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五、询价揭示及评审</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询价方将</w:t>
      </w:r>
      <w:r>
        <w:rPr>
          <w:rFonts w:hint="eastAsia" w:ascii="宋体" w:hAnsi="宋体" w:eastAsia="宋体" w:cs="宋体"/>
          <w:b w:val="0"/>
          <w:bCs w:val="0"/>
          <w:sz w:val="28"/>
          <w:szCs w:val="28"/>
          <w:highlight w:val="none"/>
          <w:lang w:eastAsia="zh-CN"/>
        </w:rPr>
        <w:t>根据公告规定揭价时间在</w:t>
      </w:r>
      <w:r>
        <w:rPr>
          <w:rFonts w:hint="eastAsia" w:ascii="宋体" w:hAnsi="宋体" w:eastAsia="宋体" w:cs="宋体"/>
          <w:b w:val="0"/>
          <w:bCs w:val="0"/>
          <w:sz w:val="28"/>
          <w:szCs w:val="28"/>
          <w:highlight w:val="none"/>
        </w:rPr>
        <w:t>中煤易购采购一体化平台进行</w:t>
      </w:r>
      <w:r>
        <w:rPr>
          <w:rFonts w:hint="eastAsia" w:ascii="宋体" w:hAnsi="宋体" w:eastAsia="宋体" w:cs="宋体"/>
          <w:b w:val="0"/>
          <w:bCs w:val="0"/>
          <w:sz w:val="28"/>
          <w:szCs w:val="28"/>
          <w:highlight w:val="none"/>
          <w:lang w:eastAsia="zh-CN"/>
        </w:rPr>
        <w:t>线上</w:t>
      </w:r>
      <w:r>
        <w:rPr>
          <w:rFonts w:hint="eastAsia" w:ascii="宋体" w:hAnsi="宋体" w:eastAsia="宋体" w:cs="宋体"/>
          <w:b w:val="0"/>
          <w:bCs w:val="0"/>
          <w:sz w:val="28"/>
          <w:szCs w:val="28"/>
          <w:highlight w:val="none"/>
        </w:rPr>
        <w:t>报价揭示。</w:t>
      </w:r>
    </w:p>
    <w:p>
      <w:p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2. 询价方评审小组</w:t>
      </w:r>
      <w:r>
        <w:rPr>
          <w:rFonts w:hint="eastAsia" w:ascii="宋体" w:hAnsi="宋体" w:eastAsia="宋体" w:cs="宋体"/>
          <w:b w:val="0"/>
          <w:bCs w:val="0"/>
          <w:sz w:val="28"/>
          <w:szCs w:val="28"/>
          <w:highlight w:val="none"/>
          <w:lang w:val="en-US" w:eastAsia="zh-CN"/>
        </w:rPr>
        <w:t>/谈判小组</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(1)由询价方相关部门人员组成。</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(2)从报价截止日起,直到向成交方授予合同时止，凡与审查、澄清、评价和确定成交有关的保密资料，均不得向与评审无关的其他人透露。</w:t>
      </w:r>
    </w:p>
    <w:p>
      <w:pPr>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sz w:val="28"/>
          <w:szCs w:val="28"/>
          <w:highlight w:val="none"/>
        </w:rPr>
        <w:t>(3)报价截止后，将审查报价书是否完整、有无计算上的错误，文件签署是否合格，报价书是否大体编排有序。</w:t>
      </w:r>
      <w:r>
        <w:rPr>
          <w:rFonts w:hint="eastAsia" w:ascii="宋体" w:hAnsi="宋体" w:eastAsia="宋体" w:cs="宋体"/>
          <w:color w:val="000000"/>
          <w:sz w:val="28"/>
          <w:szCs w:val="28"/>
          <w:highlight w:val="none"/>
        </w:rPr>
        <w:t>如计算和累加算术错误，修正错误的原则如下：</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A. 如果以数字表示的金额和用文字表示的金额不一致时，应以文字表述的金额为准；</w:t>
      </w:r>
    </w:p>
    <w:p>
      <w:pPr>
        <w:spacing w:line="360" w:lineRule="auto"/>
        <w:rPr>
          <w:rFonts w:hint="eastAsia" w:ascii="宋体" w:hAnsi="宋体" w:eastAsia="宋体" w:cs="宋体"/>
          <w:color w:val="FF0000"/>
          <w:sz w:val="28"/>
          <w:szCs w:val="28"/>
          <w:highlight w:val="none"/>
        </w:rPr>
      </w:pPr>
      <w:r>
        <w:rPr>
          <w:rFonts w:hint="eastAsia" w:ascii="宋体" w:hAnsi="宋体" w:eastAsia="宋体" w:cs="宋体"/>
          <w:color w:val="000000"/>
          <w:sz w:val="28"/>
          <w:szCs w:val="28"/>
          <w:highlight w:val="none"/>
        </w:rPr>
        <w:t>B. 当单价与数量的乘积和总价不一致时，以单价为准，修正总价及报价总价。</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 评审期间评审小组可分别要求报价方对其报价书进行澄清或答疑，有关澄清或答疑要求的答复应以书面形式提交。</w:t>
      </w:r>
    </w:p>
    <w:p>
      <w:pPr>
        <w:spacing w:line="360" w:lineRule="auto"/>
        <w:ind w:firstLine="560" w:firstLineChars="200"/>
        <w:rPr>
          <w:rFonts w:hint="eastAsia" w:ascii="宋体" w:hAnsi="宋体" w:eastAsia="宋体" w:cs="宋体"/>
          <w:b w:val="0"/>
          <w:bCs w:val="0"/>
          <w:sz w:val="28"/>
          <w:szCs w:val="28"/>
          <w:highlight w:val="red"/>
          <w:lang w:eastAsia="zh-CN"/>
        </w:rPr>
      </w:pPr>
      <w:r>
        <w:rPr>
          <w:rFonts w:hint="eastAsia" w:ascii="宋体" w:hAnsi="宋体" w:eastAsia="宋体" w:cs="宋体"/>
          <w:b w:val="0"/>
          <w:bCs w:val="0"/>
          <w:sz w:val="28"/>
          <w:szCs w:val="28"/>
          <w:highlight w:val="none"/>
        </w:rPr>
        <w:t xml:space="preserve">3. </w:t>
      </w:r>
      <w:r>
        <w:rPr>
          <w:rFonts w:hint="eastAsia" w:ascii="宋体" w:hAnsi="宋体" w:eastAsia="宋体" w:cs="宋体"/>
          <w:sz w:val="28"/>
          <w:szCs w:val="28"/>
          <w:highlight w:val="none"/>
        </w:rPr>
        <w:t>评审办法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本次询价内容依据以下评审原则进行综合</w:t>
      </w:r>
      <w:r>
        <w:rPr>
          <w:rFonts w:hint="eastAsia" w:ascii="宋体" w:hAnsi="宋体" w:eastAsia="宋体" w:cs="宋体"/>
          <w:b w:val="0"/>
          <w:bCs w:val="0"/>
          <w:sz w:val="28"/>
          <w:szCs w:val="28"/>
          <w:highlight w:val="none"/>
          <w:lang w:eastAsia="zh-CN"/>
        </w:rPr>
        <w:t>评估法</w:t>
      </w:r>
      <w:r>
        <w:rPr>
          <w:rFonts w:hint="eastAsia" w:ascii="宋体" w:hAnsi="宋体" w:eastAsia="宋体" w:cs="宋体"/>
          <w:b w:val="0"/>
          <w:bCs w:val="0"/>
          <w:sz w:val="28"/>
          <w:szCs w:val="28"/>
          <w:highlight w:val="none"/>
        </w:rPr>
        <w:t>。评审小组对</w:t>
      </w:r>
      <w:r>
        <w:rPr>
          <w:rFonts w:hint="eastAsia" w:ascii="宋体" w:hAnsi="宋体" w:eastAsia="宋体" w:cs="宋体"/>
          <w:b w:val="0"/>
          <w:bCs w:val="0"/>
          <w:sz w:val="28"/>
          <w:szCs w:val="28"/>
          <w:highlight w:val="none"/>
          <w:lang w:eastAsia="zh-CN"/>
        </w:rPr>
        <w:t>满足询价文件要求的所有报价文件的技术、商务分别进行评审评分，对价格进行审核修正并计算评分，按综合评分由高到低的顺序对报价人进行排序，推荐候选成交人。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A.评审原则；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2)、不满足询价文件中“*”号条款要求的报价书经评审小组集体讨论并签字确认后将不被推荐成交。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3)、本次询价项目实行按包开、清，按项评审的原则，从服务、服务质量、技术要求、资质、商务、报价、售后服务等方面进行综合评审。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4)、所报相关服务须与其营业执照的经营范围相一致。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B.评审内容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rPr>
        <w:t>评标采用百分制打分，总分为100分，其中：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rPr>
      </w:pPr>
      <w:r>
        <w:rPr>
          <w:rFonts w:hint="eastAsia" w:ascii="宋体" w:hAnsi="宋体" w:eastAsia="宋体" w:cs="宋体"/>
          <w:b w:val="0"/>
          <w:bCs w:val="0"/>
          <w:sz w:val="28"/>
          <w:szCs w:val="28"/>
          <w:highlight w:val="none"/>
          <w:lang w:val="en-US"/>
        </w:rPr>
        <w:t xml:space="preserve">技术部分（A1）： </w:t>
      </w:r>
      <w:r>
        <w:rPr>
          <w:rFonts w:hint="eastAsia" w:ascii="宋体" w:hAnsi="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en-US"/>
        </w:rPr>
        <w:t>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rPr>
      </w:pPr>
      <w:r>
        <w:rPr>
          <w:rFonts w:hint="eastAsia" w:ascii="宋体" w:hAnsi="宋体" w:eastAsia="宋体" w:cs="宋体"/>
          <w:b w:val="0"/>
          <w:bCs w:val="0"/>
          <w:sz w:val="28"/>
          <w:szCs w:val="28"/>
          <w:highlight w:val="none"/>
          <w:lang w:val="en-US"/>
        </w:rPr>
        <w:t xml:space="preserve">商务部分（A2）： </w:t>
      </w:r>
      <w:r>
        <w:rPr>
          <w:rFonts w:hint="eastAsia" w:ascii="宋体" w:hAnsi="宋体" w:cs="宋体"/>
          <w:b w:val="0"/>
          <w:bCs w:val="0"/>
          <w:sz w:val="28"/>
          <w:szCs w:val="28"/>
          <w:highlight w:val="none"/>
          <w:lang w:val="en-US" w:eastAsia="zh-CN"/>
        </w:rPr>
        <w:t>20</w:t>
      </w:r>
      <w:r>
        <w:rPr>
          <w:rFonts w:hint="eastAsia" w:ascii="宋体" w:hAnsi="宋体" w:eastAsia="宋体" w:cs="宋体"/>
          <w:b w:val="0"/>
          <w:bCs w:val="0"/>
          <w:sz w:val="28"/>
          <w:szCs w:val="28"/>
          <w:highlight w:val="none"/>
          <w:lang w:val="en-US"/>
        </w:rPr>
        <w:t>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投标报价</w:t>
      </w:r>
      <w:r>
        <w:rPr>
          <w:rFonts w:hint="eastAsia" w:ascii="宋体" w:hAnsi="宋体" w:eastAsia="宋体" w:cs="宋体"/>
          <w:b w:val="0"/>
          <w:bCs w:val="0"/>
          <w:sz w:val="28"/>
          <w:szCs w:val="28"/>
          <w:highlight w:val="none"/>
          <w:lang w:val="en-US"/>
        </w:rPr>
        <w:t xml:space="preserve">（A3）： </w:t>
      </w:r>
      <w:r>
        <w:rPr>
          <w:rFonts w:hint="eastAsia" w:ascii="宋体" w:hAnsi="宋体" w:cs="宋体"/>
          <w:b w:val="0"/>
          <w:bCs w:val="0"/>
          <w:sz w:val="28"/>
          <w:szCs w:val="28"/>
          <w:highlight w:val="none"/>
          <w:lang w:val="en-US" w:eastAsia="zh-CN"/>
        </w:rPr>
        <w:t>35</w:t>
      </w:r>
      <w:r>
        <w:rPr>
          <w:rFonts w:hint="eastAsia" w:ascii="宋体" w:hAnsi="宋体" w:eastAsia="宋体" w:cs="宋体"/>
          <w:b w:val="0"/>
          <w:bCs w:val="0"/>
          <w:sz w:val="28"/>
          <w:szCs w:val="28"/>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rPr>
      </w:pPr>
      <w:r>
        <w:rPr>
          <w:rFonts w:hint="eastAsia" w:ascii="宋体" w:hAnsi="宋体" w:eastAsia="宋体" w:cs="宋体"/>
          <w:b w:val="0"/>
          <w:bCs w:val="0"/>
          <w:sz w:val="28"/>
          <w:szCs w:val="28"/>
          <w:highlight w:val="none"/>
        </w:rPr>
        <w:t>投标人得分</w:t>
      </w:r>
      <w:r>
        <w:rPr>
          <w:rFonts w:hint="eastAsia" w:ascii="宋体" w:hAnsi="宋体" w:eastAsia="宋体" w:cs="宋体"/>
          <w:b w:val="0"/>
          <w:bCs w:val="0"/>
          <w:sz w:val="28"/>
          <w:szCs w:val="28"/>
          <w:highlight w:val="none"/>
          <w:lang w:val="en-US"/>
        </w:rPr>
        <w:t>= A1+ A2+ A3</w:t>
      </w:r>
      <w:r>
        <w:rPr>
          <w:rFonts w:hint="eastAsia" w:ascii="宋体" w:hAnsi="宋体" w:eastAsia="宋体" w:cs="宋体"/>
          <w:b w:val="0"/>
          <w:bCs w:val="0"/>
          <w:sz w:val="28"/>
          <w:szCs w:val="28"/>
          <w:highlight w:val="none"/>
        </w:rPr>
        <w:t>。小数点保留位数</w:t>
      </w:r>
      <w:r>
        <w:rPr>
          <w:rFonts w:hint="eastAsia" w:ascii="宋体" w:hAnsi="宋体" w:eastAsia="宋体" w:cs="宋体"/>
          <w:b w:val="0"/>
          <w:bCs w:val="0"/>
          <w:sz w:val="28"/>
          <w:szCs w:val="28"/>
          <w:highlight w:val="none"/>
          <w:lang w:val="en-US"/>
        </w:rPr>
        <w:t>：</w:t>
      </w:r>
      <w:r>
        <w:rPr>
          <w:rFonts w:hint="eastAsia" w:ascii="宋体" w:hAnsi="宋体" w:eastAsia="宋体" w:cs="宋体"/>
          <w:b w:val="0"/>
          <w:bCs w:val="0"/>
          <w:sz w:val="28"/>
          <w:szCs w:val="28"/>
          <w:highlight w:val="none"/>
        </w:rPr>
        <w:t>评分分值计算保留小数点后两位</w:t>
      </w:r>
      <w:r>
        <w:rPr>
          <w:rFonts w:hint="eastAsia" w:ascii="宋体" w:hAnsi="宋体" w:eastAsia="宋体" w:cs="宋体"/>
          <w:b w:val="0"/>
          <w:bCs w:val="0"/>
          <w:sz w:val="28"/>
          <w:szCs w:val="28"/>
          <w:highlight w:val="none"/>
          <w:lang w:val="en-US"/>
        </w:rPr>
        <w:t>，</w:t>
      </w:r>
      <w:r>
        <w:rPr>
          <w:rFonts w:hint="eastAsia" w:ascii="宋体" w:hAnsi="宋体" w:eastAsia="宋体" w:cs="宋体"/>
          <w:b w:val="0"/>
          <w:bCs w:val="0"/>
          <w:sz w:val="28"/>
          <w:szCs w:val="28"/>
          <w:highlight w:val="none"/>
        </w:rPr>
        <w:t>第三位四舍五入。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t>) 针对某一有效投标人，</w:t>
      </w:r>
      <w:r>
        <w:rPr>
          <w:rFonts w:hint="eastAsia" w:ascii="宋体" w:hAnsi="宋体" w:eastAsia="宋体" w:cs="宋体"/>
          <w:b w:val="0"/>
          <w:bCs w:val="0"/>
          <w:sz w:val="28"/>
          <w:szCs w:val="28"/>
          <w:highlight w:val="none"/>
          <w:lang w:eastAsia="zh-CN"/>
        </w:rPr>
        <w:t>评审小组</w:t>
      </w:r>
      <w:r>
        <w:rPr>
          <w:rFonts w:hint="eastAsia" w:ascii="宋体" w:hAnsi="宋体" w:eastAsia="宋体" w:cs="宋体"/>
          <w:b w:val="0"/>
          <w:bCs w:val="0"/>
          <w:sz w:val="28"/>
          <w:szCs w:val="28"/>
          <w:highlight w:val="none"/>
        </w:rPr>
        <w:t>最终评分的算术平均值即为该投标人的最终得分。在分数相同的情况下，投标报价低的投标人排名优先。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 评分细</w:t>
      </w:r>
      <w:r>
        <w:rPr>
          <w:rFonts w:hint="eastAsia" w:ascii="宋体" w:hAnsi="宋体" w:cs="宋体"/>
          <w:b w:val="0"/>
          <w:bCs w:val="0"/>
          <w:sz w:val="28"/>
          <w:szCs w:val="28"/>
          <w:highlight w:val="none"/>
          <w:lang w:val="en-US" w:eastAsia="zh-CN"/>
        </w:rPr>
        <w:t>则</w:t>
      </w:r>
    </w:p>
    <w:tbl>
      <w:tblPr>
        <w:tblStyle w:val="47"/>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903"/>
        <w:gridCol w:w="1579"/>
        <w:gridCol w:w="408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评分项</w:t>
            </w:r>
          </w:p>
        </w:tc>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w:t>
            </w:r>
          </w:p>
        </w:tc>
        <w:tc>
          <w:tcPr>
            <w:tcW w:w="56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评分细则</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p>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部分</w:t>
            </w:r>
          </w:p>
        </w:tc>
        <w:tc>
          <w:tcPr>
            <w:tcW w:w="903"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分</w:t>
            </w:r>
          </w:p>
        </w:tc>
        <w:tc>
          <w:tcPr>
            <w:tcW w:w="1579" w:type="dxa"/>
            <w:vMerge w:val="restart"/>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服务方案45分</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整体服务方案：完善合理10--5分，较完善合理1-5分，不合理不得分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1579" w:type="dxa"/>
            <w:vMerge w:val="continue"/>
            <w:tcBorders>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p>
        </w:tc>
        <w:tc>
          <w:tcPr>
            <w:tcW w:w="4088" w:type="dxa"/>
            <w:tcBorders>
              <w:top w:val="single" w:color="auto" w:sz="4" w:space="0"/>
              <w:left w:val="single" w:color="auto" w:sz="4" w:space="0"/>
              <w:bottom w:val="single" w:color="auto" w:sz="4" w:space="0"/>
              <w:right w:val="single" w:color="auto" w:sz="4" w:space="0"/>
            </w:tcBorders>
            <w:vAlign w:val="center"/>
          </w:tcPr>
          <w:p>
            <w:pPr>
              <w:pStyle w:val="222"/>
              <w:spacing w:line="360" w:lineRule="auto"/>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对项目的特点、关键性技术问题的认识及其对策措施：完善合理10--5分，较完善合理1-5分，不合理不得分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1579" w:type="dxa"/>
            <w:vMerge w:val="continue"/>
            <w:tcBorders>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服务保证措施：完善合理10--5分，较完善合理1-5分，不合理不得分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1579" w:type="dxa"/>
            <w:vMerge w:val="continue"/>
            <w:tcBorders>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安全保证措施：完善合理10--5分，较完善合理1-5分，不合理不得分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b w:val="0"/>
                <w:bCs w:val="0"/>
                <w:color w:val="auto"/>
                <w:sz w:val="24"/>
                <w:szCs w:val="24"/>
                <w:highlight w:val="none"/>
                <w:lang w:val="en-US" w:eastAsia="zh-CN"/>
              </w:rPr>
            </w:pPr>
          </w:p>
        </w:tc>
        <w:tc>
          <w:tcPr>
            <w:tcW w:w="157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4088" w:type="dxa"/>
            <w:tcBorders>
              <w:top w:val="single" w:color="auto" w:sz="4" w:space="0"/>
              <w:left w:val="single" w:color="auto" w:sz="4" w:space="0"/>
              <w:right w:val="single" w:color="auto" w:sz="4" w:space="0"/>
            </w:tcBorders>
            <w:vAlign w:val="center"/>
          </w:tcPr>
          <w:p>
            <w:pPr>
              <w:spacing w:line="360" w:lineRule="auto"/>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售后</w:t>
            </w:r>
            <w:r>
              <w:rPr>
                <w:rFonts w:hint="eastAsia" w:ascii="宋体" w:hAnsi="宋体" w:eastAsia="宋体" w:cs="宋体"/>
                <w:b w:val="0"/>
                <w:bCs w:val="0"/>
                <w:color w:val="auto"/>
                <w:kern w:val="2"/>
                <w:sz w:val="22"/>
                <w:szCs w:val="22"/>
                <w:highlight w:val="none"/>
                <w:lang w:val="en-US" w:eastAsia="zh-CN" w:bidi="ar-SA"/>
              </w:rPr>
              <w:t>服务的安排及保证措施：完善合理</w:t>
            </w:r>
            <w:r>
              <w:rPr>
                <w:rFonts w:hint="eastAsia" w:ascii="宋体" w:hAnsi="宋体" w:cs="宋体"/>
                <w:b w:val="0"/>
                <w:bCs w:val="0"/>
                <w:color w:val="auto"/>
                <w:kern w:val="2"/>
                <w:sz w:val="22"/>
                <w:szCs w:val="22"/>
                <w:highlight w:val="none"/>
                <w:lang w:val="en-US" w:eastAsia="zh-CN" w:bidi="ar-SA"/>
              </w:rPr>
              <w:t>5</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cs="宋体"/>
                <w:b w:val="0"/>
                <w:bCs w:val="0"/>
                <w:color w:val="auto"/>
                <w:kern w:val="2"/>
                <w:sz w:val="22"/>
                <w:szCs w:val="22"/>
                <w:highlight w:val="none"/>
                <w:lang w:val="en-US" w:eastAsia="zh-CN" w:bidi="ar-SA"/>
              </w:rPr>
              <w:t>3</w:t>
            </w:r>
            <w:r>
              <w:rPr>
                <w:rFonts w:hint="eastAsia" w:ascii="宋体" w:hAnsi="宋体" w:eastAsia="宋体" w:cs="宋体"/>
                <w:b w:val="0"/>
                <w:bCs w:val="0"/>
                <w:color w:val="auto"/>
                <w:kern w:val="2"/>
                <w:sz w:val="22"/>
                <w:szCs w:val="22"/>
                <w:highlight w:val="none"/>
                <w:lang w:val="en-US" w:eastAsia="zh-CN" w:bidi="ar-SA"/>
              </w:rPr>
              <w:t>分，较完善合理1-</w:t>
            </w:r>
            <w:r>
              <w:rPr>
                <w:rFonts w:hint="eastAsia" w:ascii="宋体" w:hAnsi="宋体" w:cs="宋体"/>
                <w:b w:val="0"/>
                <w:bCs w:val="0"/>
                <w:color w:val="auto"/>
                <w:kern w:val="2"/>
                <w:sz w:val="22"/>
                <w:szCs w:val="22"/>
                <w:highlight w:val="none"/>
                <w:lang w:val="en-US" w:eastAsia="zh-CN" w:bidi="ar-SA"/>
              </w:rPr>
              <w:t>3</w:t>
            </w:r>
            <w:r>
              <w:rPr>
                <w:rFonts w:hint="eastAsia" w:ascii="宋体" w:hAnsi="宋体" w:eastAsia="宋体" w:cs="宋体"/>
                <w:b w:val="0"/>
                <w:bCs w:val="0"/>
                <w:color w:val="auto"/>
                <w:kern w:val="2"/>
                <w:sz w:val="22"/>
                <w:szCs w:val="22"/>
                <w:highlight w:val="none"/>
                <w:lang w:val="en-US" w:eastAsia="zh-CN" w:bidi="ar-SA"/>
              </w:rPr>
              <w:t>分，不合理不得分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w:t>
            </w:r>
            <w:r>
              <w:rPr>
                <w:rFonts w:hint="eastAsia" w:ascii="宋体" w:hAnsi="宋体" w:cs="宋体"/>
                <w:b w:val="0"/>
                <w:bCs w:val="0"/>
                <w:color w:val="auto"/>
                <w:kern w:val="2"/>
                <w:sz w:val="22"/>
                <w:szCs w:val="22"/>
                <w:highlight w:val="none"/>
                <w:lang w:val="en-US" w:eastAsia="zh-CN" w:bidi="ar-SA"/>
              </w:rPr>
              <w:t>5</w:t>
            </w:r>
            <w:r>
              <w:rPr>
                <w:rFonts w:hint="eastAsia" w:ascii="宋体" w:hAnsi="宋体" w:eastAsia="宋体" w:cs="宋体"/>
                <w:b w:val="0"/>
                <w:bCs w:val="0"/>
                <w:color w:val="auto"/>
                <w:kern w:val="2"/>
                <w:sz w:val="22"/>
                <w:szCs w:val="22"/>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trPr>
        <w:tc>
          <w:tcPr>
            <w:tcW w:w="98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商务</w:t>
            </w:r>
          </w:p>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部分</w:t>
            </w:r>
          </w:p>
        </w:tc>
        <w:tc>
          <w:tcPr>
            <w:tcW w:w="903"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c>
          <w:tcPr>
            <w:tcW w:w="1579"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企业资质及实力</w:t>
            </w:r>
            <w:r>
              <w:rPr>
                <w:rFonts w:hint="eastAsia" w:ascii="宋体" w:hAnsi="宋体" w:cs="宋体"/>
                <w:b w:val="0"/>
                <w:bCs w:val="0"/>
                <w:color w:val="auto"/>
                <w:sz w:val="24"/>
                <w:szCs w:val="24"/>
                <w:highlight w:val="none"/>
                <w:lang w:val="en-US" w:eastAsia="zh-CN"/>
              </w:rPr>
              <w:t>2分</w:t>
            </w:r>
          </w:p>
        </w:tc>
        <w:tc>
          <w:tcPr>
            <w:tcW w:w="4088" w:type="dxa"/>
            <w:tcBorders>
              <w:top w:val="single" w:color="auto" w:sz="4" w:space="0"/>
              <w:left w:val="single" w:color="auto" w:sz="4" w:space="0"/>
              <w:right w:val="single" w:color="auto" w:sz="4" w:space="0"/>
            </w:tcBorders>
            <w:vAlign w:val="center"/>
          </w:tcPr>
          <w:p>
            <w:pPr>
              <w:spacing w:line="360" w:lineRule="auto"/>
              <w:jc w:val="left"/>
              <w:rPr>
                <w:rStyle w:val="221"/>
                <w:rFonts w:hint="eastAsia"/>
                <w:szCs w:val="24"/>
                <w:highlight w:val="none"/>
                <w:lang w:val="en-US" w:eastAsia="zh-CN"/>
              </w:rPr>
            </w:pPr>
            <w:r>
              <w:rPr>
                <w:rFonts w:hint="eastAsia" w:ascii="宋体" w:hAnsi="宋体"/>
                <w:b w:val="0"/>
                <w:bCs w:val="0"/>
                <w:sz w:val="24"/>
                <w:highlight w:val="none"/>
              </w:rPr>
              <w:t>投标人企业资质、规模、技术实力、市场信誉度</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0～</w:t>
            </w:r>
            <w:r>
              <w:rPr>
                <w:rFonts w:hint="eastAsia" w:ascii="宋体" w:hAnsi="宋体" w:cs="宋体"/>
                <w:b w:val="0"/>
                <w:bCs w:val="0"/>
                <w:color w:val="auto"/>
                <w:kern w:val="2"/>
                <w:sz w:val="22"/>
                <w:szCs w:val="22"/>
                <w:highlight w:val="none"/>
                <w:lang w:val="en-US" w:eastAsia="zh-CN" w:bidi="ar-SA"/>
              </w:rPr>
              <w:t>2</w:t>
            </w:r>
            <w:r>
              <w:rPr>
                <w:rFonts w:hint="eastAsia" w:ascii="宋体" w:hAnsi="宋体" w:eastAsia="宋体" w:cs="宋体"/>
                <w:b w:val="0"/>
                <w:bCs w:val="0"/>
                <w:color w:val="auto"/>
                <w:kern w:val="2"/>
                <w:sz w:val="22"/>
                <w:szCs w:val="22"/>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trPr>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157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人员配置</w:t>
            </w:r>
          </w:p>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p>
        </w:tc>
        <w:tc>
          <w:tcPr>
            <w:tcW w:w="4088"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人员配置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投入的人员中具有高级职称的</w:t>
            </w:r>
            <w:r>
              <w:rPr>
                <w:rFonts w:hint="eastAsia" w:ascii="宋体" w:hAnsi="宋体" w:eastAsia="宋体" w:cs="宋体"/>
                <w:b w:val="0"/>
                <w:bCs w:val="0"/>
                <w:color w:val="auto"/>
                <w:sz w:val="24"/>
                <w:szCs w:val="24"/>
                <w:highlight w:val="none"/>
                <w:lang w:val="en-US" w:eastAsia="zh-CN"/>
              </w:rPr>
              <w:t>每一人</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rPr>
              <w:t>中级职称</w:t>
            </w:r>
            <w:r>
              <w:rPr>
                <w:rFonts w:hint="eastAsia" w:ascii="宋体" w:hAnsi="宋体" w:eastAsia="宋体" w:cs="宋体"/>
                <w:b w:val="0"/>
                <w:bCs w:val="0"/>
                <w:color w:val="auto"/>
                <w:sz w:val="24"/>
                <w:szCs w:val="24"/>
                <w:highlight w:val="none"/>
                <w:lang w:val="en-US" w:eastAsia="zh-CN"/>
              </w:rPr>
              <w:t>每一人</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同一人只计1次；最高得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trPr>
        <w:tc>
          <w:tcPr>
            <w:tcW w:w="98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90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c>
          <w:tcPr>
            <w:tcW w:w="157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业绩</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 xml:space="preserve">分 </w:t>
            </w:r>
          </w:p>
        </w:tc>
        <w:tc>
          <w:tcPr>
            <w:tcW w:w="4088"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投标人具备近三年内地质灾害危险性评估业绩的业绩证明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每1</w:t>
            </w:r>
            <w:r>
              <w:rPr>
                <w:rFonts w:hint="eastAsia" w:ascii="宋体" w:hAnsi="宋体" w:eastAsia="宋体" w:cs="宋体"/>
                <w:b w:val="0"/>
                <w:bCs w:val="0"/>
                <w:color w:val="auto"/>
                <w:sz w:val="24"/>
                <w:szCs w:val="24"/>
                <w:highlight w:val="none"/>
              </w:rPr>
              <w:t>例业绩得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分，最多满分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0～1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p>
        </w:tc>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688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该项得分满分为</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分。以</w:t>
            </w:r>
            <w:r>
              <w:rPr>
                <w:rFonts w:hint="eastAsia" w:ascii="宋体" w:hAnsi="宋体" w:eastAsia="宋体" w:cs="宋体"/>
                <w:b w:val="0"/>
                <w:bCs w:val="0"/>
                <w:color w:val="auto"/>
                <w:sz w:val="24"/>
                <w:szCs w:val="24"/>
                <w:highlight w:val="none"/>
                <w:lang w:eastAsia="zh-CN"/>
              </w:rPr>
              <w:t>评审小组</w:t>
            </w:r>
            <w:r>
              <w:rPr>
                <w:rFonts w:hint="eastAsia" w:ascii="宋体" w:hAnsi="宋体" w:eastAsia="宋体" w:cs="宋体"/>
                <w:b w:val="0"/>
                <w:bCs w:val="0"/>
                <w:color w:val="auto"/>
                <w:sz w:val="24"/>
                <w:szCs w:val="24"/>
                <w:highlight w:val="none"/>
              </w:rPr>
              <w:t>评审的各投标人评标价的平均报价为基准报价，等于基准报价得</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分，每高于基准报价1%，减0.5分，最多可减5分；每低于基准报价1%，加0.5分，最多可加5分，加至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分。不足1%按插入法计算，小数点后保留2位。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合计</w:t>
            </w:r>
          </w:p>
        </w:tc>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100分</w:t>
            </w:r>
          </w:p>
        </w:tc>
        <w:tc>
          <w:tcPr>
            <w:tcW w:w="688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p>
    <w:p>
      <w:pPr>
        <w:pStyle w:val="2"/>
        <w:ind w:left="0" w:leftChars="0" w:firstLine="0" w:firstLineChars="0"/>
        <w:rPr>
          <w:rFonts w:hint="eastAsia"/>
        </w:rPr>
      </w:pPr>
    </w:p>
    <w:p>
      <w:pPr>
        <w:pStyle w:val="2"/>
        <w:ind w:left="0" w:leftChars="0" w:firstLine="0" w:firstLineChars="0"/>
        <w:rPr>
          <w:rFonts w:hint="eastAsia"/>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六、确定成交人</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确定成交人准则</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(1)合同将授予其报价实质上响应询价书的要求，能最大限度地满足询价书中规定的各项综合评价标准，并能圆满地履行合同的、对买方最为有利的报价方。</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(2)不能保证最低报价的单位最终成交。</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t>. 成交通知书</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在报价有效期期满之前,</w:t>
      </w:r>
      <w:r>
        <w:rPr>
          <w:rFonts w:hint="eastAsia" w:ascii="宋体" w:hAnsi="宋体" w:eastAsia="宋体" w:cs="宋体"/>
          <w:b w:val="0"/>
          <w:bCs w:val="0"/>
          <w:sz w:val="28"/>
          <w:szCs w:val="28"/>
          <w:highlight w:val="none"/>
          <w:lang w:val="en-US" w:eastAsia="zh-CN"/>
        </w:rPr>
        <w:t>报价人可在系统查询成交情况或</w:t>
      </w:r>
      <w:r>
        <w:rPr>
          <w:rFonts w:hint="eastAsia" w:ascii="宋体" w:hAnsi="宋体" w:eastAsia="宋体" w:cs="宋体"/>
          <w:b w:val="0"/>
          <w:bCs w:val="0"/>
          <w:sz w:val="28"/>
          <w:szCs w:val="28"/>
          <w:highlight w:val="none"/>
        </w:rPr>
        <w:t>询价单位以书面或传真形式通知成交人成交。收到成交通知书的日期（或传真日期）即为成交接受日。</w:t>
      </w:r>
    </w:p>
    <w:p>
      <w:pP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br w:type="page"/>
      </w:r>
    </w:p>
    <w:p>
      <w:pPr>
        <w:spacing w:line="360" w:lineRule="auto"/>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第三章 合同样本（关键条款）</w:t>
      </w:r>
    </w:p>
    <w:p>
      <w:pP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br w:type="page"/>
      </w:r>
    </w:p>
    <w:p>
      <w:pPr>
        <w:spacing w:line="360" w:lineRule="auto"/>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第四章 编制责任</w:t>
      </w:r>
    </w:p>
    <w:p>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1、阐明评估区的地质环境条件基本特征，对评估区内分布的各类地质灾害体的危险性和危害程度进行现状评估；</w:t>
      </w:r>
    </w:p>
    <w:p>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2、对评估区内工程建设可能引发、加剧的和本身可能遭受的各类地质灾害的可能性和危害程度进行预测评估；</w:t>
      </w:r>
    </w:p>
    <w:p>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3、依据现状评估和预测评估结果，综合评估建设场地地质灾害危险性程度，分区段划分出危险性等级，说明各区段主要地质灾害类型和危害程度，对建设工程场地的适宜性做出评估；</w:t>
      </w:r>
    </w:p>
    <w:p>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4、提出可行的防治地质灾害的措施与建议。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color w:val="333333"/>
          <w:kern w:val="2"/>
          <w:sz w:val="28"/>
          <w:szCs w:val="28"/>
          <w:lang w:val="en-US" w:eastAsia="zh-CN" w:bidi="ar-SA"/>
        </w:rPr>
        <w:t>5、</w:t>
      </w:r>
      <w:r>
        <w:rPr>
          <w:rFonts w:hint="eastAsia" w:ascii="宋体" w:hAnsi="宋体" w:eastAsia="宋体" w:cs="宋体"/>
          <w:b w:val="0"/>
          <w:bCs w:val="0"/>
          <w:sz w:val="28"/>
          <w:szCs w:val="28"/>
          <w:highlight w:val="none"/>
        </w:rPr>
        <w:t>报告通过专家评审后，</w:t>
      </w:r>
      <w:r>
        <w:rPr>
          <w:rFonts w:hint="eastAsia" w:ascii="宋体" w:hAnsi="宋体" w:eastAsia="宋体" w:cs="宋体"/>
          <w:b w:val="0"/>
          <w:bCs w:val="0"/>
          <w:sz w:val="28"/>
          <w:szCs w:val="28"/>
          <w:highlight w:val="none"/>
          <w:lang w:val="en-US" w:eastAsia="zh-CN"/>
        </w:rPr>
        <w:t>需符合当地自然资源局要求</w:t>
      </w:r>
      <w:r>
        <w:rPr>
          <w:rFonts w:hint="eastAsia" w:ascii="宋体" w:hAnsi="宋体" w:cs="宋体"/>
          <w:b w:val="0"/>
          <w:bCs w:val="0"/>
          <w:sz w:val="28"/>
          <w:szCs w:val="28"/>
          <w:highlight w:val="none"/>
          <w:lang w:val="en-US" w:eastAsia="zh-CN"/>
        </w:rPr>
        <w:t>，得</w:t>
      </w:r>
      <w:r>
        <w:rPr>
          <w:rFonts w:hint="eastAsia" w:ascii="宋体" w:hAnsi="宋体" w:eastAsia="宋体" w:cs="宋体"/>
          <w:b w:val="0"/>
          <w:bCs w:val="0"/>
          <w:sz w:val="28"/>
          <w:szCs w:val="28"/>
          <w:highlight w:val="none"/>
          <w:lang w:val="en-US" w:eastAsia="zh-CN"/>
        </w:rPr>
        <w:t>到当地自然资源局认可</w:t>
      </w:r>
      <w:r>
        <w:rPr>
          <w:rFonts w:hint="eastAsia" w:ascii="宋体" w:hAnsi="宋体" w:cs="宋体"/>
          <w:b w:val="0"/>
          <w:bCs w:val="0"/>
          <w:sz w:val="28"/>
          <w:szCs w:val="28"/>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 w:val="0"/>
          <w:bCs w:val="0"/>
          <w:color w:val="333333"/>
          <w:kern w:val="2"/>
          <w:sz w:val="28"/>
          <w:szCs w:val="28"/>
          <w:lang w:val="en-US" w:eastAsia="zh-CN" w:bidi="ar-SA"/>
        </w:rPr>
      </w:pPr>
    </w:p>
    <w:p>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color w:val="333333"/>
          <w:kern w:val="2"/>
          <w:sz w:val="28"/>
          <w:szCs w:val="28"/>
          <w:lang w:val="en-US" w:eastAsia="zh-CN" w:bidi="ar-SA"/>
        </w:rPr>
      </w:pPr>
    </w:p>
    <w:p>
      <w:pPr>
        <w:pStyle w:val="15"/>
        <w:numPr>
          <w:ilvl w:val="0"/>
          <w:numId w:val="0"/>
        </w:numPr>
        <w:spacing w:line="360" w:lineRule="auto"/>
        <w:rPr>
          <w:rFonts w:hint="eastAsia" w:ascii="宋体" w:hAnsi="宋体" w:eastAsia="宋体" w:cs="宋体"/>
          <w:sz w:val="28"/>
          <w:szCs w:val="28"/>
          <w:lang w:val="en-US"/>
        </w:rPr>
      </w:pPr>
    </w:p>
    <w:p>
      <w:pP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br w:type="page"/>
      </w:r>
    </w:p>
    <w:p>
      <w:pPr>
        <w:spacing w:line="360" w:lineRule="auto"/>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第五章 报价书相关格式</w:t>
      </w:r>
    </w:p>
    <w:p>
      <w:pPr>
        <w:tabs>
          <w:tab w:val="left" w:pos="1435"/>
        </w:tabs>
        <w:spacing w:line="360" w:lineRule="auto"/>
        <w:ind w:left="420"/>
        <w:rPr>
          <w:rFonts w:hint="eastAsia" w:ascii="宋体" w:hAnsi="宋体" w:eastAsia="宋体" w:cs="宋体"/>
          <w:b w:val="0"/>
          <w:bCs w:val="0"/>
          <w:sz w:val="28"/>
          <w:szCs w:val="28"/>
          <w:highlight w:val="none"/>
        </w:rPr>
      </w:pPr>
    </w:p>
    <w:p>
      <w:pPr>
        <w:tabs>
          <w:tab w:val="left" w:pos="1435"/>
        </w:tabs>
        <w:spacing w:line="360" w:lineRule="auto"/>
        <w:ind w:left="42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目 录</w:t>
      </w:r>
    </w:p>
    <w:p>
      <w:pPr>
        <w:numPr>
          <w:ilvl w:val="0"/>
          <w:numId w:val="0"/>
        </w:numPr>
        <w:tabs>
          <w:tab w:val="left" w:pos="1435"/>
        </w:tabs>
        <w:spacing w:line="360" w:lineRule="auto"/>
        <w:ind w:leftChars="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封面</w:t>
      </w:r>
    </w:p>
    <w:p>
      <w:pPr>
        <w:numPr>
          <w:ilvl w:val="0"/>
          <w:numId w:val="6"/>
        </w:numPr>
        <w:tabs>
          <w:tab w:val="left" w:pos="1435"/>
        </w:tabs>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报价函</w:t>
      </w:r>
    </w:p>
    <w:p>
      <w:pPr>
        <w:numPr>
          <w:ilvl w:val="0"/>
          <w:numId w:val="7"/>
        </w:numPr>
        <w:tabs>
          <w:tab w:val="left" w:pos="1435"/>
        </w:tabs>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报价一览表</w:t>
      </w:r>
    </w:p>
    <w:p>
      <w:pPr>
        <w:numPr>
          <w:ilvl w:val="0"/>
          <w:numId w:val="7"/>
        </w:numPr>
        <w:tabs>
          <w:tab w:val="left" w:pos="1435"/>
        </w:tabs>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分项价格表</w:t>
      </w:r>
    </w:p>
    <w:p>
      <w:pPr>
        <w:numPr>
          <w:ilvl w:val="0"/>
          <w:numId w:val="7"/>
        </w:numPr>
        <w:tabs>
          <w:tab w:val="left" w:pos="1435"/>
        </w:tabs>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偏离表</w:t>
      </w:r>
    </w:p>
    <w:p>
      <w:pPr>
        <w:numPr>
          <w:ilvl w:val="0"/>
          <w:numId w:val="7"/>
        </w:numPr>
        <w:tabs>
          <w:tab w:val="left" w:pos="1435"/>
        </w:tabs>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资格证明文件</w:t>
      </w:r>
    </w:p>
    <w:p>
      <w:pPr>
        <w:numPr>
          <w:ilvl w:val="0"/>
          <w:numId w:val="7"/>
        </w:numPr>
        <w:tabs>
          <w:tab w:val="left" w:pos="1435"/>
        </w:tabs>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 xml:space="preserve"> 服务方案</w:t>
      </w:r>
    </w:p>
    <w:p>
      <w:pPr>
        <w:spacing w:line="360" w:lineRule="auto"/>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rPr>
        <w:br w:type="page"/>
      </w:r>
      <w:r>
        <w:rPr>
          <w:rFonts w:hint="eastAsia" w:ascii="宋体" w:hAnsi="宋体" w:eastAsia="宋体" w:cs="宋体"/>
          <w:sz w:val="28"/>
          <w:szCs w:val="28"/>
          <w:highlight w:val="none"/>
        </w:rPr>
        <w:t>文件封面（用于报价书封皮及信封封皮）</w:t>
      </w:r>
    </w:p>
    <w:p>
      <w:pPr>
        <w:spacing w:line="360" w:lineRule="auto"/>
        <w:jc w:val="center"/>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（项目名称）</w:t>
      </w:r>
    </w:p>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color w:val="7030A0"/>
          <w:sz w:val="28"/>
          <w:szCs w:val="28"/>
          <w:highlight w:val="none"/>
          <w:lang w:eastAsia="zh-CN"/>
        </w:rPr>
        <w:t>（询价书编号）</w:t>
      </w:r>
    </w:p>
    <w:p>
      <w:pPr>
        <w:spacing w:line="360" w:lineRule="auto"/>
        <w:jc w:val="center"/>
        <w:rPr>
          <w:rFonts w:hint="eastAsia" w:ascii="宋体" w:hAnsi="宋体" w:eastAsia="宋体" w:cs="宋体"/>
          <w:sz w:val="28"/>
          <w:szCs w:val="28"/>
          <w:highlight w:val="none"/>
        </w:rPr>
      </w:pPr>
    </w:p>
    <w:p>
      <w:pPr>
        <w:spacing w:line="360" w:lineRule="auto"/>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询价书名称：</w:t>
      </w:r>
    </w:p>
    <w:p>
      <w:pPr>
        <w:spacing w:line="360" w:lineRule="auto"/>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询价书编号：</w:t>
      </w:r>
    </w:p>
    <w:p>
      <w:pPr>
        <w:spacing w:line="360" w:lineRule="auto"/>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报价</w:t>
      </w:r>
      <w:r>
        <w:rPr>
          <w:rFonts w:hint="eastAsia" w:ascii="宋体" w:hAnsi="宋体" w:eastAsia="宋体" w:cs="宋体"/>
          <w:color w:val="7030A0"/>
          <w:sz w:val="28"/>
          <w:szCs w:val="28"/>
          <w:highlight w:val="none"/>
          <w:lang w:eastAsia="zh-CN"/>
        </w:rPr>
        <w:t>人</w:t>
      </w:r>
      <w:r>
        <w:rPr>
          <w:rFonts w:hint="eastAsia" w:ascii="宋体" w:hAnsi="宋体" w:eastAsia="宋体" w:cs="宋体"/>
          <w:color w:val="7030A0"/>
          <w:sz w:val="28"/>
          <w:szCs w:val="28"/>
          <w:highlight w:val="none"/>
        </w:rPr>
        <w:t>：XX公司</w:t>
      </w:r>
    </w:p>
    <w:p>
      <w:pPr>
        <w:spacing w:line="360" w:lineRule="auto"/>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联系人：</w:t>
      </w:r>
    </w:p>
    <w:p>
      <w:pPr>
        <w:spacing w:line="360" w:lineRule="auto"/>
        <w:rPr>
          <w:rFonts w:hint="eastAsia" w:ascii="宋体" w:hAnsi="宋体" w:eastAsia="宋体" w:cs="宋体"/>
          <w:color w:val="7030A0"/>
          <w:sz w:val="28"/>
          <w:szCs w:val="28"/>
          <w:highlight w:val="none"/>
        </w:rPr>
      </w:pPr>
      <w:r>
        <w:rPr>
          <w:rFonts w:hint="eastAsia" w:ascii="宋体" w:hAnsi="宋体" w:eastAsia="宋体" w:cs="宋体"/>
          <w:color w:val="7030A0"/>
          <w:sz w:val="28"/>
          <w:szCs w:val="28"/>
          <w:highlight w:val="none"/>
        </w:rPr>
        <w:t>联系方式：</w:t>
      </w:r>
    </w:p>
    <w:p>
      <w:pPr>
        <w:pStyle w:val="17"/>
        <w:spacing w:line="360" w:lineRule="auto"/>
        <w:rPr>
          <w:rFonts w:hint="eastAsia" w:ascii="宋体" w:hAnsi="宋体" w:eastAsia="宋体" w:cs="宋体"/>
          <w:sz w:val="28"/>
          <w:szCs w:val="28"/>
          <w:highlight w:val="none"/>
        </w:rPr>
      </w:pPr>
    </w:p>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报 </w:t>
      </w:r>
    </w:p>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价 </w:t>
      </w:r>
    </w:p>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书</w:t>
      </w:r>
    </w:p>
    <w:p>
      <w:pPr>
        <w:spacing w:line="360" w:lineRule="auto"/>
        <w:jc w:val="center"/>
        <w:rPr>
          <w:rFonts w:hint="eastAsia" w:ascii="宋体" w:hAnsi="宋体" w:eastAsia="宋体" w:cs="宋体"/>
          <w:b w:val="0"/>
          <w:bCs w:val="0"/>
          <w:sz w:val="28"/>
          <w:szCs w:val="28"/>
          <w:highlight w:val="none"/>
        </w:rPr>
      </w:pPr>
    </w:p>
    <w:p>
      <w:pPr>
        <w:spacing w:line="360" w:lineRule="auto"/>
        <w:ind w:firstLine="3092" w:firstLineChars="11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报价人：</w:t>
      </w:r>
      <w:r>
        <w:rPr>
          <w:rFonts w:hint="eastAsia" w:ascii="宋体" w:hAnsi="宋体" w:eastAsia="宋体" w:cs="宋体"/>
          <w:sz w:val="28"/>
          <w:szCs w:val="28"/>
          <w:highlight w:val="none"/>
          <w:lang w:val="en-US" w:eastAsia="zh-CN"/>
        </w:rPr>
        <w:t>XX单位（盖章）</w:t>
      </w:r>
    </w:p>
    <w:p>
      <w:pPr>
        <w:pStyle w:val="21"/>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联系人：</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 xml:space="preserve">                      联系电话：</w:t>
      </w: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sectPr>
          <w:footerReference r:id="rId9" w:type="default"/>
          <w:pgSz w:w="11907" w:h="16840"/>
          <w:pgMar w:top="1814" w:right="1588" w:bottom="1814" w:left="1701" w:header="851" w:footer="1644" w:gutter="0"/>
          <w:cols w:space="425" w:num="1"/>
          <w:titlePg/>
        </w:sect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、报价函（格式）</w:t>
      </w:r>
    </w:p>
    <w:p>
      <w:pPr>
        <w:adjustRightInd w:val="0"/>
        <w:snapToGrid w:val="0"/>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致：</w:t>
      </w:r>
      <w:r>
        <w:rPr>
          <w:rFonts w:hint="eastAsia" w:ascii="宋体" w:hAnsi="宋体" w:eastAsia="宋体" w:cs="宋体"/>
          <w:b w:val="0"/>
          <w:bCs w:val="0"/>
          <w:sz w:val="28"/>
          <w:szCs w:val="28"/>
          <w:highlight w:val="none"/>
          <w:lang w:eastAsia="zh-CN"/>
        </w:rPr>
        <w:t>中煤华昱公司</w:t>
      </w:r>
      <w:r>
        <w:rPr>
          <w:rFonts w:hint="eastAsia" w:ascii="宋体" w:hAnsi="宋体" w:eastAsia="宋体" w:cs="宋体"/>
          <w:b w:val="0"/>
          <w:bCs w:val="0"/>
          <w:sz w:val="28"/>
          <w:szCs w:val="28"/>
          <w:highlight w:val="none"/>
          <w:lang w:val="en-US" w:eastAsia="zh-CN"/>
        </w:rPr>
        <w:t>XX煤业</w:t>
      </w:r>
    </w:p>
    <w:p>
      <w:pPr>
        <w:adjustRightInd w:val="0"/>
        <w:snapToGrid w:val="0"/>
        <w:spacing w:line="360" w:lineRule="auto"/>
        <w:ind w:firstLine="700" w:firstLineChars="25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根据贵方</w:t>
      </w:r>
      <w:r>
        <w:rPr>
          <w:rFonts w:hint="eastAsia" w:ascii="宋体" w:hAnsi="宋体" w:eastAsia="宋体" w:cs="宋体"/>
          <w:b w:val="0"/>
          <w:bCs w:val="0"/>
          <w:sz w:val="28"/>
          <w:szCs w:val="28"/>
          <w:highlight w:val="none"/>
          <w:u w:val="single"/>
        </w:rPr>
        <w:t>(询价书名称      )</w:t>
      </w:r>
      <w:r>
        <w:rPr>
          <w:rFonts w:hint="eastAsia" w:ascii="宋体" w:hAnsi="宋体" w:eastAsia="宋体" w:cs="宋体"/>
          <w:b w:val="0"/>
          <w:bCs w:val="0"/>
          <w:sz w:val="28"/>
          <w:szCs w:val="28"/>
          <w:highlight w:val="none"/>
        </w:rPr>
        <w:t>询价项目</w:t>
      </w:r>
      <w:r>
        <w:rPr>
          <w:rFonts w:hint="eastAsia" w:ascii="宋体" w:hAnsi="宋体" w:eastAsia="宋体" w:cs="宋体"/>
          <w:b w:val="0"/>
          <w:bCs w:val="0"/>
          <w:sz w:val="28"/>
          <w:szCs w:val="28"/>
          <w:highlight w:val="none"/>
          <w:u w:val="single"/>
        </w:rPr>
        <w:t>(询价书编号：            )</w:t>
      </w:r>
      <w:r>
        <w:rPr>
          <w:rFonts w:hint="eastAsia" w:ascii="宋体" w:hAnsi="宋体" w:eastAsia="宋体" w:cs="宋体"/>
          <w:b w:val="0"/>
          <w:bCs w:val="0"/>
          <w:sz w:val="28"/>
          <w:szCs w:val="28"/>
          <w:highlight w:val="none"/>
        </w:rPr>
        <w:t>的</w:t>
      </w:r>
      <w:r>
        <w:rPr>
          <w:rFonts w:hint="eastAsia" w:ascii="宋体" w:hAnsi="宋体" w:eastAsia="宋体" w:cs="宋体"/>
          <w:b w:val="0"/>
          <w:bCs w:val="0"/>
          <w:sz w:val="28"/>
          <w:szCs w:val="28"/>
          <w:highlight w:val="none"/>
          <w:lang w:eastAsia="zh-CN"/>
        </w:rPr>
        <w:t>公开询比</w:t>
      </w:r>
      <w:r>
        <w:rPr>
          <w:rFonts w:hint="eastAsia" w:ascii="宋体" w:hAnsi="宋体" w:eastAsia="宋体" w:cs="宋体"/>
          <w:b w:val="0"/>
          <w:bCs w:val="0"/>
          <w:sz w:val="28"/>
          <w:szCs w:val="28"/>
          <w:highlight w:val="none"/>
        </w:rPr>
        <w:t>公告,正式授权下述签字人</w:t>
      </w:r>
      <w:r>
        <w:rPr>
          <w:rFonts w:hint="eastAsia" w:ascii="宋体" w:hAnsi="宋体" w:eastAsia="宋体" w:cs="宋体"/>
          <w:b w:val="0"/>
          <w:bCs w:val="0"/>
          <w:sz w:val="28"/>
          <w:szCs w:val="28"/>
          <w:highlight w:val="none"/>
          <w:u w:val="single"/>
        </w:rPr>
        <w:t>(姓名，职务)</w:t>
      </w:r>
      <w:r>
        <w:rPr>
          <w:rFonts w:hint="eastAsia" w:ascii="宋体" w:hAnsi="宋体" w:eastAsia="宋体" w:cs="宋体"/>
          <w:b w:val="0"/>
          <w:bCs w:val="0"/>
          <w:sz w:val="28"/>
          <w:szCs w:val="28"/>
          <w:highlight w:val="none"/>
        </w:rPr>
        <w:t>代表</w:t>
      </w:r>
      <w:r>
        <w:rPr>
          <w:rFonts w:hint="eastAsia" w:ascii="宋体" w:hAnsi="宋体" w:eastAsia="宋体" w:cs="宋体"/>
          <w:b w:val="0"/>
          <w:bCs w:val="0"/>
          <w:sz w:val="28"/>
          <w:szCs w:val="28"/>
          <w:highlight w:val="none"/>
          <w:u w:val="single"/>
        </w:rPr>
        <w:t>(名称，                   )</w:t>
      </w:r>
      <w:r>
        <w:rPr>
          <w:rFonts w:hint="eastAsia" w:ascii="宋体" w:hAnsi="宋体" w:eastAsia="宋体" w:cs="宋体"/>
          <w:b w:val="0"/>
          <w:bCs w:val="0"/>
          <w:sz w:val="28"/>
          <w:szCs w:val="28"/>
          <w:highlight w:val="none"/>
        </w:rPr>
        <w:t>提交下述文件。</w:t>
      </w:r>
    </w:p>
    <w:p>
      <w:pPr>
        <w:tabs>
          <w:tab w:val="left" w:pos="1435"/>
        </w:tabs>
        <w:adjustRightInd w:val="0"/>
        <w:snapToGrid w:val="0"/>
        <w:spacing w:line="360" w:lineRule="auto"/>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rPr>
        <w:t>1.1 报价函</w:t>
      </w:r>
      <w:r>
        <w:rPr>
          <w:rFonts w:hint="eastAsia" w:ascii="宋体" w:hAnsi="宋体" w:eastAsia="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rPr>
        <w:t xml:space="preserve">1.2 </w:t>
      </w:r>
      <w:r>
        <w:rPr>
          <w:rFonts w:hint="eastAsia" w:ascii="宋体" w:hAnsi="宋体" w:eastAsia="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1.3 分项报价表</w:t>
      </w:r>
    </w:p>
    <w:p>
      <w:pPr>
        <w:tabs>
          <w:tab w:val="left" w:pos="1435"/>
        </w:tabs>
        <w:adjustRightInd w:val="0"/>
        <w:snapToGrid w:val="0"/>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1.4 偏离表</w:t>
      </w:r>
    </w:p>
    <w:p>
      <w:pPr>
        <w:tabs>
          <w:tab w:val="left" w:pos="1435"/>
        </w:tabs>
        <w:adjustRightInd w:val="0"/>
        <w:snapToGrid w:val="0"/>
        <w:spacing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1.</w:t>
      </w:r>
      <w:r>
        <w:rPr>
          <w:rFonts w:hint="eastAsia" w:ascii="宋体" w:hAnsi="宋体" w:eastAsia="宋体" w:cs="宋体"/>
          <w:b w:val="0"/>
          <w:bCs w:val="0"/>
          <w:color w:val="000000"/>
          <w:sz w:val="28"/>
          <w:szCs w:val="28"/>
          <w:highlight w:val="none"/>
          <w:lang w:val="en-US" w:eastAsia="zh-CN"/>
        </w:rPr>
        <w:t>5</w:t>
      </w:r>
      <w:r>
        <w:rPr>
          <w:rFonts w:hint="eastAsia" w:ascii="宋体" w:hAnsi="宋体" w:eastAsia="宋体" w:cs="宋体"/>
          <w:b w:val="0"/>
          <w:bCs w:val="0"/>
          <w:color w:val="000000"/>
          <w:sz w:val="28"/>
          <w:szCs w:val="28"/>
          <w:highlight w:val="none"/>
        </w:rPr>
        <w:t xml:space="preserve"> 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1.6 响应方案</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1.7</w:t>
      </w:r>
      <w:r>
        <w:rPr>
          <w:rFonts w:hint="eastAsia" w:ascii="宋体" w:hAnsi="宋体" w:eastAsia="宋体" w:cs="宋体"/>
          <w:b w:val="0"/>
          <w:bCs w:val="0"/>
          <w:color w:val="000000"/>
          <w:sz w:val="28"/>
          <w:szCs w:val="28"/>
          <w:highlight w:val="none"/>
        </w:rPr>
        <w:t>其它</w:t>
      </w:r>
      <w:r>
        <w:rPr>
          <w:rFonts w:hint="eastAsia" w:ascii="宋体" w:hAnsi="宋体" w:eastAsia="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据此函,签字人兹宣布同意如下条款：</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 所附价格表中规定的应提供的服务</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rPr>
        <w:t>总价（</w:t>
      </w:r>
      <w:r>
        <w:rPr>
          <w:rFonts w:hint="eastAsia" w:ascii="宋体" w:hAnsi="宋体" w:eastAsia="宋体" w:cs="宋体"/>
          <w:sz w:val="28"/>
          <w:szCs w:val="28"/>
          <w:highlight w:val="none"/>
        </w:rPr>
        <w:t>含税价格</w:t>
      </w:r>
      <w:r>
        <w:rPr>
          <w:rFonts w:hint="eastAsia" w:ascii="宋体" w:hAnsi="宋体" w:eastAsia="宋体" w:cs="宋体"/>
          <w:b w:val="0"/>
          <w:bCs w:val="0"/>
          <w:sz w:val="28"/>
          <w:szCs w:val="28"/>
          <w:highlight w:val="none"/>
        </w:rPr>
        <w:t>）为：</w:t>
      </w:r>
      <w:r>
        <w:rPr>
          <w:rFonts w:hint="eastAsia" w:ascii="宋体" w:hAnsi="宋体" w:eastAsia="宋体" w:cs="宋体"/>
          <w:b w:val="0"/>
          <w:bCs w:val="0"/>
          <w:sz w:val="28"/>
          <w:szCs w:val="28"/>
          <w:highlight w:val="none"/>
          <w:u w:val="single"/>
        </w:rPr>
        <w:t xml:space="preserve">        </w:t>
      </w:r>
      <w:r>
        <w:rPr>
          <w:rFonts w:hint="eastAsia" w:ascii="宋体" w:hAnsi="宋体" w:eastAsia="宋体" w:cs="宋体"/>
          <w:sz w:val="28"/>
          <w:szCs w:val="28"/>
          <w:highlight w:val="none"/>
        </w:rPr>
        <w:t>￥元(大写：</w:t>
      </w:r>
      <w:r>
        <w:rPr>
          <w:rFonts w:hint="eastAsia" w:ascii="宋体" w:hAnsi="宋体" w:eastAsia="宋体" w:cs="宋体"/>
          <w:sz w:val="28"/>
          <w:szCs w:val="28"/>
          <w:highlight w:val="none"/>
          <w:u w:val="single"/>
        </w:rPr>
        <w:t xml:space="preserve">                  元整，税率    %</w:t>
      </w:r>
      <w:r>
        <w:rPr>
          <w:rFonts w:hint="eastAsia" w:ascii="宋体" w:hAnsi="宋体" w:eastAsia="宋体" w:cs="宋体"/>
          <w:sz w:val="28"/>
          <w:szCs w:val="28"/>
          <w:highlight w:val="none"/>
        </w:rPr>
        <w:t>)。</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 我们将按询价书的规定履行合同责任和义务。</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 我们已详细审查询价书中全部内容,包括修改意见(如有则附)以及全部参考资料和有关附件。我们完全理解并同意放弃对这方面有不明及误解而要求采购方解释和承担责任的权力。</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 在须知规定的询价有效期内遵循本响应文件,并在须知规定的有效期期满之前具有约束力。</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(5) 如果在规定的有效期内撤回报价,我们愿承担相应的法律责任。</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(6) 同意提供贵方可能要求的与本次询价有关的任何证据或资料。</w:t>
      </w:r>
    </w:p>
    <w:p>
      <w:pPr>
        <w:adjustRightInd w:val="0"/>
        <w:snapToGrid w:val="0"/>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(7) 我们理解贵方不一定要接受最低报价或收到的任何报价。</w:t>
      </w:r>
    </w:p>
    <w:p>
      <w:pPr>
        <w:adjustRightInd w:val="0"/>
        <w:snapToGrid w:val="0"/>
        <w:spacing w:line="360" w:lineRule="auto"/>
        <w:jc w:val="right"/>
        <w:rPr>
          <w:rFonts w:hint="eastAsia" w:ascii="宋体" w:hAnsi="宋体" w:eastAsia="宋体" w:cs="宋体"/>
          <w:b w:val="0"/>
          <w:bCs w:val="0"/>
          <w:sz w:val="28"/>
          <w:szCs w:val="28"/>
          <w:highlight w:val="none"/>
        </w:rPr>
      </w:pPr>
    </w:p>
    <w:p>
      <w:pPr>
        <w:adjustRightInd w:val="0"/>
        <w:snapToGrid w:val="0"/>
        <w:spacing w:line="360" w:lineRule="auto"/>
        <w:jc w:val="right"/>
        <w:rPr>
          <w:rFonts w:hint="eastAsia" w:ascii="宋体" w:hAnsi="宋体" w:eastAsia="宋体" w:cs="宋体"/>
          <w:b w:val="0"/>
          <w:bCs w:val="0"/>
          <w:sz w:val="28"/>
          <w:szCs w:val="28"/>
          <w:highlight w:val="none"/>
        </w:rPr>
      </w:pPr>
    </w:p>
    <w:p>
      <w:pPr>
        <w:adjustRightInd w:val="0"/>
        <w:snapToGrid w:val="0"/>
        <w:spacing w:line="360" w:lineRule="auto"/>
        <w:jc w:val="righ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法定代表人</w:t>
      </w:r>
      <w:r>
        <w:rPr>
          <w:rFonts w:hint="eastAsia" w:ascii="宋体" w:hAnsi="宋体" w:eastAsia="宋体" w:cs="宋体"/>
          <w:b w:val="0"/>
          <w:bCs w:val="0"/>
          <w:sz w:val="28"/>
          <w:szCs w:val="28"/>
          <w:highlight w:val="none"/>
          <w:lang w:eastAsia="zh-CN"/>
        </w:rPr>
        <w:t>或其授权代理人</w:t>
      </w:r>
      <w:r>
        <w:rPr>
          <w:rFonts w:hint="eastAsia" w:ascii="宋体" w:hAnsi="宋体" w:eastAsia="宋体" w:cs="宋体"/>
          <w:b w:val="0"/>
          <w:bCs w:val="0"/>
          <w:sz w:val="28"/>
          <w:szCs w:val="28"/>
          <w:highlight w:val="none"/>
        </w:rPr>
        <w:t>：（签字）</w:t>
      </w:r>
    </w:p>
    <w:p>
      <w:pPr>
        <w:adjustRightInd w:val="0"/>
        <w:snapToGrid w:val="0"/>
        <w:spacing w:line="360" w:lineRule="auto"/>
        <w:jc w:val="righ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（盖公司章）</w:t>
      </w:r>
    </w:p>
    <w:p>
      <w:pPr>
        <w:adjustRightInd w:val="0"/>
        <w:snapToGrid w:val="0"/>
        <w:spacing w:line="360" w:lineRule="auto"/>
        <w:jc w:val="righ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日期：</w:t>
      </w:r>
    </w:p>
    <w:p>
      <w:pPr>
        <w:pStyle w:val="17"/>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lang w:eastAsia="zh-CN"/>
        </w:rPr>
      </w:pPr>
      <w:r>
        <w:rPr>
          <w:rFonts w:hint="eastAsia" w:ascii="宋体" w:hAnsi="宋体" w:eastAsia="宋体" w:cs="宋体"/>
          <w:b w:val="0"/>
          <w:bCs w:val="0"/>
          <w:sz w:val="28"/>
          <w:szCs w:val="28"/>
          <w:highlight w:val="yellow"/>
        </w:rPr>
        <w:br w:type="page"/>
      </w:r>
    </w:p>
    <w:p>
      <w:pPr>
        <w:numPr>
          <w:ilvl w:val="0"/>
          <w:numId w:val="8"/>
        </w:num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b w:val="0"/>
          <w:bCs w:val="0"/>
          <w:sz w:val="28"/>
          <w:szCs w:val="28"/>
          <w:highlight w:val="none"/>
        </w:rPr>
        <w:t>报价一览表（含税报价）</w:t>
      </w:r>
    </w:p>
    <w:p>
      <w:pPr>
        <w:spacing w:line="360" w:lineRule="auto"/>
        <w:ind w:right="-622"/>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 w:hRule="atLeast"/>
          <w:jc w:val="center"/>
        </w:trPr>
        <w:tc>
          <w:tcPr>
            <w:tcW w:w="2168" w:type="dxa"/>
            <w:vAlign w:val="center"/>
          </w:tcPr>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名称</w:t>
            </w:r>
          </w:p>
        </w:tc>
        <w:tc>
          <w:tcPr>
            <w:tcW w:w="1871" w:type="dxa"/>
            <w:vAlign w:val="center"/>
          </w:tcPr>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项数</w:t>
            </w:r>
          </w:p>
        </w:tc>
        <w:tc>
          <w:tcPr>
            <w:tcW w:w="4465" w:type="dxa"/>
            <w:vAlign w:val="center"/>
          </w:tcPr>
          <w:p>
            <w:pPr>
              <w:spacing w:line="360" w:lineRule="auto"/>
              <w:jc w:val="center"/>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含税总价</w:t>
            </w:r>
          </w:p>
        </w:tc>
        <w:tc>
          <w:tcPr>
            <w:tcW w:w="2130" w:type="dxa"/>
            <w:vAlign w:val="center"/>
          </w:tcPr>
          <w:p>
            <w:pPr>
              <w:spacing w:line="360" w:lineRule="auto"/>
              <w:jc w:val="center"/>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服务期</w:t>
            </w:r>
          </w:p>
        </w:tc>
        <w:tc>
          <w:tcPr>
            <w:tcW w:w="1800" w:type="dxa"/>
            <w:vAlign w:val="center"/>
          </w:tcPr>
          <w:p>
            <w:pPr>
              <w:spacing w:line="360" w:lineRule="auto"/>
              <w:jc w:val="center"/>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val="en-US" w:eastAsia="zh-CN"/>
              </w:rPr>
              <w:t>报价声明</w:t>
            </w:r>
          </w:p>
        </w:tc>
        <w:tc>
          <w:tcPr>
            <w:tcW w:w="1694" w:type="dxa"/>
            <w:vAlign w:val="center"/>
          </w:tcPr>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1" w:hRule="atLeast"/>
          <w:jc w:val="center"/>
        </w:trPr>
        <w:tc>
          <w:tcPr>
            <w:tcW w:w="2168" w:type="dxa"/>
          </w:tcPr>
          <w:p>
            <w:pPr>
              <w:spacing w:line="360" w:lineRule="auto"/>
              <w:rPr>
                <w:rFonts w:hint="eastAsia" w:ascii="宋体" w:hAnsi="宋体" w:eastAsia="宋体" w:cs="宋体"/>
                <w:b w:val="0"/>
                <w:bCs w:val="0"/>
                <w:sz w:val="28"/>
                <w:szCs w:val="28"/>
                <w:highlight w:val="none"/>
              </w:rPr>
            </w:pPr>
          </w:p>
        </w:tc>
        <w:tc>
          <w:tcPr>
            <w:tcW w:w="1871" w:type="dxa"/>
          </w:tcPr>
          <w:p>
            <w:pPr>
              <w:spacing w:line="360" w:lineRule="auto"/>
              <w:rPr>
                <w:rFonts w:hint="eastAsia" w:ascii="宋体" w:hAnsi="宋体" w:eastAsia="宋体" w:cs="宋体"/>
                <w:b w:val="0"/>
                <w:bCs w:val="0"/>
                <w:sz w:val="28"/>
                <w:szCs w:val="28"/>
                <w:highlight w:val="none"/>
              </w:rPr>
            </w:pPr>
          </w:p>
        </w:tc>
        <w:tc>
          <w:tcPr>
            <w:tcW w:w="4465" w:type="dxa"/>
          </w:tcPr>
          <w:p>
            <w:pPr>
              <w:spacing w:line="360" w:lineRule="auto"/>
              <w:rPr>
                <w:rFonts w:hint="eastAsia" w:ascii="宋体" w:hAnsi="宋体" w:eastAsia="宋体" w:cs="宋体"/>
                <w:b w:val="0"/>
                <w:bCs w:val="0"/>
                <w:sz w:val="28"/>
                <w:szCs w:val="28"/>
                <w:highlight w:val="none"/>
              </w:rPr>
            </w:pPr>
          </w:p>
        </w:tc>
        <w:tc>
          <w:tcPr>
            <w:tcW w:w="2130" w:type="dxa"/>
          </w:tcPr>
          <w:p>
            <w:pPr>
              <w:spacing w:line="360" w:lineRule="auto"/>
              <w:rPr>
                <w:rFonts w:hint="eastAsia" w:ascii="宋体" w:hAnsi="宋体" w:eastAsia="宋体" w:cs="宋体"/>
                <w:b w:val="0"/>
                <w:bCs w:val="0"/>
                <w:sz w:val="28"/>
                <w:szCs w:val="28"/>
                <w:highlight w:val="none"/>
              </w:rPr>
            </w:pPr>
          </w:p>
        </w:tc>
        <w:tc>
          <w:tcPr>
            <w:tcW w:w="1800" w:type="dxa"/>
          </w:tcPr>
          <w:p>
            <w:pPr>
              <w:spacing w:line="360" w:lineRule="auto"/>
              <w:rPr>
                <w:rFonts w:hint="eastAsia" w:ascii="宋体" w:hAnsi="宋体" w:eastAsia="宋体" w:cs="宋体"/>
                <w:b w:val="0"/>
                <w:bCs w:val="0"/>
                <w:sz w:val="28"/>
                <w:szCs w:val="28"/>
                <w:highlight w:val="none"/>
              </w:rPr>
            </w:pPr>
          </w:p>
        </w:tc>
        <w:tc>
          <w:tcPr>
            <w:tcW w:w="1694" w:type="dxa"/>
          </w:tcPr>
          <w:p>
            <w:pPr>
              <w:spacing w:line="360" w:lineRule="auto"/>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合计总价：（含税价）</w:t>
            </w:r>
          </w:p>
        </w:tc>
        <w:tc>
          <w:tcPr>
            <w:tcW w:w="11960" w:type="dxa"/>
            <w:gridSpan w:val="5"/>
          </w:tcPr>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税率：</w:t>
            </w:r>
          </w:p>
        </w:tc>
      </w:tr>
    </w:tbl>
    <w:p>
      <w:pPr>
        <w:pStyle w:val="87"/>
        <w:spacing w:before="20" w:after="20" w:line="360" w:lineRule="auto"/>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报价</w:t>
      </w:r>
      <w:r>
        <w:rPr>
          <w:rFonts w:hint="eastAsia" w:ascii="宋体" w:hAnsi="宋体" w:eastAsia="宋体" w:cs="宋体"/>
          <w:sz w:val="28"/>
          <w:szCs w:val="28"/>
          <w:highlight w:val="none"/>
          <w:lang w:val="en-US" w:eastAsia="zh-CN"/>
        </w:rPr>
        <w:t>人名称</w:t>
      </w:r>
      <w:r>
        <w:rPr>
          <w:rFonts w:hint="eastAsia" w:ascii="宋体" w:hAnsi="宋体" w:eastAsia="宋体" w:cs="宋体"/>
          <w:sz w:val="28"/>
          <w:szCs w:val="28"/>
          <w:highlight w:val="none"/>
        </w:rPr>
        <w:t>（盖章）：                   法定代表人或授权代理人：（签字）                      时间：</w:t>
      </w:r>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b w:val="0"/>
          <w:bCs w:val="0"/>
          <w:sz w:val="28"/>
          <w:szCs w:val="28"/>
          <w:highlight w:val="none"/>
        </w:rPr>
        <w:t>注：1、报价人按表中格式填报价格。（</w:t>
      </w:r>
      <w:r>
        <w:rPr>
          <w:rFonts w:hint="eastAsia" w:ascii="宋体" w:hAnsi="宋体" w:eastAsia="宋体" w:cs="宋体"/>
          <w:b w:val="0"/>
          <w:bCs w:val="0"/>
          <w:sz w:val="28"/>
          <w:szCs w:val="28"/>
          <w:highlight w:val="none"/>
          <w:lang w:eastAsia="zh-CN"/>
        </w:rPr>
        <w:t>根据项目实际情况，该表格内容可以进行调整）</w:t>
      </w:r>
    </w:p>
    <w:p>
      <w:pPr>
        <w:pStyle w:val="17"/>
        <w:spacing w:line="360" w:lineRule="auto"/>
        <w:rPr>
          <w:rFonts w:hint="eastAsia" w:ascii="宋体" w:hAnsi="宋体" w:eastAsia="宋体" w:cs="宋体"/>
          <w:b/>
          <w:bCs/>
          <w:sz w:val="28"/>
          <w:szCs w:val="28"/>
          <w:highlight w:val="none"/>
        </w:rPr>
      </w:pPr>
    </w:p>
    <w:p>
      <w:pPr>
        <w:kinsoku/>
        <w:wordWrap/>
        <w:overflowPunct/>
        <w:topLinePunct w:val="0"/>
        <w:autoSpaceDE/>
        <w:autoSpaceDN/>
        <w:bidi w:val="0"/>
        <w:spacing w:line="360" w:lineRule="auto"/>
        <w:jc w:val="center"/>
        <w:rPr>
          <w:rFonts w:hint="eastAsia" w:ascii="宋体" w:hAnsi="宋体" w:eastAsia="宋体" w:cs="宋体"/>
          <w:b w:val="0"/>
          <w:sz w:val="28"/>
          <w:szCs w:val="28"/>
          <w:highlight w:val="none"/>
          <w:lang w:eastAsia="zh-CN"/>
        </w:rPr>
      </w:pPr>
      <w:r>
        <w:rPr>
          <w:rFonts w:hint="eastAsia" w:ascii="宋体" w:hAnsi="宋体" w:eastAsia="宋体" w:cs="宋体"/>
          <w:b/>
          <w:bCs/>
          <w:smallCaps w:val="0"/>
          <w:spacing w:val="0"/>
          <w:sz w:val="28"/>
          <w:szCs w:val="28"/>
          <w:highlight w:val="none"/>
          <w:lang w:val="en-US" w:eastAsia="zh-CN"/>
        </w:rPr>
        <w:t>三、</w:t>
      </w:r>
      <w:r>
        <w:rPr>
          <w:rFonts w:hint="eastAsia" w:ascii="宋体" w:hAnsi="宋体" w:eastAsia="宋体" w:cs="宋体"/>
          <w:b/>
          <w:bCs/>
          <w:smallCaps w:val="0"/>
          <w:spacing w:val="0"/>
          <w:sz w:val="28"/>
          <w:szCs w:val="28"/>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3061"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项目名称</w:t>
            </w:r>
          </w:p>
        </w:tc>
        <w:tc>
          <w:tcPr>
            <w:tcW w:w="1624" w:type="dxa"/>
            <w:noWrap w:val="0"/>
            <w:vAlign w:val="center"/>
          </w:tcPr>
          <w:p>
            <w:pPr>
              <w:spacing w:line="360" w:lineRule="auto"/>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单位</w:t>
            </w: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单价（元）</w:t>
            </w:r>
          </w:p>
        </w:tc>
        <w:tc>
          <w:tcPr>
            <w:tcW w:w="2360" w:type="dxa"/>
            <w:noWrap w:val="0"/>
            <w:vAlign w:val="center"/>
          </w:tcPr>
          <w:p>
            <w:pPr>
              <w:spacing w:line="360" w:lineRule="auto"/>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数量</w:t>
            </w: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总计（元）</w:t>
            </w:r>
          </w:p>
        </w:tc>
        <w:tc>
          <w:tcPr>
            <w:tcW w:w="239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3061"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top"/>
          </w:tcPr>
          <w:p>
            <w:pPr>
              <w:spacing w:line="360" w:lineRule="auto"/>
              <w:jc w:val="center"/>
              <w:rPr>
                <w:rFonts w:hint="eastAsia" w:ascii="宋体" w:hAnsi="宋体" w:eastAsia="宋体" w:cs="宋体"/>
                <w:color w:val="000000"/>
                <w:sz w:val="28"/>
                <w:szCs w:val="28"/>
                <w:highlight w:val="none"/>
              </w:rPr>
            </w:pPr>
          </w:p>
        </w:tc>
        <w:tc>
          <w:tcPr>
            <w:tcW w:w="2360" w:type="dxa"/>
            <w:noWrap w:val="0"/>
            <w:vAlign w:val="top"/>
          </w:tcPr>
          <w:p>
            <w:pPr>
              <w:spacing w:line="360" w:lineRule="auto"/>
              <w:jc w:val="center"/>
              <w:rPr>
                <w:rFonts w:hint="eastAsia" w:ascii="宋体" w:hAnsi="宋体" w:eastAsia="宋体" w:cs="宋体"/>
                <w:color w:val="000000"/>
                <w:sz w:val="28"/>
                <w:szCs w:val="28"/>
                <w:highlight w:val="none"/>
              </w:rPr>
            </w:pPr>
          </w:p>
        </w:tc>
        <w:tc>
          <w:tcPr>
            <w:tcW w:w="2360" w:type="dxa"/>
            <w:noWrap w:val="0"/>
            <w:vAlign w:val="top"/>
          </w:tcPr>
          <w:p>
            <w:pPr>
              <w:spacing w:line="360" w:lineRule="auto"/>
              <w:jc w:val="center"/>
              <w:rPr>
                <w:rFonts w:hint="eastAsia" w:ascii="宋体" w:hAnsi="宋体" w:eastAsia="宋体" w:cs="宋体"/>
                <w:color w:val="000000"/>
                <w:sz w:val="28"/>
                <w:szCs w:val="28"/>
                <w:highlight w:val="none"/>
              </w:rPr>
            </w:pPr>
          </w:p>
        </w:tc>
        <w:tc>
          <w:tcPr>
            <w:tcW w:w="2394" w:type="dxa"/>
            <w:noWrap w:val="0"/>
            <w:vAlign w:val="top"/>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3061"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top"/>
          </w:tcPr>
          <w:p>
            <w:pPr>
              <w:spacing w:line="360" w:lineRule="auto"/>
              <w:jc w:val="center"/>
              <w:rPr>
                <w:rFonts w:hint="eastAsia" w:ascii="宋体" w:hAnsi="宋体" w:eastAsia="宋体" w:cs="宋体"/>
                <w:color w:val="000000"/>
                <w:sz w:val="28"/>
                <w:szCs w:val="28"/>
                <w:highlight w:val="none"/>
              </w:rPr>
            </w:pPr>
          </w:p>
        </w:tc>
        <w:tc>
          <w:tcPr>
            <w:tcW w:w="2360" w:type="dxa"/>
            <w:noWrap w:val="0"/>
            <w:vAlign w:val="top"/>
          </w:tcPr>
          <w:p>
            <w:pPr>
              <w:spacing w:line="360" w:lineRule="auto"/>
              <w:jc w:val="center"/>
              <w:rPr>
                <w:rFonts w:hint="eastAsia" w:ascii="宋体" w:hAnsi="宋体" w:eastAsia="宋体" w:cs="宋体"/>
                <w:color w:val="000000"/>
                <w:sz w:val="28"/>
                <w:szCs w:val="28"/>
                <w:highlight w:val="none"/>
              </w:rPr>
            </w:pPr>
          </w:p>
        </w:tc>
        <w:tc>
          <w:tcPr>
            <w:tcW w:w="2360" w:type="dxa"/>
            <w:noWrap w:val="0"/>
            <w:vAlign w:val="top"/>
          </w:tcPr>
          <w:p>
            <w:pPr>
              <w:spacing w:line="360" w:lineRule="auto"/>
              <w:jc w:val="center"/>
              <w:rPr>
                <w:rFonts w:hint="eastAsia" w:ascii="宋体" w:hAnsi="宋体" w:eastAsia="宋体" w:cs="宋体"/>
                <w:color w:val="000000"/>
                <w:sz w:val="28"/>
                <w:szCs w:val="28"/>
                <w:highlight w:val="none"/>
              </w:rPr>
            </w:pPr>
          </w:p>
        </w:tc>
        <w:tc>
          <w:tcPr>
            <w:tcW w:w="2394" w:type="dxa"/>
            <w:noWrap w:val="0"/>
            <w:vAlign w:val="top"/>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3061"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94" w:type="dxa"/>
            <w:noWrap w:val="0"/>
            <w:vAlign w:val="top"/>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p>
        </w:tc>
        <w:tc>
          <w:tcPr>
            <w:tcW w:w="3061"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94" w:type="dxa"/>
            <w:noWrap w:val="0"/>
            <w:vAlign w:val="top"/>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3061"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94" w:type="dxa"/>
            <w:noWrap w:val="0"/>
            <w:vAlign w:val="center"/>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3061" w:type="dxa"/>
            <w:noWrap w:val="0"/>
            <w:vAlign w:val="top"/>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1624"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60" w:type="dxa"/>
            <w:noWrap w:val="0"/>
            <w:vAlign w:val="center"/>
          </w:tcPr>
          <w:p>
            <w:pPr>
              <w:spacing w:line="360" w:lineRule="auto"/>
              <w:jc w:val="center"/>
              <w:rPr>
                <w:rFonts w:hint="eastAsia" w:ascii="宋体" w:hAnsi="宋体" w:eastAsia="宋体" w:cs="宋体"/>
                <w:color w:val="000000"/>
                <w:sz w:val="28"/>
                <w:szCs w:val="28"/>
                <w:highlight w:val="none"/>
              </w:rPr>
            </w:pPr>
          </w:p>
        </w:tc>
        <w:tc>
          <w:tcPr>
            <w:tcW w:w="2394" w:type="dxa"/>
            <w:noWrap w:val="0"/>
            <w:vAlign w:val="center"/>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合计</w:t>
            </w:r>
          </w:p>
        </w:tc>
        <w:tc>
          <w:tcPr>
            <w:tcW w:w="2360" w:type="dxa"/>
            <w:noWrap w:val="0"/>
            <w:vAlign w:val="top"/>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元</w:t>
            </w:r>
          </w:p>
        </w:tc>
        <w:tc>
          <w:tcPr>
            <w:tcW w:w="2394" w:type="dxa"/>
            <w:noWrap w:val="0"/>
            <w:vAlign w:val="top"/>
          </w:tcPr>
          <w:p>
            <w:pPr>
              <w:spacing w:line="360" w:lineRule="auto"/>
              <w:jc w:val="center"/>
              <w:rPr>
                <w:rFonts w:hint="eastAsia" w:ascii="宋体" w:hAnsi="宋体" w:eastAsia="宋体" w:cs="宋体"/>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 整（含税金额），小写：  元</w:t>
            </w:r>
          </w:p>
        </w:tc>
      </w:tr>
    </w:tbl>
    <w:p>
      <w:pPr>
        <w:spacing w:line="360" w:lineRule="auto"/>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lang w:val="en-US" w:eastAsia="zh-CN"/>
        </w:rPr>
        <w:t>注：分项报价需完整详细，能够明确的体现出报价的各个组成部分。</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eastAsia="zh-CN"/>
        </w:rPr>
        <w:t>根据项目实际情况，该表格内容可以进行调整）</w:t>
      </w:r>
    </w:p>
    <w:p>
      <w:pPr>
        <w:spacing w:line="360" w:lineRule="auto"/>
        <w:rPr>
          <w:rFonts w:hint="eastAsia" w:ascii="宋体" w:hAnsi="宋体" w:eastAsia="宋体" w:cs="宋体"/>
          <w:sz w:val="28"/>
          <w:szCs w:val="28"/>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eastAsia="宋体" w:cs="宋体"/>
          <w:b w:val="0"/>
          <w:sz w:val="28"/>
          <w:szCs w:val="28"/>
          <w:highlight w:val="none"/>
          <w:lang w:val="en-US" w:eastAsia="zh-CN"/>
        </w:rPr>
        <w:t>报价人（盖章）：                          法定代表人或授权代理人：（签字）</w:t>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 偏离表</w:t>
      </w:r>
    </w:p>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技术规格/商务偏离表</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询价书编号：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1747"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名称</w:t>
            </w:r>
          </w:p>
        </w:tc>
        <w:tc>
          <w:tcPr>
            <w:tcW w:w="1481"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询价文件的条款</w:t>
            </w:r>
          </w:p>
        </w:tc>
        <w:tc>
          <w:tcPr>
            <w:tcW w:w="1515"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报价文件的条款</w:t>
            </w:r>
          </w:p>
        </w:tc>
        <w:tc>
          <w:tcPr>
            <w:tcW w:w="1206"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偏离</w:t>
            </w:r>
          </w:p>
        </w:tc>
        <w:tc>
          <w:tcPr>
            <w:tcW w:w="2163" w:type="dxa"/>
            <w:tcBorders>
              <w:top w:val="double" w:color="auto" w:sz="6" w:space="0"/>
            </w:tcBorders>
            <w:vAlign w:val="center"/>
          </w:tcPr>
          <w:p>
            <w:pPr>
              <w:adjustRightIn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hint="eastAsia" w:ascii="宋体" w:hAnsi="宋体" w:eastAsia="宋体" w:cs="宋体"/>
                <w:b w:val="0"/>
                <w:bCs w:val="0"/>
                <w:sz w:val="28"/>
                <w:szCs w:val="28"/>
                <w:highlight w:val="none"/>
              </w:rPr>
            </w:pPr>
          </w:p>
        </w:tc>
        <w:tc>
          <w:tcPr>
            <w:tcW w:w="1747" w:type="dxa"/>
          </w:tcPr>
          <w:p>
            <w:pPr>
              <w:adjustRightInd w:val="0"/>
              <w:spacing w:line="360" w:lineRule="auto"/>
              <w:rPr>
                <w:rFonts w:hint="eastAsia" w:ascii="宋体" w:hAnsi="宋体" w:eastAsia="宋体" w:cs="宋体"/>
                <w:b w:val="0"/>
                <w:bCs w:val="0"/>
                <w:sz w:val="28"/>
                <w:szCs w:val="28"/>
                <w:highlight w:val="none"/>
              </w:rPr>
            </w:pPr>
          </w:p>
        </w:tc>
        <w:tc>
          <w:tcPr>
            <w:tcW w:w="1481" w:type="dxa"/>
          </w:tcPr>
          <w:p>
            <w:pPr>
              <w:adjustRightInd w:val="0"/>
              <w:spacing w:line="360" w:lineRule="auto"/>
              <w:rPr>
                <w:rFonts w:hint="eastAsia" w:ascii="宋体" w:hAnsi="宋体" w:eastAsia="宋体" w:cs="宋体"/>
                <w:b w:val="0"/>
                <w:bCs w:val="0"/>
                <w:sz w:val="28"/>
                <w:szCs w:val="28"/>
                <w:highlight w:val="none"/>
              </w:rPr>
            </w:pPr>
          </w:p>
        </w:tc>
        <w:tc>
          <w:tcPr>
            <w:tcW w:w="1515" w:type="dxa"/>
          </w:tcPr>
          <w:p>
            <w:pPr>
              <w:adjustRightInd w:val="0"/>
              <w:spacing w:line="360" w:lineRule="auto"/>
              <w:rPr>
                <w:rFonts w:hint="eastAsia" w:ascii="宋体" w:hAnsi="宋体" w:eastAsia="宋体" w:cs="宋体"/>
                <w:b w:val="0"/>
                <w:bCs w:val="0"/>
                <w:sz w:val="28"/>
                <w:szCs w:val="28"/>
                <w:highlight w:val="none"/>
              </w:rPr>
            </w:pPr>
          </w:p>
        </w:tc>
        <w:tc>
          <w:tcPr>
            <w:tcW w:w="1206" w:type="dxa"/>
          </w:tcPr>
          <w:p>
            <w:pPr>
              <w:adjustRightInd w:val="0"/>
              <w:spacing w:line="360" w:lineRule="auto"/>
              <w:rPr>
                <w:rFonts w:hint="eastAsia" w:ascii="宋体" w:hAnsi="宋体" w:eastAsia="宋体" w:cs="宋体"/>
                <w:b w:val="0"/>
                <w:bCs w:val="0"/>
                <w:sz w:val="28"/>
                <w:szCs w:val="28"/>
                <w:highlight w:val="none"/>
              </w:rPr>
            </w:pPr>
          </w:p>
        </w:tc>
        <w:tc>
          <w:tcPr>
            <w:tcW w:w="2163" w:type="dxa"/>
          </w:tcPr>
          <w:p>
            <w:pPr>
              <w:adjustRightInd w:val="0"/>
              <w:spacing w:line="360" w:lineRule="auto"/>
              <w:rPr>
                <w:rFonts w:hint="eastAsia" w:ascii="宋体" w:hAnsi="宋体" w:eastAsia="宋体" w:cs="宋体"/>
                <w:b w:val="0"/>
                <w:bCs w:val="0"/>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hint="eastAsia" w:ascii="宋体" w:hAnsi="宋体" w:eastAsia="宋体" w:cs="宋体"/>
                <w:b w:val="0"/>
                <w:bCs w:val="0"/>
                <w:sz w:val="28"/>
                <w:szCs w:val="28"/>
                <w:highlight w:val="none"/>
              </w:rPr>
            </w:pPr>
          </w:p>
        </w:tc>
        <w:tc>
          <w:tcPr>
            <w:tcW w:w="1747" w:type="dxa"/>
          </w:tcPr>
          <w:p>
            <w:pPr>
              <w:adjustRightInd w:val="0"/>
              <w:spacing w:line="360" w:lineRule="auto"/>
              <w:rPr>
                <w:rFonts w:hint="eastAsia" w:ascii="宋体" w:hAnsi="宋体" w:eastAsia="宋体" w:cs="宋体"/>
                <w:b w:val="0"/>
                <w:bCs w:val="0"/>
                <w:sz w:val="28"/>
                <w:szCs w:val="28"/>
                <w:highlight w:val="none"/>
              </w:rPr>
            </w:pPr>
          </w:p>
        </w:tc>
        <w:tc>
          <w:tcPr>
            <w:tcW w:w="1481" w:type="dxa"/>
          </w:tcPr>
          <w:p>
            <w:pPr>
              <w:adjustRightInd w:val="0"/>
              <w:spacing w:line="360" w:lineRule="auto"/>
              <w:rPr>
                <w:rFonts w:hint="eastAsia" w:ascii="宋体" w:hAnsi="宋体" w:eastAsia="宋体" w:cs="宋体"/>
                <w:b w:val="0"/>
                <w:bCs w:val="0"/>
                <w:sz w:val="28"/>
                <w:szCs w:val="28"/>
                <w:highlight w:val="none"/>
              </w:rPr>
            </w:pPr>
          </w:p>
        </w:tc>
        <w:tc>
          <w:tcPr>
            <w:tcW w:w="1515" w:type="dxa"/>
          </w:tcPr>
          <w:p>
            <w:pPr>
              <w:adjustRightInd w:val="0"/>
              <w:spacing w:line="360" w:lineRule="auto"/>
              <w:rPr>
                <w:rFonts w:hint="eastAsia" w:ascii="宋体" w:hAnsi="宋体" w:eastAsia="宋体" w:cs="宋体"/>
                <w:b w:val="0"/>
                <w:bCs w:val="0"/>
                <w:sz w:val="28"/>
                <w:szCs w:val="28"/>
                <w:highlight w:val="none"/>
              </w:rPr>
            </w:pPr>
          </w:p>
        </w:tc>
        <w:tc>
          <w:tcPr>
            <w:tcW w:w="1206" w:type="dxa"/>
          </w:tcPr>
          <w:p>
            <w:pPr>
              <w:adjustRightInd w:val="0"/>
              <w:spacing w:line="360" w:lineRule="auto"/>
              <w:rPr>
                <w:rFonts w:hint="eastAsia" w:ascii="宋体" w:hAnsi="宋体" w:eastAsia="宋体" w:cs="宋体"/>
                <w:b w:val="0"/>
                <w:bCs w:val="0"/>
                <w:sz w:val="28"/>
                <w:szCs w:val="28"/>
                <w:highlight w:val="none"/>
              </w:rPr>
            </w:pPr>
          </w:p>
        </w:tc>
        <w:tc>
          <w:tcPr>
            <w:tcW w:w="2163" w:type="dxa"/>
          </w:tcPr>
          <w:p>
            <w:pPr>
              <w:adjustRightInd w:val="0"/>
              <w:spacing w:line="360" w:lineRule="auto"/>
              <w:rPr>
                <w:rFonts w:hint="eastAsia" w:ascii="宋体" w:hAnsi="宋体" w:eastAsia="宋体" w:cs="宋体"/>
                <w:b w:val="0"/>
                <w:bCs w:val="0"/>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hint="eastAsia" w:ascii="宋体" w:hAnsi="宋体" w:eastAsia="宋体" w:cs="宋体"/>
                <w:b w:val="0"/>
                <w:bCs w:val="0"/>
                <w:sz w:val="28"/>
                <w:szCs w:val="28"/>
                <w:highlight w:val="none"/>
              </w:rPr>
            </w:pPr>
          </w:p>
        </w:tc>
        <w:tc>
          <w:tcPr>
            <w:tcW w:w="1747" w:type="dxa"/>
          </w:tcPr>
          <w:p>
            <w:pPr>
              <w:adjustRightInd w:val="0"/>
              <w:spacing w:line="360" w:lineRule="auto"/>
              <w:rPr>
                <w:rFonts w:hint="eastAsia" w:ascii="宋体" w:hAnsi="宋体" w:eastAsia="宋体" w:cs="宋体"/>
                <w:b w:val="0"/>
                <w:bCs w:val="0"/>
                <w:sz w:val="28"/>
                <w:szCs w:val="28"/>
                <w:highlight w:val="none"/>
              </w:rPr>
            </w:pPr>
          </w:p>
        </w:tc>
        <w:tc>
          <w:tcPr>
            <w:tcW w:w="1481" w:type="dxa"/>
          </w:tcPr>
          <w:p>
            <w:pPr>
              <w:adjustRightInd w:val="0"/>
              <w:spacing w:line="360" w:lineRule="auto"/>
              <w:rPr>
                <w:rFonts w:hint="eastAsia" w:ascii="宋体" w:hAnsi="宋体" w:eastAsia="宋体" w:cs="宋体"/>
                <w:b w:val="0"/>
                <w:bCs w:val="0"/>
                <w:sz w:val="28"/>
                <w:szCs w:val="28"/>
                <w:highlight w:val="none"/>
              </w:rPr>
            </w:pPr>
          </w:p>
        </w:tc>
        <w:tc>
          <w:tcPr>
            <w:tcW w:w="1515" w:type="dxa"/>
          </w:tcPr>
          <w:p>
            <w:pPr>
              <w:adjustRightInd w:val="0"/>
              <w:spacing w:line="360" w:lineRule="auto"/>
              <w:rPr>
                <w:rFonts w:hint="eastAsia" w:ascii="宋体" w:hAnsi="宋体" w:eastAsia="宋体" w:cs="宋体"/>
                <w:b w:val="0"/>
                <w:bCs w:val="0"/>
                <w:sz w:val="28"/>
                <w:szCs w:val="28"/>
                <w:highlight w:val="none"/>
              </w:rPr>
            </w:pPr>
          </w:p>
        </w:tc>
        <w:tc>
          <w:tcPr>
            <w:tcW w:w="1206" w:type="dxa"/>
          </w:tcPr>
          <w:p>
            <w:pPr>
              <w:adjustRightInd w:val="0"/>
              <w:spacing w:line="360" w:lineRule="auto"/>
              <w:rPr>
                <w:rFonts w:hint="eastAsia" w:ascii="宋体" w:hAnsi="宋体" w:eastAsia="宋体" w:cs="宋体"/>
                <w:b w:val="0"/>
                <w:bCs w:val="0"/>
                <w:sz w:val="28"/>
                <w:szCs w:val="28"/>
                <w:highlight w:val="none"/>
              </w:rPr>
            </w:pPr>
          </w:p>
        </w:tc>
        <w:tc>
          <w:tcPr>
            <w:tcW w:w="2163" w:type="dxa"/>
          </w:tcPr>
          <w:p>
            <w:pPr>
              <w:adjustRightInd w:val="0"/>
              <w:spacing w:line="360" w:lineRule="auto"/>
              <w:rPr>
                <w:rFonts w:hint="eastAsia" w:ascii="宋体" w:hAnsi="宋体" w:eastAsia="宋体" w:cs="宋体"/>
                <w:b w:val="0"/>
                <w:bCs w:val="0"/>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hint="eastAsia" w:ascii="宋体" w:hAnsi="宋体" w:eastAsia="宋体" w:cs="宋体"/>
                <w:b w:val="0"/>
                <w:bCs w:val="0"/>
                <w:sz w:val="28"/>
                <w:szCs w:val="28"/>
                <w:highlight w:val="none"/>
              </w:rPr>
            </w:pPr>
          </w:p>
        </w:tc>
        <w:tc>
          <w:tcPr>
            <w:tcW w:w="1747" w:type="dxa"/>
          </w:tcPr>
          <w:p>
            <w:pPr>
              <w:adjustRightInd w:val="0"/>
              <w:spacing w:line="360" w:lineRule="auto"/>
              <w:rPr>
                <w:rFonts w:hint="eastAsia" w:ascii="宋体" w:hAnsi="宋体" w:eastAsia="宋体" w:cs="宋体"/>
                <w:b w:val="0"/>
                <w:bCs w:val="0"/>
                <w:sz w:val="28"/>
                <w:szCs w:val="28"/>
                <w:highlight w:val="none"/>
              </w:rPr>
            </w:pPr>
          </w:p>
        </w:tc>
        <w:tc>
          <w:tcPr>
            <w:tcW w:w="1481" w:type="dxa"/>
          </w:tcPr>
          <w:p>
            <w:pPr>
              <w:adjustRightInd w:val="0"/>
              <w:spacing w:line="360" w:lineRule="auto"/>
              <w:rPr>
                <w:rFonts w:hint="eastAsia" w:ascii="宋体" w:hAnsi="宋体" w:eastAsia="宋体" w:cs="宋体"/>
                <w:b w:val="0"/>
                <w:bCs w:val="0"/>
                <w:sz w:val="28"/>
                <w:szCs w:val="28"/>
                <w:highlight w:val="none"/>
              </w:rPr>
            </w:pPr>
          </w:p>
        </w:tc>
        <w:tc>
          <w:tcPr>
            <w:tcW w:w="1515" w:type="dxa"/>
          </w:tcPr>
          <w:p>
            <w:pPr>
              <w:adjustRightInd w:val="0"/>
              <w:spacing w:line="360" w:lineRule="auto"/>
              <w:rPr>
                <w:rFonts w:hint="eastAsia" w:ascii="宋体" w:hAnsi="宋体" w:eastAsia="宋体" w:cs="宋体"/>
                <w:b w:val="0"/>
                <w:bCs w:val="0"/>
                <w:sz w:val="28"/>
                <w:szCs w:val="28"/>
                <w:highlight w:val="none"/>
              </w:rPr>
            </w:pPr>
          </w:p>
        </w:tc>
        <w:tc>
          <w:tcPr>
            <w:tcW w:w="1206" w:type="dxa"/>
          </w:tcPr>
          <w:p>
            <w:pPr>
              <w:adjustRightInd w:val="0"/>
              <w:spacing w:line="360" w:lineRule="auto"/>
              <w:rPr>
                <w:rFonts w:hint="eastAsia" w:ascii="宋体" w:hAnsi="宋体" w:eastAsia="宋体" w:cs="宋体"/>
                <w:b w:val="0"/>
                <w:bCs w:val="0"/>
                <w:sz w:val="28"/>
                <w:szCs w:val="28"/>
                <w:highlight w:val="none"/>
              </w:rPr>
            </w:pPr>
          </w:p>
        </w:tc>
        <w:tc>
          <w:tcPr>
            <w:tcW w:w="2163" w:type="dxa"/>
          </w:tcPr>
          <w:p>
            <w:pPr>
              <w:adjustRightInd w:val="0"/>
              <w:spacing w:line="360" w:lineRule="auto"/>
              <w:rPr>
                <w:rFonts w:hint="eastAsia" w:ascii="宋体" w:hAnsi="宋体" w:eastAsia="宋体" w:cs="宋体"/>
                <w:b w:val="0"/>
                <w:bCs w:val="0"/>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c>
          <w:tcPr>
            <w:tcW w:w="1747"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c>
          <w:tcPr>
            <w:tcW w:w="1481"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c>
          <w:tcPr>
            <w:tcW w:w="1515"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c>
          <w:tcPr>
            <w:tcW w:w="1206"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c>
          <w:tcPr>
            <w:tcW w:w="2163" w:type="dxa"/>
            <w:tcBorders>
              <w:bottom w:val="double" w:color="auto" w:sz="6" w:space="0"/>
            </w:tcBorders>
          </w:tcPr>
          <w:p>
            <w:pPr>
              <w:adjustRightInd w:val="0"/>
              <w:spacing w:line="360" w:lineRule="auto"/>
              <w:rPr>
                <w:rFonts w:hint="eastAsia" w:ascii="宋体" w:hAnsi="宋体" w:eastAsia="宋体" w:cs="宋体"/>
                <w:b w:val="0"/>
                <w:bCs w:val="0"/>
                <w:sz w:val="28"/>
                <w:szCs w:val="28"/>
                <w:highlight w:val="none"/>
              </w:rPr>
            </w:pPr>
          </w:p>
        </w:tc>
      </w:tr>
    </w:tbl>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注：报价人递交的</w:t>
      </w:r>
      <w:r>
        <w:rPr>
          <w:rFonts w:hint="eastAsia" w:ascii="宋体" w:hAnsi="宋体" w:eastAsia="宋体" w:cs="宋体"/>
          <w:b w:val="0"/>
          <w:bCs w:val="0"/>
          <w:sz w:val="28"/>
          <w:szCs w:val="28"/>
          <w:highlight w:val="none"/>
          <w:lang w:eastAsia="zh-CN"/>
        </w:rPr>
        <w:t>报价书</w:t>
      </w:r>
      <w:r>
        <w:rPr>
          <w:rFonts w:hint="eastAsia" w:ascii="宋体" w:hAnsi="宋体" w:eastAsia="宋体" w:cs="宋体"/>
          <w:b w:val="0"/>
          <w:bCs w:val="0"/>
          <w:sz w:val="28"/>
          <w:szCs w:val="28"/>
          <w:highlight w:val="none"/>
        </w:rPr>
        <w:t>中与</w:t>
      </w:r>
      <w:r>
        <w:rPr>
          <w:rFonts w:hint="eastAsia" w:ascii="宋体" w:hAnsi="宋体" w:eastAsia="宋体" w:cs="宋体"/>
          <w:b w:val="0"/>
          <w:bCs w:val="0"/>
          <w:sz w:val="28"/>
          <w:szCs w:val="28"/>
          <w:highlight w:val="none"/>
          <w:lang w:eastAsia="zh-CN"/>
        </w:rPr>
        <w:t>询价</w:t>
      </w:r>
      <w:r>
        <w:rPr>
          <w:rFonts w:hint="eastAsia" w:ascii="宋体" w:hAnsi="宋体" w:eastAsia="宋体" w:cs="宋体"/>
          <w:b w:val="0"/>
          <w:bCs w:val="0"/>
          <w:sz w:val="28"/>
          <w:szCs w:val="28"/>
          <w:highlight w:val="none"/>
        </w:rPr>
        <w:t>文件的要求有不同时，应逐条列在偏离表中，否则将认为报价人接受</w:t>
      </w:r>
      <w:r>
        <w:rPr>
          <w:rFonts w:hint="eastAsia" w:ascii="宋体" w:hAnsi="宋体" w:eastAsia="宋体" w:cs="宋体"/>
          <w:b w:val="0"/>
          <w:bCs w:val="0"/>
          <w:sz w:val="28"/>
          <w:szCs w:val="28"/>
          <w:highlight w:val="none"/>
          <w:lang w:eastAsia="zh-CN"/>
        </w:rPr>
        <w:t>询价</w:t>
      </w:r>
      <w:r>
        <w:rPr>
          <w:rFonts w:hint="eastAsia" w:ascii="宋体" w:hAnsi="宋体" w:eastAsia="宋体" w:cs="宋体"/>
          <w:b w:val="0"/>
          <w:bCs w:val="0"/>
          <w:sz w:val="28"/>
          <w:szCs w:val="28"/>
          <w:highlight w:val="none"/>
        </w:rPr>
        <w:t>文件的要求。</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报价人名称（盖章）：</w:t>
      </w:r>
    </w:p>
    <w:p>
      <w:pPr>
        <w:spacing w:line="360" w:lineRule="auto"/>
        <w:rPr>
          <w:rFonts w:hint="eastAsia" w:ascii="宋体" w:hAnsi="宋体" w:eastAsia="宋体" w:cs="宋体"/>
          <w:b w:val="0"/>
          <w:bCs w:val="0"/>
          <w:sz w:val="28"/>
          <w:szCs w:val="28"/>
          <w:highlight w:val="none"/>
          <w:u w:val="single"/>
        </w:rPr>
      </w:pPr>
      <w:r>
        <w:rPr>
          <w:rFonts w:hint="eastAsia" w:ascii="宋体" w:hAnsi="宋体" w:eastAsia="宋体" w:cs="宋体"/>
          <w:b w:val="0"/>
          <w:bCs w:val="0"/>
          <w:sz w:val="28"/>
          <w:szCs w:val="28"/>
          <w:highlight w:val="none"/>
        </w:rPr>
        <w:t>法定代表人或</w:t>
      </w:r>
      <w:r>
        <w:rPr>
          <w:rFonts w:hint="eastAsia" w:ascii="宋体" w:hAnsi="宋体" w:eastAsia="宋体" w:cs="宋体"/>
          <w:b w:val="0"/>
          <w:bCs w:val="0"/>
          <w:sz w:val="28"/>
          <w:szCs w:val="28"/>
          <w:highlight w:val="none"/>
          <w:lang w:eastAsia="zh-CN"/>
        </w:rPr>
        <w:t>其</w:t>
      </w:r>
      <w:r>
        <w:rPr>
          <w:rFonts w:hint="eastAsia" w:ascii="宋体" w:hAnsi="宋体" w:eastAsia="宋体" w:cs="宋体"/>
          <w:b w:val="0"/>
          <w:bCs w:val="0"/>
          <w:sz w:val="28"/>
          <w:szCs w:val="28"/>
          <w:highlight w:val="none"/>
        </w:rPr>
        <w:t>授权代理人：（签字）</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pStyle w:val="17"/>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numPr>
          <w:ilvl w:val="0"/>
          <w:numId w:val="9"/>
        </w:numPr>
        <w:tabs>
          <w:tab w:val="left" w:pos="1435"/>
        </w:tabs>
        <w:spacing w:line="360" w:lineRule="auto"/>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资质证明材料</w:t>
      </w:r>
    </w:p>
    <w:p>
      <w:pPr>
        <w:pStyle w:val="21"/>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pStyle w:val="21"/>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pPr>
        <w:pStyle w:val="21"/>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六、服务方案</w:t>
      </w:r>
    </w:p>
    <w:p>
      <w:pPr>
        <w:pStyle w:val="21"/>
        <w:numPr>
          <w:ilvl w:val="0"/>
          <w:numId w:val="0"/>
        </w:numPr>
        <w:spacing w:line="360" w:lineRule="auto"/>
        <w:rPr>
          <w:rFonts w:hint="eastAsia" w:ascii="宋体" w:hAnsi="宋体" w:eastAsia="宋体" w:cs="宋体"/>
          <w:b w:val="0"/>
          <w:bCs w:val="0"/>
          <w:sz w:val="28"/>
          <w:szCs w:val="28"/>
          <w:highlight w:val="none"/>
          <w:lang w:eastAsia="zh-CN"/>
        </w:rPr>
      </w:pPr>
      <w:r>
        <w:rPr>
          <w:rFonts w:hint="eastAsia" w:ascii="宋体" w:hAnsi="宋体" w:eastAsia="宋体" w:cs="宋体"/>
          <w:sz w:val="28"/>
          <w:szCs w:val="28"/>
          <w:highlight w:val="none"/>
          <w:lang w:val="en-US" w:eastAsia="zh-CN"/>
        </w:rPr>
        <w:t xml:space="preserve">                    </w:t>
      </w:r>
    </w:p>
    <w:p>
      <w:pPr>
        <w:tabs>
          <w:tab w:val="left" w:pos="425"/>
        </w:tabs>
        <w:spacing w:line="360" w:lineRule="auto"/>
        <w:rPr>
          <w:rFonts w:hint="eastAsia" w:ascii="宋体" w:hAnsi="宋体" w:eastAsia="宋体" w:cs="宋体"/>
          <w:b w:val="0"/>
          <w:bCs w:val="0"/>
          <w:sz w:val="28"/>
          <w:szCs w:val="28"/>
          <w:highlight w:val="none"/>
        </w:rPr>
      </w:pPr>
    </w:p>
    <w:p>
      <w:pPr>
        <w:pStyle w:val="21"/>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pStyle w:val="21"/>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pStyle w:val="21"/>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pStyle w:val="21"/>
        <w:spacing w:line="360" w:lineRule="auto"/>
        <w:rPr>
          <w:rFonts w:hint="eastAsia" w:ascii="宋体" w:hAnsi="宋体" w:eastAsia="宋体" w:cs="宋体"/>
          <w:sz w:val="28"/>
          <w:szCs w:val="28"/>
          <w:highlight w:val="none"/>
        </w:rPr>
      </w:pPr>
    </w:p>
    <w:p>
      <w:pPr>
        <w:tabs>
          <w:tab w:val="left" w:pos="425"/>
        </w:tabs>
        <w:spacing w:line="360" w:lineRule="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后附部分样表（如适用于本项目）</w:t>
      </w:r>
    </w:p>
    <w:p>
      <w:pPr>
        <w:pageBreakBefore/>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法定代表人授权书（格式）</w:t>
      </w:r>
    </w:p>
    <w:p>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本授权书声明：我单位的</w:t>
      </w:r>
      <w:r>
        <w:rPr>
          <w:rFonts w:hint="eastAsia" w:ascii="宋体" w:hAnsi="宋体" w:eastAsia="宋体" w:cs="宋体"/>
          <w:b w:val="0"/>
          <w:bCs w:val="0"/>
          <w:sz w:val="28"/>
          <w:szCs w:val="28"/>
          <w:highlight w:val="none"/>
          <w:u w:val="single"/>
        </w:rPr>
        <w:t>（法</w:t>
      </w:r>
      <w:r>
        <w:rPr>
          <w:rFonts w:hint="eastAsia" w:ascii="宋体" w:hAnsi="宋体" w:eastAsia="宋体" w:cs="宋体"/>
          <w:b w:val="0"/>
          <w:bCs w:val="0"/>
          <w:sz w:val="28"/>
          <w:szCs w:val="28"/>
          <w:highlight w:val="none"/>
          <w:u w:val="single"/>
          <w:lang w:val="en-US" w:eastAsia="zh-CN"/>
        </w:rPr>
        <w:t>定</w:t>
      </w:r>
      <w:r>
        <w:rPr>
          <w:rFonts w:hint="eastAsia" w:ascii="宋体" w:hAnsi="宋体" w:eastAsia="宋体" w:cs="宋体"/>
          <w:b w:val="0"/>
          <w:bCs w:val="0"/>
          <w:sz w:val="28"/>
          <w:szCs w:val="28"/>
          <w:highlight w:val="none"/>
          <w:u w:val="single"/>
        </w:rPr>
        <w:t>代表</w:t>
      </w:r>
      <w:r>
        <w:rPr>
          <w:rFonts w:hint="eastAsia" w:ascii="宋体" w:hAnsi="宋体" w:eastAsia="宋体" w:cs="宋体"/>
          <w:b w:val="0"/>
          <w:bCs w:val="0"/>
          <w:sz w:val="28"/>
          <w:szCs w:val="28"/>
          <w:highlight w:val="none"/>
          <w:u w:val="single"/>
          <w:lang w:val="en-US" w:eastAsia="zh-CN"/>
        </w:rPr>
        <w:t>人</w:t>
      </w:r>
      <w:r>
        <w:rPr>
          <w:rFonts w:hint="eastAsia" w:ascii="宋体" w:hAnsi="宋体" w:eastAsia="宋体" w:cs="宋体"/>
          <w:b w:val="0"/>
          <w:bCs w:val="0"/>
          <w:sz w:val="28"/>
          <w:szCs w:val="28"/>
          <w:highlight w:val="none"/>
          <w:u w:val="single"/>
        </w:rPr>
        <w:t>姓名、</w:t>
      </w:r>
      <w:r>
        <w:rPr>
          <w:rFonts w:hint="eastAsia" w:ascii="宋体" w:hAnsi="宋体" w:eastAsia="宋体" w:cs="宋体"/>
          <w:b w:val="0"/>
          <w:bCs w:val="0"/>
          <w:sz w:val="28"/>
          <w:szCs w:val="28"/>
          <w:highlight w:val="none"/>
          <w:u w:val="single"/>
          <w:lang w:val="en-US" w:eastAsia="zh-CN"/>
        </w:rPr>
        <w:t>身份证、</w:t>
      </w:r>
      <w:r>
        <w:rPr>
          <w:rFonts w:hint="eastAsia" w:ascii="宋体" w:hAnsi="宋体" w:eastAsia="宋体" w:cs="宋体"/>
          <w:b w:val="0"/>
          <w:bCs w:val="0"/>
          <w:sz w:val="28"/>
          <w:szCs w:val="28"/>
          <w:highlight w:val="none"/>
          <w:u w:val="single"/>
        </w:rPr>
        <w:t>职务）</w:t>
      </w:r>
      <w:r>
        <w:rPr>
          <w:rFonts w:hint="eastAsia" w:ascii="宋体" w:hAnsi="宋体" w:eastAsia="宋体" w:cs="宋体"/>
          <w:b w:val="0"/>
          <w:bCs w:val="0"/>
          <w:sz w:val="28"/>
          <w:szCs w:val="28"/>
          <w:highlight w:val="none"/>
        </w:rPr>
        <w:t>代表本单位授权</w:t>
      </w:r>
      <w:r>
        <w:rPr>
          <w:rFonts w:hint="eastAsia" w:ascii="宋体" w:hAnsi="宋体" w:eastAsia="宋体" w:cs="宋体"/>
          <w:b w:val="0"/>
          <w:bCs w:val="0"/>
          <w:sz w:val="28"/>
          <w:szCs w:val="28"/>
          <w:highlight w:val="none"/>
          <w:u w:val="single"/>
        </w:rPr>
        <w:t>(被授权人的姓名、</w:t>
      </w:r>
      <w:r>
        <w:rPr>
          <w:rFonts w:hint="eastAsia" w:ascii="宋体" w:hAnsi="宋体" w:eastAsia="宋体" w:cs="宋体"/>
          <w:b w:val="0"/>
          <w:bCs w:val="0"/>
          <w:sz w:val="28"/>
          <w:szCs w:val="28"/>
          <w:highlight w:val="none"/>
          <w:u w:val="single"/>
          <w:lang w:val="en-US" w:eastAsia="zh-CN"/>
        </w:rPr>
        <w:t>身份证、</w:t>
      </w:r>
      <w:r>
        <w:rPr>
          <w:rFonts w:hint="eastAsia" w:ascii="宋体" w:hAnsi="宋体" w:eastAsia="宋体" w:cs="宋体"/>
          <w:b w:val="0"/>
          <w:bCs w:val="0"/>
          <w:sz w:val="28"/>
          <w:szCs w:val="28"/>
          <w:highlight w:val="none"/>
          <w:u w:val="single"/>
        </w:rPr>
        <w:t>职务)</w:t>
      </w:r>
      <w:r>
        <w:rPr>
          <w:rFonts w:hint="eastAsia" w:ascii="宋体" w:hAnsi="宋体" w:eastAsia="宋体" w:cs="宋体"/>
          <w:b w:val="0"/>
          <w:bCs w:val="0"/>
          <w:sz w:val="28"/>
          <w:szCs w:val="28"/>
          <w:highlight w:val="none"/>
        </w:rPr>
        <w:t>为本单位的合法代理人,就</w:t>
      </w:r>
      <w:r>
        <w:rPr>
          <w:rFonts w:hint="eastAsia" w:ascii="宋体" w:hAnsi="宋体" w:eastAsia="宋体" w:cs="宋体"/>
          <w:b w:val="0"/>
          <w:bCs w:val="0"/>
          <w:sz w:val="28"/>
          <w:szCs w:val="28"/>
          <w:highlight w:val="none"/>
          <w:u w:val="single"/>
        </w:rPr>
        <w:t>（询价书编号： 询价书名称： ）</w:t>
      </w:r>
      <w:r>
        <w:rPr>
          <w:rFonts w:hint="eastAsia" w:ascii="宋体" w:hAnsi="宋体" w:eastAsia="宋体" w:cs="宋体"/>
          <w:b w:val="0"/>
          <w:bCs w:val="0"/>
          <w:sz w:val="28"/>
          <w:szCs w:val="28"/>
          <w:highlight w:val="none"/>
        </w:rPr>
        <w:t>项目的合同递交及合同的执行、完成,以本单位的名义处理一切与之有关的事务。</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本授权书于</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年</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月</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日签字生效,特此声明。</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授权人代表签字：</w:t>
      </w:r>
    </w:p>
    <w:p>
      <w:pPr>
        <w:spacing w:line="360" w:lineRule="auto"/>
        <w:rPr>
          <w:rFonts w:hint="eastAsia" w:ascii="宋体" w:hAnsi="宋体" w:eastAsia="宋体" w:cs="宋体"/>
          <w:sz w:val="28"/>
          <w:szCs w:val="28"/>
          <w:highlight w:val="none"/>
          <w:u w:val="single"/>
        </w:rPr>
      </w:pPr>
      <w:r>
        <w:rPr>
          <w:rFonts w:hint="eastAsia" w:ascii="宋体" w:hAnsi="宋体" w:eastAsia="宋体" w:cs="宋体"/>
          <w:b w:val="0"/>
          <w:bCs w:val="0"/>
          <w:sz w:val="28"/>
          <w:szCs w:val="28"/>
          <w:highlight w:val="none"/>
        </w:rPr>
        <w:t xml:space="preserve">代理人(被授权人)签字： </w:t>
      </w:r>
    </w:p>
    <w:p>
      <w:pPr>
        <w:spacing w:line="360" w:lineRule="auto"/>
        <w:rPr>
          <w:rFonts w:hint="eastAsia" w:ascii="宋体" w:hAnsi="宋体" w:eastAsia="宋体" w:cs="宋体"/>
          <w:b w:val="0"/>
          <w:bCs w:val="0"/>
          <w:sz w:val="28"/>
          <w:szCs w:val="28"/>
          <w:highlight w:val="none"/>
          <w:u w:val="single"/>
        </w:rPr>
      </w:pPr>
      <w:r>
        <w:rPr>
          <w:rFonts w:hint="eastAsia" w:ascii="宋体" w:hAnsi="宋体" w:eastAsia="宋体" w:cs="宋体"/>
          <w:b w:val="0"/>
          <w:bCs w:val="0"/>
          <w:sz w:val="28"/>
          <w:szCs w:val="28"/>
          <w:highlight w:val="none"/>
        </w:rPr>
        <w:t>单位名称</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盖章</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 xml:space="preserve">： </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                         </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附双方的身份证件。</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p>
    <w:p>
      <w:pPr>
        <w:pageBreakBefore/>
        <w:spacing w:line="360" w:lineRule="auto"/>
        <w:ind w:left="1049" w:hanging="1049"/>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业绩（格式）</w:t>
      </w:r>
    </w:p>
    <w:p>
      <w:pPr>
        <w:spacing w:line="360" w:lineRule="auto"/>
        <w:ind w:left="1260" w:hanging="1050"/>
        <w:jc w:val="center"/>
        <w:rPr>
          <w:rFonts w:hint="eastAsia" w:ascii="宋体" w:hAnsi="宋体" w:eastAsia="宋体" w:cs="宋体"/>
          <w:b w:val="0"/>
          <w:bCs w:val="0"/>
          <w:sz w:val="28"/>
          <w:szCs w:val="28"/>
          <w:highlight w:val="none"/>
        </w:rPr>
      </w:pPr>
    </w:p>
    <w:p>
      <w:pPr>
        <w:spacing w:line="360" w:lineRule="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注：1、</w:t>
      </w:r>
      <w:r>
        <w:rPr>
          <w:rFonts w:hint="eastAsia" w:ascii="宋体" w:hAnsi="宋体" w:eastAsia="宋体" w:cs="宋体"/>
          <w:color w:val="000000"/>
          <w:sz w:val="28"/>
          <w:szCs w:val="28"/>
          <w:highlight w:val="none"/>
        </w:rPr>
        <w:t>应附</w:t>
      </w:r>
      <w:r>
        <w:rPr>
          <w:rFonts w:hint="eastAsia" w:ascii="宋体" w:hAnsi="宋体" w:eastAsia="宋体" w:cs="宋体"/>
          <w:color w:val="000000"/>
          <w:sz w:val="28"/>
          <w:szCs w:val="28"/>
          <w:highlight w:val="none"/>
          <w:lang w:val="en-US" w:eastAsia="zh-CN"/>
        </w:rPr>
        <w:t>此次项目的</w:t>
      </w:r>
      <w:r>
        <w:rPr>
          <w:rFonts w:hint="eastAsia" w:ascii="宋体" w:hAnsi="宋体" w:eastAsia="宋体" w:cs="宋体"/>
          <w:color w:val="000000"/>
          <w:sz w:val="28"/>
          <w:szCs w:val="28"/>
          <w:highlight w:val="none"/>
        </w:rPr>
        <w:t>同类型业绩。</w:t>
      </w:r>
    </w:p>
    <w:p>
      <w:pPr>
        <w:pStyle w:val="155"/>
        <w:spacing w:line="360" w:lineRule="auto"/>
        <w:ind w:left="54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2、所附业绩要真实准确，如发现弄虚作假将不予推荐成交。</w:t>
      </w:r>
    </w:p>
    <w:p>
      <w:pPr>
        <w:spacing w:line="360" w:lineRule="auto"/>
        <w:ind w:left="1260" w:hanging="1365"/>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报价单位名称： </w:t>
      </w:r>
      <w:r>
        <w:rPr>
          <w:rFonts w:hint="eastAsia" w:ascii="宋体" w:hAnsi="宋体" w:eastAsia="宋体" w:cs="宋体"/>
          <w:b w:val="0"/>
          <w:bCs w:val="0"/>
          <w:sz w:val="28"/>
          <w:szCs w:val="28"/>
          <w:highlight w:val="none"/>
          <w:u w:val="single"/>
        </w:rPr>
        <w:t xml:space="preserve">                </w:t>
      </w:r>
      <w:r>
        <w:rPr>
          <w:rFonts w:hint="eastAsia" w:ascii="宋体" w:hAnsi="宋体" w:eastAsia="宋体" w:cs="宋体"/>
          <w:b w:val="0"/>
          <w:bCs w:val="0"/>
          <w:sz w:val="28"/>
          <w:szCs w:val="28"/>
          <w:highlight w:val="none"/>
        </w:rPr>
        <w:t xml:space="preserve">   询价书编号：</w:t>
      </w:r>
      <w:r>
        <w:rPr>
          <w:rFonts w:hint="eastAsia" w:ascii="宋体" w:hAnsi="宋体" w:eastAsia="宋体" w:cs="宋体"/>
          <w:b w:val="0"/>
          <w:bCs w:val="0"/>
          <w:sz w:val="28"/>
          <w:szCs w:val="28"/>
          <w:highlight w:val="none"/>
          <w:u w:val="single"/>
        </w:rPr>
        <w:t xml:space="preserve">            </w:t>
      </w:r>
      <w:r>
        <w:rPr>
          <w:rFonts w:hint="eastAsia" w:ascii="宋体" w:hAnsi="宋体" w:eastAsia="宋体" w:cs="宋体"/>
          <w:b w:val="0"/>
          <w:bCs w:val="0"/>
          <w:sz w:val="28"/>
          <w:szCs w:val="28"/>
          <w:highlight w:val="none"/>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p>
            <w:pPr>
              <w:spacing w:line="360" w:lineRule="auto"/>
              <w:jc w:val="center"/>
              <w:rPr>
                <w:rFonts w:hint="eastAsia" w:ascii="宋体" w:hAnsi="宋体" w:eastAsia="宋体" w:cs="宋体"/>
                <w:sz w:val="28"/>
                <w:szCs w:val="28"/>
                <w:highlight w:val="none"/>
              </w:rPr>
            </w:pPr>
          </w:p>
        </w:tc>
        <w:tc>
          <w:tcPr>
            <w:tcW w:w="1575" w:type="dxa"/>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1785" w:type="dxa"/>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主要项目内容</w:t>
            </w:r>
          </w:p>
        </w:tc>
        <w:tc>
          <w:tcPr>
            <w:tcW w:w="1050" w:type="dxa"/>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服务日期</w:t>
            </w:r>
          </w:p>
        </w:tc>
        <w:tc>
          <w:tcPr>
            <w:tcW w:w="1620" w:type="dxa"/>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1698" w:type="dxa"/>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hint="eastAsia" w:ascii="宋体" w:hAnsi="宋体" w:eastAsia="宋体" w:cs="宋体"/>
                <w:b w:val="0"/>
                <w:bCs w:val="0"/>
                <w:sz w:val="28"/>
                <w:szCs w:val="28"/>
                <w:highlight w:val="none"/>
              </w:rPr>
            </w:pPr>
          </w:p>
        </w:tc>
        <w:tc>
          <w:tcPr>
            <w:tcW w:w="1575" w:type="dxa"/>
          </w:tcPr>
          <w:p>
            <w:pPr>
              <w:spacing w:line="360" w:lineRule="auto"/>
              <w:jc w:val="center"/>
              <w:rPr>
                <w:rFonts w:hint="eastAsia" w:ascii="宋体" w:hAnsi="宋体" w:eastAsia="宋体" w:cs="宋体"/>
                <w:b w:val="0"/>
                <w:bCs w:val="0"/>
                <w:sz w:val="28"/>
                <w:szCs w:val="28"/>
                <w:highlight w:val="none"/>
              </w:rPr>
            </w:pPr>
          </w:p>
        </w:tc>
        <w:tc>
          <w:tcPr>
            <w:tcW w:w="1785" w:type="dxa"/>
          </w:tcPr>
          <w:p>
            <w:pPr>
              <w:spacing w:line="360" w:lineRule="auto"/>
              <w:jc w:val="center"/>
              <w:rPr>
                <w:rFonts w:hint="eastAsia" w:ascii="宋体" w:hAnsi="宋体" w:eastAsia="宋体" w:cs="宋体"/>
                <w:b w:val="0"/>
                <w:bCs w:val="0"/>
                <w:sz w:val="28"/>
                <w:szCs w:val="28"/>
                <w:highlight w:val="none"/>
              </w:rPr>
            </w:pPr>
          </w:p>
        </w:tc>
        <w:tc>
          <w:tcPr>
            <w:tcW w:w="1050" w:type="dxa"/>
          </w:tcPr>
          <w:p>
            <w:pPr>
              <w:spacing w:line="360" w:lineRule="auto"/>
              <w:jc w:val="center"/>
              <w:rPr>
                <w:rFonts w:hint="eastAsia" w:ascii="宋体" w:hAnsi="宋体" w:eastAsia="宋体" w:cs="宋体"/>
                <w:b w:val="0"/>
                <w:bCs w:val="0"/>
                <w:sz w:val="28"/>
                <w:szCs w:val="28"/>
                <w:highlight w:val="none"/>
              </w:rPr>
            </w:pPr>
          </w:p>
        </w:tc>
        <w:tc>
          <w:tcPr>
            <w:tcW w:w="1620" w:type="dxa"/>
          </w:tcPr>
          <w:p>
            <w:pPr>
              <w:spacing w:line="360" w:lineRule="auto"/>
              <w:jc w:val="center"/>
              <w:rPr>
                <w:rFonts w:hint="eastAsia" w:ascii="宋体" w:hAnsi="宋体" w:eastAsia="宋体" w:cs="宋体"/>
                <w:b w:val="0"/>
                <w:bCs w:val="0"/>
                <w:sz w:val="28"/>
                <w:szCs w:val="28"/>
                <w:highlight w:val="none"/>
              </w:rPr>
            </w:pPr>
          </w:p>
        </w:tc>
        <w:tc>
          <w:tcPr>
            <w:tcW w:w="1698" w:type="dxa"/>
          </w:tcPr>
          <w:p>
            <w:pPr>
              <w:spacing w:line="360" w:lineRule="auto"/>
              <w:jc w:val="center"/>
              <w:rPr>
                <w:rFonts w:hint="eastAsia" w:ascii="宋体" w:hAnsi="宋体" w:eastAsia="宋体" w:cs="宋体"/>
                <w:b w:val="0"/>
                <w:bCs w:val="0"/>
                <w:sz w:val="28"/>
                <w:szCs w:val="28"/>
                <w:highlight w:val="none"/>
              </w:rPr>
            </w:pPr>
          </w:p>
        </w:tc>
      </w:tr>
    </w:tbl>
    <w:p>
      <w:pPr>
        <w:spacing w:line="360" w:lineRule="auto"/>
        <w:ind w:left="1260" w:hanging="1050"/>
        <w:rPr>
          <w:rFonts w:hint="eastAsia" w:ascii="宋体" w:hAnsi="宋体" w:eastAsia="宋体" w:cs="宋体"/>
          <w:b w:val="0"/>
          <w:bCs w:val="0"/>
          <w:sz w:val="28"/>
          <w:szCs w:val="28"/>
          <w:highlight w:val="none"/>
        </w:rPr>
      </w:pP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报价人名称（盖章）：</w:t>
      </w:r>
    </w:p>
    <w:p>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法定代表人或授权代理人：（签字）</w:t>
      </w:r>
    </w:p>
    <w:p>
      <w:pPr>
        <w:spacing w:line="360" w:lineRule="auto"/>
        <w:rPr>
          <w:rFonts w:hint="eastAsia" w:ascii="宋体" w:hAnsi="宋体" w:eastAsia="宋体" w:cs="宋体"/>
          <w:b w:val="0"/>
          <w:bCs w:val="0"/>
          <w:sz w:val="28"/>
          <w:szCs w:val="28"/>
          <w:highlight w:val="none"/>
        </w:rPr>
      </w:pPr>
    </w:p>
    <w:p>
      <w:pPr>
        <w:spacing w:line="360" w:lineRule="auto"/>
        <w:rPr>
          <w:rFonts w:hint="eastAsia" w:ascii="宋体" w:hAnsi="宋体" w:eastAsia="宋体" w:cs="宋体"/>
          <w:sz w:val="28"/>
          <w:szCs w:val="28"/>
          <w:highlight w:val="none"/>
          <w:lang w:eastAsia="zh-CN"/>
        </w:rPr>
      </w:pPr>
      <w:bookmarkStart w:id="0" w:name="OLE_LINK1"/>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附业绩证明材料</w:t>
      </w:r>
    </w:p>
    <w:p>
      <w:pPr>
        <w:widowControl/>
        <w:spacing w:line="360" w:lineRule="auto"/>
        <w:jc w:val="center"/>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企业经营、资信状况承诺书（格式）</w:t>
      </w:r>
    </w:p>
    <w:p>
      <w:pPr>
        <w:pStyle w:val="17"/>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我公司承诺：</w:t>
      </w:r>
    </w:p>
    <w:p>
      <w:pPr>
        <w:pStyle w:val="17"/>
        <w:spacing w:line="360" w:lineRule="auto"/>
        <w:ind w:firstLine="602"/>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eastAsia="宋体" w:cs="宋体"/>
          <w:bCs/>
          <w:sz w:val="28"/>
          <w:szCs w:val="28"/>
          <w:highlight w:val="none"/>
          <w:lang w:val="en-US" w:eastAsia="zh-CN"/>
        </w:rPr>
        <w:t>如有虚假，一切后果由报价人全部承担。</w:t>
      </w:r>
    </w:p>
    <w:p>
      <w:pPr>
        <w:pStyle w:val="17"/>
        <w:spacing w:line="360" w:lineRule="auto"/>
        <w:ind w:firstLine="602"/>
        <w:jc w:val="left"/>
        <w:rPr>
          <w:rFonts w:hint="eastAsia" w:ascii="宋体" w:hAnsi="宋体" w:eastAsia="宋体" w:cs="宋体"/>
          <w:bCs/>
          <w:sz w:val="28"/>
          <w:szCs w:val="28"/>
          <w:highlight w:val="none"/>
        </w:rPr>
      </w:pPr>
    </w:p>
    <w:p>
      <w:pPr>
        <w:pStyle w:val="17"/>
        <w:spacing w:line="360" w:lineRule="auto"/>
        <w:ind w:firstLine="602"/>
        <w:jc w:val="left"/>
        <w:rPr>
          <w:rFonts w:hint="eastAsia" w:ascii="宋体" w:hAnsi="宋体" w:eastAsia="宋体" w:cs="宋体"/>
          <w:bCs/>
          <w:sz w:val="28"/>
          <w:szCs w:val="28"/>
          <w:highlight w:val="none"/>
        </w:rPr>
      </w:pPr>
    </w:p>
    <w:p>
      <w:pPr>
        <w:pStyle w:val="17"/>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法定代表人或授权代理人：（签字）</w:t>
      </w:r>
    </w:p>
    <w:p>
      <w:pPr>
        <w:pStyle w:val="17"/>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公司名称：</w:t>
      </w:r>
    </w:p>
    <w:p>
      <w:pPr>
        <w:pStyle w:val="17"/>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（盖章）</w:t>
      </w:r>
    </w:p>
    <w:p>
      <w:pPr>
        <w:pStyle w:val="17"/>
        <w:spacing w:line="360" w:lineRule="auto"/>
        <w:jc w:val="left"/>
        <w:rPr>
          <w:rFonts w:hint="eastAsia" w:ascii="宋体" w:hAnsi="宋体" w:eastAsia="宋体" w:cs="宋体"/>
          <w:bCs/>
          <w:sz w:val="28"/>
          <w:szCs w:val="28"/>
          <w:highlight w:val="none"/>
        </w:rPr>
      </w:pPr>
    </w:p>
    <w:p>
      <w:pPr>
        <w:pStyle w:val="17"/>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                                        年   月   日</w:t>
      </w:r>
    </w:p>
    <w:bookmarkEnd w:id="0"/>
    <w:p>
      <w:pPr>
        <w:pStyle w:val="17"/>
        <w:spacing w:line="360" w:lineRule="auto"/>
        <w:rPr>
          <w:rFonts w:hint="eastAsia" w:ascii="宋体" w:hAnsi="宋体" w:eastAsia="宋体" w:cs="宋体"/>
          <w:bCs/>
          <w:sz w:val="28"/>
          <w:szCs w:val="28"/>
          <w:highlight w:val="none"/>
        </w:rPr>
      </w:pPr>
    </w:p>
    <w:p>
      <w:pPr>
        <w:spacing w:line="360" w:lineRule="auto"/>
        <w:rPr>
          <w:rFonts w:hint="eastAsia" w:ascii="宋体" w:hAnsi="宋体" w:eastAsia="宋体" w:cs="宋体"/>
          <w:b w:val="0"/>
          <w:sz w:val="28"/>
          <w:szCs w:val="28"/>
          <w:highlight w:val="none"/>
        </w:rPr>
      </w:pPr>
    </w:p>
    <w:p>
      <w:pPr>
        <w:spacing w:line="360" w:lineRule="auto"/>
        <w:rPr>
          <w:rFonts w:hint="eastAsia" w:ascii="宋体" w:hAnsi="宋体" w:eastAsia="宋体" w:cs="宋体"/>
          <w:b w:val="0"/>
          <w:sz w:val="28"/>
          <w:szCs w:val="28"/>
          <w:highlight w:val="none"/>
        </w:rPr>
      </w:pPr>
    </w:p>
    <w:p>
      <w:pPr>
        <w:spacing w:line="360" w:lineRule="auto"/>
        <w:rPr>
          <w:rFonts w:hint="eastAsia" w:ascii="宋体" w:hAnsi="宋体" w:eastAsia="宋体" w:cs="宋体"/>
          <w:b w:val="0"/>
          <w:sz w:val="28"/>
          <w:szCs w:val="28"/>
          <w:highlight w:val="none"/>
        </w:rPr>
      </w:pPr>
    </w:p>
    <w:p>
      <w:pPr>
        <w:spacing w:line="360" w:lineRule="auto"/>
        <w:rPr>
          <w:rFonts w:hint="eastAsia" w:ascii="宋体" w:hAnsi="宋体" w:eastAsia="宋体" w:cs="宋体"/>
          <w:b w:val="0"/>
          <w:sz w:val="28"/>
          <w:szCs w:val="28"/>
          <w:highlight w:val="none"/>
        </w:rPr>
      </w:pPr>
    </w:p>
    <w:p>
      <w:pPr>
        <w:spacing w:line="360" w:lineRule="auto"/>
        <w:rPr>
          <w:rFonts w:hint="eastAsia" w:ascii="宋体" w:hAnsi="宋体" w:eastAsia="宋体" w:cs="宋体"/>
          <w:b w:val="0"/>
          <w:sz w:val="28"/>
          <w:szCs w:val="28"/>
          <w:highlight w:val="none"/>
        </w:rPr>
      </w:pPr>
    </w:p>
    <w:p>
      <w:pPr>
        <w:widowControl/>
        <w:spacing w:line="360" w:lineRule="auto"/>
        <w:jc w:val="center"/>
        <w:rPr>
          <w:rFonts w:hint="eastAsia" w:ascii="宋体" w:hAnsi="宋体" w:eastAsia="宋体" w:cs="宋体"/>
          <w:b w:val="0"/>
          <w:sz w:val="28"/>
          <w:szCs w:val="28"/>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spacing w:line="360" w:lineRule="auto"/>
        <w:jc w:val="center"/>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供应商廉洁承诺书（格式）</w:t>
      </w:r>
    </w:p>
    <w:p>
      <w:pPr>
        <w:widowControl/>
        <w:spacing w:line="360" w:lineRule="auto"/>
        <w:jc w:val="left"/>
        <w:rPr>
          <w:rFonts w:hint="eastAsia" w:ascii="宋体" w:hAnsi="宋体" w:eastAsia="宋体" w:cs="宋体"/>
          <w:b w:val="0"/>
          <w:sz w:val="28"/>
          <w:szCs w:val="28"/>
          <w:highlight w:val="none"/>
          <w:lang w:eastAsia="zh-CN"/>
        </w:rPr>
      </w:pP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为维护公平竞争的市场秩序，我方自愿在参与贵方组织的商业往来活动中，加强</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有关人员廉清从业管理，恪守商业道德，从源头预防和遏制违法、违规，违纪行为发生，特作以下承诺：</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一、严格遵守国家有关法律法规，坚持诚实守信原则，恪守商业道德，规范商务人员廉洁从业行为。</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二、不伙同他人串标、围标或非法排挤竞争对手，不在商业活动中提供虚假资料，损害贵方合法权益。</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三、不为贵方工作人员提供回扣、礼金、有价证券、贵重物品和报销个人费用。</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四、不为贵方工作人员安排有可能影响公平、公正交易的宴请、健身、娱乐等活动。</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五、不为贵方工作人员投资入股、个人借款或买卖股票、债券等提供方便。</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六、不为贵方工作人员购买或装修住房、婚丧嫁娶、配偶子女上学或工作安排以及出国出境、旅游等提供方便。</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七、不违反规定为贵方工作人员在我方相关企业挂名兼职、合伙经营、介绍承揽业务等提供方便，</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八、不利用非法手段向贵方工作人员打探有关涉及贵方的商业秘密、业务渠道等。</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九、贵方对涉嫌不廉洁的商业行为进行调查时，我方有配合提供证据、作证的义务。</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十、未经贵方同意，我方不向任何新闻媒体、第三人述及有关贵方工作人员恪守商业道德方面的评价、信息。</w:t>
      </w:r>
    </w:p>
    <w:p>
      <w:pPr>
        <w:widowControl/>
        <w:spacing w:line="360" w:lineRule="auto"/>
        <w:jc w:val="left"/>
        <w:rPr>
          <w:rFonts w:hint="eastAsia" w:ascii="宋体" w:hAnsi="宋体" w:eastAsia="宋体" w:cs="宋体"/>
          <w:b w:val="0"/>
          <w:sz w:val="28"/>
          <w:szCs w:val="28"/>
          <w:highlight w:val="none"/>
          <w:lang w:eastAsia="zh-CN"/>
        </w:rPr>
      </w:pPr>
      <w:r>
        <w:rPr>
          <w:rFonts w:hint="eastAsia" w:ascii="宋体" w:hAnsi="宋体" w:eastAsia="宋体" w:cs="宋体"/>
          <w:b w:val="0"/>
          <w:sz w:val="28"/>
          <w:szCs w:val="28"/>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rPr>
          <w:rFonts w:hint="eastAsia"/>
          <w:lang w:eastAsia="zh-CN"/>
        </w:rPr>
      </w:pPr>
    </w:p>
    <w:p>
      <w:pPr>
        <w:widowControl/>
        <w:spacing w:line="360" w:lineRule="auto"/>
        <w:ind w:firstLine="5320" w:firstLineChars="1900"/>
        <w:jc w:val="left"/>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 xml:space="preserve">承诺方：（盖章）  </w:t>
      </w:r>
    </w:p>
    <w:p>
      <w:pPr>
        <w:widowControl/>
        <w:spacing w:line="360" w:lineRule="auto"/>
        <w:ind w:firstLine="5320" w:firstLineChars="1900"/>
        <w:jc w:val="left"/>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法定代表人或授权代理人：（签字）</w:t>
      </w:r>
    </w:p>
    <w:p>
      <w:pPr>
        <w:widowControl/>
        <w:spacing w:line="360" w:lineRule="auto"/>
        <w:ind w:firstLine="5320" w:firstLineChars="1900"/>
        <w:jc w:val="left"/>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电话：</w:t>
      </w:r>
    </w:p>
    <w:p>
      <w:pPr>
        <w:widowControl/>
        <w:spacing w:line="360" w:lineRule="auto"/>
        <w:ind w:firstLine="5880" w:firstLineChars="2100"/>
        <w:jc w:val="left"/>
        <w:rPr>
          <w:rFonts w:hint="eastAsia" w:ascii="宋体" w:hAnsi="宋体" w:eastAsia="宋体" w:cs="宋体"/>
          <w:sz w:val="28"/>
          <w:szCs w:val="28"/>
          <w:highlight w:val="none"/>
          <w:lang w:val="en-US" w:eastAsia="zh-CN"/>
        </w:rPr>
      </w:pPr>
      <w:r>
        <w:rPr>
          <w:rFonts w:hint="eastAsia" w:ascii="宋体" w:hAnsi="宋体" w:eastAsia="宋体" w:cs="宋体"/>
          <w:b w:val="0"/>
          <w:sz w:val="28"/>
          <w:szCs w:val="28"/>
          <w:highlight w:val="none"/>
        </w:rPr>
        <w:t>年    月   日</w:t>
      </w:r>
    </w:p>
    <w:p>
      <w:pPr>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ab/>
      </w:r>
    </w:p>
    <w:p>
      <w:pPr>
        <w:spacing w:line="360" w:lineRule="auto"/>
        <w:jc w:val="both"/>
        <w:rPr>
          <w:rFonts w:hint="eastAsia" w:ascii="宋体" w:hAnsi="宋体" w:eastAsia="宋体" w:cs="宋体"/>
          <w:sz w:val="28"/>
          <w:szCs w:val="28"/>
          <w:highlight w:val="none"/>
          <w:lang w:val="en-US" w:eastAsia="zh-CN"/>
        </w:rPr>
      </w:pPr>
    </w:p>
    <w:p>
      <w:pPr>
        <w:pStyle w:val="17"/>
        <w:spacing w:line="360" w:lineRule="auto"/>
        <w:rPr>
          <w:rFonts w:hint="eastAsia" w:ascii="宋体" w:hAnsi="宋体" w:eastAsia="宋体" w:cs="宋体"/>
          <w:sz w:val="28"/>
          <w:szCs w:val="28"/>
          <w:highlight w:val="none"/>
          <w:lang w:val="en-US" w:eastAsia="zh-CN"/>
        </w:rPr>
      </w:pPr>
    </w:p>
    <w:p>
      <w:pPr>
        <w:pStyle w:val="17"/>
        <w:spacing w:line="360" w:lineRule="auto"/>
        <w:rPr>
          <w:rFonts w:hint="eastAsia" w:ascii="宋体" w:hAnsi="宋体" w:eastAsia="宋体" w:cs="宋体"/>
          <w:b w:val="0"/>
          <w:bCs w:val="0"/>
          <w:sz w:val="28"/>
          <w:szCs w:val="28"/>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w:t>
    </w:r>
    <w:r>
      <w:rPr>
        <w:rStyle w:val="52"/>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25</w:t>
    </w:r>
    <w:r>
      <w:rPr>
        <w:rStyle w:val="52"/>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15</w:t>
    </w:r>
    <w:r>
      <w:rPr>
        <w:rStyle w:val="52"/>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3"/>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8"/>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68B9C3"/>
    <w:multiLevelType w:val="singleLevel"/>
    <w:tmpl w:val="4668B9C3"/>
    <w:lvl w:ilvl="0" w:tentative="0">
      <w:start w:val="1"/>
      <w:numFmt w:val="chineseCounting"/>
      <w:suff w:val="nothing"/>
      <w:lvlText w:val="%1、"/>
      <w:lvlJc w:val="left"/>
      <w:rPr>
        <w:rFonts w:hint="eastAsia"/>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DhjOGIwYjU2MzAyODRlMWYyZjhiM2I1ZDg1Ym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1E6E3D"/>
    <w:rsid w:val="02276F88"/>
    <w:rsid w:val="02954528"/>
    <w:rsid w:val="030C630A"/>
    <w:rsid w:val="031C6E32"/>
    <w:rsid w:val="0348259E"/>
    <w:rsid w:val="03F709A0"/>
    <w:rsid w:val="04377DA6"/>
    <w:rsid w:val="044955CA"/>
    <w:rsid w:val="061C36BA"/>
    <w:rsid w:val="08A8480D"/>
    <w:rsid w:val="09352049"/>
    <w:rsid w:val="0A912D3C"/>
    <w:rsid w:val="0BF508B4"/>
    <w:rsid w:val="0C215F5C"/>
    <w:rsid w:val="0C297F82"/>
    <w:rsid w:val="0C540FAF"/>
    <w:rsid w:val="0CBF3D62"/>
    <w:rsid w:val="0D662427"/>
    <w:rsid w:val="0EB30D0D"/>
    <w:rsid w:val="0EE82FF5"/>
    <w:rsid w:val="0F604FE4"/>
    <w:rsid w:val="0F77472F"/>
    <w:rsid w:val="0F807934"/>
    <w:rsid w:val="0FA03417"/>
    <w:rsid w:val="0FFE2944"/>
    <w:rsid w:val="10F27FB9"/>
    <w:rsid w:val="11026497"/>
    <w:rsid w:val="115D0FA0"/>
    <w:rsid w:val="119C2B16"/>
    <w:rsid w:val="130D5D28"/>
    <w:rsid w:val="13D27127"/>
    <w:rsid w:val="13D60078"/>
    <w:rsid w:val="145A4263"/>
    <w:rsid w:val="1477734B"/>
    <w:rsid w:val="14AE38DE"/>
    <w:rsid w:val="15542020"/>
    <w:rsid w:val="15AC3724"/>
    <w:rsid w:val="168606BF"/>
    <w:rsid w:val="169964AB"/>
    <w:rsid w:val="16AC58D6"/>
    <w:rsid w:val="17501FCF"/>
    <w:rsid w:val="17D71BD3"/>
    <w:rsid w:val="184F2E7A"/>
    <w:rsid w:val="18E42747"/>
    <w:rsid w:val="1925379B"/>
    <w:rsid w:val="19AF44FD"/>
    <w:rsid w:val="1A63698E"/>
    <w:rsid w:val="1AA90C35"/>
    <w:rsid w:val="1B635DC8"/>
    <w:rsid w:val="1B972AF7"/>
    <w:rsid w:val="1BA3188A"/>
    <w:rsid w:val="1C1035B8"/>
    <w:rsid w:val="1C6A6063"/>
    <w:rsid w:val="1C844F99"/>
    <w:rsid w:val="1CD8267C"/>
    <w:rsid w:val="1D4F01B5"/>
    <w:rsid w:val="1D500AC6"/>
    <w:rsid w:val="1D944498"/>
    <w:rsid w:val="1D9D040F"/>
    <w:rsid w:val="1DDA0E4C"/>
    <w:rsid w:val="1E165F1B"/>
    <w:rsid w:val="1EA44481"/>
    <w:rsid w:val="1F360E25"/>
    <w:rsid w:val="21232666"/>
    <w:rsid w:val="21505AF6"/>
    <w:rsid w:val="24841249"/>
    <w:rsid w:val="25653DDF"/>
    <w:rsid w:val="2664231F"/>
    <w:rsid w:val="273109BD"/>
    <w:rsid w:val="27341C73"/>
    <w:rsid w:val="27F02089"/>
    <w:rsid w:val="280E7427"/>
    <w:rsid w:val="2878694B"/>
    <w:rsid w:val="288202F1"/>
    <w:rsid w:val="28835C82"/>
    <w:rsid w:val="2885643D"/>
    <w:rsid w:val="299D7566"/>
    <w:rsid w:val="29F1156B"/>
    <w:rsid w:val="2A9767DF"/>
    <w:rsid w:val="2AC06F9C"/>
    <w:rsid w:val="2B01007D"/>
    <w:rsid w:val="2B4B4303"/>
    <w:rsid w:val="2BB12A90"/>
    <w:rsid w:val="2BD7373B"/>
    <w:rsid w:val="2C3D26A8"/>
    <w:rsid w:val="2C6852C0"/>
    <w:rsid w:val="2CA7007B"/>
    <w:rsid w:val="2CC677FC"/>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BD7959"/>
    <w:rsid w:val="36D735B3"/>
    <w:rsid w:val="39101B67"/>
    <w:rsid w:val="393744E7"/>
    <w:rsid w:val="393B2471"/>
    <w:rsid w:val="39B5256A"/>
    <w:rsid w:val="39E552F4"/>
    <w:rsid w:val="39F04960"/>
    <w:rsid w:val="3A0F496A"/>
    <w:rsid w:val="3A4074C6"/>
    <w:rsid w:val="3A873BF5"/>
    <w:rsid w:val="3AD0140D"/>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D33509"/>
    <w:rsid w:val="464016F5"/>
    <w:rsid w:val="465F362C"/>
    <w:rsid w:val="46B83B2F"/>
    <w:rsid w:val="46CD09A6"/>
    <w:rsid w:val="47C57CA0"/>
    <w:rsid w:val="48136576"/>
    <w:rsid w:val="483240A5"/>
    <w:rsid w:val="48465573"/>
    <w:rsid w:val="48A87F7B"/>
    <w:rsid w:val="495C2428"/>
    <w:rsid w:val="4A1319D9"/>
    <w:rsid w:val="4A8E046C"/>
    <w:rsid w:val="4ACA1D10"/>
    <w:rsid w:val="4B1640CA"/>
    <w:rsid w:val="4B313154"/>
    <w:rsid w:val="4B7474DA"/>
    <w:rsid w:val="4B7A65F7"/>
    <w:rsid w:val="4C067859"/>
    <w:rsid w:val="4C5D37E9"/>
    <w:rsid w:val="4C9A24C2"/>
    <w:rsid w:val="4CBB5258"/>
    <w:rsid w:val="4CE6339D"/>
    <w:rsid w:val="4D0132D1"/>
    <w:rsid w:val="4D3A2111"/>
    <w:rsid w:val="4D5137F6"/>
    <w:rsid w:val="4D8A7E4B"/>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D80DE5"/>
    <w:rsid w:val="52FA264F"/>
    <w:rsid w:val="542B3EFB"/>
    <w:rsid w:val="543646AF"/>
    <w:rsid w:val="546B0A00"/>
    <w:rsid w:val="549660CB"/>
    <w:rsid w:val="54EA3C55"/>
    <w:rsid w:val="55630A4E"/>
    <w:rsid w:val="557737BB"/>
    <w:rsid w:val="562C37FD"/>
    <w:rsid w:val="56366F6D"/>
    <w:rsid w:val="565C396B"/>
    <w:rsid w:val="572B7199"/>
    <w:rsid w:val="59111EFF"/>
    <w:rsid w:val="593C1BF8"/>
    <w:rsid w:val="5A955591"/>
    <w:rsid w:val="5AA9404F"/>
    <w:rsid w:val="5B117071"/>
    <w:rsid w:val="5B260D65"/>
    <w:rsid w:val="5B407C18"/>
    <w:rsid w:val="5B620E84"/>
    <w:rsid w:val="5C411365"/>
    <w:rsid w:val="5D5B577D"/>
    <w:rsid w:val="5DD6583E"/>
    <w:rsid w:val="5DF5739A"/>
    <w:rsid w:val="5E347144"/>
    <w:rsid w:val="5EBB05F2"/>
    <w:rsid w:val="5F170D3A"/>
    <w:rsid w:val="5FB312DF"/>
    <w:rsid w:val="60421C7F"/>
    <w:rsid w:val="60870A2D"/>
    <w:rsid w:val="60893EE2"/>
    <w:rsid w:val="60EF445E"/>
    <w:rsid w:val="61801026"/>
    <w:rsid w:val="62D93E68"/>
    <w:rsid w:val="62FF5D54"/>
    <w:rsid w:val="63710868"/>
    <w:rsid w:val="63AC2F92"/>
    <w:rsid w:val="63BB6444"/>
    <w:rsid w:val="644D0C37"/>
    <w:rsid w:val="64C50123"/>
    <w:rsid w:val="65244228"/>
    <w:rsid w:val="65843D37"/>
    <w:rsid w:val="65F85CC4"/>
    <w:rsid w:val="67431B96"/>
    <w:rsid w:val="67C972BA"/>
    <w:rsid w:val="68767A8D"/>
    <w:rsid w:val="68F4010F"/>
    <w:rsid w:val="692E0A4B"/>
    <w:rsid w:val="69B5367B"/>
    <w:rsid w:val="69CE664B"/>
    <w:rsid w:val="6A4D6295"/>
    <w:rsid w:val="6A5D3457"/>
    <w:rsid w:val="6AA36C78"/>
    <w:rsid w:val="6ADD1BAA"/>
    <w:rsid w:val="6B4C26F3"/>
    <w:rsid w:val="6BF57C68"/>
    <w:rsid w:val="6C195ECD"/>
    <w:rsid w:val="6C2D3162"/>
    <w:rsid w:val="6CFE1FD6"/>
    <w:rsid w:val="6DEA3D34"/>
    <w:rsid w:val="6E041063"/>
    <w:rsid w:val="6F3921DE"/>
    <w:rsid w:val="6F5E3FB7"/>
    <w:rsid w:val="6F78727E"/>
    <w:rsid w:val="6F873050"/>
    <w:rsid w:val="6FAA5C3A"/>
    <w:rsid w:val="6FD10D4C"/>
    <w:rsid w:val="7003702D"/>
    <w:rsid w:val="700A103B"/>
    <w:rsid w:val="70572E9C"/>
    <w:rsid w:val="719F5306"/>
    <w:rsid w:val="720F0EDE"/>
    <w:rsid w:val="72A92AFC"/>
    <w:rsid w:val="72AA5F3A"/>
    <w:rsid w:val="72B10F39"/>
    <w:rsid w:val="73137F9A"/>
    <w:rsid w:val="73BD08B4"/>
    <w:rsid w:val="74775AB9"/>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9"/>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60"/>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61"/>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62"/>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63"/>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4"/>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5"/>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6"/>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7"/>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78"/>
    <w:qFormat/>
    <w:uiPriority w:val="99"/>
    <w:pPr>
      <w:spacing w:after="120" w:line="480" w:lineRule="auto"/>
      <w:ind w:left="420" w:leftChars="200"/>
    </w:pPr>
  </w:style>
  <w:style w:type="paragraph" w:styleId="3">
    <w:name w:val="toc 2"/>
    <w:basedOn w:val="1"/>
    <w:next w:val="1"/>
    <w:semiHidden/>
    <w:qFormat/>
    <w:uiPriority w:val="99"/>
    <w:pPr>
      <w:ind w:left="420" w:leftChars="200"/>
    </w:pPr>
    <w:rPr>
      <w:b w:val="0"/>
      <w:bCs w:val="0"/>
      <w:sz w:val="21"/>
      <w:szCs w:val="21"/>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6"/>
    <w:semiHidden/>
    <w:qFormat/>
    <w:uiPriority w:val="99"/>
    <w:pPr>
      <w:ind w:left="1260" w:firstLine="200" w:firstLineChars="200"/>
      <w:jc w:val="left"/>
    </w:pPr>
    <w:rPr>
      <w:b w:val="0"/>
      <w:bCs w:val="0"/>
      <w:sz w:val="18"/>
      <w:szCs w:val="18"/>
    </w:rPr>
  </w:style>
  <w:style w:type="paragraph" w:styleId="15">
    <w:name w:val="table of authorities"/>
    <w:basedOn w:val="1"/>
    <w:next w:val="1"/>
    <w:unhideWhenUsed/>
    <w:qFormat/>
    <w:locked/>
    <w:uiPriority w:val="99"/>
    <w:pPr>
      <w:ind w:left="420" w:leftChars="200"/>
    </w:pPr>
  </w:style>
  <w:style w:type="paragraph" w:styleId="16">
    <w:name w:val="Normal Indent"/>
    <w:basedOn w:val="1"/>
    <w:next w:val="17"/>
    <w:qFormat/>
    <w:uiPriority w:val="99"/>
    <w:pPr>
      <w:ind w:firstLine="420"/>
    </w:pPr>
    <w:rPr>
      <w:b w:val="0"/>
      <w:bCs w:val="0"/>
      <w:sz w:val="21"/>
      <w:szCs w:val="21"/>
    </w:rPr>
  </w:style>
  <w:style w:type="paragraph" w:styleId="17">
    <w:name w:val="Body Text"/>
    <w:basedOn w:val="1"/>
    <w:next w:val="18"/>
    <w:link w:val="68"/>
    <w:qFormat/>
    <w:uiPriority w:val="99"/>
    <w:pPr>
      <w:spacing w:after="120"/>
    </w:pPr>
    <w:rPr>
      <w:b w:val="0"/>
      <w:bCs w:val="0"/>
      <w:sz w:val="21"/>
      <w:szCs w:val="21"/>
    </w:rPr>
  </w:style>
  <w:style w:type="paragraph" w:styleId="18">
    <w:name w:val="Intense Quote"/>
    <w:basedOn w:val="1"/>
    <w:next w:val="1"/>
    <w:qFormat/>
    <w:uiPriority w:val="0"/>
    <w:pPr>
      <w:pBdr>
        <w:bottom w:val="single" w:color="4F81BD" w:sz="4" w:space="4"/>
      </w:pBdr>
      <w:spacing w:before="200" w:after="280"/>
      <w:ind w:left="936" w:right="936"/>
    </w:pPr>
    <w:rPr>
      <w:rFonts w:hint="default"/>
      <w:i/>
      <w:iCs/>
      <w:color w:val="4F81BD"/>
      <w:szCs w:val="22"/>
    </w:rPr>
  </w:style>
  <w:style w:type="paragraph" w:styleId="19">
    <w:name w:val="caption"/>
    <w:basedOn w:val="1"/>
    <w:next w:val="1"/>
    <w:qFormat/>
    <w:uiPriority w:val="99"/>
    <w:rPr>
      <w:rFonts w:ascii="Arial" w:hAnsi="Arial" w:eastAsia="黑体" w:cs="Arial"/>
      <w:b w:val="0"/>
      <w:bCs w:val="0"/>
      <w:sz w:val="20"/>
      <w:szCs w:val="20"/>
    </w:rPr>
  </w:style>
  <w:style w:type="paragraph" w:styleId="20">
    <w:name w:val="Document Map"/>
    <w:basedOn w:val="1"/>
    <w:link w:val="73"/>
    <w:semiHidden/>
    <w:qFormat/>
    <w:uiPriority w:val="99"/>
    <w:pPr>
      <w:shd w:val="clear" w:color="auto" w:fill="000080"/>
    </w:pPr>
  </w:style>
  <w:style w:type="paragraph" w:styleId="21">
    <w:name w:val="toa heading"/>
    <w:basedOn w:val="1"/>
    <w:next w:val="1"/>
    <w:qFormat/>
    <w:locked/>
    <w:uiPriority w:val="0"/>
    <w:rPr>
      <w:rFonts w:ascii="Arial" w:hAnsi="Arial"/>
    </w:rPr>
  </w:style>
  <w:style w:type="paragraph" w:styleId="22">
    <w:name w:val="annotation text"/>
    <w:basedOn w:val="1"/>
    <w:link w:val="69"/>
    <w:semiHidden/>
    <w:qFormat/>
    <w:uiPriority w:val="99"/>
    <w:pPr>
      <w:adjustRightInd w:val="0"/>
      <w:spacing w:line="360" w:lineRule="atLeast"/>
      <w:jc w:val="left"/>
      <w:textAlignment w:val="baseline"/>
    </w:pPr>
    <w:rPr>
      <w:b w:val="0"/>
      <w:bCs w:val="0"/>
      <w:kern w:val="0"/>
      <w:sz w:val="24"/>
      <w:szCs w:val="24"/>
    </w:rPr>
  </w:style>
  <w:style w:type="paragraph" w:styleId="23">
    <w:name w:val="Body Text 3"/>
    <w:basedOn w:val="1"/>
    <w:link w:val="74"/>
    <w:qFormat/>
    <w:uiPriority w:val="99"/>
    <w:pPr>
      <w:spacing w:after="120"/>
    </w:pPr>
    <w:rPr>
      <w:sz w:val="16"/>
      <w:szCs w:val="16"/>
    </w:rPr>
  </w:style>
  <w:style w:type="paragraph" w:styleId="24">
    <w:name w:val="Body Text Indent"/>
    <w:basedOn w:val="1"/>
    <w:link w:val="75"/>
    <w:qFormat/>
    <w:uiPriority w:val="99"/>
    <w:pPr>
      <w:ind w:firstLine="555"/>
    </w:pPr>
    <w:rPr>
      <w:rFonts w:ascii="仿宋_GB2312" w:eastAsia="仿宋_GB2312" w:cs="仿宋_GB2312"/>
      <w:b w:val="0"/>
      <w:bCs w:val="0"/>
      <w:sz w:val="28"/>
      <w:szCs w:val="28"/>
    </w:rPr>
  </w:style>
  <w:style w:type="paragraph" w:styleId="25">
    <w:name w:val="List 2"/>
    <w:basedOn w:val="1"/>
    <w:qFormat/>
    <w:uiPriority w:val="99"/>
    <w:pPr>
      <w:ind w:left="100" w:leftChars="200" w:hanging="200" w:hangingChars="200"/>
    </w:pPr>
    <w:rPr>
      <w:b w:val="0"/>
      <w:bCs w:val="0"/>
      <w:sz w:val="21"/>
      <w:szCs w:val="21"/>
    </w:rPr>
  </w:style>
  <w:style w:type="paragraph" w:styleId="26">
    <w:name w:val="toc 5"/>
    <w:basedOn w:val="1"/>
    <w:next w:val="1"/>
    <w:semiHidden/>
    <w:qFormat/>
    <w:uiPriority w:val="99"/>
    <w:pPr>
      <w:ind w:left="840" w:firstLine="200" w:firstLineChars="200"/>
      <w:jc w:val="left"/>
    </w:pPr>
    <w:rPr>
      <w:b w:val="0"/>
      <w:bCs w:val="0"/>
      <w:sz w:val="18"/>
      <w:szCs w:val="18"/>
    </w:rPr>
  </w:style>
  <w:style w:type="paragraph" w:styleId="27">
    <w:name w:val="toc 3"/>
    <w:basedOn w:val="1"/>
    <w:next w:val="1"/>
    <w:semiHidden/>
    <w:qFormat/>
    <w:uiPriority w:val="99"/>
    <w:pPr>
      <w:tabs>
        <w:tab w:val="right" w:leader="dot" w:pos="9288"/>
      </w:tabs>
      <w:ind w:left="420" w:leftChars="200"/>
    </w:pPr>
    <w:rPr>
      <w:b w:val="0"/>
      <w:bCs w:val="0"/>
      <w:sz w:val="21"/>
      <w:szCs w:val="21"/>
    </w:rPr>
  </w:style>
  <w:style w:type="paragraph" w:styleId="28">
    <w:name w:val="Plain Text"/>
    <w:basedOn w:val="1"/>
    <w:link w:val="76"/>
    <w:qFormat/>
    <w:uiPriority w:val="99"/>
    <w:rPr>
      <w:rFonts w:ascii="宋体" w:hAnsi="Courier New" w:cs="宋体"/>
      <w:b w:val="0"/>
      <w:bCs w:val="0"/>
      <w:sz w:val="24"/>
      <w:szCs w:val="24"/>
    </w:rPr>
  </w:style>
  <w:style w:type="paragraph" w:styleId="29">
    <w:name w:val="toc 8"/>
    <w:basedOn w:val="1"/>
    <w:next w:val="1"/>
    <w:semiHidden/>
    <w:qFormat/>
    <w:uiPriority w:val="99"/>
    <w:pPr>
      <w:ind w:left="1470" w:firstLine="200" w:firstLineChars="200"/>
      <w:jc w:val="left"/>
    </w:pPr>
    <w:rPr>
      <w:b w:val="0"/>
      <w:bCs w:val="0"/>
      <w:sz w:val="18"/>
      <w:szCs w:val="18"/>
    </w:rPr>
  </w:style>
  <w:style w:type="paragraph" w:styleId="30">
    <w:name w:val="Date"/>
    <w:basedOn w:val="1"/>
    <w:next w:val="1"/>
    <w:link w:val="77"/>
    <w:qFormat/>
    <w:uiPriority w:val="99"/>
    <w:pPr>
      <w:adjustRightInd w:val="0"/>
      <w:spacing w:line="360" w:lineRule="atLeast"/>
      <w:textAlignment w:val="baseline"/>
    </w:pPr>
    <w:rPr>
      <w:rFonts w:ascii="宋体" w:cs="宋体"/>
      <w:color w:val="0000FF"/>
      <w:kern w:val="0"/>
      <w:sz w:val="24"/>
      <w:szCs w:val="24"/>
    </w:rPr>
  </w:style>
  <w:style w:type="paragraph" w:styleId="31">
    <w:name w:val="Balloon Text"/>
    <w:basedOn w:val="1"/>
    <w:link w:val="79"/>
    <w:semiHidden/>
    <w:qFormat/>
    <w:uiPriority w:val="99"/>
    <w:rPr>
      <w:rFonts w:ascii="Calibri" w:hAnsi="Calibri" w:cs="Calibri"/>
      <w:b w:val="0"/>
      <w:bCs w:val="0"/>
      <w:sz w:val="18"/>
      <w:szCs w:val="18"/>
    </w:rPr>
  </w:style>
  <w:style w:type="paragraph" w:styleId="32">
    <w:name w:val="footer"/>
    <w:basedOn w:val="1"/>
    <w:link w:val="80"/>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3">
    <w:name w:val="header"/>
    <w:basedOn w:val="1"/>
    <w:link w:val="81"/>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4">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5">
    <w:name w:val="toc 4"/>
    <w:basedOn w:val="1"/>
    <w:next w:val="1"/>
    <w:semiHidden/>
    <w:qFormat/>
    <w:uiPriority w:val="99"/>
    <w:pPr>
      <w:ind w:left="1260" w:leftChars="600"/>
    </w:pPr>
    <w:rPr>
      <w:b w:val="0"/>
      <w:bCs w:val="0"/>
      <w:sz w:val="21"/>
      <w:szCs w:val="21"/>
    </w:rPr>
  </w:style>
  <w:style w:type="paragraph" w:styleId="36">
    <w:name w:val="List"/>
    <w:basedOn w:val="1"/>
    <w:qFormat/>
    <w:uiPriority w:val="99"/>
    <w:pPr>
      <w:ind w:left="200" w:hanging="200" w:hangingChars="200"/>
    </w:pPr>
    <w:rPr>
      <w:b w:val="0"/>
      <w:bCs w:val="0"/>
      <w:sz w:val="21"/>
      <w:szCs w:val="21"/>
    </w:rPr>
  </w:style>
  <w:style w:type="paragraph" w:styleId="37">
    <w:name w:val="toc 6"/>
    <w:basedOn w:val="1"/>
    <w:next w:val="1"/>
    <w:semiHidden/>
    <w:qFormat/>
    <w:uiPriority w:val="99"/>
    <w:pPr>
      <w:ind w:left="1050" w:firstLine="200" w:firstLineChars="200"/>
      <w:jc w:val="left"/>
    </w:pPr>
    <w:rPr>
      <w:b w:val="0"/>
      <w:bCs w:val="0"/>
      <w:sz w:val="18"/>
      <w:szCs w:val="18"/>
    </w:rPr>
  </w:style>
  <w:style w:type="paragraph" w:styleId="38">
    <w:name w:val="Body Text Indent 3"/>
    <w:basedOn w:val="1"/>
    <w:link w:val="82"/>
    <w:qFormat/>
    <w:uiPriority w:val="99"/>
    <w:pPr>
      <w:spacing w:after="120"/>
      <w:ind w:left="420" w:leftChars="200"/>
    </w:pPr>
    <w:rPr>
      <w:sz w:val="16"/>
      <w:szCs w:val="16"/>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3"/>
    <w:qFormat/>
    <w:uiPriority w:val="99"/>
    <w:rPr>
      <w:rFonts w:ascii="仿宋_GB2312" w:hAnsi="宋体" w:eastAsia="仿宋_GB2312" w:cs="仿宋_GB2312"/>
      <w:b w:val="0"/>
      <w:bCs w:val="0"/>
      <w:sz w:val="28"/>
      <w:szCs w:val="28"/>
    </w:rPr>
  </w:style>
  <w:style w:type="paragraph" w:styleId="41">
    <w:name w:val="HTML Preformatted"/>
    <w:basedOn w:val="1"/>
    <w:link w:val="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qFormat/>
    <w:uiPriority w:val="99"/>
    <w:rPr>
      <w:b w:val="0"/>
      <w:bCs w:val="0"/>
      <w:sz w:val="24"/>
      <w:szCs w:val="24"/>
    </w:rPr>
  </w:style>
  <w:style w:type="paragraph" w:styleId="43">
    <w:name w:val="Title"/>
    <w:basedOn w:val="1"/>
    <w:next w:val="1"/>
    <w:link w:val="85"/>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2"/>
    <w:next w:val="22"/>
    <w:link w:val="169"/>
    <w:semiHidden/>
    <w:qFormat/>
    <w:uiPriority w:val="99"/>
    <w:pPr>
      <w:adjustRightInd/>
      <w:spacing w:line="240" w:lineRule="auto"/>
      <w:textAlignment w:val="auto"/>
    </w:pPr>
    <w:rPr>
      <w:b/>
      <w:bCs/>
      <w:kern w:val="2"/>
      <w:sz w:val="21"/>
      <w:szCs w:val="21"/>
    </w:rPr>
  </w:style>
  <w:style w:type="paragraph" w:styleId="45">
    <w:name w:val="Body Text First Indent"/>
    <w:basedOn w:val="17"/>
    <w:link w:val="71"/>
    <w:qFormat/>
    <w:uiPriority w:val="99"/>
    <w:pPr>
      <w:ind w:firstLine="420"/>
    </w:pPr>
  </w:style>
  <w:style w:type="paragraph" w:styleId="46">
    <w:name w:val="Body Text First Indent 2"/>
    <w:basedOn w:val="24"/>
    <w:qFormat/>
    <w:locked/>
    <w:uiPriority w:val="99"/>
    <w:pPr>
      <w:tabs>
        <w:tab w:val="left" w:pos="0"/>
      </w:tabs>
      <w:overflowPunct w:val="0"/>
      <w:spacing w:line="500" w:lineRule="exact"/>
      <w:ind w:firstLine="567"/>
    </w:pPr>
    <w:rPr>
      <w:rFonts w:eastAsia="Arial Unicode MS"/>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正文 首行缩进:  2 字符"/>
    <w:basedOn w:val="1"/>
    <w:qFormat/>
    <w:uiPriority w:val="0"/>
    <w:pPr>
      <w:ind w:firstLine="579" w:firstLineChars="200"/>
    </w:pPr>
    <w:rPr>
      <w:rFonts w:cs="宋体"/>
      <w:sz w:val="28"/>
      <w:szCs w:val="20"/>
    </w:rPr>
  </w:style>
  <w:style w:type="paragraph" w:customStyle="1" w:styleId="58">
    <w:name w:val="文档正文"/>
    <w:basedOn w:val="1"/>
    <w:qFormat/>
    <w:uiPriority w:val="0"/>
    <w:pPr>
      <w:widowControl/>
      <w:adjustRightInd w:val="0"/>
      <w:spacing w:line="480" w:lineRule="atLeast"/>
      <w:jc w:val="left"/>
      <w:textAlignment w:val="baseline"/>
    </w:pPr>
    <w:rPr>
      <w:rFonts w:ascii="Times New Roman" w:hAnsi="Arial"/>
      <w:kern w:val="0"/>
      <w:sz w:val="20"/>
      <w:szCs w:val="20"/>
    </w:rPr>
  </w:style>
  <w:style w:type="character" w:customStyle="1" w:styleId="59">
    <w:name w:val="标题 1 Char1"/>
    <w:basedOn w:val="50"/>
    <w:link w:val="4"/>
    <w:qFormat/>
    <w:locked/>
    <w:uiPriority w:val="99"/>
    <w:rPr>
      <w:rFonts w:ascii="Garamond" w:hAnsi="Garamond" w:eastAsia="宋体" w:cs="Garamond"/>
      <w:smallCaps/>
      <w:spacing w:val="14"/>
      <w:kern w:val="20"/>
      <w:sz w:val="23"/>
      <w:szCs w:val="23"/>
      <w:lang w:val="en-US" w:eastAsia="zh-CN"/>
    </w:rPr>
  </w:style>
  <w:style w:type="character" w:customStyle="1" w:styleId="60">
    <w:name w:val="标题 2 Char"/>
    <w:basedOn w:val="50"/>
    <w:link w:val="5"/>
    <w:qFormat/>
    <w:locked/>
    <w:uiPriority w:val="99"/>
    <w:rPr>
      <w:rFonts w:eastAsia="仿宋_GB2312" w:cs="Times New Roman"/>
      <w:b/>
      <w:bCs/>
      <w:sz w:val="30"/>
      <w:szCs w:val="30"/>
      <w:lang w:val="en-US" w:eastAsia="zh-CN"/>
    </w:rPr>
  </w:style>
  <w:style w:type="character" w:customStyle="1" w:styleId="61">
    <w:name w:val="标题 3 Char"/>
    <w:basedOn w:val="50"/>
    <w:link w:val="6"/>
    <w:semiHidden/>
    <w:qFormat/>
    <w:locked/>
    <w:uiPriority w:val="99"/>
    <w:rPr>
      <w:rFonts w:cs="Times New Roman"/>
      <w:b/>
      <w:bCs/>
      <w:sz w:val="32"/>
      <w:szCs w:val="32"/>
    </w:rPr>
  </w:style>
  <w:style w:type="character" w:customStyle="1" w:styleId="62">
    <w:name w:val="标题 4 Char"/>
    <w:basedOn w:val="50"/>
    <w:link w:val="7"/>
    <w:qFormat/>
    <w:locked/>
    <w:uiPriority w:val="99"/>
    <w:rPr>
      <w:rFonts w:ascii="Arial" w:hAnsi="Arial" w:eastAsia="黑体" w:cs="Arial"/>
      <w:b/>
      <w:bCs/>
      <w:kern w:val="2"/>
      <w:sz w:val="28"/>
      <w:szCs w:val="28"/>
      <w:lang w:val="en-US" w:eastAsia="zh-CN"/>
    </w:rPr>
  </w:style>
  <w:style w:type="character" w:customStyle="1" w:styleId="63">
    <w:name w:val="标题 5 Char"/>
    <w:basedOn w:val="50"/>
    <w:link w:val="8"/>
    <w:qFormat/>
    <w:locked/>
    <w:uiPriority w:val="99"/>
    <w:rPr>
      <w:rFonts w:eastAsia="宋体" w:cs="Times New Roman"/>
      <w:b/>
      <w:bCs/>
      <w:kern w:val="2"/>
      <w:sz w:val="28"/>
      <w:szCs w:val="28"/>
      <w:lang w:val="en-US" w:eastAsia="zh-CN"/>
    </w:rPr>
  </w:style>
  <w:style w:type="character" w:customStyle="1" w:styleId="64">
    <w:name w:val="标题 6 Char"/>
    <w:basedOn w:val="50"/>
    <w:link w:val="9"/>
    <w:qFormat/>
    <w:locked/>
    <w:uiPriority w:val="99"/>
    <w:rPr>
      <w:rFonts w:ascii="Arial" w:hAnsi="Arial" w:eastAsia="黑体" w:cs="Arial"/>
      <w:b/>
      <w:bCs/>
      <w:kern w:val="2"/>
      <w:sz w:val="24"/>
      <w:szCs w:val="24"/>
      <w:lang w:val="en-US" w:eastAsia="zh-CN"/>
    </w:rPr>
  </w:style>
  <w:style w:type="character" w:customStyle="1" w:styleId="65">
    <w:name w:val="标题 7 Char"/>
    <w:basedOn w:val="50"/>
    <w:link w:val="10"/>
    <w:qFormat/>
    <w:locked/>
    <w:uiPriority w:val="99"/>
    <w:rPr>
      <w:rFonts w:eastAsia="宋体" w:cs="Times New Roman"/>
      <w:b/>
      <w:bCs/>
      <w:kern w:val="2"/>
      <w:sz w:val="24"/>
      <w:szCs w:val="24"/>
      <w:lang w:val="en-US" w:eastAsia="zh-CN"/>
    </w:rPr>
  </w:style>
  <w:style w:type="character" w:customStyle="1" w:styleId="66">
    <w:name w:val="标题 8 Char"/>
    <w:basedOn w:val="50"/>
    <w:link w:val="11"/>
    <w:qFormat/>
    <w:locked/>
    <w:uiPriority w:val="99"/>
    <w:rPr>
      <w:rFonts w:ascii="Arial" w:hAnsi="Arial" w:eastAsia="黑体" w:cs="Arial"/>
      <w:kern w:val="2"/>
      <w:sz w:val="24"/>
      <w:szCs w:val="24"/>
      <w:lang w:val="en-US" w:eastAsia="zh-CN"/>
    </w:rPr>
  </w:style>
  <w:style w:type="character" w:customStyle="1" w:styleId="67">
    <w:name w:val="标题 9 Char"/>
    <w:basedOn w:val="50"/>
    <w:link w:val="12"/>
    <w:qFormat/>
    <w:locked/>
    <w:uiPriority w:val="99"/>
    <w:rPr>
      <w:rFonts w:ascii="Arial" w:hAnsi="Arial" w:eastAsia="黑体" w:cs="Arial"/>
      <w:kern w:val="2"/>
      <w:sz w:val="21"/>
      <w:szCs w:val="21"/>
      <w:lang w:val="en-US" w:eastAsia="zh-CN"/>
    </w:rPr>
  </w:style>
  <w:style w:type="character" w:customStyle="1" w:styleId="68">
    <w:name w:val="正文文本 Char"/>
    <w:basedOn w:val="50"/>
    <w:link w:val="17"/>
    <w:qFormat/>
    <w:locked/>
    <w:uiPriority w:val="99"/>
    <w:rPr>
      <w:rFonts w:cs="Times New Roman"/>
      <w:kern w:val="2"/>
      <w:sz w:val="21"/>
      <w:szCs w:val="21"/>
    </w:rPr>
  </w:style>
  <w:style w:type="character" w:customStyle="1" w:styleId="69">
    <w:name w:val="批注文字 Char"/>
    <w:basedOn w:val="50"/>
    <w:link w:val="22"/>
    <w:qFormat/>
    <w:locked/>
    <w:uiPriority w:val="99"/>
    <w:rPr>
      <w:rFonts w:eastAsia="宋体" w:cs="Times New Roman"/>
      <w:sz w:val="24"/>
      <w:szCs w:val="24"/>
      <w:lang w:val="en-US" w:eastAsia="zh-CN"/>
    </w:rPr>
  </w:style>
  <w:style w:type="character" w:customStyle="1" w:styleId="70">
    <w:name w:val="Comment Subject Char"/>
    <w:basedOn w:val="69"/>
    <w:link w:val="44"/>
    <w:semiHidden/>
    <w:qFormat/>
    <w:locked/>
    <w:uiPriority w:val="99"/>
    <w:rPr>
      <w:b/>
      <w:bCs/>
      <w:sz w:val="30"/>
      <w:szCs w:val="30"/>
    </w:rPr>
  </w:style>
  <w:style w:type="character" w:customStyle="1" w:styleId="71">
    <w:name w:val="正文首行缩进 Char"/>
    <w:basedOn w:val="72"/>
    <w:link w:val="45"/>
    <w:qFormat/>
    <w:locked/>
    <w:uiPriority w:val="99"/>
  </w:style>
  <w:style w:type="character" w:customStyle="1" w:styleId="72">
    <w:name w:val="Char Char6"/>
    <w:basedOn w:val="50"/>
    <w:qFormat/>
    <w:uiPriority w:val="99"/>
    <w:rPr>
      <w:rFonts w:eastAsia="宋体" w:cs="Times New Roman"/>
      <w:kern w:val="2"/>
      <w:sz w:val="21"/>
      <w:szCs w:val="21"/>
      <w:lang w:val="en-US" w:eastAsia="zh-CN"/>
    </w:rPr>
  </w:style>
  <w:style w:type="character" w:customStyle="1" w:styleId="73">
    <w:name w:val="文档结构图 Char"/>
    <w:basedOn w:val="50"/>
    <w:link w:val="20"/>
    <w:qFormat/>
    <w:locked/>
    <w:uiPriority w:val="99"/>
    <w:rPr>
      <w:rFonts w:eastAsia="宋体" w:cs="Times New Roman"/>
      <w:b/>
      <w:bCs/>
      <w:kern w:val="2"/>
      <w:sz w:val="30"/>
      <w:szCs w:val="30"/>
      <w:lang w:val="en-US" w:eastAsia="zh-CN"/>
    </w:rPr>
  </w:style>
  <w:style w:type="character" w:customStyle="1" w:styleId="74">
    <w:name w:val="正文文本 3 Char"/>
    <w:basedOn w:val="50"/>
    <w:link w:val="23"/>
    <w:semiHidden/>
    <w:qFormat/>
    <w:locked/>
    <w:uiPriority w:val="99"/>
    <w:rPr>
      <w:rFonts w:cs="Times New Roman"/>
      <w:b/>
      <w:bCs/>
      <w:sz w:val="16"/>
      <w:szCs w:val="16"/>
    </w:rPr>
  </w:style>
  <w:style w:type="character" w:customStyle="1" w:styleId="75">
    <w:name w:val="正文文本缩进 Char"/>
    <w:basedOn w:val="50"/>
    <w:link w:val="24"/>
    <w:semiHidden/>
    <w:qFormat/>
    <w:locked/>
    <w:uiPriority w:val="99"/>
    <w:rPr>
      <w:rFonts w:cs="Times New Roman"/>
      <w:b/>
      <w:bCs/>
      <w:sz w:val="30"/>
      <w:szCs w:val="30"/>
    </w:rPr>
  </w:style>
  <w:style w:type="character" w:customStyle="1" w:styleId="76">
    <w:name w:val="纯文本 Char"/>
    <w:basedOn w:val="50"/>
    <w:link w:val="28"/>
    <w:semiHidden/>
    <w:qFormat/>
    <w:locked/>
    <w:uiPriority w:val="99"/>
    <w:rPr>
      <w:rFonts w:ascii="宋体" w:hAnsi="Courier New" w:cs="Courier New"/>
      <w:b/>
      <w:bCs/>
      <w:sz w:val="21"/>
      <w:szCs w:val="21"/>
    </w:rPr>
  </w:style>
  <w:style w:type="character" w:customStyle="1" w:styleId="77">
    <w:name w:val="日期 Char"/>
    <w:basedOn w:val="50"/>
    <w:link w:val="30"/>
    <w:semiHidden/>
    <w:qFormat/>
    <w:locked/>
    <w:uiPriority w:val="99"/>
    <w:rPr>
      <w:rFonts w:cs="Times New Roman"/>
      <w:b/>
      <w:bCs/>
      <w:sz w:val="30"/>
      <w:szCs w:val="30"/>
    </w:rPr>
  </w:style>
  <w:style w:type="character" w:customStyle="1" w:styleId="78">
    <w:name w:val="正文文本缩进 2 Char"/>
    <w:basedOn w:val="50"/>
    <w:link w:val="2"/>
    <w:semiHidden/>
    <w:qFormat/>
    <w:locked/>
    <w:uiPriority w:val="99"/>
    <w:rPr>
      <w:rFonts w:cs="Times New Roman"/>
      <w:b/>
      <w:bCs/>
      <w:sz w:val="30"/>
      <w:szCs w:val="30"/>
    </w:rPr>
  </w:style>
  <w:style w:type="character" w:customStyle="1" w:styleId="79">
    <w:name w:val="批注框文本 Char"/>
    <w:basedOn w:val="50"/>
    <w:link w:val="31"/>
    <w:semiHidden/>
    <w:qFormat/>
    <w:locked/>
    <w:uiPriority w:val="99"/>
    <w:rPr>
      <w:rFonts w:cs="Times New Roman"/>
      <w:b/>
      <w:bCs/>
      <w:sz w:val="2"/>
    </w:rPr>
  </w:style>
  <w:style w:type="character" w:customStyle="1" w:styleId="80">
    <w:name w:val="页脚 Char"/>
    <w:basedOn w:val="50"/>
    <w:link w:val="32"/>
    <w:qFormat/>
    <w:locked/>
    <w:uiPriority w:val="99"/>
    <w:rPr>
      <w:rFonts w:ascii="仿宋_GB2312" w:eastAsia="仿宋_GB2312" w:cs="仿宋_GB2312"/>
      <w:sz w:val="18"/>
      <w:szCs w:val="18"/>
    </w:rPr>
  </w:style>
  <w:style w:type="character" w:customStyle="1" w:styleId="81">
    <w:name w:val="页眉 Char"/>
    <w:basedOn w:val="50"/>
    <w:link w:val="33"/>
    <w:qFormat/>
    <w:locked/>
    <w:uiPriority w:val="99"/>
    <w:rPr>
      <w:rFonts w:ascii="仿宋_GB2312" w:eastAsia="仿宋_GB2312" w:cs="仿宋_GB2312"/>
      <w:sz w:val="18"/>
      <w:szCs w:val="18"/>
    </w:rPr>
  </w:style>
  <w:style w:type="character" w:customStyle="1" w:styleId="82">
    <w:name w:val="正文文本缩进 3 Char"/>
    <w:basedOn w:val="50"/>
    <w:link w:val="38"/>
    <w:semiHidden/>
    <w:qFormat/>
    <w:locked/>
    <w:uiPriority w:val="99"/>
    <w:rPr>
      <w:rFonts w:cs="Times New Roman"/>
      <w:b/>
      <w:bCs/>
      <w:sz w:val="16"/>
      <w:szCs w:val="16"/>
    </w:rPr>
  </w:style>
  <w:style w:type="character" w:customStyle="1" w:styleId="83">
    <w:name w:val="正文文本 2 Char"/>
    <w:basedOn w:val="50"/>
    <w:link w:val="40"/>
    <w:semiHidden/>
    <w:qFormat/>
    <w:locked/>
    <w:uiPriority w:val="99"/>
    <w:rPr>
      <w:rFonts w:cs="Times New Roman"/>
      <w:b/>
      <w:bCs/>
      <w:sz w:val="30"/>
      <w:szCs w:val="30"/>
    </w:rPr>
  </w:style>
  <w:style w:type="character" w:customStyle="1" w:styleId="84">
    <w:name w:val="HTML 预设格式 Char"/>
    <w:basedOn w:val="50"/>
    <w:link w:val="41"/>
    <w:qFormat/>
    <w:locked/>
    <w:uiPriority w:val="99"/>
    <w:rPr>
      <w:rFonts w:ascii="宋体" w:eastAsia="宋体" w:cs="宋体"/>
      <w:sz w:val="24"/>
      <w:szCs w:val="24"/>
    </w:rPr>
  </w:style>
  <w:style w:type="character" w:customStyle="1" w:styleId="85">
    <w:name w:val="标题 Char"/>
    <w:basedOn w:val="50"/>
    <w:link w:val="43"/>
    <w:qFormat/>
    <w:locked/>
    <w:uiPriority w:val="99"/>
    <w:rPr>
      <w:rFonts w:ascii="Arial" w:hAnsi="Arial" w:eastAsia="宋体" w:cs="Arial"/>
      <w:b/>
      <w:bCs/>
      <w:kern w:val="2"/>
      <w:sz w:val="32"/>
      <w:szCs w:val="32"/>
      <w:lang w:val="en-US" w:eastAsia="zh-CN"/>
    </w:rPr>
  </w:style>
  <w:style w:type="paragraph" w:customStyle="1" w:styleId="86">
    <w:name w:val="Char Char Char1"/>
    <w:basedOn w:val="1"/>
    <w:qFormat/>
    <w:uiPriority w:val="99"/>
    <w:rPr>
      <w:b w:val="0"/>
      <w:bCs w:val="0"/>
      <w:sz w:val="21"/>
      <w:szCs w:val="21"/>
    </w:rPr>
  </w:style>
  <w:style w:type="paragraph" w:customStyle="1" w:styleId="87">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8">
    <w:name w:val="表名"/>
    <w:basedOn w:val="87"/>
    <w:qFormat/>
    <w:uiPriority w:val="99"/>
    <w:pPr>
      <w:spacing w:before="0" w:after="0" w:line="360" w:lineRule="auto"/>
    </w:pPr>
    <w:rPr>
      <w:sz w:val="28"/>
      <w:szCs w:val="28"/>
    </w:rPr>
  </w:style>
  <w:style w:type="paragraph" w:customStyle="1" w:styleId="89">
    <w:name w:val="Char Char Char"/>
    <w:basedOn w:val="1"/>
    <w:qFormat/>
    <w:uiPriority w:val="99"/>
    <w:rPr>
      <w:b w:val="0"/>
      <w:bCs w:val="0"/>
      <w:sz w:val="21"/>
      <w:szCs w:val="21"/>
    </w:rPr>
  </w:style>
  <w:style w:type="paragraph" w:customStyle="1" w:styleId="90">
    <w:name w:val="正文2"/>
    <w:basedOn w:val="91"/>
    <w:qFormat/>
    <w:uiPriority w:val="99"/>
    <w:pPr>
      <w:spacing w:line="240" w:lineRule="auto"/>
      <w:ind w:left="0" w:firstLine="0"/>
    </w:pPr>
    <w:rPr>
      <w:spacing w:val="20"/>
      <w:sz w:val="24"/>
      <w:szCs w:val="24"/>
    </w:rPr>
  </w:style>
  <w:style w:type="paragraph" w:customStyle="1" w:styleId="91">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2">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3">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4">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5">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6">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100">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5">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5">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6">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1">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3">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4">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6">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7">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8">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9">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2">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7">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1">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3">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5">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6">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7">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8">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9">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1">
    <w:name w:val="Char"/>
    <w:basedOn w:val="1"/>
    <w:qFormat/>
    <w:uiPriority w:val="99"/>
    <w:rPr>
      <w:b w:val="0"/>
      <w:bCs w:val="0"/>
      <w:sz w:val="21"/>
      <w:szCs w:val="21"/>
    </w:rPr>
  </w:style>
  <w:style w:type="paragraph" w:customStyle="1" w:styleId="152">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3">
    <w:name w:val="样式1"/>
    <w:basedOn w:val="2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4">
    <w:name w:val="表头"/>
    <w:basedOn w:val="1"/>
    <w:link w:val="165"/>
    <w:qFormat/>
    <w:uiPriority w:val="99"/>
    <w:pPr>
      <w:topLinePunct/>
      <w:spacing w:before="160" w:after="60"/>
      <w:jc w:val="center"/>
    </w:pPr>
    <w:rPr>
      <w:rFonts w:eastAsia="黑体"/>
      <w:b w:val="0"/>
      <w:bCs w:val="0"/>
      <w:sz w:val="21"/>
      <w:szCs w:val="21"/>
    </w:rPr>
  </w:style>
  <w:style w:type="paragraph" w:customStyle="1" w:styleId="155">
    <w:name w:val="List Paragraph1"/>
    <w:basedOn w:val="1"/>
    <w:qFormat/>
    <w:uiPriority w:val="99"/>
    <w:pPr>
      <w:ind w:firstLine="420" w:firstLineChars="200"/>
    </w:pPr>
  </w:style>
  <w:style w:type="paragraph" w:customStyle="1" w:styleId="156">
    <w:name w:val="Char1"/>
    <w:basedOn w:val="1"/>
    <w:qFormat/>
    <w:uiPriority w:val="99"/>
    <w:rPr>
      <w:b w:val="0"/>
      <w:bCs w:val="0"/>
      <w:sz w:val="21"/>
      <w:szCs w:val="21"/>
    </w:rPr>
  </w:style>
  <w:style w:type="paragraph" w:customStyle="1" w:styleId="157">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8">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9">
    <w:name w:val="jl 三级 Char Char"/>
    <w:basedOn w:val="50"/>
    <w:link w:val="160"/>
    <w:qFormat/>
    <w:locked/>
    <w:uiPriority w:val="99"/>
    <w:rPr>
      <w:rFonts w:ascii="宋体" w:eastAsia="宋体" w:cs="宋体"/>
      <w:b/>
      <w:bCs/>
      <w:color w:val="000000"/>
      <w:kern w:val="2"/>
      <w:sz w:val="24"/>
      <w:szCs w:val="24"/>
    </w:rPr>
  </w:style>
  <w:style w:type="paragraph" w:customStyle="1" w:styleId="160">
    <w:name w:val="jl 三级 Char"/>
    <w:basedOn w:val="1"/>
    <w:link w:val="159"/>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1">
    <w:name w:val="正文格式 Char"/>
    <w:basedOn w:val="50"/>
    <w:link w:val="162"/>
    <w:qFormat/>
    <w:locked/>
    <w:uiPriority w:val="99"/>
    <w:rPr>
      <w:rFonts w:ascii="宋体" w:eastAsia="宋体" w:cs="宋体"/>
      <w:kern w:val="2"/>
      <w:sz w:val="21"/>
      <w:szCs w:val="21"/>
    </w:rPr>
  </w:style>
  <w:style w:type="paragraph" w:customStyle="1" w:styleId="162">
    <w:name w:val="正文格式"/>
    <w:basedOn w:val="1"/>
    <w:link w:val="161"/>
    <w:qFormat/>
    <w:uiPriority w:val="99"/>
    <w:pPr>
      <w:topLinePunct/>
      <w:ind w:firstLine="420" w:firstLineChars="200"/>
    </w:pPr>
    <w:rPr>
      <w:rFonts w:ascii="宋体" w:cs="宋体"/>
      <w:b w:val="0"/>
      <w:bCs w:val="0"/>
      <w:sz w:val="21"/>
      <w:szCs w:val="21"/>
    </w:rPr>
  </w:style>
  <w:style w:type="character" w:customStyle="1" w:styleId="163">
    <w:name w:val="unnamed13"/>
    <w:basedOn w:val="50"/>
    <w:qFormat/>
    <w:uiPriority w:val="99"/>
    <w:rPr>
      <w:rFonts w:cs="Times New Roman"/>
      <w:spacing w:val="12"/>
      <w:sz w:val="20"/>
      <w:szCs w:val="20"/>
    </w:rPr>
  </w:style>
  <w:style w:type="character" w:customStyle="1" w:styleId="164">
    <w:name w:val="unnamed51"/>
    <w:basedOn w:val="50"/>
    <w:qFormat/>
    <w:uiPriority w:val="99"/>
    <w:rPr>
      <w:rFonts w:cs="Times New Roman"/>
      <w:spacing w:val="0"/>
      <w:sz w:val="20"/>
      <w:szCs w:val="20"/>
    </w:rPr>
  </w:style>
  <w:style w:type="character" w:customStyle="1" w:styleId="165">
    <w:name w:val="表头 Char"/>
    <w:basedOn w:val="50"/>
    <w:link w:val="154"/>
    <w:qFormat/>
    <w:locked/>
    <w:uiPriority w:val="99"/>
    <w:rPr>
      <w:rFonts w:eastAsia="黑体" w:cs="Times New Roman"/>
      <w:kern w:val="2"/>
      <w:sz w:val="21"/>
      <w:szCs w:val="21"/>
      <w:lang w:val="en-US" w:eastAsia="zh-CN"/>
    </w:rPr>
  </w:style>
  <w:style w:type="character" w:customStyle="1" w:styleId="166">
    <w:name w:val="Char Char2"/>
    <w:basedOn w:val="50"/>
    <w:qFormat/>
    <w:uiPriority w:val="99"/>
    <w:rPr>
      <w:rFonts w:ascii="Arial" w:hAnsi="Arial" w:eastAsia="宋体" w:cs="Arial"/>
      <w:b/>
      <w:bCs/>
      <w:kern w:val="2"/>
      <w:sz w:val="32"/>
      <w:szCs w:val="32"/>
      <w:lang w:val="en-US" w:eastAsia="zh-CN"/>
    </w:rPr>
  </w:style>
  <w:style w:type="character" w:customStyle="1" w:styleId="167">
    <w:name w:val="jl 正文 Char Char Char"/>
    <w:basedOn w:val="50"/>
    <w:link w:val="168"/>
    <w:qFormat/>
    <w:locked/>
    <w:uiPriority w:val="99"/>
    <w:rPr>
      <w:rFonts w:ascii="宋体" w:cs="宋体"/>
      <w:kern w:val="2"/>
      <w:sz w:val="24"/>
      <w:szCs w:val="24"/>
    </w:rPr>
  </w:style>
  <w:style w:type="paragraph" w:customStyle="1" w:styleId="168">
    <w:name w:val="jl 正文 Char Char"/>
    <w:basedOn w:val="1"/>
    <w:link w:val="167"/>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9">
    <w:name w:val="批注主题 Char"/>
    <w:basedOn w:val="69"/>
    <w:link w:val="44"/>
    <w:qFormat/>
    <w:locked/>
    <w:uiPriority w:val="99"/>
    <w:rPr>
      <w:b/>
      <w:bCs/>
      <w:kern w:val="2"/>
      <w:sz w:val="21"/>
      <w:szCs w:val="21"/>
    </w:rPr>
  </w:style>
  <w:style w:type="paragraph" w:customStyle="1" w:styleId="170">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1">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2">
    <w:name w:val="Char Char Char Char"/>
    <w:basedOn w:val="1"/>
    <w:qFormat/>
    <w:uiPriority w:val="99"/>
    <w:rPr>
      <w:b w:val="0"/>
      <w:bCs w:val="0"/>
      <w:sz w:val="21"/>
      <w:szCs w:val="21"/>
    </w:rPr>
  </w:style>
  <w:style w:type="paragraph" w:customStyle="1" w:styleId="173">
    <w:name w:val="默认段落字体 Para Char Char Char Char"/>
    <w:basedOn w:val="1"/>
    <w:qFormat/>
    <w:uiPriority w:val="99"/>
    <w:rPr>
      <w:rFonts w:ascii="宋体" w:hAnsi="宋体" w:cs="宋体"/>
      <w:color w:val="000000"/>
      <w:sz w:val="24"/>
      <w:szCs w:val="24"/>
    </w:rPr>
  </w:style>
  <w:style w:type="paragraph" w:customStyle="1" w:styleId="174">
    <w:name w:val="范本使用说明"/>
    <w:basedOn w:val="1"/>
    <w:qFormat/>
    <w:uiPriority w:val="99"/>
    <w:pPr>
      <w:jc w:val="center"/>
    </w:pPr>
    <w:rPr>
      <w:rFonts w:ascii="黑体" w:eastAsia="黑体" w:cs="黑体"/>
      <w:sz w:val="32"/>
      <w:szCs w:val="32"/>
    </w:rPr>
  </w:style>
  <w:style w:type="paragraph" w:customStyle="1" w:styleId="175">
    <w:name w:val="Char Char Char Char Char Char Char"/>
    <w:basedOn w:val="1"/>
    <w:qFormat/>
    <w:uiPriority w:val="99"/>
    <w:rPr>
      <w:b w:val="0"/>
      <w:bCs w:val="0"/>
      <w:sz w:val="21"/>
      <w:szCs w:val="21"/>
    </w:rPr>
  </w:style>
  <w:style w:type="paragraph" w:customStyle="1" w:styleId="176">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7">
    <w:name w:val="批注主题 Char1"/>
    <w:basedOn w:val="69"/>
    <w:qFormat/>
    <w:uiPriority w:val="99"/>
    <w:rPr>
      <w:b/>
      <w:bCs/>
      <w:kern w:val="2"/>
      <w:sz w:val="30"/>
      <w:szCs w:val="30"/>
    </w:rPr>
  </w:style>
  <w:style w:type="paragraph" w:customStyle="1" w:styleId="178">
    <w:name w:val="注标题"/>
    <w:basedOn w:val="1"/>
    <w:qFormat/>
    <w:uiPriority w:val="99"/>
    <w:pPr>
      <w:topLinePunct/>
    </w:pPr>
    <w:rPr>
      <w:b w:val="0"/>
      <w:bCs w:val="0"/>
      <w:sz w:val="18"/>
      <w:szCs w:val="18"/>
    </w:rPr>
  </w:style>
  <w:style w:type="paragraph" w:customStyle="1" w:styleId="179">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80">
    <w:name w:val="样式 样式 标题 2 + 段前: 0.5 行 段后: 0.5 行 + 首行缩进:  2 字符 段前: 0.5 行 段后: 0..."/>
    <w:basedOn w:val="179"/>
    <w:qFormat/>
    <w:uiPriority w:val="99"/>
    <w:pPr>
      <w:spacing w:before="50" w:after="50"/>
      <w:ind w:firstLine="0" w:firstLineChars="0"/>
    </w:pPr>
  </w:style>
  <w:style w:type="paragraph" w:customStyle="1" w:styleId="181">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2">
    <w:name w:val="标题 1 Char"/>
    <w:basedOn w:val="50"/>
    <w:qFormat/>
    <w:uiPriority w:val="99"/>
    <w:rPr>
      <w:rFonts w:eastAsia="黑体" w:cs="Times New Roman"/>
      <w:kern w:val="44"/>
      <w:sz w:val="28"/>
      <w:szCs w:val="28"/>
      <w:lang w:val="en-US" w:eastAsia="zh-CN"/>
    </w:rPr>
  </w:style>
  <w:style w:type="character" w:customStyle="1" w:styleId="183">
    <w:name w:val="样式 标题 1 + 加粗 Char"/>
    <w:basedOn w:val="182"/>
    <w:qFormat/>
    <w:uiPriority w:val="99"/>
    <w:rPr>
      <w:b/>
      <w:bCs/>
    </w:rPr>
  </w:style>
  <w:style w:type="paragraph" w:customStyle="1" w:styleId="184">
    <w:name w:val="默认段落字体 Para Char Char Char Char Char"/>
    <w:basedOn w:val="1"/>
    <w:qFormat/>
    <w:uiPriority w:val="99"/>
    <w:rPr>
      <w:rFonts w:ascii="宋体" w:hAnsi="宋体" w:cs="宋体"/>
      <w:color w:val="000000"/>
      <w:sz w:val="24"/>
      <w:szCs w:val="24"/>
    </w:rPr>
  </w:style>
  <w:style w:type="paragraph" w:customStyle="1" w:styleId="185">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6">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7">
    <w:name w:val="样式 标题 1 + 加粗1 Char"/>
    <w:basedOn w:val="182"/>
    <w:qFormat/>
    <w:uiPriority w:val="99"/>
  </w:style>
  <w:style w:type="paragraph" w:customStyle="1" w:styleId="188">
    <w:name w:val="Char Char Char Char1"/>
    <w:basedOn w:val="1"/>
    <w:qFormat/>
    <w:uiPriority w:val="99"/>
    <w:rPr>
      <w:b w:val="0"/>
      <w:bCs w:val="0"/>
      <w:sz w:val="21"/>
      <w:szCs w:val="21"/>
    </w:rPr>
  </w:style>
  <w:style w:type="paragraph" w:customStyle="1" w:styleId="189">
    <w:name w:val="样式3"/>
    <w:basedOn w:val="1"/>
    <w:qFormat/>
    <w:uiPriority w:val="99"/>
    <w:pPr>
      <w:topLinePunct/>
      <w:ind w:firstLine="420"/>
    </w:pPr>
    <w:rPr>
      <w:rFonts w:eastAsia="黑体"/>
      <w:b w:val="0"/>
      <w:bCs w:val="0"/>
      <w:sz w:val="21"/>
      <w:szCs w:val="21"/>
    </w:rPr>
  </w:style>
  <w:style w:type="paragraph" w:customStyle="1" w:styleId="190">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1">
    <w:name w:val="样式 Arial 首行缩进:  2 字符"/>
    <w:basedOn w:val="1"/>
    <w:qFormat/>
    <w:uiPriority w:val="99"/>
    <w:pPr>
      <w:ind w:firstLine="403" w:firstLineChars="200"/>
    </w:pPr>
    <w:rPr>
      <w:b w:val="0"/>
      <w:bCs w:val="0"/>
      <w:sz w:val="21"/>
      <w:szCs w:val="21"/>
    </w:rPr>
  </w:style>
  <w:style w:type="character" w:customStyle="1" w:styleId="192">
    <w:name w:val="样式 Arial"/>
    <w:basedOn w:val="50"/>
    <w:qFormat/>
    <w:uiPriority w:val="99"/>
    <w:rPr>
      <w:rFonts w:ascii="Times New Roman" w:hAnsi="Times New Roman" w:eastAsia="宋体" w:cs="Times New Roman"/>
      <w:sz w:val="21"/>
      <w:szCs w:val="21"/>
    </w:rPr>
  </w:style>
  <w:style w:type="paragraph" w:customStyle="1" w:styleId="193">
    <w:name w:val="1"/>
    <w:basedOn w:val="1"/>
    <w:qFormat/>
    <w:uiPriority w:val="99"/>
    <w:pPr>
      <w:spacing w:afterLines="50" w:line="360" w:lineRule="auto"/>
      <w:ind w:firstLine="1080" w:firstLineChars="1080"/>
    </w:pPr>
    <w:rPr>
      <w:rFonts w:ascii="宋体" w:cs="宋体"/>
      <w:sz w:val="34"/>
      <w:szCs w:val="34"/>
    </w:rPr>
  </w:style>
  <w:style w:type="paragraph" w:customStyle="1" w:styleId="19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6">
    <w:name w:val="样式 宋体 小四 黑色 行距: 固定值 25 磅1 Char Char"/>
    <w:basedOn w:val="50"/>
    <w:qFormat/>
    <w:uiPriority w:val="99"/>
    <w:rPr>
      <w:rFonts w:ascii="宋体" w:eastAsia="宋体" w:cs="宋体"/>
      <w:color w:val="000000"/>
      <w:kern w:val="2"/>
      <w:sz w:val="24"/>
      <w:szCs w:val="24"/>
      <w:lang w:val="en-US" w:eastAsia="zh-CN"/>
    </w:rPr>
  </w:style>
  <w:style w:type="paragraph" w:customStyle="1" w:styleId="197">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8">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9">
    <w:name w:val="style41"/>
    <w:basedOn w:val="50"/>
    <w:qFormat/>
    <w:uiPriority w:val="99"/>
    <w:rPr>
      <w:rFonts w:cs="Times New Roman"/>
      <w:color w:val="000000"/>
    </w:rPr>
  </w:style>
  <w:style w:type="character" w:customStyle="1" w:styleId="200">
    <w:name w:val="style2"/>
    <w:basedOn w:val="50"/>
    <w:qFormat/>
    <w:uiPriority w:val="99"/>
    <w:rPr>
      <w:rFonts w:cs="Times New Roman"/>
    </w:rPr>
  </w:style>
  <w:style w:type="paragraph" w:customStyle="1" w:styleId="201">
    <w:name w:val="附表"/>
    <w:next w:val="38"/>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2">
    <w:name w:val="表正文"/>
    <w:next w:val="2"/>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3">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4">
    <w:name w:val="jl 正文 Char"/>
    <w:basedOn w:val="50"/>
    <w:qFormat/>
    <w:uiPriority w:val="99"/>
    <w:rPr>
      <w:rFonts w:ascii="宋体" w:eastAsia="宋体" w:cs="宋体"/>
      <w:sz w:val="24"/>
      <w:szCs w:val="24"/>
      <w:lang w:val="en-US" w:eastAsia="zh-CN"/>
    </w:rPr>
  </w:style>
  <w:style w:type="character" w:customStyle="1" w:styleId="205">
    <w:name w:val="wang正文 Char"/>
    <w:basedOn w:val="50"/>
    <w:qFormat/>
    <w:uiPriority w:val="99"/>
    <w:rPr>
      <w:rFonts w:eastAsia="宋体" w:cs="Times New Roman"/>
      <w:sz w:val="24"/>
      <w:szCs w:val="24"/>
      <w:lang w:val="en-US" w:eastAsia="zh-CN"/>
    </w:rPr>
  </w:style>
  <w:style w:type="paragraph" w:customStyle="1" w:styleId="206">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7">
    <w:name w:val="表文"/>
    <w:basedOn w:val="1"/>
    <w:qFormat/>
    <w:uiPriority w:val="99"/>
    <w:pPr>
      <w:topLinePunct/>
      <w:spacing w:before="40" w:after="40"/>
    </w:pPr>
    <w:rPr>
      <w:b w:val="0"/>
      <w:bCs w:val="0"/>
      <w:sz w:val="18"/>
      <w:szCs w:val="18"/>
    </w:rPr>
  </w:style>
  <w:style w:type="paragraph" w:customStyle="1" w:styleId="208">
    <w:name w:val="1 Char Char Char Char"/>
    <w:basedOn w:val="1"/>
    <w:qFormat/>
    <w:uiPriority w:val="99"/>
    <w:rPr>
      <w:rFonts w:ascii="Tahoma" w:hAnsi="Tahoma" w:cs="Tahoma"/>
      <w:b w:val="0"/>
      <w:bCs w:val="0"/>
      <w:sz w:val="24"/>
      <w:szCs w:val="24"/>
    </w:rPr>
  </w:style>
  <w:style w:type="paragraph" w:customStyle="1" w:styleId="209">
    <w:name w:val="Char Char Char Char Char Char"/>
    <w:basedOn w:val="1"/>
    <w:qFormat/>
    <w:uiPriority w:val="99"/>
    <w:rPr>
      <w:b w:val="0"/>
      <w:bCs w:val="0"/>
      <w:sz w:val="21"/>
      <w:szCs w:val="21"/>
    </w:rPr>
  </w:style>
  <w:style w:type="character" w:customStyle="1" w:styleId="210">
    <w:name w:val="font11"/>
    <w:basedOn w:val="50"/>
    <w:qFormat/>
    <w:uiPriority w:val="99"/>
    <w:rPr>
      <w:rFonts w:ascii="宋体" w:hAnsi="宋体" w:eastAsia="宋体" w:cs="宋体"/>
      <w:color w:val="000000"/>
      <w:sz w:val="22"/>
      <w:szCs w:val="22"/>
      <w:u w:val="none"/>
    </w:rPr>
  </w:style>
  <w:style w:type="character" w:customStyle="1" w:styleId="211">
    <w:name w:val="font01"/>
    <w:basedOn w:val="50"/>
    <w:qFormat/>
    <w:uiPriority w:val="99"/>
    <w:rPr>
      <w:rFonts w:ascii="宋体" w:hAnsi="宋体" w:eastAsia="宋体" w:cs="宋体"/>
      <w:color w:val="000000"/>
      <w:sz w:val="22"/>
      <w:szCs w:val="22"/>
      <w:u w:val="none"/>
    </w:rPr>
  </w:style>
  <w:style w:type="paragraph" w:customStyle="1" w:styleId="212">
    <w:name w:val="图片"/>
    <w:basedOn w:val="1"/>
    <w:next w:val="19"/>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3">
    <w:name w:val="font31"/>
    <w:basedOn w:val="50"/>
    <w:qFormat/>
    <w:uiPriority w:val="99"/>
    <w:rPr>
      <w:rFonts w:ascii="宋体" w:hAnsi="宋体" w:eastAsia="宋体" w:cs="宋体"/>
      <w:color w:val="000000"/>
      <w:sz w:val="24"/>
      <w:szCs w:val="24"/>
      <w:u w:val="none"/>
      <w:vertAlign w:val="superscript"/>
    </w:rPr>
  </w:style>
  <w:style w:type="character" w:customStyle="1" w:styleId="214">
    <w:name w:val="font21"/>
    <w:basedOn w:val="50"/>
    <w:qFormat/>
    <w:uiPriority w:val="99"/>
    <w:rPr>
      <w:rFonts w:ascii="宋体" w:hAnsi="宋体" w:eastAsia="宋体" w:cs="宋体"/>
      <w:color w:val="000000"/>
      <w:sz w:val="22"/>
      <w:szCs w:val="22"/>
      <w:u w:val="none"/>
      <w:vertAlign w:val="superscript"/>
    </w:rPr>
  </w:style>
  <w:style w:type="paragraph" w:customStyle="1" w:styleId="215">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6">
    <w:name w:val="目录 7 Char"/>
    <w:link w:val="14"/>
    <w:qFormat/>
    <w:uiPriority w:val="99"/>
    <w:rPr>
      <w:sz w:val="18"/>
      <w:szCs w:val="18"/>
    </w:rPr>
  </w:style>
  <w:style w:type="paragraph" w:styleId="217">
    <w:name w:val="List Paragraph"/>
    <w:basedOn w:val="1"/>
    <w:qFormat/>
    <w:uiPriority w:val="1"/>
    <w:pPr>
      <w:ind w:left="1040" w:firstLine="479"/>
    </w:pPr>
    <w:rPr>
      <w:rFonts w:ascii="宋体" w:hAnsi="宋体" w:cs="宋体"/>
      <w:lang w:val="zh-CN" w:bidi="zh-CN"/>
    </w:rPr>
  </w:style>
  <w:style w:type="paragraph" w:customStyle="1" w:styleId="21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9">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2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221">
    <w:name w:val="lawsitemtext"/>
    <w:qFormat/>
    <w:uiPriority w:val="0"/>
  </w:style>
  <w:style w:type="paragraph" w:customStyle="1" w:styleId="222">
    <w:name w:val="Table Paragraph"/>
    <w:basedOn w:val="1"/>
    <w:qFormat/>
    <w:uiPriority w:val="1"/>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25</Pages>
  <Words>5810</Words>
  <Characters>6074</Characters>
  <Lines>56</Lines>
  <Paragraphs>16</Paragraphs>
  <TotalTime>1</TotalTime>
  <ScaleCrop>false</ScaleCrop>
  <LinksUpToDate>false</LinksUpToDate>
  <CharactersWithSpaces>6734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2023-12-14T00:50:00Z</cp:lastPrinted>
  <dcterms:modified xsi:type="dcterms:W3CDTF">2023-12-25T07:34:22Z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A645C1267BB642B98C180BFD3BDE5C27_13</vt:lpwstr>
  </property>
</Properties>
</file>