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rFonts w:hint="eastAsia" w:ascii="宋体" w:hAnsi="宋体" w:eastAsia="宋体" w:cs="宋体"/>
          <w:b/>
          <w:bCs/>
          <w:color w:val="333333"/>
          <w:kern w:val="2"/>
          <w:sz w:val="32"/>
          <w:szCs w:val="32"/>
          <w:lang w:val="en-US" w:eastAsia="zh-CN" w:bidi="ar-SA"/>
        </w:rPr>
      </w:pPr>
    </w:p>
    <w:p>
      <w:pPr>
        <w:pStyle w:val="21"/>
        <w:jc w:val="center"/>
        <w:rPr>
          <w:rFonts w:hint="eastAsia" w:ascii="宋体" w:hAnsi="宋体" w:eastAsia="宋体" w:cs="宋体"/>
          <w:b/>
          <w:bCs/>
          <w:color w:val="333333"/>
          <w:kern w:val="2"/>
          <w:sz w:val="32"/>
          <w:szCs w:val="32"/>
          <w:lang w:val="en-US" w:eastAsia="zh-CN" w:bidi="ar-SA"/>
        </w:rPr>
      </w:pPr>
      <w:r>
        <w:rPr>
          <w:rFonts w:hint="eastAsia" w:ascii="宋体" w:hAnsi="宋体" w:eastAsia="宋体" w:cs="宋体"/>
          <w:b/>
          <w:bCs/>
          <w:color w:val="333333"/>
          <w:kern w:val="2"/>
          <w:sz w:val="32"/>
          <w:szCs w:val="32"/>
          <w:lang w:val="en-US" w:eastAsia="zh-CN" w:bidi="ar-SA"/>
        </w:rPr>
        <w:t>中煤集团山西华昱能源有限公司</w:t>
      </w:r>
    </w:p>
    <w:p>
      <w:pPr>
        <w:keepNext w:val="0"/>
        <w:keepLines w:val="0"/>
        <w:pageBreakBefore w:val="0"/>
        <w:widowControl/>
        <w:shd w:val="clear" w:color="auto" w:fill="FFFFFF"/>
        <w:kinsoku/>
        <w:wordWrap/>
        <w:overflowPunct/>
        <w:topLinePunct w:val="0"/>
        <w:autoSpaceDE/>
        <w:autoSpaceDN/>
        <w:bidi w:val="0"/>
        <w:spacing w:after="0" w:line="520" w:lineRule="exact"/>
        <w:ind w:firstLine="643" w:firstLineChars="200"/>
        <w:jc w:val="center"/>
        <w:textAlignment w:val="auto"/>
        <w:rPr>
          <w:rFonts w:hint="default" w:ascii="宋体" w:hAnsi="宋体" w:cs="宋体"/>
          <w:b/>
          <w:bCs/>
          <w:color w:val="333333"/>
          <w:sz w:val="32"/>
          <w:szCs w:val="32"/>
          <w:shd w:val="clear" w:color="auto" w:fill="auto"/>
          <w:lang w:val="en-US" w:eastAsia="zh-CN"/>
        </w:rPr>
      </w:pPr>
      <w:r>
        <w:rPr>
          <w:rFonts w:hint="eastAsia" w:ascii="宋体" w:hAnsi="宋体" w:eastAsia="宋体" w:cs="宋体"/>
          <w:b/>
          <w:bCs/>
          <w:color w:val="333333"/>
          <w:sz w:val="32"/>
          <w:szCs w:val="32"/>
          <w:lang w:eastAsia="zh-CN"/>
        </w:rPr>
        <w:t>国强</w:t>
      </w:r>
      <w:r>
        <w:rPr>
          <w:rFonts w:hint="eastAsia" w:ascii="宋体" w:hAnsi="宋体" w:eastAsia="宋体" w:cs="宋体"/>
          <w:b/>
          <w:bCs/>
          <w:color w:val="333333"/>
          <w:sz w:val="32"/>
          <w:szCs w:val="32"/>
        </w:rPr>
        <w:t>煤业</w:t>
      </w:r>
      <w:r>
        <w:rPr>
          <w:rFonts w:hint="eastAsia" w:ascii="宋体" w:hAnsi="宋体" w:cs="宋体"/>
          <w:b/>
          <w:bCs/>
          <w:color w:val="333333"/>
          <w:sz w:val="32"/>
          <w:szCs w:val="32"/>
          <w:shd w:val="clear" w:color="auto" w:fill="auto"/>
          <w:lang w:eastAsia="zh-CN"/>
        </w:rPr>
        <w:t>委托第三方进行危房资产评估</w:t>
      </w:r>
      <w:r>
        <w:rPr>
          <w:rFonts w:hint="eastAsia" w:ascii="宋体" w:hAnsi="宋体" w:cs="宋体"/>
          <w:b/>
          <w:bCs/>
          <w:color w:val="333333"/>
          <w:sz w:val="32"/>
          <w:szCs w:val="32"/>
          <w:shd w:val="clear" w:color="auto" w:fill="auto"/>
          <w:lang w:val="en-US" w:eastAsia="zh-CN"/>
        </w:rPr>
        <w:t>项目</w:t>
      </w:r>
    </w:p>
    <w:p>
      <w:pPr>
        <w:pStyle w:val="21"/>
        <w:jc w:val="center"/>
        <w:rPr>
          <w:rFonts w:ascii="黑体" w:hAnsi="黑体" w:eastAsia="黑体" w:cs="黑体"/>
          <w:sz w:val="48"/>
          <w:szCs w:val="48"/>
          <w:highlight w:val="none"/>
        </w:rPr>
      </w:pPr>
    </w:p>
    <w:p>
      <w:pPr>
        <w:pStyle w:val="21"/>
        <w:rPr>
          <w:rFonts w:ascii="黑体" w:hAnsi="黑体" w:eastAsia="黑体" w:cs="黑体"/>
          <w:sz w:val="48"/>
          <w:szCs w:val="48"/>
          <w:highlight w:val="none"/>
        </w:rPr>
      </w:pPr>
    </w:p>
    <w:p>
      <w:pPr>
        <w:pStyle w:val="21"/>
        <w:rPr>
          <w:rFonts w:ascii="黑体" w:hAnsi="黑体" w:eastAsia="黑体" w:cs="黑体"/>
          <w:sz w:val="48"/>
          <w:szCs w:val="48"/>
          <w:highlight w:val="none"/>
        </w:rPr>
      </w:pPr>
    </w:p>
    <w:p>
      <w:pPr>
        <w:pStyle w:val="21"/>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18"/>
      </w:pPr>
    </w:p>
    <w:p>
      <w:pPr>
        <w:pStyle w:val="18"/>
        <w:rPr>
          <w:rFonts w:ascii="仿宋_GB2312" w:eastAsia="仿宋_GB2312"/>
          <w:color w:val="FF0000"/>
          <w:highlight w:val="none"/>
        </w:rPr>
      </w:pPr>
    </w:p>
    <w:p/>
    <w:p>
      <w:pPr>
        <w:ind w:firstLine="3015" w:firstLineChars="1001"/>
        <w:rPr>
          <w:rFonts w:ascii="仿宋_GB2312" w:eastAsia="仿宋_GB2312"/>
          <w:color w:val="FF0000"/>
          <w:highlight w:val="none"/>
        </w:rPr>
      </w:pPr>
    </w:p>
    <w:p>
      <w:pPr>
        <w:pStyle w:val="18"/>
        <w:rPr>
          <w:highlight w:val="none"/>
        </w:rPr>
      </w:pPr>
    </w:p>
    <w:p>
      <w:pPr>
        <w:ind w:firstLine="3015" w:firstLineChars="1001"/>
        <w:rPr>
          <w:rFonts w:ascii="仿宋_GB2312" w:eastAsia="仿宋_GB2312"/>
          <w:color w:val="FF0000"/>
          <w:highlight w:val="none"/>
        </w:rPr>
      </w:pPr>
    </w:p>
    <w:p>
      <w:pPr>
        <w:spacing w:line="480" w:lineRule="auto"/>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XJ202312HYGC045</w:t>
      </w:r>
    </w:p>
    <w:p>
      <w:pPr>
        <w:autoSpaceDE w:val="0"/>
        <w:autoSpaceDN w:val="0"/>
        <w:adjustRightInd w:val="0"/>
        <w:spacing w:line="480" w:lineRule="auto"/>
        <w:ind w:left="259" w:firstLine="1536" w:firstLineChars="480"/>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color w:val="auto"/>
          <w:sz w:val="32"/>
          <w:szCs w:val="32"/>
          <w:highlight w:val="none"/>
        </w:rPr>
        <w:t>：</w:t>
      </w:r>
      <w:r>
        <w:rPr>
          <w:rFonts w:hint="eastAsia" w:ascii="宋体" w:hAnsi="宋体" w:cs="宋体"/>
          <w:b w:val="0"/>
          <w:bCs w:val="0"/>
          <w:color w:val="auto"/>
          <w:sz w:val="32"/>
          <w:szCs w:val="32"/>
          <w:highlight w:val="none"/>
          <w:lang w:eastAsia="zh-CN"/>
        </w:rPr>
        <w:t>中煤华昱公司国强煤业</w:t>
      </w:r>
    </w:p>
    <w:p>
      <w:pPr>
        <w:rPr>
          <w:rFonts w:ascii="仿宋_GB2312" w:eastAsia="仿宋_GB2312"/>
          <w:b w:val="0"/>
          <w:bCs w:val="0"/>
          <w:highlight w:val="none"/>
        </w:rPr>
      </w:pPr>
    </w:p>
    <w:p>
      <w:pPr>
        <w:spacing w:line="360" w:lineRule="auto"/>
        <w:jc w:val="both"/>
        <w:rPr>
          <w:rFonts w:ascii="宋体"/>
          <w:b w:val="0"/>
          <w:bCs w:val="0"/>
          <w:color w:val="F2F2F2"/>
          <w:highlight w:val="none"/>
        </w:rPr>
      </w:pPr>
      <w:r>
        <w:rPr>
          <w:rFonts w:hint="eastAsia" w:ascii="宋体" w:hAnsi="宋体" w:cs="宋体"/>
          <w:b w:val="0"/>
          <w:bCs w:val="0"/>
          <w:color w:val="FFFFFF"/>
          <w:sz w:val="32"/>
          <w:szCs w:val="32"/>
          <w:highlight w:val="none"/>
        </w:rPr>
        <w:t>责任公司</w:t>
      </w:r>
    </w:p>
    <w:p>
      <w:pPr>
        <w:spacing w:line="360" w:lineRule="auto"/>
        <w:jc w:val="center"/>
        <w:rPr>
          <w:rFonts w:ascii="宋体"/>
          <w:b w:val="0"/>
          <w:bCs w:val="0"/>
          <w:color w:val="auto"/>
          <w:highlight w:val="none"/>
        </w:rPr>
      </w:pPr>
      <w:r>
        <w:rPr>
          <w:rFonts w:hint="eastAsia" w:ascii="宋体" w:hAnsi="宋体" w:cs="宋体"/>
          <w:b w:val="0"/>
          <w:bCs w:val="0"/>
          <w:color w:val="auto"/>
          <w:highlight w:val="none"/>
        </w:rPr>
        <w:t>二零二</w:t>
      </w:r>
      <w:r>
        <w:rPr>
          <w:rFonts w:hint="eastAsia" w:ascii="宋体" w:hAnsi="宋体" w:cs="宋体"/>
          <w:b w:val="0"/>
          <w:bCs w:val="0"/>
          <w:color w:val="auto"/>
          <w:highlight w:val="none"/>
          <w:lang w:eastAsia="zh-CN"/>
        </w:rPr>
        <w:t>三</w:t>
      </w:r>
      <w:r>
        <w:rPr>
          <w:rFonts w:hint="eastAsia" w:ascii="宋体" w:hAnsi="宋体" w:cs="宋体"/>
          <w:b w:val="0"/>
          <w:bCs w:val="0"/>
          <w:color w:val="auto"/>
          <w:highlight w:val="none"/>
        </w:rPr>
        <w:t>年</w:t>
      </w:r>
      <w:r>
        <w:rPr>
          <w:rFonts w:hint="eastAsia" w:ascii="宋体" w:hAnsi="宋体" w:cs="宋体"/>
          <w:b w:val="0"/>
          <w:bCs w:val="0"/>
          <w:color w:val="auto"/>
          <w:highlight w:val="none"/>
          <w:lang w:val="en-US" w:eastAsia="zh-CN"/>
        </w:rPr>
        <w:t>十二</w:t>
      </w:r>
      <w:r>
        <w:rPr>
          <w:rFonts w:hint="eastAsia" w:ascii="宋体" w:hAnsi="宋体" w:cs="宋体"/>
          <w:b w:val="0"/>
          <w:bCs w:val="0"/>
          <w:color w:val="auto"/>
          <w:highlight w:val="none"/>
        </w:rPr>
        <w:t>月</w:t>
      </w:r>
    </w:p>
    <w:p>
      <w:pPr>
        <w:rPr>
          <w:rFonts w:ascii="仿宋_GB2312" w:eastAsia="仿宋_GB2312"/>
          <w:highlight w:val="none"/>
        </w:rPr>
        <w:sectPr>
          <w:footerReference r:id="rId4" w:type="default"/>
          <w:headerReference r:id="rId3" w:type="even"/>
          <w:footerReference r:id="rId5" w:type="even"/>
          <w:pgSz w:w="11907" w:h="16840"/>
          <w:pgMar w:top="1814" w:right="1588" w:bottom="1814" w:left="1701" w:header="851" w:footer="1644" w:gutter="0"/>
          <w:cols w:space="425"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18"/>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21"/>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项目名称:中煤华昱公司国强煤业委托第三方进行危房资产评估项目</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询价方式:公开询比</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评审方式：最低评审价格法</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发布公告日期: 2023年12月19日   </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报名截止日期：2023年12月26日   07:40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报价截止时间：2023年12月26日   07:50</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报价揭价时间：2023年12月26</w:t>
      </w:r>
      <w:bookmarkStart w:id="1" w:name="_GoBack"/>
      <w:bookmarkEnd w:id="1"/>
      <w:r>
        <w:rPr>
          <w:rFonts w:hint="eastAsia" w:ascii="宋体" w:hAnsi="宋体" w:cs="宋体"/>
          <w:b w:val="0"/>
          <w:bCs w:val="0"/>
          <w:sz w:val="24"/>
          <w:szCs w:val="24"/>
          <w:highlight w:val="none"/>
          <w:lang w:val="en-US" w:eastAsia="zh-CN"/>
        </w:rPr>
        <w:t>日   08:00</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发布公告媒介：中煤易购采购一体化平台（</w:t>
      </w:r>
      <w:r>
        <w:rPr>
          <w:rFonts w:hint="eastAsia" w:ascii="宋体" w:hAnsi="宋体" w:cs="宋体"/>
          <w:b w:val="0"/>
          <w:bCs w:val="0"/>
          <w:sz w:val="24"/>
          <w:szCs w:val="24"/>
          <w:highlight w:val="none"/>
          <w:lang w:val="en-US" w:eastAsia="zh-CN"/>
        </w:rPr>
        <w:fldChar w:fldCharType="begin"/>
      </w:r>
      <w:r>
        <w:rPr>
          <w:rFonts w:hint="eastAsia" w:ascii="宋体" w:hAnsi="宋体" w:cs="宋体"/>
          <w:b w:val="0"/>
          <w:bCs w:val="0"/>
          <w:sz w:val="24"/>
          <w:szCs w:val="24"/>
          <w:highlight w:val="none"/>
          <w:lang w:val="en-US" w:eastAsia="zh-CN"/>
        </w:rPr>
        <w:instrText xml:space="preserve"> HYPERLINK "http://wzcg.chinacoal.com/" </w:instrText>
      </w:r>
      <w:r>
        <w:rPr>
          <w:rFonts w:hint="eastAsia" w:ascii="宋体" w:hAnsi="宋体" w:cs="宋体"/>
          <w:b w:val="0"/>
          <w:bCs w:val="0"/>
          <w:sz w:val="24"/>
          <w:szCs w:val="24"/>
          <w:highlight w:val="none"/>
          <w:lang w:val="en-US" w:eastAsia="zh-CN"/>
        </w:rPr>
        <w:fldChar w:fldCharType="separate"/>
      </w:r>
      <w:r>
        <w:rPr>
          <w:rFonts w:hint="eastAsia" w:ascii="宋体" w:hAnsi="宋体" w:cs="宋体"/>
          <w:b w:val="0"/>
          <w:bCs w:val="0"/>
          <w:sz w:val="24"/>
          <w:szCs w:val="24"/>
          <w:highlight w:val="none"/>
          <w:lang w:val="en-US" w:eastAsia="zh-CN"/>
        </w:rPr>
        <w:t>http://ego.chinacoal.com</w:t>
      </w:r>
      <w:r>
        <w:rPr>
          <w:rFonts w:hint="eastAsia" w:ascii="宋体" w:hAnsi="宋体" w:cs="宋体"/>
          <w:b w:val="0"/>
          <w:bCs w:val="0"/>
          <w:sz w:val="24"/>
          <w:szCs w:val="24"/>
          <w:highlight w:val="none"/>
          <w:lang w:val="en-US" w:eastAsia="zh-CN"/>
        </w:rPr>
        <w:fldChar w:fldCharType="end"/>
      </w:r>
      <w:r>
        <w:rPr>
          <w:rFonts w:hint="eastAsia" w:ascii="宋体" w:hAnsi="宋体" w:cs="宋体"/>
          <w:b w:val="0"/>
          <w:bCs w:val="0"/>
          <w:sz w:val="24"/>
          <w:szCs w:val="24"/>
          <w:highlight w:val="none"/>
          <w:lang w:val="en-US" w:eastAsia="zh-CN"/>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项目概况及技术要求：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1.项目概况：山西朔州平鲁区国强煤业有限公司位于山西省朔州市平鲁区陶村乡境内，行政区划属平鲁区陶村乡管辖，矿井目前开采4</w:t>
      </w:r>
      <w:r>
        <w:rPr>
          <w:rFonts w:hint="eastAsia" w:ascii="宋体" w:hAnsi="宋体" w:cs="宋体"/>
          <w:b w:val="0"/>
          <w:bCs w:val="0"/>
          <w:sz w:val="24"/>
          <w:szCs w:val="24"/>
          <w:highlight w:val="none"/>
          <w:vertAlign w:val="superscript"/>
          <w:lang w:val="en-US" w:eastAsia="zh-CN"/>
        </w:rPr>
        <w:t>-1</w:t>
      </w:r>
      <w:r>
        <w:rPr>
          <w:rFonts w:hint="eastAsia" w:ascii="宋体" w:hAnsi="宋体" w:cs="宋体"/>
          <w:b w:val="0"/>
          <w:bCs w:val="0"/>
          <w:sz w:val="24"/>
          <w:szCs w:val="24"/>
          <w:highlight w:val="none"/>
          <w:lang w:val="en-US" w:eastAsia="zh-CN"/>
        </w:rPr>
        <w:t>号煤层64104工作面，64104工作面距离地表平均厚度275m，在回采64104工作面142m至250m时地表塌陷裂缝蔓延，造成陶西村二户村民建筑物受损，通过矿方多次与当事人沟通未果的情形下，特委托第三方进行危房资产评估，确保补偿公平、合理、公正。</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2、资金来源：企业自筹</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3、工期（服务期）：合同签订之日起60天内完成。</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4.服务地点：山西朔州平鲁区国强煤业有限公司</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5.报价方式为固定总价（含税，税率3%）.</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6.报价要求：报价包含服务期间的所有材料费、人工费及技术服务等费用。</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7.付款方式：执行中煤集团山西华昱能源有限公司相关制度流程.</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8.验收标准：符合国家相关规定。</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9.报价人在提交报价文件时需附《供应商廉洁承诺书》。</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二、资质要求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1.报价人具有中华人民共和国境内注册的独立法人资格。</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2.报价人须具有住房和城乡建设厅颁发的房地产评估等级叁级及以上资质，具有近三年（2021年至今）不少于2例类似项目服务业绩（提供合同关键页).</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3.与华昱公司不存在未解决的各类纠纷（提供承诺书）。</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4.本次询价不接受联合体报价。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rPr>
        <w:t>联系人：</w:t>
      </w:r>
      <w:r>
        <w:rPr>
          <w:rFonts w:hint="eastAsia" w:ascii="宋体" w:hAnsi="宋体" w:cs="宋体"/>
          <w:b w:val="0"/>
          <w:bCs w:val="0"/>
          <w:sz w:val="24"/>
          <w:szCs w:val="24"/>
          <w:highlight w:val="none"/>
          <w:lang w:eastAsia="zh-CN"/>
        </w:rPr>
        <w:t>刘建川</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电话</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13834434353</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rPr>
        <w:t>电子信箱：</w:t>
      </w:r>
      <w:r>
        <w:rPr>
          <w:rFonts w:hint="eastAsia" w:ascii="宋体" w:hAnsi="宋体" w:cs="宋体"/>
          <w:b w:val="0"/>
          <w:bCs w:val="0"/>
          <w:sz w:val="24"/>
          <w:szCs w:val="24"/>
          <w:highlight w:val="none"/>
          <w:lang w:val="en-US" w:eastAsia="zh-CN"/>
        </w:rPr>
        <w:t>305007601@qq.com</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(1)报价为含税价（注明税率）。</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3"/>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14:textFill>
            <w14:solidFill>
              <w14:schemeClr w14:val="tx1"/>
            </w14:solidFill>
          </w14:textFill>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21"/>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rPr>
          <w:rFonts w:hint="eastAsia" w:ascii="宋体" w:eastAsia="宋体"/>
          <w:b w:val="0"/>
          <w:bCs w:val="0"/>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本次询价内容依据以下评审原则进行</w:t>
      </w:r>
      <w:r>
        <w:rPr>
          <w:rFonts w:hint="eastAsia" w:ascii="宋体" w:hAnsi="宋体" w:cs="宋体"/>
          <w:b w:val="0"/>
          <w:bCs w:val="0"/>
          <w:color w:val="auto"/>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rPr>
          <w:rFonts w:hint="eastAsia"/>
          <w:lang w:val="en-US" w:eastAsia="zh-CN"/>
        </w:rPr>
      </w:pPr>
    </w:p>
    <w:p>
      <w:pPr>
        <w:rPr>
          <w:rFonts w:hint="default"/>
          <w:lang w:val="en-US" w:eastAsia="zh-CN"/>
        </w:rPr>
      </w:pP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pStyle w:val="18"/>
        <w:rPr>
          <w:rFonts w:hint="default"/>
          <w:lang w:val="en-US" w:eastAsia="zh-CN"/>
        </w:rPr>
      </w:pPr>
      <w:r>
        <w:rPr>
          <w:rFonts w:hint="eastAsia"/>
          <w:lang w:val="en-US" w:eastAsia="zh-CN"/>
        </w:rPr>
        <w:t xml:space="preserve">             </w:t>
      </w:r>
    </w:p>
    <w:p>
      <w:pPr>
        <w:rPr>
          <w:rFonts w:hint="eastAsia" w:ascii="黑体" w:hAnsi="黑体" w:eastAsia="黑体" w:cs="黑体"/>
          <w:b w:val="0"/>
          <w:bCs w:val="0"/>
          <w:smallCaps/>
          <w:spacing w:val="14"/>
          <w:kern w:val="20"/>
          <w:highlight w:val="none"/>
          <w:lang w:eastAsia="zh-CN"/>
        </w:rPr>
      </w:pPr>
    </w:p>
    <w:p>
      <w:pPr>
        <w:pStyle w:val="18"/>
      </w:pPr>
    </w:p>
    <w:p>
      <w:pPr>
        <w:pStyle w:val="18"/>
      </w:pPr>
    </w:p>
    <w:p>
      <w:pPr>
        <w:pStyle w:val="18"/>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b w:val="0"/>
          <w:bCs w:val="0"/>
          <w:smallCaps/>
          <w:spacing w:val="14"/>
          <w:kern w:val="20"/>
          <w:highlight w:val="none"/>
          <w:lang w:eastAsia="zh-CN"/>
        </w:rPr>
        <w:t>第四章</w:t>
      </w:r>
      <w:r>
        <w:rPr>
          <w:rFonts w:hint="eastAsia" w:ascii="黑体" w:hAnsi="黑体" w:eastAsia="黑体"/>
          <w:b w:val="0"/>
          <w:bCs w:val="0"/>
          <w:smallCaps/>
          <w:spacing w:val="14"/>
          <w:kern w:val="20"/>
          <w:highlight w:val="none"/>
          <w:lang w:val="en-US" w:eastAsia="zh-CN"/>
        </w:rPr>
        <w:t xml:space="preserve"> </w:t>
      </w:r>
      <w:r>
        <w:rPr>
          <w:rFonts w:hint="eastAsia" w:ascii="黑体" w:hAnsi="黑体" w:eastAsia="黑体"/>
          <w:b w:val="0"/>
          <w:bCs w:val="0"/>
          <w:smallCaps/>
          <w:spacing w:val="14"/>
          <w:kern w:val="20"/>
          <w:highlight w:val="none"/>
          <w:lang w:eastAsia="zh-CN"/>
        </w:rPr>
        <w:t>技术规格和要求</w:t>
      </w:r>
    </w:p>
    <w:p>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投标人严格贯彻执行国家的有关法律、法规</w:t>
      </w:r>
      <w:r>
        <w:rPr>
          <w:rFonts w:hint="eastAsia" w:ascii="宋体" w:hAnsi="宋体" w:cs="宋体"/>
          <w:b w:val="0"/>
          <w:bCs w:val="0"/>
          <w:sz w:val="24"/>
          <w:szCs w:val="24"/>
          <w:highlight w:val="none"/>
          <w:lang w:eastAsia="zh-CN"/>
        </w:rPr>
        <w:t>编制评估报告，并通过甲方认可。</w:t>
      </w:r>
    </w:p>
    <w:p>
      <w:pPr>
        <w:pStyle w:val="18"/>
        <w:rPr>
          <w:rFonts w:hint="eastAsia"/>
        </w:rPr>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7"/>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21"/>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18"/>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footerReference r:id="rId6"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yellow"/>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w:t>
      </w:r>
      <w:r>
        <w:rPr>
          <w:rFonts w:hint="eastAsia" w:ascii="宋体" w:hAnsi="宋体" w:cs="宋体"/>
          <w:b w:val="0"/>
          <w:bCs w:val="0"/>
          <w:sz w:val="28"/>
          <w:szCs w:val="28"/>
          <w:highlight w:val="yellow"/>
        </w:rPr>
        <w:t>服务</w:t>
      </w:r>
      <w:r>
        <w:rPr>
          <w:rFonts w:hint="eastAsia" w:ascii="宋体" w:hAnsi="宋体" w:cs="宋体"/>
          <w:b w:val="0"/>
          <w:bCs w:val="0"/>
          <w:sz w:val="28"/>
          <w:szCs w:val="28"/>
          <w:highlight w:val="yellow"/>
          <w:lang w:val="en-US" w:eastAsia="zh-CN"/>
        </w:rPr>
        <w:t>/</w:t>
      </w:r>
      <w:r>
        <w:rPr>
          <w:rFonts w:hint="eastAsia" w:ascii="宋体" w:hAnsi="宋体" w:cs="宋体"/>
          <w:b w:val="0"/>
          <w:bCs w:val="0"/>
          <w:sz w:val="28"/>
          <w:szCs w:val="28"/>
          <w:highlight w:val="yellow"/>
        </w:rPr>
        <w:t>总价（</w:t>
      </w:r>
      <w:r>
        <w:rPr>
          <w:rFonts w:hint="eastAsia" w:ascii="宋体" w:hAnsi="宋体" w:cs="宋体"/>
          <w:sz w:val="28"/>
          <w:szCs w:val="28"/>
          <w:highlight w:val="yellow"/>
        </w:rPr>
        <w:t>含税价格</w:t>
      </w:r>
      <w:r>
        <w:rPr>
          <w:rFonts w:hint="eastAsia" w:ascii="宋体" w:hAnsi="宋体" w:cs="宋体"/>
          <w:b w:val="0"/>
          <w:bCs w:val="0"/>
          <w:sz w:val="28"/>
          <w:szCs w:val="28"/>
          <w:highlight w:val="yellow"/>
        </w:rPr>
        <w:t>）为：</w:t>
      </w:r>
      <w:r>
        <w:rPr>
          <w:rFonts w:hint="eastAsia" w:ascii="宋体" w:hAnsi="宋体" w:cs="宋体"/>
          <w:b w:val="0"/>
          <w:bCs w:val="0"/>
          <w:sz w:val="28"/>
          <w:szCs w:val="28"/>
          <w:highlight w:val="yellow"/>
          <w:u w:val="single"/>
        </w:rPr>
        <w:t xml:space="preserve">        </w:t>
      </w:r>
      <w:r>
        <w:rPr>
          <w:rFonts w:hint="eastAsia" w:ascii="宋体" w:hAnsi="宋体" w:cs="宋体"/>
          <w:sz w:val="28"/>
          <w:szCs w:val="28"/>
          <w:highlight w:val="yellow"/>
        </w:rPr>
        <w:t>￥元</w:t>
      </w:r>
      <w:r>
        <w:rPr>
          <w:rFonts w:ascii="宋体" w:hAnsi="宋体" w:cs="宋体"/>
          <w:sz w:val="28"/>
          <w:szCs w:val="28"/>
          <w:highlight w:val="yellow"/>
        </w:rPr>
        <w:t>(</w:t>
      </w:r>
      <w:r>
        <w:rPr>
          <w:rFonts w:hint="eastAsia" w:ascii="宋体" w:hAnsi="宋体" w:cs="宋体"/>
          <w:sz w:val="28"/>
          <w:szCs w:val="28"/>
          <w:highlight w:val="yellow"/>
        </w:rPr>
        <w:t>大写：</w:t>
      </w:r>
      <w:r>
        <w:rPr>
          <w:rFonts w:ascii="宋体" w:hAnsi="宋体" w:cs="宋体"/>
          <w:sz w:val="28"/>
          <w:szCs w:val="28"/>
          <w:highlight w:val="yellow"/>
          <w:u w:val="single"/>
        </w:rPr>
        <w:t xml:space="preserve">                  </w:t>
      </w:r>
      <w:r>
        <w:rPr>
          <w:rFonts w:hint="eastAsia" w:ascii="宋体" w:hAnsi="宋体" w:cs="宋体"/>
          <w:sz w:val="28"/>
          <w:szCs w:val="28"/>
          <w:highlight w:val="yellow"/>
          <w:u w:val="single"/>
        </w:rPr>
        <w:t>元整，税率    %</w:t>
      </w:r>
      <w:r>
        <w:rPr>
          <w:rFonts w:ascii="宋体" w:hAnsi="宋体" w:cs="宋体"/>
          <w:sz w:val="28"/>
          <w:szCs w:val="28"/>
          <w:highlight w:val="yellow"/>
        </w:rPr>
        <w:t>)</w:t>
      </w:r>
      <w:r>
        <w:rPr>
          <w:rFonts w:hint="eastAsia" w:ascii="宋体" w:hAnsi="宋体" w:cs="宋体"/>
          <w:sz w:val="28"/>
          <w:szCs w:val="28"/>
          <w:highlight w:val="yellow"/>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21"/>
        <w:rPr>
          <w:highlight w:val="none"/>
        </w:rPr>
      </w:pPr>
    </w:p>
    <w:p>
      <w:pPr>
        <w:pStyle w:val="21"/>
        <w:rPr>
          <w:highlight w:val="none"/>
        </w:rPr>
      </w:pPr>
    </w:p>
    <w:p>
      <w:pPr>
        <w:pStyle w:val="21"/>
        <w:rPr>
          <w:highlight w:val="none"/>
        </w:rPr>
      </w:pPr>
    </w:p>
    <w:p>
      <w:pPr>
        <w:numPr>
          <w:ilvl w:val="0"/>
          <w:numId w:val="8"/>
        </w:numPr>
        <w:spacing w:line="360" w:lineRule="auto"/>
        <w:jc w:val="center"/>
        <w:rPr>
          <w:rFonts w:hint="eastAsia" w:eastAsia="宋体"/>
          <w:lang w:eastAsia="zh-CN"/>
        </w:rPr>
      </w:pPr>
      <w:r>
        <w:rPr>
          <w:rFonts w:hint="eastAsia" w:ascii="宋体" w:hAnsi="宋体" w:cs="宋体"/>
          <w:b w:val="0"/>
          <w:bCs w:val="0"/>
          <w:highlight w:val="yellow"/>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21"/>
        <w:rPr>
          <w:rFonts w:ascii="宋体" w:hAnsi="宋体" w:cs="宋体"/>
          <w:b/>
          <w:bCs/>
          <w:szCs w:val="30"/>
          <w:highlight w:val="none"/>
        </w:rPr>
      </w:pPr>
    </w:p>
    <w:p>
      <w:pPr>
        <w:pStyle w:val="21"/>
        <w:rPr>
          <w:rFonts w:ascii="宋体" w:hAnsi="宋体" w:cs="宋体"/>
          <w:b/>
          <w:bCs/>
          <w:szCs w:val="30"/>
          <w:highlight w:val="none"/>
        </w:rPr>
      </w:pPr>
    </w:p>
    <w:p>
      <w:pPr>
        <w:pStyle w:val="21"/>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yellow"/>
        </w:rPr>
        <w:t>分项报价表</w:t>
      </w:r>
    </w:p>
    <w:tbl>
      <w:tblPr>
        <w:tblStyle w:val="45"/>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4197" w:type="dxa"/>
            <w:gridSpan w:val="7"/>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7" w:type="default"/>
          <w:footerReference r:id="rId8"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3"/>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21"/>
        <w:rPr>
          <w:highlight w:val="none"/>
        </w:rPr>
      </w:pPr>
      <w:r>
        <w:rPr>
          <w:highlight w:val="none"/>
        </w:rPr>
        <w:br w:type="page"/>
      </w:r>
    </w:p>
    <w:p>
      <w:pPr>
        <w:pStyle w:val="21"/>
        <w:rPr>
          <w:highlight w:val="none"/>
        </w:rPr>
      </w:pPr>
    </w:p>
    <w:p>
      <w:pPr>
        <w:numPr>
          <w:ilvl w:val="0"/>
          <w:numId w:val="9"/>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18"/>
        <w:rPr>
          <w:rFonts w:hint="eastAsia" w:ascii="宋体" w:hAnsi="宋体" w:cs="宋体"/>
          <w:sz w:val="32"/>
          <w:szCs w:val="32"/>
          <w:highlight w:val="none"/>
        </w:rPr>
      </w:pPr>
    </w:p>
    <w:p>
      <w:pPr>
        <w:rPr>
          <w:rFonts w:hint="eastAsia"/>
          <w:highlight w:val="none"/>
        </w:rPr>
      </w:pPr>
    </w:p>
    <w:p>
      <w:pPr>
        <w:pStyle w:val="18"/>
        <w:rPr>
          <w:rFonts w:hint="default" w:eastAsia="宋体"/>
          <w:highlight w:val="none"/>
          <w:lang w:val="en-US" w:eastAsia="zh-CN"/>
        </w:rPr>
      </w:pPr>
      <w:r>
        <w:rPr>
          <w:rFonts w:hint="eastAsia"/>
          <w:highlight w:val="none"/>
          <w:lang w:val="en-US" w:eastAsia="zh-CN"/>
        </w:rPr>
        <w:t xml:space="preserve">                      六、服务方案</w:t>
      </w:r>
    </w:p>
    <w:p>
      <w:pPr>
        <w:pStyle w:val="18"/>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21"/>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21"/>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21"/>
        <w:spacing w:line="360" w:lineRule="auto"/>
        <w:ind w:firstLine="602"/>
        <w:jc w:val="left"/>
        <w:rPr>
          <w:rFonts w:ascii="宋体" w:hAnsi="宋体" w:cs="宋体"/>
          <w:bCs/>
          <w:sz w:val="30"/>
          <w:szCs w:val="30"/>
          <w:highlight w:val="none"/>
        </w:rPr>
      </w:pPr>
    </w:p>
    <w:p>
      <w:pPr>
        <w:pStyle w:val="21"/>
        <w:spacing w:line="360" w:lineRule="auto"/>
        <w:ind w:firstLine="602"/>
        <w:jc w:val="left"/>
        <w:rPr>
          <w:rFonts w:ascii="宋体" w:hAnsi="宋体" w:cs="宋体"/>
          <w:bCs/>
          <w:sz w:val="30"/>
          <w:szCs w:val="30"/>
          <w:highlight w:val="none"/>
        </w:rPr>
      </w:pPr>
    </w:p>
    <w:p>
      <w:pPr>
        <w:pStyle w:val="21"/>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21"/>
        <w:spacing w:line="360" w:lineRule="auto"/>
        <w:jc w:val="left"/>
        <w:rPr>
          <w:rFonts w:ascii="宋体" w:hAnsi="宋体" w:cs="宋体"/>
          <w:bCs/>
          <w:sz w:val="30"/>
          <w:szCs w:val="30"/>
          <w:highlight w:val="none"/>
        </w:rPr>
      </w:pP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21"/>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9" w:type="default"/>
          <w:footerReference r:id="rId10"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21"/>
        <w:rPr>
          <w:rFonts w:hint="eastAsia"/>
          <w:highlight w:val="none"/>
          <w:lang w:val="en-US" w:eastAsia="zh-CN"/>
        </w:rPr>
      </w:pPr>
    </w:p>
    <w:p>
      <w:pPr>
        <w:pStyle w:val="21"/>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6AAC769"/>
    <w:multiLevelType w:val="singleLevel"/>
    <w:tmpl w:val="46AAC769"/>
    <w:lvl w:ilvl="0" w:tentative="0">
      <w:start w:val="2"/>
      <w:numFmt w:val="chineseCounting"/>
      <w:suff w:val="nothing"/>
      <w:lvlText w:val="%1、"/>
      <w:lvlJc w:val="left"/>
      <w:rPr>
        <w:rFonts w:hint="eastAsia"/>
      </w:rPr>
    </w:lvl>
  </w:abstractNum>
  <w:abstractNum w:abstractNumId="6">
    <w:nsid w:val="5C9B0628"/>
    <w:multiLevelType w:val="singleLevel"/>
    <w:tmpl w:val="5C9B0628"/>
    <w:lvl w:ilvl="0" w:tentative="0">
      <w:start w:val="1"/>
      <w:numFmt w:val="chineseCounting"/>
      <w:suff w:val="space"/>
      <w:lvlText w:val="第%1章"/>
      <w:lvlJc w:val="left"/>
      <w:rPr>
        <w:rFonts w:hint="eastAsia"/>
      </w:rPr>
    </w:lvl>
  </w:abstractNum>
  <w:abstractNum w:abstractNumId="7">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2276F88"/>
    <w:rsid w:val="02954528"/>
    <w:rsid w:val="030C630A"/>
    <w:rsid w:val="031C6E32"/>
    <w:rsid w:val="0348259E"/>
    <w:rsid w:val="04377DA6"/>
    <w:rsid w:val="044955CA"/>
    <w:rsid w:val="061C36BA"/>
    <w:rsid w:val="08A8480D"/>
    <w:rsid w:val="09352049"/>
    <w:rsid w:val="0A912D3C"/>
    <w:rsid w:val="0BF508B4"/>
    <w:rsid w:val="0C215F5C"/>
    <w:rsid w:val="0C297F82"/>
    <w:rsid w:val="0C540FAF"/>
    <w:rsid w:val="0CBF3D62"/>
    <w:rsid w:val="0EB30D0D"/>
    <w:rsid w:val="0F2623BE"/>
    <w:rsid w:val="0F604FE4"/>
    <w:rsid w:val="0F77472F"/>
    <w:rsid w:val="0FA03417"/>
    <w:rsid w:val="0FFE2944"/>
    <w:rsid w:val="10F27FB9"/>
    <w:rsid w:val="11026497"/>
    <w:rsid w:val="115D0FA0"/>
    <w:rsid w:val="119C2B16"/>
    <w:rsid w:val="130D5D28"/>
    <w:rsid w:val="13D27127"/>
    <w:rsid w:val="13D60078"/>
    <w:rsid w:val="145A4263"/>
    <w:rsid w:val="1477734B"/>
    <w:rsid w:val="14AE38DE"/>
    <w:rsid w:val="15542020"/>
    <w:rsid w:val="168606BF"/>
    <w:rsid w:val="169964AB"/>
    <w:rsid w:val="17D71BD3"/>
    <w:rsid w:val="184F2E7A"/>
    <w:rsid w:val="18E42747"/>
    <w:rsid w:val="1925379B"/>
    <w:rsid w:val="19AF44FD"/>
    <w:rsid w:val="1A63698E"/>
    <w:rsid w:val="1AA90C35"/>
    <w:rsid w:val="1B635DC8"/>
    <w:rsid w:val="1B6A1D0E"/>
    <w:rsid w:val="1B972AF7"/>
    <w:rsid w:val="1BA3188A"/>
    <w:rsid w:val="1C6A6063"/>
    <w:rsid w:val="1C844F99"/>
    <w:rsid w:val="1CD8267C"/>
    <w:rsid w:val="1D4F01B5"/>
    <w:rsid w:val="1D944498"/>
    <w:rsid w:val="1D9D040F"/>
    <w:rsid w:val="1E165F1B"/>
    <w:rsid w:val="1F360E25"/>
    <w:rsid w:val="20B47E17"/>
    <w:rsid w:val="21232666"/>
    <w:rsid w:val="21505AF6"/>
    <w:rsid w:val="25653DDF"/>
    <w:rsid w:val="273109BD"/>
    <w:rsid w:val="27341C73"/>
    <w:rsid w:val="27F02089"/>
    <w:rsid w:val="280E7427"/>
    <w:rsid w:val="2878694B"/>
    <w:rsid w:val="288202F1"/>
    <w:rsid w:val="28835C82"/>
    <w:rsid w:val="2885643D"/>
    <w:rsid w:val="29F1156B"/>
    <w:rsid w:val="2A9767DF"/>
    <w:rsid w:val="2AC06F9C"/>
    <w:rsid w:val="2B01007D"/>
    <w:rsid w:val="2B4B4303"/>
    <w:rsid w:val="2BB12A90"/>
    <w:rsid w:val="2BD7373B"/>
    <w:rsid w:val="2C3D26A8"/>
    <w:rsid w:val="2C6852C0"/>
    <w:rsid w:val="2D1F5A8A"/>
    <w:rsid w:val="2D59068D"/>
    <w:rsid w:val="2D5D2A09"/>
    <w:rsid w:val="2EB51C5E"/>
    <w:rsid w:val="2EEF2071"/>
    <w:rsid w:val="2FF56584"/>
    <w:rsid w:val="2FF74F52"/>
    <w:rsid w:val="311E5CBB"/>
    <w:rsid w:val="313C2459"/>
    <w:rsid w:val="321260A3"/>
    <w:rsid w:val="327F64D7"/>
    <w:rsid w:val="3283369C"/>
    <w:rsid w:val="32890F14"/>
    <w:rsid w:val="32D26775"/>
    <w:rsid w:val="334C6D3F"/>
    <w:rsid w:val="33573CB3"/>
    <w:rsid w:val="33843E73"/>
    <w:rsid w:val="34126E2C"/>
    <w:rsid w:val="35731F31"/>
    <w:rsid w:val="35D84E48"/>
    <w:rsid w:val="36BA11E5"/>
    <w:rsid w:val="36D735B3"/>
    <w:rsid w:val="39101B67"/>
    <w:rsid w:val="393744E7"/>
    <w:rsid w:val="393B2471"/>
    <w:rsid w:val="39B5256A"/>
    <w:rsid w:val="39E552F4"/>
    <w:rsid w:val="39F04960"/>
    <w:rsid w:val="3A0F496A"/>
    <w:rsid w:val="3A4074C6"/>
    <w:rsid w:val="3A472B41"/>
    <w:rsid w:val="3A873BF5"/>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2744B04"/>
    <w:rsid w:val="42BA317D"/>
    <w:rsid w:val="44143533"/>
    <w:rsid w:val="445106B7"/>
    <w:rsid w:val="446379AC"/>
    <w:rsid w:val="44746BA8"/>
    <w:rsid w:val="44DE4F77"/>
    <w:rsid w:val="45570670"/>
    <w:rsid w:val="45AB55EF"/>
    <w:rsid w:val="464016F5"/>
    <w:rsid w:val="465F362C"/>
    <w:rsid w:val="46B83B2F"/>
    <w:rsid w:val="46CD09A6"/>
    <w:rsid w:val="47CE7386"/>
    <w:rsid w:val="48136576"/>
    <w:rsid w:val="483240A5"/>
    <w:rsid w:val="48465573"/>
    <w:rsid w:val="48A87F7B"/>
    <w:rsid w:val="495C2428"/>
    <w:rsid w:val="4A1319D9"/>
    <w:rsid w:val="4A8E046C"/>
    <w:rsid w:val="4ACA1D10"/>
    <w:rsid w:val="4B1640CA"/>
    <w:rsid w:val="4B313154"/>
    <w:rsid w:val="4B7474DA"/>
    <w:rsid w:val="4C067859"/>
    <w:rsid w:val="4C5D37E9"/>
    <w:rsid w:val="4C9A24C2"/>
    <w:rsid w:val="4CBB5258"/>
    <w:rsid w:val="4CE6339D"/>
    <w:rsid w:val="4D0132D1"/>
    <w:rsid w:val="4D3A2111"/>
    <w:rsid w:val="4D5137F6"/>
    <w:rsid w:val="4DC76630"/>
    <w:rsid w:val="4E907ECE"/>
    <w:rsid w:val="4EEE3A0D"/>
    <w:rsid w:val="4EF331A7"/>
    <w:rsid w:val="4EF96179"/>
    <w:rsid w:val="4F352D5C"/>
    <w:rsid w:val="4FED650B"/>
    <w:rsid w:val="501830EF"/>
    <w:rsid w:val="503838B2"/>
    <w:rsid w:val="505F601F"/>
    <w:rsid w:val="511B3417"/>
    <w:rsid w:val="511D2CEB"/>
    <w:rsid w:val="51AC651C"/>
    <w:rsid w:val="521D425C"/>
    <w:rsid w:val="522A0567"/>
    <w:rsid w:val="529C7A2E"/>
    <w:rsid w:val="52FA264F"/>
    <w:rsid w:val="532634CA"/>
    <w:rsid w:val="542B3EFB"/>
    <w:rsid w:val="546B0A00"/>
    <w:rsid w:val="54954804"/>
    <w:rsid w:val="549660CB"/>
    <w:rsid w:val="54EA3C55"/>
    <w:rsid w:val="55630A4E"/>
    <w:rsid w:val="557737BB"/>
    <w:rsid w:val="562C37FD"/>
    <w:rsid w:val="56366F6D"/>
    <w:rsid w:val="565C396B"/>
    <w:rsid w:val="59111EFF"/>
    <w:rsid w:val="593C1BF8"/>
    <w:rsid w:val="5A955591"/>
    <w:rsid w:val="5AA9404F"/>
    <w:rsid w:val="5B117071"/>
    <w:rsid w:val="5B260D65"/>
    <w:rsid w:val="5B407C18"/>
    <w:rsid w:val="5B620E84"/>
    <w:rsid w:val="5C411365"/>
    <w:rsid w:val="5D5B577D"/>
    <w:rsid w:val="5DD6583E"/>
    <w:rsid w:val="5DF5739A"/>
    <w:rsid w:val="5EBB05F2"/>
    <w:rsid w:val="5F170D3A"/>
    <w:rsid w:val="5FB312DF"/>
    <w:rsid w:val="60421C7F"/>
    <w:rsid w:val="60870A2D"/>
    <w:rsid w:val="60893EE2"/>
    <w:rsid w:val="60EF445E"/>
    <w:rsid w:val="612739AA"/>
    <w:rsid w:val="62D93E68"/>
    <w:rsid w:val="62FF5D54"/>
    <w:rsid w:val="63710868"/>
    <w:rsid w:val="63AC2F92"/>
    <w:rsid w:val="644D0C37"/>
    <w:rsid w:val="64C50123"/>
    <w:rsid w:val="65244228"/>
    <w:rsid w:val="65843D37"/>
    <w:rsid w:val="65F85CC4"/>
    <w:rsid w:val="66C8540F"/>
    <w:rsid w:val="67431B96"/>
    <w:rsid w:val="67C972BA"/>
    <w:rsid w:val="68767A8D"/>
    <w:rsid w:val="68F4010F"/>
    <w:rsid w:val="692E0A4B"/>
    <w:rsid w:val="69B5367B"/>
    <w:rsid w:val="69CE664B"/>
    <w:rsid w:val="6A4D6295"/>
    <w:rsid w:val="6AA36C78"/>
    <w:rsid w:val="6ADD1BAA"/>
    <w:rsid w:val="6B4C26F3"/>
    <w:rsid w:val="6C195ECD"/>
    <w:rsid w:val="6C2D3162"/>
    <w:rsid w:val="6DEA3D34"/>
    <w:rsid w:val="6E041063"/>
    <w:rsid w:val="6F3921DE"/>
    <w:rsid w:val="6F78727E"/>
    <w:rsid w:val="6F873050"/>
    <w:rsid w:val="6FAA5C3A"/>
    <w:rsid w:val="6FD10D4C"/>
    <w:rsid w:val="7003702D"/>
    <w:rsid w:val="700A103B"/>
    <w:rsid w:val="702D2FCD"/>
    <w:rsid w:val="70572E9C"/>
    <w:rsid w:val="70B60BBE"/>
    <w:rsid w:val="719F5306"/>
    <w:rsid w:val="720F0EDE"/>
    <w:rsid w:val="72A92AFC"/>
    <w:rsid w:val="72AA5F3A"/>
    <w:rsid w:val="72B10F39"/>
    <w:rsid w:val="73137F9A"/>
    <w:rsid w:val="739155BA"/>
    <w:rsid w:val="73BD08B4"/>
    <w:rsid w:val="74826C48"/>
    <w:rsid w:val="74F710CB"/>
    <w:rsid w:val="750E0A19"/>
    <w:rsid w:val="757C1CC4"/>
    <w:rsid w:val="75B51DBC"/>
    <w:rsid w:val="76ED6DFD"/>
    <w:rsid w:val="773C0385"/>
    <w:rsid w:val="78100551"/>
    <w:rsid w:val="78877AD1"/>
    <w:rsid w:val="789B1513"/>
    <w:rsid w:val="793F533F"/>
    <w:rsid w:val="7A380A89"/>
    <w:rsid w:val="7ABE1DA4"/>
    <w:rsid w:val="7AC86BCE"/>
    <w:rsid w:val="7B2C12FD"/>
    <w:rsid w:val="7B416699"/>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4">
    <w:name w:val="heading 1"/>
    <w:basedOn w:val="1"/>
    <w:next w:val="1"/>
    <w:link w:val="5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5">
    <w:name w:val="heading 2"/>
    <w:basedOn w:val="1"/>
    <w:next w:val="1"/>
    <w:link w:val="56"/>
    <w:qFormat/>
    <w:uiPriority w:val="99"/>
    <w:pPr>
      <w:keepNext/>
      <w:keepLines/>
      <w:adjustRightInd w:val="0"/>
      <w:snapToGrid w:val="0"/>
      <w:spacing w:line="336" w:lineRule="auto"/>
      <w:ind w:firstLine="601"/>
      <w:outlineLvl w:val="1"/>
    </w:pPr>
    <w:rPr>
      <w:rFonts w:eastAsia="仿宋_GB2312"/>
      <w:kern w:val="0"/>
    </w:rPr>
  </w:style>
  <w:style w:type="paragraph" w:styleId="6">
    <w:name w:val="heading 3"/>
    <w:basedOn w:val="1"/>
    <w:next w:val="1"/>
    <w:link w:val="57"/>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7">
    <w:name w:val="heading 4"/>
    <w:basedOn w:val="1"/>
    <w:next w:val="1"/>
    <w:link w:val="58"/>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8">
    <w:name w:val="heading 5"/>
    <w:basedOn w:val="1"/>
    <w:next w:val="1"/>
    <w:link w:val="59"/>
    <w:qFormat/>
    <w:uiPriority w:val="99"/>
    <w:pPr>
      <w:keepNext/>
      <w:keepLines/>
      <w:tabs>
        <w:tab w:val="left" w:pos="1008"/>
      </w:tabs>
      <w:spacing w:before="280" w:after="290" w:line="376" w:lineRule="auto"/>
      <w:ind w:left="1008" w:hanging="1008"/>
      <w:outlineLvl w:val="4"/>
    </w:pPr>
    <w:rPr>
      <w:sz w:val="28"/>
      <w:szCs w:val="28"/>
    </w:rPr>
  </w:style>
  <w:style w:type="paragraph" w:styleId="9">
    <w:name w:val="heading 6"/>
    <w:basedOn w:val="1"/>
    <w:next w:val="1"/>
    <w:link w:val="60"/>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0">
    <w:name w:val="heading 7"/>
    <w:basedOn w:val="1"/>
    <w:next w:val="1"/>
    <w:link w:val="61"/>
    <w:qFormat/>
    <w:uiPriority w:val="99"/>
    <w:pPr>
      <w:keepNext/>
      <w:keepLines/>
      <w:tabs>
        <w:tab w:val="left" w:pos="1296"/>
      </w:tabs>
      <w:spacing w:before="240" w:after="64" w:line="320" w:lineRule="auto"/>
      <w:ind w:left="1296" w:hanging="1296"/>
      <w:outlineLvl w:val="6"/>
    </w:pPr>
    <w:rPr>
      <w:sz w:val="24"/>
      <w:szCs w:val="24"/>
    </w:rPr>
  </w:style>
  <w:style w:type="paragraph" w:styleId="11">
    <w:name w:val="heading 8"/>
    <w:basedOn w:val="1"/>
    <w:next w:val="1"/>
    <w:link w:val="62"/>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2">
    <w:name w:val="heading 9"/>
    <w:basedOn w:val="1"/>
    <w:next w:val="1"/>
    <w:link w:val="63"/>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locked/>
    <w:uiPriority w:val="99"/>
    <w:pPr>
      <w:tabs>
        <w:tab w:val="left" w:pos="0"/>
      </w:tabs>
      <w:overflowPunct w:val="0"/>
      <w:spacing w:line="500" w:lineRule="exact"/>
      <w:ind w:firstLine="567"/>
    </w:pPr>
    <w:rPr>
      <w:rFonts w:eastAsia="Arial Unicode MS"/>
      <w:sz w:val="28"/>
      <w:szCs w:val="28"/>
    </w:rPr>
  </w:style>
  <w:style w:type="paragraph" w:styleId="3">
    <w:name w:val="Body Text Indent"/>
    <w:basedOn w:val="1"/>
    <w:link w:val="71"/>
    <w:qFormat/>
    <w:uiPriority w:val="99"/>
    <w:pPr>
      <w:ind w:firstLine="555"/>
    </w:pPr>
    <w:rPr>
      <w:rFonts w:ascii="仿宋_GB2312" w:eastAsia="仿宋_GB2312" w:cs="仿宋_GB2312"/>
      <w:b w:val="0"/>
      <w:bCs w:val="0"/>
      <w:sz w:val="28"/>
      <w:szCs w:val="28"/>
    </w:rPr>
  </w:style>
  <w:style w:type="paragraph" w:styleId="13">
    <w:name w:val="List 3"/>
    <w:basedOn w:val="1"/>
    <w:qFormat/>
    <w:uiPriority w:val="99"/>
    <w:pPr>
      <w:ind w:left="100" w:leftChars="400" w:hanging="200" w:hangingChars="200"/>
    </w:pPr>
    <w:rPr>
      <w:b w:val="0"/>
      <w:bCs w:val="0"/>
      <w:sz w:val="21"/>
      <w:szCs w:val="21"/>
    </w:rPr>
  </w:style>
  <w:style w:type="paragraph" w:styleId="14">
    <w:name w:val="toc 7"/>
    <w:basedOn w:val="1"/>
    <w:next w:val="1"/>
    <w:link w:val="212"/>
    <w:semiHidden/>
    <w:qFormat/>
    <w:uiPriority w:val="99"/>
    <w:pPr>
      <w:ind w:left="1260" w:firstLine="200" w:firstLineChars="200"/>
      <w:jc w:val="left"/>
    </w:pPr>
    <w:rPr>
      <w:b w:val="0"/>
      <w:bCs w:val="0"/>
      <w:sz w:val="18"/>
      <w:szCs w:val="18"/>
    </w:rPr>
  </w:style>
  <w:style w:type="paragraph" w:styleId="15">
    <w:name w:val="Normal Indent"/>
    <w:basedOn w:val="1"/>
    <w:qFormat/>
    <w:uiPriority w:val="99"/>
    <w:pPr>
      <w:ind w:firstLine="420"/>
    </w:pPr>
    <w:rPr>
      <w:b w:val="0"/>
      <w:bCs w:val="0"/>
      <w:sz w:val="21"/>
      <w:szCs w:val="21"/>
    </w:rPr>
  </w:style>
  <w:style w:type="paragraph" w:styleId="16">
    <w:name w:val="caption"/>
    <w:basedOn w:val="1"/>
    <w:next w:val="1"/>
    <w:qFormat/>
    <w:uiPriority w:val="99"/>
    <w:rPr>
      <w:rFonts w:ascii="Arial" w:hAnsi="Arial" w:eastAsia="黑体" w:cs="Arial"/>
      <w:b w:val="0"/>
      <w:bCs w:val="0"/>
      <w:sz w:val="20"/>
      <w:szCs w:val="20"/>
    </w:rPr>
  </w:style>
  <w:style w:type="paragraph" w:styleId="17">
    <w:name w:val="Document Map"/>
    <w:basedOn w:val="1"/>
    <w:link w:val="69"/>
    <w:semiHidden/>
    <w:qFormat/>
    <w:uiPriority w:val="99"/>
    <w:pPr>
      <w:shd w:val="clear" w:color="auto" w:fill="000080"/>
    </w:pPr>
  </w:style>
  <w:style w:type="paragraph" w:styleId="18">
    <w:name w:val="toa heading"/>
    <w:basedOn w:val="1"/>
    <w:next w:val="1"/>
    <w:qFormat/>
    <w:locked/>
    <w:uiPriority w:val="0"/>
    <w:rPr>
      <w:rFonts w:ascii="Arial" w:hAnsi="Arial"/>
    </w:rPr>
  </w:style>
  <w:style w:type="paragraph" w:styleId="19">
    <w:name w:val="annotation text"/>
    <w:basedOn w:val="1"/>
    <w:link w:val="65"/>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70"/>
    <w:qFormat/>
    <w:uiPriority w:val="99"/>
    <w:pPr>
      <w:spacing w:after="120"/>
    </w:pPr>
    <w:rPr>
      <w:sz w:val="16"/>
      <w:szCs w:val="16"/>
    </w:rPr>
  </w:style>
  <w:style w:type="paragraph" w:styleId="21">
    <w:name w:val="Body Text"/>
    <w:basedOn w:val="1"/>
    <w:link w:val="64"/>
    <w:qFormat/>
    <w:uiPriority w:val="99"/>
    <w:pPr>
      <w:spacing w:after="120"/>
    </w:pPr>
    <w:rPr>
      <w:b w:val="0"/>
      <w:bCs w:val="0"/>
      <w:sz w:val="21"/>
      <w:szCs w:val="21"/>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72"/>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74"/>
    <w:qFormat/>
    <w:uiPriority w:val="99"/>
    <w:pPr>
      <w:spacing w:after="120" w:line="480" w:lineRule="auto"/>
      <w:ind w:left="420" w:leftChars="200"/>
    </w:pPr>
  </w:style>
  <w:style w:type="paragraph" w:styleId="29">
    <w:name w:val="Balloon Text"/>
    <w:basedOn w:val="1"/>
    <w:link w:val="75"/>
    <w:semiHidden/>
    <w:qFormat/>
    <w:uiPriority w:val="99"/>
    <w:rPr>
      <w:rFonts w:ascii="Calibri" w:hAnsi="Calibri" w:cs="Calibri"/>
      <w:b w:val="0"/>
      <w:bCs w:val="0"/>
      <w:sz w:val="18"/>
      <w:szCs w:val="18"/>
    </w:rPr>
  </w:style>
  <w:style w:type="paragraph" w:styleId="30">
    <w:name w:val="footer"/>
    <w:basedOn w:val="1"/>
    <w:link w:val="7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78"/>
    <w:qFormat/>
    <w:uiPriority w:val="99"/>
    <w:pPr>
      <w:spacing w:after="120"/>
      <w:ind w:left="420" w:leftChars="200"/>
    </w:pPr>
    <w:rPr>
      <w:sz w:val="16"/>
      <w:szCs w:val="16"/>
    </w:rPr>
  </w:style>
  <w:style w:type="paragraph" w:styleId="37">
    <w:name w:val="toc 2"/>
    <w:basedOn w:val="1"/>
    <w:next w:val="1"/>
    <w:semiHidden/>
    <w:qFormat/>
    <w:uiPriority w:val="99"/>
    <w:pPr>
      <w:ind w:left="420" w:leftChars="200"/>
    </w:pPr>
    <w:rPr>
      <w:b w:val="0"/>
      <w:bCs w:val="0"/>
      <w:sz w:val="21"/>
      <w:szCs w:val="21"/>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79"/>
    <w:qFormat/>
    <w:uiPriority w:val="99"/>
    <w:rPr>
      <w:rFonts w:ascii="仿宋_GB2312" w:hAnsi="宋体" w:eastAsia="仿宋_GB2312" w:cs="仿宋_GB2312"/>
      <w:b w:val="0"/>
      <w:bCs w:val="0"/>
      <w:sz w:val="28"/>
      <w:szCs w:val="28"/>
    </w:rPr>
  </w:style>
  <w:style w:type="paragraph" w:styleId="40">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19"/>
    <w:next w:val="19"/>
    <w:link w:val="165"/>
    <w:semiHidden/>
    <w:qFormat/>
    <w:uiPriority w:val="99"/>
    <w:pPr>
      <w:adjustRightInd/>
      <w:spacing w:line="240" w:lineRule="auto"/>
      <w:textAlignment w:val="auto"/>
    </w:pPr>
    <w:rPr>
      <w:b/>
      <w:bCs/>
      <w:kern w:val="2"/>
      <w:sz w:val="21"/>
      <w:szCs w:val="21"/>
    </w:rPr>
  </w:style>
  <w:style w:type="paragraph" w:styleId="44">
    <w:name w:val="Body Text First Indent"/>
    <w:basedOn w:val="21"/>
    <w:link w:val="67"/>
    <w:qFormat/>
    <w:uiPriority w:val="99"/>
    <w:pPr>
      <w:ind w:firstLine="420"/>
    </w:p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标题 1 Char1"/>
    <w:basedOn w:val="48"/>
    <w:link w:val="4"/>
    <w:qFormat/>
    <w:locked/>
    <w:uiPriority w:val="99"/>
    <w:rPr>
      <w:rFonts w:ascii="Garamond" w:hAnsi="Garamond" w:eastAsia="宋体" w:cs="Garamond"/>
      <w:smallCaps/>
      <w:spacing w:val="14"/>
      <w:kern w:val="20"/>
      <w:sz w:val="23"/>
      <w:szCs w:val="23"/>
      <w:lang w:val="en-US" w:eastAsia="zh-CN"/>
    </w:rPr>
  </w:style>
  <w:style w:type="character" w:customStyle="1" w:styleId="56">
    <w:name w:val="标题 2 Char"/>
    <w:basedOn w:val="48"/>
    <w:link w:val="5"/>
    <w:qFormat/>
    <w:locked/>
    <w:uiPriority w:val="99"/>
    <w:rPr>
      <w:rFonts w:eastAsia="仿宋_GB2312" w:cs="Times New Roman"/>
      <w:b/>
      <w:bCs/>
      <w:sz w:val="30"/>
      <w:szCs w:val="30"/>
      <w:lang w:val="en-US" w:eastAsia="zh-CN"/>
    </w:rPr>
  </w:style>
  <w:style w:type="character" w:customStyle="1" w:styleId="57">
    <w:name w:val="标题 3 Char"/>
    <w:basedOn w:val="48"/>
    <w:link w:val="6"/>
    <w:semiHidden/>
    <w:qFormat/>
    <w:locked/>
    <w:uiPriority w:val="99"/>
    <w:rPr>
      <w:rFonts w:cs="Times New Roman"/>
      <w:b/>
      <w:bCs/>
      <w:sz w:val="32"/>
      <w:szCs w:val="32"/>
    </w:rPr>
  </w:style>
  <w:style w:type="character" w:customStyle="1" w:styleId="58">
    <w:name w:val="标题 4 Char"/>
    <w:basedOn w:val="48"/>
    <w:link w:val="7"/>
    <w:qFormat/>
    <w:locked/>
    <w:uiPriority w:val="99"/>
    <w:rPr>
      <w:rFonts w:ascii="Arial" w:hAnsi="Arial" w:eastAsia="黑体" w:cs="Arial"/>
      <w:b/>
      <w:bCs/>
      <w:kern w:val="2"/>
      <w:sz w:val="28"/>
      <w:szCs w:val="28"/>
      <w:lang w:val="en-US" w:eastAsia="zh-CN"/>
    </w:rPr>
  </w:style>
  <w:style w:type="character" w:customStyle="1" w:styleId="59">
    <w:name w:val="标题 5 Char"/>
    <w:basedOn w:val="48"/>
    <w:link w:val="8"/>
    <w:qFormat/>
    <w:locked/>
    <w:uiPriority w:val="99"/>
    <w:rPr>
      <w:rFonts w:eastAsia="宋体" w:cs="Times New Roman"/>
      <w:b/>
      <w:bCs/>
      <w:kern w:val="2"/>
      <w:sz w:val="28"/>
      <w:szCs w:val="28"/>
      <w:lang w:val="en-US" w:eastAsia="zh-CN"/>
    </w:rPr>
  </w:style>
  <w:style w:type="character" w:customStyle="1" w:styleId="60">
    <w:name w:val="标题 6 Char"/>
    <w:basedOn w:val="48"/>
    <w:link w:val="9"/>
    <w:qFormat/>
    <w:locked/>
    <w:uiPriority w:val="99"/>
    <w:rPr>
      <w:rFonts w:ascii="Arial" w:hAnsi="Arial" w:eastAsia="黑体" w:cs="Arial"/>
      <w:b/>
      <w:bCs/>
      <w:kern w:val="2"/>
      <w:sz w:val="24"/>
      <w:szCs w:val="24"/>
      <w:lang w:val="en-US" w:eastAsia="zh-CN"/>
    </w:rPr>
  </w:style>
  <w:style w:type="character" w:customStyle="1" w:styleId="61">
    <w:name w:val="标题 7 Char"/>
    <w:basedOn w:val="48"/>
    <w:link w:val="10"/>
    <w:qFormat/>
    <w:locked/>
    <w:uiPriority w:val="99"/>
    <w:rPr>
      <w:rFonts w:eastAsia="宋体" w:cs="Times New Roman"/>
      <w:b/>
      <w:bCs/>
      <w:kern w:val="2"/>
      <w:sz w:val="24"/>
      <w:szCs w:val="24"/>
      <w:lang w:val="en-US" w:eastAsia="zh-CN"/>
    </w:rPr>
  </w:style>
  <w:style w:type="character" w:customStyle="1" w:styleId="62">
    <w:name w:val="标题 8 Char"/>
    <w:basedOn w:val="48"/>
    <w:link w:val="11"/>
    <w:qFormat/>
    <w:locked/>
    <w:uiPriority w:val="99"/>
    <w:rPr>
      <w:rFonts w:ascii="Arial" w:hAnsi="Arial" w:eastAsia="黑体" w:cs="Arial"/>
      <w:kern w:val="2"/>
      <w:sz w:val="24"/>
      <w:szCs w:val="24"/>
      <w:lang w:val="en-US" w:eastAsia="zh-CN"/>
    </w:rPr>
  </w:style>
  <w:style w:type="character" w:customStyle="1" w:styleId="63">
    <w:name w:val="标题 9 Char"/>
    <w:basedOn w:val="48"/>
    <w:link w:val="12"/>
    <w:qFormat/>
    <w:locked/>
    <w:uiPriority w:val="99"/>
    <w:rPr>
      <w:rFonts w:ascii="Arial" w:hAnsi="Arial" w:eastAsia="黑体" w:cs="Arial"/>
      <w:kern w:val="2"/>
      <w:sz w:val="21"/>
      <w:szCs w:val="21"/>
      <w:lang w:val="en-US" w:eastAsia="zh-CN"/>
    </w:rPr>
  </w:style>
  <w:style w:type="character" w:customStyle="1" w:styleId="64">
    <w:name w:val="正文文本 Char"/>
    <w:basedOn w:val="48"/>
    <w:link w:val="21"/>
    <w:qFormat/>
    <w:locked/>
    <w:uiPriority w:val="99"/>
    <w:rPr>
      <w:rFonts w:cs="Times New Roman"/>
      <w:kern w:val="2"/>
      <w:sz w:val="21"/>
      <w:szCs w:val="21"/>
    </w:rPr>
  </w:style>
  <w:style w:type="character" w:customStyle="1" w:styleId="65">
    <w:name w:val="批注文字 Char"/>
    <w:basedOn w:val="48"/>
    <w:link w:val="19"/>
    <w:qFormat/>
    <w:locked/>
    <w:uiPriority w:val="99"/>
    <w:rPr>
      <w:rFonts w:eastAsia="宋体" w:cs="Times New Roman"/>
      <w:sz w:val="24"/>
      <w:szCs w:val="24"/>
      <w:lang w:val="en-US" w:eastAsia="zh-CN"/>
    </w:rPr>
  </w:style>
  <w:style w:type="character" w:customStyle="1" w:styleId="66">
    <w:name w:val="Comment Subject Char"/>
    <w:basedOn w:val="65"/>
    <w:link w:val="43"/>
    <w:semiHidden/>
    <w:qFormat/>
    <w:locked/>
    <w:uiPriority w:val="99"/>
    <w:rPr>
      <w:b/>
      <w:bCs/>
      <w:sz w:val="30"/>
      <w:szCs w:val="30"/>
    </w:rPr>
  </w:style>
  <w:style w:type="character" w:customStyle="1" w:styleId="67">
    <w:name w:val="正文首行缩进 Char"/>
    <w:basedOn w:val="68"/>
    <w:link w:val="44"/>
    <w:qFormat/>
    <w:locked/>
    <w:uiPriority w:val="99"/>
  </w:style>
  <w:style w:type="character" w:customStyle="1" w:styleId="68">
    <w:name w:val="Char Char6"/>
    <w:basedOn w:val="48"/>
    <w:qFormat/>
    <w:uiPriority w:val="99"/>
    <w:rPr>
      <w:rFonts w:eastAsia="宋体" w:cs="Times New Roman"/>
      <w:kern w:val="2"/>
      <w:sz w:val="21"/>
      <w:szCs w:val="21"/>
      <w:lang w:val="en-US" w:eastAsia="zh-CN"/>
    </w:rPr>
  </w:style>
  <w:style w:type="character" w:customStyle="1" w:styleId="69">
    <w:name w:val="文档结构图 Char"/>
    <w:basedOn w:val="48"/>
    <w:link w:val="17"/>
    <w:qFormat/>
    <w:locked/>
    <w:uiPriority w:val="99"/>
    <w:rPr>
      <w:rFonts w:eastAsia="宋体" w:cs="Times New Roman"/>
      <w:b/>
      <w:bCs/>
      <w:kern w:val="2"/>
      <w:sz w:val="30"/>
      <w:szCs w:val="30"/>
      <w:lang w:val="en-US" w:eastAsia="zh-CN"/>
    </w:rPr>
  </w:style>
  <w:style w:type="character" w:customStyle="1" w:styleId="70">
    <w:name w:val="正文文本 3 Char"/>
    <w:basedOn w:val="48"/>
    <w:link w:val="20"/>
    <w:semiHidden/>
    <w:qFormat/>
    <w:locked/>
    <w:uiPriority w:val="99"/>
    <w:rPr>
      <w:rFonts w:cs="Times New Roman"/>
      <w:b/>
      <w:bCs/>
      <w:sz w:val="16"/>
      <w:szCs w:val="16"/>
    </w:rPr>
  </w:style>
  <w:style w:type="character" w:customStyle="1" w:styleId="71">
    <w:name w:val="正文文本缩进 Char"/>
    <w:basedOn w:val="48"/>
    <w:link w:val="3"/>
    <w:semiHidden/>
    <w:qFormat/>
    <w:locked/>
    <w:uiPriority w:val="99"/>
    <w:rPr>
      <w:rFonts w:cs="Times New Roman"/>
      <w:b/>
      <w:bCs/>
      <w:sz w:val="30"/>
      <w:szCs w:val="30"/>
    </w:rPr>
  </w:style>
  <w:style w:type="character" w:customStyle="1" w:styleId="72">
    <w:name w:val="纯文本 Char"/>
    <w:basedOn w:val="48"/>
    <w:link w:val="25"/>
    <w:semiHidden/>
    <w:qFormat/>
    <w:locked/>
    <w:uiPriority w:val="99"/>
    <w:rPr>
      <w:rFonts w:ascii="宋体" w:hAnsi="Courier New" w:cs="Courier New"/>
      <w:b/>
      <w:bCs/>
      <w:sz w:val="21"/>
      <w:szCs w:val="21"/>
    </w:rPr>
  </w:style>
  <w:style w:type="character" w:customStyle="1" w:styleId="73">
    <w:name w:val="日期 Char"/>
    <w:basedOn w:val="48"/>
    <w:link w:val="27"/>
    <w:semiHidden/>
    <w:qFormat/>
    <w:locked/>
    <w:uiPriority w:val="99"/>
    <w:rPr>
      <w:rFonts w:cs="Times New Roman"/>
      <w:b/>
      <w:bCs/>
      <w:sz w:val="30"/>
      <w:szCs w:val="30"/>
    </w:rPr>
  </w:style>
  <w:style w:type="character" w:customStyle="1" w:styleId="74">
    <w:name w:val="正文文本缩进 2 Char"/>
    <w:basedOn w:val="48"/>
    <w:link w:val="28"/>
    <w:semiHidden/>
    <w:qFormat/>
    <w:locked/>
    <w:uiPriority w:val="99"/>
    <w:rPr>
      <w:rFonts w:cs="Times New Roman"/>
      <w:b/>
      <w:bCs/>
      <w:sz w:val="30"/>
      <w:szCs w:val="30"/>
    </w:rPr>
  </w:style>
  <w:style w:type="character" w:customStyle="1" w:styleId="75">
    <w:name w:val="批注框文本 Char"/>
    <w:basedOn w:val="48"/>
    <w:link w:val="29"/>
    <w:semiHidden/>
    <w:qFormat/>
    <w:locked/>
    <w:uiPriority w:val="99"/>
    <w:rPr>
      <w:rFonts w:cs="Times New Roman"/>
      <w:b/>
      <w:bCs/>
      <w:sz w:val="2"/>
    </w:rPr>
  </w:style>
  <w:style w:type="character" w:customStyle="1" w:styleId="76">
    <w:name w:val="页脚 Char"/>
    <w:basedOn w:val="48"/>
    <w:link w:val="30"/>
    <w:qFormat/>
    <w:locked/>
    <w:uiPriority w:val="99"/>
    <w:rPr>
      <w:rFonts w:ascii="仿宋_GB2312" w:eastAsia="仿宋_GB2312" w:cs="仿宋_GB2312"/>
      <w:sz w:val="18"/>
      <w:szCs w:val="18"/>
    </w:rPr>
  </w:style>
  <w:style w:type="character" w:customStyle="1" w:styleId="77">
    <w:name w:val="页眉 Char"/>
    <w:basedOn w:val="48"/>
    <w:link w:val="31"/>
    <w:qFormat/>
    <w:locked/>
    <w:uiPriority w:val="99"/>
    <w:rPr>
      <w:rFonts w:ascii="仿宋_GB2312" w:eastAsia="仿宋_GB2312" w:cs="仿宋_GB2312"/>
      <w:sz w:val="18"/>
      <w:szCs w:val="18"/>
    </w:rPr>
  </w:style>
  <w:style w:type="character" w:customStyle="1" w:styleId="78">
    <w:name w:val="正文文本缩进 3 Char"/>
    <w:basedOn w:val="48"/>
    <w:link w:val="36"/>
    <w:semiHidden/>
    <w:qFormat/>
    <w:locked/>
    <w:uiPriority w:val="99"/>
    <w:rPr>
      <w:rFonts w:cs="Times New Roman"/>
      <w:b/>
      <w:bCs/>
      <w:sz w:val="16"/>
      <w:szCs w:val="16"/>
    </w:rPr>
  </w:style>
  <w:style w:type="character" w:customStyle="1" w:styleId="79">
    <w:name w:val="正文文本 2 Char"/>
    <w:basedOn w:val="48"/>
    <w:link w:val="39"/>
    <w:semiHidden/>
    <w:qFormat/>
    <w:locked/>
    <w:uiPriority w:val="99"/>
    <w:rPr>
      <w:rFonts w:cs="Times New Roman"/>
      <w:b/>
      <w:bCs/>
      <w:sz w:val="30"/>
      <w:szCs w:val="30"/>
    </w:rPr>
  </w:style>
  <w:style w:type="character" w:customStyle="1" w:styleId="80">
    <w:name w:val="HTML 预设格式 Char"/>
    <w:basedOn w:val="48"/>
    <w:link w:val="40"/>
    <w:qFormat/>
    <w:locked/>
    <w:uiPriority w:val="99"/>
    <w:rPr>
      <w:rFonts w:ascii="宋体" w:eastAsia="宋体" w:cs="宋体"/>
      <w:sz w:val="24"/>
      <w:szCs w:val="24"/>
    </w:rPr>
  </w:style>
  <w:style w:type="character" w:customStyle="1" w:styleId="81">
    <w:name w:val="标题 Char"/>
    <w:basedOn w:val="48"/>
    <w:link w:val="42"/>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3"/>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4"/>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5"/>
    <w:link w:val="43"/>
    <w:qFormat/>
    <w:locked/>
    <w:uiPriority w:val="99"/>
    <w:rPr>
      <w:b/>
      <w:bCs/>
      <w:kern w:val="2"/>
      <w:sz w:val="21"/>
      <w:szCs w:val="21"/>
    </w:rPr>
  </w:style>
  <w:style w:type="paragraph" w:customStyle="1" w:styleId="166">
    <w:name w:val="标题1－前"/>
    <w:basedOn w:val="4"/>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5"/>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5"/>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4"/>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6"/>
    <w:next w:val="6"/>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4"/>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6"/>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8"/>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4"/>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6"/>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4"/>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6"/>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 w:type="paragraph" w:customStyle="1" w:styleId="216">
    <w:name w:val="p0"/>
    <w:basedOn w:val="1"/>
    <w:qFormat/>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1</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2016-07-22T02:55:00Z</cp:lastPrinted>
  <dcterms:modified xsi:type="dcterms:W3CDTF">2023-12-19T06:32:51Z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A58675E6A3F941B0B89D5705B58B54D6</vt:lpwstr>
  </property>
</Properties>
</file>