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w:t>
      </w:r>
      <w:r>
        <w:rPr>
          <w:rFonts w:hint="eastAsia"/>
          <w:b/>
          <w:bCs/>
          <w:sz w:val="36"/>
          <w:szCs w:val="36"/>
          <w:lang w:eastAsia="zh-CN"/>
        </w:rPr>
        <w:t>元宝湾煤业多级</w:t>
      </w:r>
      <w:r>
        <w:rPr>
          <w:rFonts w:hint="eastAsia"/>
          <w:b/>
          <w:bCs/>
          <w:sz w:val="36"/>
          <w:szCs w:val="36"/>
        </w:rPr>
        <w:t>泵维修的报价要求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AFC"/>
        <w:spacing w:before="0" w:beforeAutospacing="0" w:after="0" w:afterAutospacing="0" w:line="450" w:lineRule="atLeast"/>
        <w:ind w:left="0" w:right="0" w:firstLine="0"/>
        <w:rPr>
          <w:rFonts w:hint="eastAsia" w:ascii="微软雅黑" w:hAnsi="微软雅黑" w:eastAsia="微软雅黑" w:cs="微软雅黑"/>
          <w:b/>
          <w:i w:val="0"/>
          <w:caps w:val="0"/>
          <w:color w:val="333333"/>
          <w:spacing w:val="0"/>
          <w:sz w:val="24"/>
          <w:szCs w:val="24"/>
        </w:rPr>
      </w:pPr>
      <w:r>
        <w:rPr>
          <w:rFonts w:hint="eastAsia" w:ascii="仿宋" w:hAnsi="仿宋" w:eastAsia="仿宋" w:cs="仿宋"/>
          <w:bCs/>
          <w:sz w:val="32"/>
          <w:szCs w:val="32"/>
          <w:lang w:eastAsia="zh-CN"/>
        </w:rPr>
        <w:t>询价</w:t>
      </w:r>
      <w:r>
        <w:rPr>
          <w:rFonts w:ascii="仿宋" w:hAnsi="仿宋" w:eastAsia="仿宋" w:cs="仿宋"/>
          <w:bCs/>
          <w:sz w:val="32"/>
          <w:szCs w:val="32"/>
        </w:rPr>
        <w:t>编号</w:t>
      </w:r>
      <w:r>
        <w:rPr>
          <w:rFonts w:hint="eastAsia" w:ascii="仿宋" w:hAnsi="仿宋" w:eastAsia="仿宋" w:cs="仿宋"/>
          <w:bCs/>
          <w:sz w:val="32"/>
          <w:szCs w:val="32"/>
          <w:lang w:eastAsia="zh-CN"/>
        </w:rPr>
        <w:t>：XJ2023122133</w:t>
      </w:r>
    </w:p>
    <w:p>
      <w:pPr>
        <w:pStyle w:val="5"/>
        <w:keepNext w:val="0"/>
        <w:keepLines w:val="0"/>
        <w:pageBreakBefore w:val="0"/>
        <w:widowControl/>
        <w:kinsoku/>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kern w:val="0"/>
          <w:sz w:val="32"/>
          <w:szCs w:val="32"/>
          <w:u w:val="none"/>
          <w:lang w:val="en-US" w:eastAsia="zh-CN" w:bidi="ar"/>
        </w:rPr>
      </w:pPr>
      <w:r>
        <w:rPr>
          <w:rFonts w:hint="eastAsia" w:ascii="仿宋" w:hAnsi="仿宋" w:eastAsia="仿宋" w:cs="仿宋"/>
          <w:b/>
          <w:bCs/>
          <w:color w:val="333333"/>
          <w:kern w:val="2"/>
          <w:sz w:val="32"/>
          <w:szCs w:val="32"/>
          <w:lang w:val="en-US" w:eastAsia="zh-CN" w:bidi="ar-SA"/>
        </w:rPr>
        <w:t>一、询比价参与方式：</w:t>
      </w:r>
      <w:bookmarkStart w:id="0" w:name="_GoBack"/>
      <w:bookmarkEnd w:id="0"/>
      <w:r>
        <w:rPr>
          <w:rFonts w:hint="eastAsia" w:ascii="宋体" w:hAnsi="宋体" w:eastAsia="宋体" w:cs="宋体"/>
          <w:b w:val="0"/>
          <w:bCs w:val="0"/>
          <w:color w:val="auto"/>
          <w:kern w:val="0"/>
          <w:sz w:val="32"/>
          <w:szCs w:val="32"/>
          <w:u w:val="none"/>
          <w:lang w:val="en-US" w:eastAsia="zh-CN" w:bidi="ar"/>
        </w:rPr>
        <w:br w:type="textWrapping"/>
      </w:r>
      <w:r>
        <w:rPr>
          <w:rFonts w:hint="eastAsia" w:ascii="宋体" w:hAnsi="宋体" w:eastAsia="宋体" w:cs="宋体"/>
          <w:b w:val="0"/>
          <w:bCs w:val="0"/>
          <w:color w:val="auto"/>
          <w:kern w:val="0"/>
          <w:sz w:val="32"/>
          <w:szCs w:val="32"/>
          <w:u w:val="none"/>
          <w:lang w:val="en-US" w:eastAsia="zh-CN" w:bidi="ar"/>
        </w:rPr>
        <w:t xml:space="preserve">    </w:t>
      </w:r>
      <w:r>
        <w:rPr>
          <w:rFonts w:hint="eastAsia" w:ascii="仿宋" w:hAnsi="仿宋" w:eastAsia="仿宋" w:cs="仿宋"/>
          <w:b/>
          <w:bCs/>
          <w:color w:val="auto"/>
          <w:kern w:val="0"/>
          <w:sz w:val="32"/>
          <w:szCs w:val="32"/>
          <w:shd w:val="clear" w:color="auto" w:fill="FFFFFF"/>
          <w:lang w:val="en-US" w:eastAsia="zh-CN" w:bidi="ar-SA"/>
        </w:rPr>
        <w:fldChar w:fldCharType="begin"/>
      </w:r>
      <w:r>
        <w:rPr>
          <w:rFonts w:hint="eastAsia" w:ascii="仿宋" w:hAnsi="仿宋" w:eastAsia="仿宋" w:cs="仿宋"/>
          <w:b/>
          <w:bCs/>
          <w:color w:val="auto"/>
          <w:kern w:val="0"/>
          <w:sz w:val="32"/>
          <w:szCs w:val="32"/>
          <w:shd w:val="clear" w:color="auto" w:fill="FFFFFF"/>
          <w:lang w:val="en-US" w:eastAsia="zh-CN" w:bidi="ar-SA"/>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仿宋" w:hAnsi="仿宋" w:eastAsia="仿宋" w:cs="仿宋"/>
          <w:b/>
          <w:bCs/>
          <w:color w:val="auto"/>
          <w:kern w:val="0"/>
          <w:sz w:val="32"/>
          <w:szCs w:val="32"/>
          <w:shd w:val="clear" w:color="auto" w:fill="FFFFFF"/>
          <w:lang w:val="en-US" w:eastAsia="zh-CN" w:bidi="ar-SA"/>
        </w:rPr>
        <w:fldChar w:fldCharType="separate"/>
      </w:r>
      <w:r>
        <w:rPr>
          <w:rFonts w:hint="eastAsia" w:ascii="仿宋" w:hAnsi="仿宋" w:eastAsia="仿宋" w:cs="仿宋"/>
          <w:b/>
          <w:bCs/>
          <w:color w:val="auto"/>
          <w:kern w:val="0"/>
          <w:sz w:val="32"/>
          <w:szCs w:val="32"/>
          <w:shd w:val="clear" w:color="auto" w:fill="FFFFFF"/>
          <w:lang w:val="en-US" w:eastAsia="zh-CN" w:bidi="ar-SA"/>
        </w:rPr>
        <w:t>参与公开询价业务的投标人，请登录中煤易购采购一体化平台（http://ego.chinacoal.com），进行线上报名报价，线下评审，线上报价时附件内必须上传询比价响应文件的扫描件（询比价响应文件须为PDF文件，详见询比价文件格式）。</w:t>
      </w:r>
      <w:r>
        <w:rPr>
          <w:rFonts w:hint="eastAsia" w:ascii="仿宋" w:hAnsi="仿宋" w:eastAsia="仿宋" w:cs="仿宋"/>
          <w:b/>
          <w:bCs/>
          <w:color w:val="auto"/>
          <w:kern w:val="0"/>
          <w:sz w:val="32"/>
          <w:szCs w:val="32"/>
          <w:shd w:val="clear" w:color="auto" w:fill="FFFFFF"/>
          <w:lang w:val="en-US" w:eastAsia="zh-CN" w:bidi="ar-SA"/>
        </w:rPr>
        <w:fldChar w:fldCharType="end"/>
      </w:r>
    </w:p>
    <w:p>
      <w:pPr>
        <w:pStyle w:val="5"/>
        <w:keepNext w:val="0"/>
        <w:keepLines w:val="0"/>
        <w:pageBreakBefore w:val="0"/>
        <w:widowControl/>
        <w:kinsoku/>
        <w:overflowPunct/>
        <w:topLinePunct w:val="0"/>
        <w:autoSpaceDE/>
        <w:autoSpaceDN/>
        <w:bidi w:val="0"/>
        <w:adjustRightInd/>
        <w:snapToGrid/>
        <w:spacing w:line="600" w:lineRule="exact"/>
        <w:ind w:left="0" w:firstLine="643" w:firstLineChars="200"/>
        <w:textAlignment w:val="auto"/>
        <w:rPr>
          <w:rFonts w:hint="eastAsia" w:ascii="宋体" w:hAnsi="宋体" w:eastAsia="宋体" w:cs="宋体"/>
          <w:b w:val="0"/>
          <w:bCs w:val="0"/>
          <w:color w:val="auto"/>
          <w:kern w:val="0"/>
          <w:sz w:val="32"/>
          <w:szCs w:val="32"/>
          <w:u w:val="none"/>
          <w:lang w:val="en-US" w:eastAsia="zh-CN" w:bidi="ar"/>
        </w:rPr>
      </w:pPr>
      <w:r>
        <w:rPr>
          <w:rFonts w:hint="eastAsia" w:ascii="仿宋" w:hAnsi="仿宋" w:eastAsia="仿宋" w:cs="仿宋"/>
          <w:b/>
          <w:bCs/>
          <w:kern w:val="0"/>
          <w:sz w:val="32"/>
          <w:szCs w:val="32"/>
          <w:highlight w:val="none"/>
          <w:shd w:val="clear" w:color="auto" w:fill="FFFFFF"/>
          <w:lang w:val="en-US" w:eastAsia="zh-CN"/>
        </w:rPr>
        <w:fldChar w:fldCharType="begin"/>
      </w:r>
      <w:r>
        <w:rPr>
          <w:rFonts w:hint="eastAsia" w:ascii="仿宋" w:hAnsi="仿宋" w:eastAsia="仿宋" w:cs="仿宋"/>
          <w:b/>
          <w:bCs/>
          <w:kern w:val="0"/>
          <w:sz w:val="32"/>
          <w:szCs w:val="32"/>
          <w:highlight w:val="none"/>
          <w:shd w:val="clear" w:color="auto" w:fill="FFFFFF"/>
          <w:lang w:val="en-US" w:eastAsia="zh-CN"/>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仿宋" w:hAnsi="仿宋" w:eastAsia="仿宋" w:cs="仿宋"/>
          <w:b/>
          <w:bCs/>
          <w:kern w:val="0"/>
          <w:sz w:val="32"/>
          <w:szCs w:val="32"/>
          <w:highlight w:val="none"/>
          <w:shd w:val="clear" w:color="auto" w:fill="FFFFFF"/>
          <w:lang w:val="en-US" w:eastAsia="zh-CN"/>
        </w:rPr>
        <w:fldChar w:fldCharType="separate"/>
      </w:r>
      <w:r>
        <w:rPr>
          <w:rFonts w:hint="eastAsia" w:ascii="仿宋" w:hAnsi="仿宋" w:eastAsia="仿宋" w:cs="仿宋"/>
          <w:b/>
          <w:bCs/>
          <w:kern w:val="0"/>
          <w:sz w:val="32"/>
          <w:szCs w:val="32"/>
          <w:highlight w:val="none"/>
          <w:shd w:val="clear" w:color="auto" w:fill="FFFFFF"/>
          <w:lang w:val="en-US" w:eastAsia="zh-CN"/>
        </w:rPr>
        <w:t>华昱公司择期组织评审专家组及使用单位进行评审会议，</w:t>
      </w:r>
      <w:r>
        <w:rPr>
          <w:rFonts w:hint="eastAsia" w:ascii="仿宋" w:hAnsi="仿宋" w:eastAsia="仿宋" w:cs="仿宋"/>
          <w:b/>
          <w:bCs/>
          <w:kern w:val="0"/>
          <w:sz w:val="32"/>
          <w:szCs w:val="32"/>
          <w:highlight w:val="none"/>
          <w:shd w:val="clear" w:color="auto" w:fill="FFFFFF"/>
          <w:lang w:val="en-US" w:eastAsia="zh-CN"/>
        </w:rPr>
        <w:fldChar w:fldCharType="end"/>
      </w:r>
      <w:r>
        <w:rPr>
          <w:rFonts w:hint="eastAsia" w:ascii="仿宋" w:hAnsi="仿宋" w:eastAsia="仿宋" w:cs="仿宋"/>
          <w:b/>
          <w:bCs/>
          <w:kern w:val="0"/>
          <w:sz w:val="32"/>
          <w:szCs w:val="32"/>
          <w:highlight w:val="none"/>
          <w:shd w:val="clear" w:color="auto" w:fill="FFFFFF"/>
          <w:lang w:val="en-US" w:eastAsia="zh-CN"/>
        </w:rPr>
        <w:t>评审中如有商务、技术、报价等需澄清的问题，将联系报价单位进行澄清。</w:t>
      </w:r>
    </w:p>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二、询比价响应文件的制定：</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1、报价人应仔细阅读询价书的所有内容，按询价书要求编制响应文件，以使其对询价书做出实质性响应。否则，报价人须自行承担由此引起的风险和责任。</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2、响应文件必须编制页码，并与响应文件目录相对应，中间不得丢页、少页，项目委托书、报价单等主要内容必须加盖公章。</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3、响应文件参照询比价响应文件范本（详见附件），文件内容主要包括：</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3.1、询价意向函</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3.2、询比价报价（一）维修报价承诺表（二） 分项报价表</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3.3、法定代表人身份证明/法定代表人授权委托书</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3.4、询价响应文件商务部分</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（一）商务偏离表</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（二）询价单位基本情况表</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（三）资格证明文件</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1、企业营业执照</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2、企业资质证书（适用此次维修项目）</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3、管理体系认证证书</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4、询价单位及项目经理获得的荣誉、奖项（如有）</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5、相关业绩及附件（必须附合同及相对应发票）</w:t>
      </w:r>
    </w:p>
    <w:p>
      <w:pPr>
        <w:pStyle w:val="5"/>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6、企业财务状况表</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7、近   年发生的诉讼及仲裁情况（如有）</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8、与询价有关的其他材料</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3.5、询价响应文件技术部分</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（一）技术偏离表</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（二）维修项目的人员构成表</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（三）维修方案</w:t>
      </w:r>
      <w:r>
        <w:rPr>
          <w:rStyle w:val="16"/>
          <w:rFonts w:hint="eastAsia" w:ascii="仿宋" w:hAnsi="仿宋" w:eastAsia="仿宋" w:cs="仿宋"/>
          <w:b w:val="0"/>
          <w:bCs w:val="0"/>
          <w:color w:val="auto"/>
          <w:sz w:val="32"/>
          <w:szCs w:val="32"/>
          <w:lang w:val="en-US" w:eastAsia="zh-CN"/>
        </w:rPr>
        <w:t>（方案必须详细，方案与现场设备损坏情况不一致的视为无效文件）</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（四）主要设备技术规格及证明性材料</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（五）现场勘查报告（询价文件中须附：文字性说明及维修项目图像资料，勘查登记备案表须使用方/甲方联系人签字确认）</w:t>
      </w:r>
    </w:p>
    <w:p>
      <w:pPr>
        <w:pStyle w:val="5"/>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3.6、廉洁承诺书</w:t>
      </w:r>
    </w:p>
    <w:p>
      <w:pPr>
        <w:numPr>
          <w:ilvl w:val="0"/>
          <w:numId w:val="0"/>
        </w:numPr>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b/>
          <w:bCs/>
          <w:color w:val="333333"/>
          <w:kern w:val="2"/>
          <w:sz w:val="32"/>
          <w:szCs w:val="32"/>
          <w:lang w:val="en-US" w:eastAsia="zh-CN" w:bidi="ar-SA"/>
        </w:rPr>
        <w:t>三、项目概况及</w:t>
      </w:r>
      <w:r>
        <w:rPr>
          <w:rFonts w:hint="eastAsia" w:ascii="仿宋" w:hAnsi="仿宋" w:eastAsia="仿宋" w:cs="仿宋"/>
          <w:b/>
          <w:bCs/>
          <w:color w:val="333333"/>
          <w:sz w:val="32"/>
          <w:szCs w:val="32"/>
          <w:lang w:eastAsia="zh-CN"/>
        </w:rPr>
        <w:t>设备情况</w:t>
      </w:r>
      <w:r>
        <w:rPr>
          <w:rFonts w:hint="eastAsia" w:ascii="仿宋" w:hAnsi="仿宋" w:eastAsia="仿宋" w:cs="仿宋"/>
          <w:b/>
          <w:bCs/>
          <w:color w:val="333333"/>
          <w:kern w:val="2"/>
          <w:sz w:val="32"/>
          <w:szCs w:val="32"/>
          <w:lang w:val="en-US" w:eastAsia="zh-CN" w:bidi="ar-SA"/>
        </w:rPr>
        <w:t>:</w:t>
      </w:r>
    </w:p>
    <w:p>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本次公开询价中煤华昱</w:t>
      </w:r>
      <w:r>
        <w:rPr>
          <w:rFonts w:hint="eastAsia" w:ascii="仿宋" w:hAnsi="仿宋" w:eastAsia="仿宋" w:cs="仿宋"/>
          <w:kern w:val="0"/>
          <w:sz w:val="32"/>
          <w:szCs w:val="32"/>
          <w:shd w:val="clear" w:color="auto" w:fill="FFFFFF"/>
          <w:lang w:eastAsia="zh-CN"/>
        </w:rPr>
        <w:t>元宝湾煤业</w:t>
      </w:r>
      <w:r>
        <w:rPr>
          <w:rFonts w:hint="eastAsia" w:ascii="仿宋" w:hAnsi="仿宋" w:eastAsia="仿宋" w:cs="仿宋"/>
          <w:kern w:val="0"/>
          <w:sz w:val="32"/>
          <w:szCs w:val="32"/>
          <w:shd w:val="clear" w:color="auto" w:fill="FFFFFF"/>
          <w:lang w:val="en-US" w:eastAsia="zh-CN"/>
        </w:rPr>
        <w:t>2台</w:t>
      </w:r>
      <w:r>
        <w:rPr>
          <w:rFonts w:hint="eastAsia" w:ascii="仿宋" w:hAnsi="仿宋" w:eastAsia="仿宋" w:cs="仿宋"/>
          <w:kern w:val="0"/>
          <w:sz w:val="32"/>
          <w:szCs w:val="32"/>
          <w:shd w:val="clear" w:color="auto" w:fill="FFFFFF"/>
          <w:lang w:eastAsia="zh-CN"/>
        </w:rPr>
        <w:t>多级</w:t>
      </w:r>
      <w:r>
        <w:rPr>
          <w:rFonts w:hint="eastAsia" w:ascii="仿宋" w:hAnsi="仿宋" w:eastAsia="仿宋" w:cs="仿宋"/>
          <w:kern w:val="0"/>
          <w:sz w:val="32"/>
          <w:szCs w:val="32"/>
          <w:shd w:val="clear" w:color="auto" w:fill="FFFFFF"/>
        </w:rPr>
        <w:t>泵维修项目。</w:t>
      </w:r>
    </w:p>
    <w:p>
      <w:pPr>
        <w:spacing w:line="520" w:lineRule="exact"/>
        <w:rPr>
          <w:rFonts w:ascii="仿宋" w:hAnsi="仿宋" w:eastAsia="仿宋" w:cs="仿宋"/>
          <w:color w:val="333333"/>
          <w:sz w:val="32"/>
          <w:szCs w:val="32"/>
        </w:rPr>
      </w:pPr>
      <w:r>
        <w:rPr>
          <w:rFonts w:ascii="仿宋" w:hAnsi="仿宋" w:eastAsia="仿宋" w:cs="仿宋"/>
          <w:color w:val="333333"/>
          <w:sz w:val="32"/>
          <w:szCs w:val="32"/>
        </w:rPr>
        <w:t>以下为</w:t>
      </w:r>
      <w:r>
        <w:rPr>
          <w:rFonts w:hint="eastAsia" w:ascii="仿宋" w:hAnsi="仿宋" w:eastAsia="仿宋" w:cs="仿宋"/>
          <w:kern w:val="0"/>
          <w:sz w:val="32"/>
          <w:szCs w:val="32"/>
          <w:shd w:val="clear" w:color="auto" w:fill="FFFFFF"/>
          <w:lang w:eastAsia="zh-CN"/>
        </w:rPr>
        <w:t>多级</w:t>
      </w:r>
      <w:r>
        <w:rPr>
          <w:rFonts w:hint="eastAsia" w:ascii="仿宋" w:hAnsi="仿宋" w:eastAsia="仿宋" w:cs="仿宋"/>
          <w:kern w:val="0"/>
          <w:sz w:val="32"/>
          <w:szCs w:val="32"/>
          <w:shd w:val="clear" w:color="auto" w:fill="FFFFFF"/>
        </w:rPr>
        <w:t>泵</w:t>
      </w:r>
      <w:r>
        <w:rPr>
          <w:rFonts w:hint="eastAsia" w:ascii="仿宋" w:hAnsi="仿宋" w:eastAsia="仿宋" w:cs="仿宋"/>
          <w:kern w:val="0"/>
          <w:sz w:val="32"/>
          <w:szCs w:val="32"/>
          <w:shd w:val="clear" w:color="auto" w:fill="FFFFFF"/>
          <w:lang w:eastAsia="zh-CN"/>
        </w:rPr>
        <w:t>主要损坏</w:t>
      </w:r>
      <w:r>
        <w:rPr>
          <w:rFonts w:hint="eastAsia" w:ascii="仿宋" w:hAnsi="仿宋" w:eastAsia="仿宋" w:cs="仿宋"/>
          <w:kern w:val="0"/>
          <w:sz w:val="32"/>
          <w:szCs w:val="32"/>
          <w:shd w:val="clear" w:color="auto" w:fill="FFFFFF"/>
        </w:rPr>
        <w:t>情况</w:t>
      </w:r>
      <w:r>
        <w:rPr>
          <w:rFonts w:ascii="仿宋" w:hAnsi="仿宋" w:eastAsia="仿宋" w:cs="仿宋"/>
          <w:kern w:val="0"/>
          <w:sz w:val="32"/>
          <w:szCs w:val="32"/>
          <w:shd w:val="clear" w:color="auto" w:fill="FFFFFF"/>
        </w:rPr>
        <w:t>（明细仅供参考）：</w:t>
      </w:r>
    </w:p>
    <w:tbl>
      <w:tblPr>
        <w:tblStyle w:val="10"/>
        <w:tblW w:w="8946"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88"/>
        <w:gridCol w:w="650"/>
        <w:gridCol w:w="1487"/>
        <w:gridCol w:w="1075"/>
        <w:gridCol w:w="975"/>
        <w:gridCol w:w="1363"/>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名称</w:t>
            </w:r>
          </w:p>
        </w:tc>
        <w:tc>
          <w:tcPr>
            <w:tcW w:w="1288" w:type="dxa"/>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规格型号</w:t>
            </w:r>
          </w:p>
        </w:tc>
        <w:tc>
          <w:tcPr>
            <w:tcW w:w="650" w:type="dxa"/>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数量</w:t>
            </w:r>
          </w:p>
        </w:tc>
        <w:tc>
          <w:tcPr>
            <w:tcW w:w="1487" w:type="dxa"/>
          </w:tcPr>
          <w:p>
            <w:pPr>
              <w:widowControl/>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生产厂家</w:t>
            </w:r>
          </w:p>
        </w:tc>
        <w:tc>
          <w:tcPr>
            <w:tcW w:w="1075" w:type="dxa"/>
          </w:tcPr>
          <w:p>
            <w:pPr>
              <w:widowControl/>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维修编号</w:t>
            </w:r>
          </w:p>
        </w:tc>
        <w:tc>
          <w:tcPr>
            <w:tcW w:w="975" w:type="dxa"/>
          </w:tcPr>
          <w:p>
            <w:pPr>
              <w:widowControl/>
              <w:jc w:val="center"/>
              <w:textAlignment w:val="center"/>
              <w:rPr>
                <w:rFonts w:hint="eastAsia" w:eastAsia="宋体"/>
                <w:lang w:eastAsia="zh-CN"/>
              </w:rPr>
            </w:pPr>
            <w:r>
              <w:rPr>
                <w:rFonts w:hint="eastAsia" w:ascii="宋体" w:hAnsi="宋体" w:eastAsia="宋体" w:cs="宋体"/>
                <w:kern w:val="0"/>
                <w:sz w:val="18"/>
                <w:szCs w:val="18"/>
              </w:rPr>
              <w:t>使用</w:t>
            </w:r>
            <w:r>
              <w:rPr>
                <w:rFonts w:hint="eastAsia" w:ascii="宋体" w:hAnsi="宋体" w:eastAsia="宋体" w:cs="宋体"/>
                <w:kern w:val="0"/>
                <w:sz w:val="18"/>
                <w:szCs w:val="18"/>
                <w:lang w:eastAsia="zh-CN"/>
              </w:rPr>
              <w:t>地点</w:t>
            </w:r>
          </w:p>
        </w:tc>
        <w:tc>
          <w:tcPr>
            <w:tcW w:w="1363" w:type="dxa"/>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主要故障内容</w:t>
            </w:r>
          </w:p>
        </w:tc>
        <w:tc>
          <w:tcPr>
            <w:tcW w:w="1268" w:type="dxa"/>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40" w:type="dxa"/>
            <w:vMerge w:val="restart"/>
            <w:vAlign w:val="center"/>
          </w:tcPr>
          <w:p>
            <w:pPr>
              <w:widowControl/>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多级泵</w:t>
            </w:r>
          </w:p>
        </w:tc>
        <w:tc>
          <w:tcPr>
            <w:tcW w:w="1288"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MD85-45*5</w:t>
            </w:r>
            <w:r>
              <w:rPr>
                <w:rFonts w:hint="eastAsia" w:ascii="宋体" w:hAnsi="宋体" w:eastAsia="宋体" w:cs="宋体"/>
                <w:sz w:val="18"/>
                <w:szCs w:val="18"/>
              </w:rPr>
              <w:t xml:space="preserve"> </w:t>
            </w:r>
          </w:p>
        </w:tc>
        <w:tc>
          <w:tcPr>
            <w:tcW w:w="650" w:type="dxa"/>
            <w:vAlign w:val="center"/>
          </w:tcPr>
          <w:p>
            <w:pPr>
              <w:widowControl/>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eastAsia="zh-CN"/>
              </w:rPr>
              <w:t>台</w:t>
            </w:r>
          </w:p>
        </w:tc>
        <w:tc>
          <w:tcPr>
            <w:tcW w:w="1487" w:type="dxa"/>
            <w:vMerge w:val="restart"/>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山东中联</w:t>
            </w:r>
          </w:p>
        </w:tc>
        <w:tc>
          <w:tcPr>
            <w:tcW w:w="1075" w:type="dxa"/>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YSB-90</w:t>
            </w:r>
          </w:p>
        </w:tc>
        <w:tc>
          <w:tcPr>
            <w:tcW w:w="975" w:type="dxa"/>
            <w:vMerge w:val="restart"/>
            <w:vAlign w:val="center"/>
          </w:tcPr>
          <w:p>
            <w:pPr>
              <w:pStyle w:val="2"/>
              <w:ind w:left="0" w:leftChars="0"/>
              <w:jc w:val="center"/>
              <w:rPr>
                <w:rFonts w:hint="eastAsia" w:eastAsia="宋体"/>
                <w:lang w:eastAsia="zh-CN"/>
              </w:rPr>
            </w:pPr>
            <w:r>
              <w:rPr>
                <w:rFonts w:hint="eastAsia" w:ascii="宋体" w:hAnsi="宋体" w:eastAsia="宋体" w:cs="宋体"/>
                <w:kern w:val="0"/>
                <w:sz w:val="18"/>
                <w:szCs w:val="18"/>
                <w:lang w:val="en-US" w:eastAsia="zh-CN" w:bidi="ar-SA"/>
              </w:rPr>
              <w:t>井下水仓</w:t>
            </w:r>
          </w:p>
        </w:tc>
        <w:tc>
          <w:tcPr>
            <w:tcW w:w="1363" w:type="dxa"/>
            <w:vMerge w:val="restart"/>
            <w:vAlign w:val="center"/>
          </w:tcPr>
          <w:p>
            <w:pPr>
              <w:pStyle w:val="2"/>
              <w:ind w:left="0" w:leftChars="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平衡盘磨损严重，泵体漏水；</w:t>
            </w:r>
          </w:p>
        </w:tc>
        <w:tc>
          <w:tcPr>
            <w:tcW w:w="1268" w:type="dxa"/>
            <w:vMerge w:val="restart"/>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2"/>
                <w:sz w:val="18"/>
                <w:szCs w:val="18"/>
                <w:lang w:val="en-US" w:eastAsia="zh-CN" w:bidi="ar-SA"/>
              </w:rPr>
              <w:t>具体维修内容需厂家现场进行勘查确定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840" w:type="dxa"/>
            <w:vMerge w:val="continue"/>
            <w:vAlign w:val="center"/>
          </w:tcPr>
          <w:p>
            <w:pPr>
              <w:widowControl/>
              <w:jc w:val="center"/>
              <w:textAlignment w:val="center"/>
              <w:rPr>
                <w:rFonts w:hint="eastAsia" w:ascii="宋体" w:hAnsi="宋体" w:eastAsia="宋体" w:cs="宋体"/>
                <w:sz w:val="18"/>
                <w:szCs w:val="18"/>
                <w:lang w:eastAsia="zh-CN"/>
              </w:rPr>
            </w:pPr>
          </w:p>
        </w:tc>
        <w:tc>
          <w:tcPr>
            <w:tcW w:w="1288" w:type="dxa"/>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MD85-45*5</w:t>
            </w:r>
          </w:p>
        </w:tc>
        <w:tc>
          <w:tcPr>
            <w:tcW w:w="650" w:type="dxa"/>
            <w:vAlign w:val="center"/>
          </w:tcPr>
          <w:p>
            <w:pPr>
              <w:widowControl/>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1台</w:t>
            </w:r>
          </w:p>
        </w:tc>
        <w:tc>
          <w:tcPr>
            <w:tcW w:w="1487" w:type="dxa"/>
            <w:vMerge w:val="continue"/>
            <w:vAlign w:val="center"/>
          </w:tcPr>
          <w:p>
            <w:pPr>
              <w:widowControl/>
              <w:jc w:val="center"/>
              <w:textAlignment w:val="center"/>
              <w:rPr>
                <w:rFonts w:hint="eastAsia" w:ascii="宋体" w:hAnsi="宋体" w:eastAsia="宋体" w:cs="宋体"/>
                <w:kern w:val="0"/>
                <w:sz w:val="18"/>
                <w:szCs w:val="18"/>
                <w:lang w:val="en-US" w:eastAsia="zh-CN"/>
              </w:rPr>
            </w:pPr>
          </w:p>
        </w:tc>
        <w:tc>
          <w:tcPr>
            <w:tcW w:w="1075" w:type="dxa"/>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YSB-91</w:t>
            </w:r>
          </w:p>
        </w:tc>
        <w:tc>
          <w:tcPr>
            <w:tcW w:w="975" w:type="dxa"/>
            <w:vMerge w:val="continue"/>
            <w:vAlign w:val="center"/>
          </w:tcPr>
          <w:p>
            <w:pPr>
              <w:pStyle w:val="2"/>
              <w:ind w:left="0" w:leftChars="0"/>
              <w:jc w:val="center"/>
              <w:rPr>
                <w:rFonts w:hint="eastAsia" w:ascii="宋体" w:hAnsi="宋体" w:eastAsia="宋体" w:cs="宋体"/>
                <w:kern w:val="0"/>
                <w:sz w:val="18"/>
                <w:szCs w:val="18"/>
                <w:lang w:val="en-US" w:eastAsia="zh-CN" w:bidi="ar-SA"/>
              </w:rPr>
            </w:pPr>
          </w:p>
        </w:tc>
        <w:tc>
          <w:tcPr>
            <w:tcW w:w="1363" w:type="dxa"/>
            <w:vMerge w:val="continue"/>
            <w:vAlign w:val="center"/>
          </w:tcPr>
          <w:p>
            <w:pPr>
              <w:pStyle w:val="2"/>
              <w:ind w:left="0" w:leftChars="0"/>
              <w:jc w:val="left"/>
              <w:rPr>
                <w:rFonts w:hint="eastAsia" w:ascii="宋体" w:hAnsi="宋体" w:eastAsia="宋体" w:cs="宋体"/>
                <w:sz w:val="18"/>
                <w:szCs w:val="18"/>
                <w:lang w:eastAsia="zh-CN"/>
              </w:rPr>
            </w:pPr>
          </w:p>
        </w:tc>
        <w:tc>
          <w:tcPr>
            <w:tcW w:w="1268" w:type="dxa"/>
            <w:vMerge w:val="continue"/>
            <w:vAlign w:val="center"/>
          </w:tcPr>
          <w:p>
            <w:pPr>
              <w:widowControl/>
              <w:jc w:val="center"/>
              <w:textAlignment w:val="center"/>
              <w:rPr>
                <w:rFonts w:hint="eastAsia" w:ascii="宋体" w:hAnsi="宋体" w:eastAsia="宋体" w:cs="宋体"/>
                <w:kern w:val="2"/>
                <w:sz w:val="18"/>
                <w:szCs w:val="18"/>
                <w:lang w:val="en-US" w:eastAsia="zh-CN" w:bidi="ar-SA"/>
              </w:rPr>
            </w:pPr>
          </w:p>
        </w:tc>
      </w:tr>
    </w:tbl>
    <w:p>
      <w:pPr>
        <w:numPr>
          <w:ilvl w:val="0"/>
          <w:numId w:val="0"/>
        </w:numPr>
        <w:rPr>
          <w:rFonts w:ascii="仿宋" w:hAnsi="仿宋" w:eastAsia="仿宋" w:cs="仿宋"/>
          <w:b/>
          <w:bCs/>
          <w:color w:val="333333"/>
          <w:sz w:val="32"/>
          <w:szCs w:val="32"/>
        </w:rPr>
      </w:pPr>
      <w:r>
        <w:rPr>
          <w:rFonts w:hint="eastAsia" w:ascii="仿宋" w:hAnsi="仿宋" w:eastAsia="仿宋" w:cs="仿宋"/>
          <w:b/>
          <w:bCs/>
          <w:color w:val="333333"/>
          <w:sz w:val="32"/>
          <w:szCs w:val="32"/>
          <w:lang w:eastAsia="zh-CN"/>
        </w:rPr>
        <w:t>四、</w:t>
      </w:r>
      <w:r>
        <w:rPr>
          <w:rFonts w:hint="eastAsia" w:ascii="仿宋" w:hAnsi="仿宋" w:eastAsia="仿宋" w:cs="仿宋"/>
          <w:b/>
          <w:bCs/>
          <w:color w:val="333333"/>
          <w:sz w:val="32"/>
          <w:szCs w:val="32"/>
          <w:lang w:val="en-US" w:eastAsia="zh-CN"/>
        </w:rPr>
        <w:t>*</w:t>
      </w:r>
      <w:r>
        <w:rPr>
          <w:rFonts w:hint="eastAsia" w:ascii="仿宋" w:hAnsi="仿宋" w:eastAsia="仿宋" w:cs="仿宋"/>
          <w:b/>
          <w:bCs/>
          <w:color w:val="333333"/>
          <w:sz w:val="32"/>
          <w:szCs w:val="32"/>
        </w:rPr>
        <w:t>商务要求：</w:t>
      </w:r>
    </w:p>
    <w:p>
      <w:pPr>
        <w:pStyle w:val="8"/>
        <w:widowControl/>
        <w:spacing w:before="0" w:beforeAutospacing="0" w:after="0" w:afterAutospacing="0" w:line="600" w:lineRule="exact"/>
        <w:ind w:firstLine="643" w:firstLineChars="20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1、报价人应具有国内独立法人资格。</w:t>
      </w:r>
    </w:p>
    <w:p>
      <w:pPr>
        <w:pStyle w:val="8"/>
        <w:widowControl/>
        <w:spacing w:before="0" w:beforeAutospacing="0" w:after="0" w:afterAutospacing="0" w:line="600" w:lineRule="exact"/>
        <w:ind w:firstLine="643" w:firstLineChars="200"/>
        <w:jc w:val="both"/>
        <w:rPr>
          <w:rFonts w:ascii="宋体" w:hAnsi="宋体" w:eastAsia="宋体" w:cs="宋体"/>
          <w:b/>
          <w:bCs/>
          <w:sz w:val="32"/>
          <w:szCs w:val="32"/>
        </w:rPr>
      </w:pPr>
      <w:r>
        <w:rPr>
          <w:rFonts w:hint="eastAsia" w:ascii="仿宋" w:hAnsi="仿宋" w:eastAsia="仿宋" w:cs="仿宋"/>
          <w:b/>
          <w:bCs/>
          <w:sz w:val="32"/>
          <w:szCs w:val="32"/>
          <w:shd w:val="clear" w:color="auto" w:fill="FFFFFF"/>
        </w:rPr>
        <w:t>2、</w:t>
      </w:r>
      <w:r>
        <w:rPr>
          <w:rFonts w:hint="eastAsia" w:ascii="仿宋" w:hAnsi="仿宋" w:eastAsia="仿宋" w:cs="仿宋"/>
          <w:b/>
          <w:bCs/>
          <w:color w:val="333333"/>
          <w:sz w:val="32"/>
          <w:szCs w:val="32"/>
        </w:rPr>
        <w:t>具备</w:t>
      </w:r>
      <w:r>
        <w:rPr>
          <w:rFonts w:hint="eastAsia" w:ascii="仿宋" w:hAnsi="仿宋" w:eastAsia="仿宋" w:cs="仿宋"/>
          <w:b/>
          <w:bCs/>
          <w:color w:val="333333"/>
          <w:sz w:val="32"/>
          <w:szCs w:val="32"/>
          <w:lang w:val="en-US" w:eastAsia="zh-CN"/>
        </w:rPr>
        <w:t>90</w:t>
      </w:r>
      <w:r>
        <w:rPr>
          <w:rFonts w:hint="eastAsia" w:ascii="仿宋" w:hAnsi="仿宋" w:eastAsia="仿宋" w:cs="仿宋"/>
          <w:b/>
          <w:bCs/>
          <w:color w:val="333333"/>
          <w:sz w:val="32"/>
          <w:szCs w:val="32"/>
        </w:rPr>
        <w:t>KW</w:t>
      </w:r>
      <w:r>
        <w:rPr>
          <w:rFonts w:hint="eastAsia" w:ascii="仿宋" w:hAnsi="仿宋" w:eastAsia="仿宋" w:cs="仿宋"/>
          <w:b/>
          <w:bCs/>
          <w:color w:val="333333"/>
          <w:sz w:val="32"/>
          <w:szCs w:val="32"/>
          <w:lang w:eastAsia="zh-CN"/>
        </w:rPr>
        <w:t>及以上水泵</w:t>
      </w:r>
      <w:r>
        <w:rPr>
          <w:rFonts w:hint="eastAsia" w:ascii="仿宋" w:hAnsi="仿宋" w:eastAsia="仿宋" w:cs="仿宋"/>
          <w:b/>
          <w:bCs/>
          <w:sz w:val="32"/>
          <w:szCs w:val="32"/>
        </w:rPr>
        <w:t>生产或维修资质</w:t>
      </w:r>
      <w:r>
        <w:rPr>
          <w:rFonts w:hint="eastAsia" w:ascii="仿宋" w:hAnsi="仿宋" w:eastAsia="仿宋" w:cs="仿宋"/>
          <w:b/>
          <w:bCs/>
          <w:color w:val="333333"/>
          <w:sz w:val="32"/>
          <w:szCs w:val="32"/>
        </w:rPr>
        <w:t>，</w:t>
      </w:r>
      <w:r>
        <w:rPr>
          <w:rFonts w:hint="eastAsia" w:ascii="仿宋" w:hAnsi="仿宋" w:eastAsia="仿宋" w:cs="仿宋"/>
          <w:b/>
          <w:bCs/>
          <w:color w:val="auto"/>
          <w:kern w:val="0"/>
          <w:sz w:val="32"/>
          <w:szCs w:val="32"/>
          <w:shd w:val="clear" w:color="auto" w:fill="FFFFFF"/>
          <w:lang w:val="en-US" w:eastAsia="zh-CN" w:bidi="ar-SA"/>
        </w:rPr>
        <w:t>提供在有效期内的营业执照、安全生产许可证（限生产厂家）等相关证件，</w:t>
      </w:r>
      <w:r>
        <w:rPr>
          <w:rFonts w:hint="eastAsia" w:ascii="仿宋" w:hAnsi="仿宋" w:eastAsia="仿宋" w:cs="仿宋"/>
          <w:b/>
          <w:bCs/>
          <w:color w:val="auto"/>
          <w:kern w:val="0"/>
          <w:sz w:val="32"/>
          <w:szCs w:val="32"/>
          <w:highlight w:val="none"/>
          <w:shd w:val="clear" w:color="auto" w:fill="FFFFFF"/>
          <w:lang w:val="en-US" w:eastAsia="zh-CN" w:bidi="ar-SA"/>
        </w:rPr>
        <w:t>生产单位优先。</w:t>
      </w:r>
    </w:p>
    <w:p>
      <w:pPr>
        <w:ind w:firstLine="643" w:firstLineChars="200"/>
        <w:rPr>
          <w:rFonts w:ascii="仿宋" w:hAnsi="仿宋" w:eastAsia="仿宋" w:cs="仿宋"/>
          <w:sz w:val="32"/>
          <w:szCs w:val="32"/>
          <w:shd w:val="clear" w:color="auto" w:fill="FFFFFF"/>
        </w:rPr>
      </w:pPr>
      <w:r>
        <w:rPr>
          <w:rFonts w:hint="eastAsia" w:ascii="仿宋" w:hAnsi="仿宋" w:eastAsia="仿宋" w:cs="仿宋"/>
          <w:b/>
          <w:bCs/>
          <w:kern w:val="0"/>
          <w:sz w:val="32"/>
          <w:szCs w:val="32"/>
          <w:shd w:val="clear" w:color="auto" w:fill="FFFFFF"/>
        </w:rPr>
        <w:t>3、</w:t>
      </w:r>
      <w:r>
        <w:rPr>
          <w:rFonts w:hint="eastAsia" w:ascii="仿宋" w:hAnsi="仿宋" w:eastAsia="仿宋" w:cs="仿宋"/>
          <w:b/>
          <w:bCs/>
          <w:color w:val="auto"/>
          <w:kern w:val="0"/>
          <w:sz w:val="32"/>
          <w:szCs w:val="32"/>
          <w:shd w:val="clear" w:color="auto" w:fill="FFFFFF"/>
          <w:lang w:val="en-US" w:eastAsia="zh-CN" w:bidi="ar-SA"/>
        </w:rPr>
        <w:t>报价人至少</w:t>
      </w:r>
      <w:r>
        <w:rPr>
          <w:rFonts w:hint="eastAsia" w:ascii="仿宋" w:hAnsi="仿宋" w:eastAsia="仿宋" w:cs="仿宋"/>
          <w:b/>
          <w:bCs/>
          <w:sz w:val="32"/>
          <w:szCs w:val="32"/>
          <w:shd w:val="clear" w:color="auto" w:fill="FFFFFF"/>
          <w:lang w:val="en-US" w:eastAsia="zh-CN"/>
        </w:rPr>
        <w:t>具有2021年-至今，90</w:t>
      </w:r>
      <w:r>
        <w:rPr>
          <w:rFonts w:hint="eastAsia" w:ascii="仿宋" w:hAnsi="仿宋" w:eastAsia="仿宋" w:cs="仿宋"/>
          <w:b/>
          <w:bCs/>
          <w:color w:val="333333"/>
          <w:sz w:val="32"/>
          <w:szCs w:val="32"/>
        </w:rPr>
        <w:t>KW</w:t>
      </w:r>
      <w:r>
        <w:rPr>
          <w:rFonts w:hint="eastAsia" w:ascii="仿宋" w:hAnsi="仿宋" w:eastAsia="仿宋" w:cs="仿宋"/>
          <w:b/>
          <w:bCs/>
          <w:color w:val="333333"/>
          <w:sz w:val="32"/>
          <w:szCs w:val="32"/>
          <w:lang w:eastAsia="zh-CN"/>
        </w:rPr>
        <w:t>及以上水泵</w:t>
      </w:r>
      <w:r>
        <w:rPr>
          <w:rFonts w:hint="eastAsia" w:ascii="仿宋" w:hAnsi="仿宋" w:eastAsia="仿宋" w:cs="仿宋"/>
          <w:b/>
          <w:bCs/>
          <w:sz w:val="32"/>
          <w:szCs w:val="32"/>
          <w:shd w:val="clear" w:color="auto" w:fill="FFFFFF"/>
          <w:lang w:val="en-US" w:eastAsia="zh-CN"/>
        </w:rPr>
        <w:t>生产销售或维修业绩，总共不少于三份（注：必须附业绩合同）。</w:t>
      </w:r>
    </w:p>
    <w:p>
      <w:pPr>
        <w:pStyle w:val="8"/>
        <w:widowControl/>
        <w:spacing w:before="0" w:beforeAutospacing="0" w:after="0" w:afterAutospacing="0" w:line="600" w:lineRule="exact"/>
        <w:ind w:firstLine="643" w:firstLineChars="200"/>
        <w:jc w:val="both"/>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lang w:val="en-US" w:eastAsia="zh-CN"/>
        </w:rPr>
        <w:t>4</w:t>
      </w:r>
      <w:r>
        <w:rPr>
          <w:rFonts w:hint="eastAsia" w:ascii="仿宋" w:hAnsi="仿宋" w:eastAsia="仿宋" w:cs="仿宋"/>
          <w:b/>
          <w:bCs/>
          <w:sz w:val="32"/>
          <w:szCs w:val="32"/>
          <w:shd w:val="clear" w:color="auto" w:fill="FFFFFF"/>
        </w:rPr>
        <w:t>、本次报价不接受联合体。</w:t>
      </w:r>
    </w:p>
    <w:p>
      <w:pPr>
        <w:numPr>
          <w:ilvl w:val="0"/>
          <w:numId w:val="0"/>
        </w:numPr>
        <w:rPr>
          <w:rFonts w:ascii="仿宋" w:hAnsi="仿宋" w:eastAsia="仿宋" w:cs="仿宋"/>
          <w:b/>
          <w:bCs/>
          <w:color w:val="333333"/>
          <w:sz w:val="32"/>
          <w:szCs w:val="32"/>
        </w:rPr>
      </w:pPr>
      <w:r>
        <w:rPr>
          <w:rFonts w:hint="eastAsia" w:ascii="仿宋" w:hAnsi="仿宋" w:eastAsia="仿宋" w:cs="仿宋"/>
          <w:b/>
          <w:bCs/>
          <w:color w:val="333333"/>
          <w:sz w:val="32"/>
          <w:szCs w:val="32"/>
          <w:lang w:eastAsia="zh-CN"/>
        </w:rPr>
        <w:t>五、</w:t>
      </w:r>
      <w:r>
        <w:rPr>
          <w:rFonts w:hint="eastAsia" w:ascii="仿宋" w:hAnsi="仿宋" w:eastAsia="仿宋" w:cs="仿宋"/>
          <w:b/>
          <w:bCs/>
          <w:color w:val="333333"/>
          <w:sz w:val="32"/>
          <w:szCs w:val="32"/>
          <w:lang w:val="en-US" w:eastAsia="zh-CN"/>
        </w:rPr>
        <w:t>*</w:t>
      </w:r>
      <w:r>
        <w:rPr>
          <w:rFonts w:hint="eastAsia" w:ascii="仿宋" w:hAnsi="仿宋" w:eastAsia="仿宋" w:cs="仿宋"/>
          <w:b/>
          <w:bCs/>
          <w:color w:val="333333"/>
          <w:sz w:val="32"/>
          <w:szCs w:val="32"/>
        </w:rPr>
        <w:t>技术要求：</w:t>
      </w:r>
    </w:p>
    <w:p>
      <w:pPr>
        <w:ind w:firstLine="643" w:firstLineChars="200"/>
        <w:rPr>
          <w:rFonts w:ascii="仿宋" w:hAnsi="仿宋" w:eastAsia="仿宋" w:cs="仿宋"/>
          <w:b/>
          <w:bCs/>
          <w:sz w:val="32"/>
          <w:szCs w:val="32"/>
          <w:shd w:val="clear" w:color="auto" w:fill="FFFFFF"/>
        </w:rPr>
      </w:pPr>
      <w:r>
        <w:rPr>
          <w:rFonts w:hint="eastAsia" w:ascii="仿宋" w:hAnsi="仿宋" w:eastAsia="仿宋" w:cs="仿宋"/>
          <w:b/>
          <w:bCs/>
          <w:kern w:val="0"/>
          <w:sz w:val="32"/>
          <w:szCs w:val="32"/>
          <w:highlight w:val="none"/>
          <w:shd w:val="clear" w:color="auto" w:fill="FFFFFF"/>
          <w:lang w:val="en-US" w:eastAsia="zh-CN"/>
        </w:rPr>
        <w:t>要求质保期为投入使用后12个月。</w:t>
      </w:r>
      <w:r>
        <w:rPr>
          <w:rFonts w:hint="eastAsia" w:ascii="仿宋" w:hAnsi="仿宋" w:eastAsia="仿宋" w:cs="仿宋"/>
          <w:b/>
          <w:bCs/>
          <w:sz w:val="32"/>
          <w:szCs w:val="32"/>
          <w:shd w:val="clear" w:color="auto" w:fill="FFFFFF"/>
        </w:rPr>
        <w:t>为保证维修质量，要求主要加工及标准件需是原厂或与原厂性能、寿命一致的配套配件，维修后要求达到设备原出厂性能或使用方使用要求，设备交付时必须有设备检测报告或合格证；制作设备铭牌（维修厂家名称、维修时间、设备维修编号、使用单位）安装于维修设备上；所有原设备更换旧件及废件必须随设备送回甲方指定地点。</w:t>
      </w:r>
    </w:p>
    <w:p>
      <w:pPr>
        <w:numPr>
          <w:ilvl w:val="0"/>
          <w:numId w:val="0"/>
        </w:numPr>
        <w:rPr>
          <w:rFonts w:ascii="仿宋" w:hAnsi="仿宋" w:eastAsia="仿宋" w:cs="仿宋"/>
          <w:b/>
          <w:bCs/>
          <w:color w:val="333333"/>
          <w:sz w:val="32"/>
          <w:szCs w:val="32"/>
        </w:rPr>
      </w:pPr>
      <w:r>
        <w:rPr>
          <w:rFonts w:hint="eastAsia" w:ascii="仿宋" w:hAnsi="仿宋" w:eastAsia="仿宋" w:cs="仿宋"/>
          <w:b/>
          <w:bCs/>
          <w:color w:val="333333"/>
          <w:sz w:val="32"/>
          <w:szCs w:val="32"/>
          <w:lang w:eastAsia="zh-CN"/>
        </w:rPr>
        <w:t>六、</w:t>
      </w:r>
      <w:r>
        <w:rPr>
          <w:rFonts w:hint="eastAsia" w:ascii="仿宋" w:hAnsi="仿宋" w:eastAsia="仿宋" w:cs="仿宋"/>
          <w:b/>
          <w:bCs/>
          <w:color w:val="333333"/>
          <w:sz w:val="32"/>
          <w:szCs w:val="32"/>
          <w:lang w:val="en-US" w:eastAsia="zh-CN"/>
        </w:rPr>
        <w:t>*</w:t>
      </w:r>
      <w:r>
        <w:rPr>
          <w:rFonts w:hint="eastAsia" w:ascii="仿宋" w:hAnsi="仿宋" w:eastAsia="仿宋" w:cs="仿宋"/>
          <w:b/>
          <w:bCs/>
          <w:color w:val="333333"/>
          <w:sz w:val="32"/>
          <w:szCs w:val="32"/>
        </w:rPr>
        <w:t>报价要求：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Style w:val="16"/>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报价单位按附件中询比价响应文件格式报价，此次报价为总包维修</w:t>
      </w:r>
      <w:r>
        <w:rPr>
          <w:rFonts w:hint="eastAsia" w:ascii="仿宋" w:hAnsi="仿宋" w:eastAsia="仿宋" w:cs="仿宋"/>
          <w:b/>
          <w:bCs/>
          <w:color w:val="auto"/>
          <w:sz w:val="32"/>
          <w:szCs w:val="32"/>
          <w:lang w:eastAsia="zh-CN"/>
        </w:rPr>
        <w:t>（不含税，</w:t>
      </w:r>
      <w:r>
        <w:rPr>
          <w:rStyle w:val="16"/>
          <w:rFonts w:hint="eastAsia" w:ascii="仿宋" w:hAnsi="仿宋" w:eastAsia="仿宋" w:cs="仿宋"/>
          <w:b/>
          <w:bCs/>
          <w:color w:val="auto"/>
          <w:sz w:val="32"/>
          <w:szCs w:val="32"/>
          <w:lang w:val="en-US" w:eastAsia="zh-CN"/>
        </w:rPr>
        <w:t>含一切更换件及维修项目，确保维修质量，不再以任何形式增加任何费用</w:t>
      </w:r>
      <w:r>
        <w:rPr>
          <w:rFonts w:hint="eastAsia" w:ascii="仿宋" w:hAnsi="仿宋" w:eastAsia="仿宋" w:cs="仿宋"/>
          <w:b/>
          <w:bCs/>
          <w:color w:val="auto"/>
          <w:sz w:val="32"/>
          <w:szCs w:val="32"/>
          <w:lang w:eastAsia="zh-CN"/>
        </w:rPr>
        <w:t>）</w:t>
      </w:r>
      <w:r>
        <w:rPr>
          <w:rStyle w:val="16"/>
          <w:rFonts w:hint="eastAsia" w:ascii="仿宋" w:hAnsi="仿宋" w:eastAsia="仿宋" w:cs="仿宋"/>
          <w:b/>
          <w:bCs/>
          <w:color w:val="auto"/>
          <w:sz w:val="32"/>
          <w:szCs w:val="32"/>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6"/>
          <w:rFonts w:hint="eastAsia" w:ascii="仿宋" w:hAnsi="仿宋" w:eastAsia="仿宋" w:cs="仿宋"/>
          <w:b/>
          <w:bCs/>
          <w:color w:val="auto"/>
          <w:sz w:val="32"/>
          <w:szCs w:val="32"/>
          <w:lang w:val="en-US" w:eastAsia="zh-CN"/>
        </w:rPr>
      </w:pPr>
      <w:r>
        <w:rPr>
          <w:rStyle w:val="16"/>
          <w:rFonts w:hint="eastAsia" w:ascii="仿宋" w:hAnsi="仿宋" w:eastAsia="仿宋" w:cs="仿宋"/>
          <w:b/>
          <w:bCs/>
          <w:color w:val="auto"/>
          <w:sz w:val="32"/>
          <w:szCs w:val="32"/>
          <w:lang w:val="en-US" w:eastAsia="zh-CN"/>
        </w:rPr>
        <w:t>报价单位必须提前到现场实勘（设备维修分公司电气车间；厂家自带检测设备勘查，费用自理）。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6"/>
          <w:rFonts w:hint="eastAsia" w:ascii="仿宋" w:hAnsi="仿宋" w:eastAsia="仿宋" w:cs="仿宋"/>
          <w:b/>
          <w:bCs/>
          <w:color w:val="auto"/>
          <w:sz w:val="32"/>
          <w:szCs w:val="32"/>
          <w:lang w:val="en-US" w:eastAsia="zh-CN"/>
        </w:rPr>
      </w:pPr>
      <w:r>
        <w:rPr>
          <w:rStyle w:val="16"/>
          <w:rFonts w:hint="eastAsia" w:ascii="仿宋" w:hAnsi="仿宋" w:eastAsia="仿宋" w:cs="仿宋"/>
          <w:b/>
          <w:bCs/>
          <w:color w:val="auto"/>
          <w:sz w:val="32"/>
          <w:szCs w:val="32"/>
          <w:lang w:val="en-US" w:eastAsia="zh-CN"/>
        </w:rPr>
        <w:t>厂家现场勘查后，详细阐述维修情况必要性，制定详细、合理维修方案（方案必须详细，方案与现场设备损坏情况不一致的视为无效文件）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6"/>
          <w:rFonts w:hint="eastAsia" w:ascii="宋体" w:hAnsi="宋体" w:eastAsia="宋体" w:cs="宋体"/>
          <w:b/>
          <w:bCs/>
          <w:color w:val="auto"/>
          <w:sz w:val="32"/>
          <w:szCs w:val="32"/>
          <w:u w:val="none"/>
          <w:lang w:val="en-US" w:eastAsia="zh-CN"/>
        </w:rPr>
      </w:pPr>
      <w:r>
        <w:rPr>
          <w:rStyle w:val="16"/>
          <w:rFonts w:hint="eastAsia" w:ascii="仿宋" w:hAnsi="仿宋" w:eastAsia="仿宋" w:cs="仿宋"/>
          <w:b/>
          <w:bCs/>
          <w:color w:val="auto"/>
          <w:sz w:val="32"/>
          <w:szCs w:val="32"/>
          <w:lang w:val="en-US" w:eastAsia="zh-CN"/>
        </w:rPr>
        <w:t>询价文件中必须附</w:t>
      </w:r>
      <w:r>
        <w:rPr>
          <w:rFonts w:hint="eastAsia" w:ascii="仿宋" w:hAnsi="仿宋" w:eastAsia="仿宋" w:cs="仿宋"/>
          <w:b/>
          <w:bCs/>
          <w:color w:val="auto"/>
          <w:sz w:val="32"/>
          <w:szCs w:val="32"/>
          <w:lang w:val="en-US" w:eastAsia="zh-CN"/>
        </w:rPr>
        <w:t>现场</w:t>
      </w:r>
      <w:r>
        <w:rPr>
          <w:rStyle w:val="16"/>
          <w:rFonts w:hint="eastAsia" w:ascii="仿宋" w:hAnsi="仿宋" w:eastAsia="仿宋" w:cs="仿宋"/>
          <w:b/>
          <w:bCs/>
          <w:color w:val="auto"/>
          <w:sz w:val="32"/>
          <w:szCs w:val="32"/>
          <w:lang w:val="en-US" w:eastAsia="zh-CN"/>
        </w:rPr>
        <w:t>勘查报告，未进行现场勘查的视为报名、报价无效。（勘查报告包含：1、勘查登记备案表；使用方/甲方联系人签字确认；2、文字性说明；3、维修项目图像资料）</w:t>
      </w:r>
    </w:p>
    <w:p>
      <w:pPr>
        <w:pStyle w:val="20"/>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00" w:lineRule="atLeast"/>
        <w:ind w:leftChars="0"/>
        <w:jc w:val="both"/>
        <w:textAlignment w:val="auto"/>
        <w:rPr>
          <w:rFonts w:hint="eastAsia" w:ascii="仿宋" w:hAnsi="仿宋" w:eastAsia="仿宋" w:cs="仿宋"/>
          <w:color w:val="333333"/>
          <w:kern w:val="2"/>
          <w:sz w:val="32"/>
          <w:szCs w:val="32"/>
        </w:rPr>
      </w:pPr>
      <w:r>
        <w:rPr>
          <w:rFonts w:hint="eastAsia" w:ascii="仿宋" w:hAnsi="仿宋" w:eastAsia="仿宋" w:cs="仿宋"/>
          <w:b/>
          <w:bCs/>
          <w:color w:val="333333"/>
          <w:kern w:val="2"/>
          <w:sz w:val="32"/>
          <w:szCs w:val="32"/>
        </w:rPr>
        <w:t>七、评审标准</w:t>
      </w:r>
      <w:r>
        <w:rPr>
          <w:rFonts w:hint="eastAsia" w:ascii="仿宋" w:hAnsi="仿宋" w:eastAsia="仿宋" w:cs="仿宋"/>
          <w:b/>
          <w:bCs/>
          <w:color w:val="333333"/>
          <w:kern w:val="2"/>
          <w:sz w:val="32"/>
          <w:szCs w:val="32"/>
          <w:lang w:eastAsia="zh-CN"/>
        </w:rPr>
        <w:t>及评分办法</w:t>
      </w:r>
      <w:r>
        <w:rPr>
          <w:rFonts w:hint="eastAsia" w:ascii="仿宋" w:hAnsi="仿宋" w:eastAsia="仿宋" w:cs="仿宋"/>
          <w:b/>
          <w:bCs/>
          <w:color w:val="333333"/>
          <w:kern w:val="2"/>
          <w:sz w:val="32"/>
          <w:szCs w:val="32"/>
        </w:rPr>
        <w:t>：</w:t>
      </w:r>
    </w:p>
    <w:p>
      <w:pPr>
        <w:pStyle w:val="20"/>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00" w:lineRule="atLeast"/>
        <w:ind w:leftChars="0"/>
        <w:jc w:val="both"/>
        <w:textAlignment w:val="auto"/>
        <w:rPr>
          <w:rFonts w:hint="eastAsia" w:ascii="仿宋" w:hAnsi="仿宋" w:eastAsia="仿宋" w:cs="仿宋"/>
          <w:color w:val="333333"/>
          <w:kern w:val="2"/>
          <w:sz w:val="32"/>
          <w:szCs w:val="32"/>
          <w:lang w:eastAsia="zh-CN"/>
        </w:rPr>
      </w:pPr>
      <w:r>
        <w:rPr>
          <w:rFonts w:hint="eastAsia" w:ascii="仿宋" w:hAnsi="仿宋" w:eastAsia="仿宋" w:cs="仿宋"/>
          <w:b/>
          <w:bCs/>
          <w:color w:val="333333"/>
          <w:kern w:val="2"/>
          <w:sz w:val="32"/>
          <w:szCs w:val="32"/>
        </w:rPr>
        <w:t>评审标准</w:t>
      </w:r>
      <w:r>
        <w:rPr>
          <w:rFonts w:hint="eastAsia" w:ascii="仿宋" w:hAnsi="仿宋" w:eastAsia="仿宋" w:cs="仿宋"/>
          <w:b/>
          <w:bCs/>
          <w:color w:val="333333"/>
          <w:kern w:val="2"/>
          <w:sz w:val="32"/>
          <w:szCs w:val="32"/>
          <w:lang w:eastAsia="zh-CN"/>
        </w:rPr>
        <w:t>：</w:t>
      </w:r>
      <w:r>
        <w:rPr>
          <w:rFonts w:hint="eastAsia" w:ascii="仿宋" w:hAnsi="仿宋" w:eastAsia="仿宋" w:cs="仿宋"/>
          <w:color w:val="333333"/>
          <w:kern w:val="2"/>
          <w:sz w:val="32"/>
          <w:szCs w:val="32"/>
        </w:rPr>
        <w:t>资质齐全、质量可靠、价格低、维修周期短、售后服务好</w:t>
      </w:r>
      <w:r>
        <w:rPr>
          <w:rFonts w:hint="eastAsia" w:ascii="仿宋" w:hAnsi="仿宋" w:eastAsia="仿宋" w:cs="仿宋"/>
          <w:color w:val="333333"/>
          <w:kern w:val="2"/>
          <w:sz w:val="32"/>
          <w:szCs w:val="32"/>
          <w:lang w:eastAsia="zh-CN"/>
        </w:rPr>
        <w:t>。</w:t>
      </w:r>
    </w:p>
    <w:p>
      <w:pPr>
        <w:jc w:val="cente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非招标项目（综合评审法）评分办法</w:t>
      </w:r>
    </w:p>
    <w:tbl>
      <w:tblPr>
        <w:tblStyle w:val="9"/>
        <w:tblW w:w="91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2297"/>
        <w:gridCol w:w="4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jc w:val="center"/>
        </w:trPr>
        <w:tc>
          <w:tcPr>
            <w:tcW w:w="4198" w:type="dxa"/>
            <w:gridSpan w:val="2"/>
            <w:tcBorders>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分值构成</w:t>
            </w:r>
          </w:p>
          <w:p>
            <w:pPr>
              <w:spacing w:line="440" w:lineRule="exact"/>
              <w:jc w:val="center"/>
              <w:rPr>
                <w:rFonts w:ascii="Times New Roman" w:hAnsi="Times New Roman"/>
              </w:rPr>
            </w:pPr>
            <w:r>
              <w:rPr>
                <w:rFonts w:ascii="Times New Roman" w:hAnsi="Times New Roman"/>
              </w:rPr>
              <w:t>(总分100分)</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rPr>
            </w:pPr>
            <w:r>
              <w:rPr>
                <w:rFonts w:hint="eastAsia" w:ascii="宋体" w:hAnsi="宋体" w:eastAsia="宋体" w:cs="宋体"/>
              </w:rPr>
              <w:t>商务部分：</w:t>
            </w:r>
            <w:r>
              <w:rPr>
                <w:rFonts w:hint="eastAsia" w:ascii="宋体" w:hAnsi="宋体" w:eastAsia="宋体" w:cs="宋体"/>
                <w:lang w:val="en-US" w:eastAsia="zh-CN"/>
              </w:rPr>
              <w:t>4</w:t>
            </w:r>
            <w:r>
              <w:rPr>
                <w:rFonts w:hint="eastAsia" w:ascii="宋体" w:hAnsi="宋体" w:eastAsia="宋体" w:cs="宋体"/>
              </w:rPr>
              <w:t>1分</w:t>
            </w:r>
          </w:p>
          <w:p>
            <w:pPr>
              <w:spacing w:line="440" w:lineRule="exact"/>
              <w:rPr>
                <w:rFonts w:hint="eastAsia" w:ascii="宋体" w:hAnsi="宋体" w:eastAsia="宋体" w:cs="宋体"/>
              </w:rPr>
            </w:pPr>
            <w:r>
              <w:rPr>
                <w:rFonts w:hint="eastAsia" w:ascii="宋体" w:hAnsi="宋体" w:eastAsia="宋体" w:cs="宋体"/>
              </w:rPr>
              <w:t>技术部分：1</w:t>
            </w:r>
            <w:r>
              <w:rPr>
                <w:rFonts w:hint="eastAsia" w:ascii="宋体" w:hAnsi="宋体" w:eastAsia="宋体" w:cs="宋体"/>
                <w:lang w:val="en-US" w:eastAsia="zh-CN"/>
              </w:rPr>
              <w:t>9</w:t>
            </w:r>
            <w:r>
              <w:rPr>
                <w:rFonts w:hint="eastAsia" w:ascii="宋体" w:hAnsi="宋体" w:eastAsia="宋体" w:cs="宋体"/>
              </w:rPr>
              <w:t>分</w:t>
            </w:r>
          </w:p>
          <w:p>
            <w:pPr>
              <w:spacing w:line="440" w:lineRule="exact"/>
              <w:rPr>
                <w:rFonts w:ascii="Times New Roman" w:hAnsi="Times New Roman"/>
              </w:rPr>
            </w:pPr>
            <w:r>
              <w:rPr>
                <w:rFonts w:hint="eastAsia" w:ascii="宋体" w:hAnsi="宋体" w:eastAsia="宋体" w:cs="宋体"/>
              </w:rPr>
              <w:t>投标报价：</w:t>
            </w:r>
            <w:r>
              <w:rPr>
                <w:rFonts w:hint="eastAsia" w:ascii="宋体" w:hAnsi="宋体" w:eastAsia="宋体" w:cs="宋体"/>
                <w:u w:val="none"/>
                <w:lang w:val="en-US" w:eastAsia="zh-CN"/>
              </w:rPr>
              <w:t>40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jc w:val="center"/>
        </w:trPr>
        <w:tc>
          <w:tcPr>
            <w:tcW w:w="41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评标基准价计算方法</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hint="eastAsia" w:ascii="宋体" w:hAnsi="宋体" w:eastAsia="宋体" w:cs="宋体"/>
              </w:rPr>
              <w:t>以</w:t>
            </w:r>
            <w:r>
              <w:rPr>
                <w:rFonts w:hint="eastAsia" w:ascii="宋体" w:hAnsi="宋体" w:eastAsia="宋体" w:cs="宋体"/>
                <w:lang w:val="en-US" w:eastAsia="zh-CN"/>
              </w:rPr>
              <w:t>报价</w:t>
            </w:r>
            <w:r>
              <w:rPr>
                <w:rFonts w:hint="eastAsia" w:ascii="宋体" w:hAnsi="宋体" w:eastAsia="宋体" w:cs="宋体"/>
              </w:rPr>
              <w:t>人中的最低有效评标价作为基准价（评标基准价精确至小数点后两位）。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jc w:val="center"/>
        </w:trPr>
        <w:tc>
          <w:tcPr>
            <w:tcW w:w="41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投标报价的偏差率</w:t>
            </w:r>
          </w:p>
          <w:p>
            <w:pPr>
              <w:spacing w:line="440" w:lineRule="exact"/>
              <w:jc w:val="center"/>
              <w:rPr>
                <w:rFonts w:ascii="Times New Roman" w:hAnsi="Times New Roman"/>
              </w:rPr>
            </w:pPr>
            <w:r>
              <w:rPr>
                <w:rFonts w:ascii="Times New Roman" w:hAnsi="Times New Roman"/>
              </w:rPr>
              <w:t>计算公式</w:t>
            </w:r>
          </w:p>
        </w:tc>
        <w:tc>
          <w:tcPr>
            <w:tcW w:w="4982" w:type="dxa"/>
            <w:tcBorders>
              <w:top w:val="single" w:color="auto" w:sz="4" w:space="0"/>
              <w:left w:val="single" w:color="auto" w:sz="4" w:space="0"/>
              <w:right w:val="single" w:color="auto" w:sz="4" w:space="0"/>
            </w:tcBorders>
            <w:vAlign w:val="center"/>
          </w:tcPr>
          <w:p>
            <w:pPr>
              <w:spacing w:line="440" w:lineRule="exact"/>
              <w:rPr>
                <w:rFonts w:ascii="Times New Roman" w:hAnsi="Times New Roman"/>
              </w:rPr>
            </w:pPr>
            <w:r>
              <w:rPr>
                <w:rFonts w:hint="eastAsia" w:ascii="宋体" w:hAnsi="宋体" w:eastAsia="宋体" w:cs="宋体"/>
              </w:rPr>
              <w:t>偏差率=（评标价－评标基准价）/评标基准价×100%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901" w:type="dxa"/>
            <w:tcBorders>
              <w:top w:val="nil"/>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901"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商务评分标准</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业绩（满分</w:t>
            </w:r>
            <w:r>
              <w:rPr>
                <w:rFonts w:hint="eastAsia" w:ascii="Times New Roman" w:hAnsi="Times New Roman"/>
                <w:lang w:val="en-US" w:eastAsia="zh-CN"/>
              </w:rPr>
              <w:t>20</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提供</w:t>
            </w:r>
            <w:r>
              <w:rPr>
                <w:rFonts w:hint="eastAsia" w:ascii="宋体" w:hAnsi="宋体" w:eastAsia="宋体" w:cs="宋体"/>
                <w:lang w:val="en-US" w:eastAsia="zh-CN"/>
              </w:rPr>
              <w:t>2</w:t>
            </w:r>
            <w:r>
              <w:rPr>
                <w:rFonts w:hint="eastAsia" w:ascii="宋体" w:hAnsi="宋体" w:eastAsia="宋体" w:cs="宋体"/>
              </w:rPr>
              <w:t>份满足招标文件要求的有效业绩得</w:t>
            </w:r>
            <w:r>
              <w:rPr>
                <w:rFonts w:hint="eastAsia" w:ascii="宋体" w:hAnsi="宋体" w:eastAsia="宋体" w:cs="宋体"/>
                <w:lang w:val="en-US" w:eastAsia="zh-CN"/>
              </w:rPr>
              <w:t>10</w:t>
            </w:r>
            <w:r>
              <w:rPr>
                <w:rFonts w:hint="eastAsia" w:ascii="宋体" w:hAnsi="宋体" w:eastAsia="宋体" w:cs="宋体"/>
              </w:rPr>
              <w:t>分。每增加1份有效业绩加</w:t>
            </w:r>
            <w:r>
              <w:rPr>
                <w:rFonts w:hint="eastAsia" w:ascii="宋体" w:hAnsi="宋体" w:eastAsia="宋体" w:cs="宋体"/>
                <w:lang w:val="en-US" w:eastAsia="zh-CN"/>
              </w:rPr>
              <w:t>1</w:t>
            </w:r>
            <w:r>
              <w:rPr>
                <w:rFonts w:hint="eastAsia" w:ascii="宋体" w:hAnsi="宋体" w:eastAsia="宋体" w:cs="宋体"/>
              </w:rPr>
              <w:t>分，最多加</w:t>
            </w:r>
            <w:r>
              <w:rPr>
                <w:rFonts w:hint="eastAsia" w:ascii="宋体" w:hAnsi="宋体" w:eastAsia="宋体" w:cs="宋体"/>
                <w:lang w:val="en-US" w:eastAsia="zh-CN"/>
              </w:rPr>
              <w:t>20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901" w:type="dxa"/>
            <w:vMerge w:val="continue"/>
            <w:tcBorders>
              <w:right w:val="single" w:color="auto" w:sz="4" w:space="0"/>
            </w:tcBorders>
            <w:vAlign w:val="center"/>
          </w:tcPr>
          <w:p>
            <w:pPr>
              <w:rPr>
                <w:rFonts w:ascii="Times New Roman" w:hAnsi="Times New Roman"/>
              </w:rPr>
            </w:pPr>
          </w:p>
        </w:tc>
        <w:tc>
          <w:tcPr>
            <w:tcW w:w="2297" w:type="dxa"/>
            <w:vMerge w:val="restart"/>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eastAsia="宋体"/>
                <w:lang w:eastAsia="zh-CN"/>
              </w:rPr>
            </w:pPr>
            <w:r>
              <w:rPr>
                <w:rFonts w:hint="eastAsia" w:ascii="Times New Roman" w:hAnsi="Times New Roman"/>
              </w:rPr>
              <w:t>质量保证和售后服务（满分</w:t>
            </w:r>
            <w:r>
              <w:rPr>
                <w:rFonts w:ascii="Times New Roman" w:hAnsi="Times New Roman"/>
              </w:rPr>
              <w:t>6</w:t>
            </w:r>
            <w:r>
              <w:rPr>
                <w:rFonts w:hint="eastAsia" w:ascii="Times New Roman" w:hAnsi="Times New Roman"/>
              </w:rPr>
              <w:t>分</w:t>
            </w:r>
            <w:r>
              <w:rPr>
                <w:rFonts w:hint="eastAsia" w:ascii="Times New Roman" w:hAnsi="Times New Roman"/>
                <w:lang w:eastAsia="zh-CN"/>
              </w:rPr>
              <w:t>）</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有切实可行的质量监督、检查措施、质量保证，健全的质量管理组织机构和质量保证体系得3分，有较好质量管理组织机构和质量保证体系得2分，无质量保证等措施或措施不力的得0分。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901" w:type="dxa"/>
            <w:vMerge w:val="continue"/>
            <w:tcBorders>
              <w:right w:val="single" w:color="auto" w:sz="4" w:space="0"/>
            </w:tcBorders>
            <w:vAlign w:val="center"/>
          </w:tcPr>
          <w:p>
            <w:pPr>
              <w:rPr>
                <w:rFonts w:ascii="Times New Roman" w:hAnsi="Times New Roman"/>
              </w:rPr>
            </w:pPr>
          </w:p>
        </w:tc>
        <w:tc>
          <w:tcPr>
            <w:tcW w:w="2297" w:type="dxa"/>
            <w:vMerge w:val="continue"/>
            <w:tcBorders>
              <w:left w:val="single" w:color="auto" w:sz="4" w:space="0"/>
              <w:right w:val="single" w:color="auto" w:sz="4" w:space="0"/>
            </w:tcBorders>
            <w:vAlign w:val="center"/>
          </w:tcPr>
          <w:p>
            <w:pPr>
              <w:widowControl/>
              <w:jc w:val="center"/>
              <w:rPr>
                <w:rFonts w:ascii="Times New Roman" w:hAnsi="Times New Roman"/>
              </w:rPr>
            </w:pPr>
          </w:p>
        </w:tc>
        <w:tc>
          <w:tcPr>
            <w:tcW w:w="4982"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有完善的售后服务措施和健全的组织机构得3分，有较完善的售后服务措施和健全的组织机构得2分，售后服务一般的得1分。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901" w:type="dxa"/>
            <w:vMerge w:val="continue"/>
            <w:tcBorders>
              <w:bottom w:val="single" w:color="auto" w:sz="4" w:space="0"/>
              <w:right w:val="single" w:color="auto" w:sz="4" w:space="0"/>
            </w:tcBorders>
            <w:vAlign w:val="center"/>
          </w:tcPr>
          <w:p>
            <w:pPr>
              <w:rPr>
                <w:rFonts w:ascii="Times New Roman" w:hAnsi="Times New Roman"/>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企业信誉及综合实力 （满分</w:t>
            </w:r>
            <w:r>
              <w:rPr>
                <w:rFonts w:ascii="Times New Roman" w:hAnsi="Times New Roman"/>
              </w:rPr>
              <w:t>1</w:t>
            </w:r>
            <w:r>
              <w:rPr>
                <w:rFonts w:hint="eastAsia" w:ascii="Times New Roman" w:hAnsi="Times New Roman"/>
                <w:lang w:val="en-US" w:eastAsia="zh-CN"/>
              </w:rPr>
              <w:t>5</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对投标单位的企业信誉、人员配备、专业性、技术力量、企业财务状况综合实力进行</w:t>
            </w:r>
            <w:r>
              <w:rPr>
                <w:rFonts w:hint="eastAsia" w:ascii="宋体" w:hAnsi="宋体" w:eastAsia="宋体" w:cs="宋体"/>
                <w:lang w:val="en-US" w:eastAsia="zh-CN"/>
              </w:rPr>
              <w:t>评审</w:t>
            </w:r>
            <w:r>
              <w:rPr>
                <w:rFonts w:hint="eastAsia" w:ascii="宋体" w:hAnsi="宋体" w:eastAsia="宋体" w:cs="宋体"/>
              </w:rPr>
              <w:t>，最好的得</w:t>
            </w:r>
            <w:r>
              <w:rPr>
                <w:rFonts w:hint="eastAsia" w:ascii="宋体" w:hAnsi="宋体" w:eastAsia="宋体" w:cs="宋体"/>
                <w:lang w:val="en-US" w:eastAsia="zh-CN"/>
              </w:rPr>
              <w:t>12</w:t>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分，较好的得</w:t>
            </w: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lang w:val="en-US" w:eastAsia="zh-CN"/>
              </w:rPr>
              <w:t>11</w:t>
            </w:r>
            <w:r>
              <w:rPr>
                <w:rFonts w:hint="eastAsia" w:ascii="宋体" w:hAnsi="宋体" w:eastAsia="宋体" w:cs="宋体"/>
              </w:rPr>
              <w:t>分，一般的得1-</w:t>
            </w:r>
            <w:r>
              <w:rPr>
                <w:rFonts w:hint="eastAsia" w:ascii="宋体" w:hAnsi="宋体" w:eastAsia="宋体" w:cs="宋体"/>
                <w:lang w:val="en-US" w:eastAsia="zh-CN"/>
              </w:rPr>
              <w:t>5</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jc w:val="center"/>
        </w:trPr>
        <w:tc>
          <w:tcPr>
            <w:tcW w:w="1901" w:type="dxa"/>
            <w:tcBorders>
              <w:right w:val="single" w:color="auto" w:sz="4" w:space="0"/>
            </w:tcBorders>
            <w:vAlign w:val="center"/>
          </w:tcPr>
          <w:p>
            <w:pPr>
              <w:spacing w:line="440" w:lineRule="exact"/>
              <w:jc w:val="center"/>
              <w:rPr>
                <w:rFonts w:ascii="Times New Roman" w:hAnsi="Times New Roman"/>
              </w:rPr>
            </w:pPr>
            <w:r>
              <w:rPr>
                <w:rFonts w:ascii="Times New Roman" w:hAnsi="Times New Roman"/>
              </w:rPr>
              <w:t>技术评分标准</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kern w:val="0"/>
              </w:rPr>
            </w:pPr>
            <w:r>
              <w:rPr>
                <w:rFonts w:hint="eastAsia" w:ascii="Times New Roman" w:hAnsi="Times New Roman"/>
                <w:kern w:val="0"/>
              </w:rPr>
              <w:t>产品技术性能</w:t>
            </w:r>
          </w:p>
          <w:p>
            <w:pPr>
              <w:spacing w:line="440" w:lineRule="exact"/>
              <w:jc w:val="center"/>
              <w:rPr>
                <w:rFonts w:ascii="Times New Roman" w:hAnsi="Times New Roman"/>
              </w:rPr>
            </w:pPr>
            <w:r>
              <w:rPr>
                <w:rFonts w:hint="eastAsia" w:ascii="Times New Roman" w:hAnsi="Times New Roman"/>
                <w:kern w:val="0"/>
              </w:rPr>
              <w:t>（满1</w:t>
            </w:r>
            <w:r>
              <w:rPr>
                <w:rFonts w:hint="eastAsia" w:ascii="Times New Roman" w:hAnsi="Times New Roman"/>
                <w:kern w:val="0"/>
                <w:lang w:val="en-US" w:eastAsia="zh-CN"/>
              </w:rPr>
              <w:t>9</w:t>
            </w:r>
            <w:r>
              <w:rPr>
                <w:rFonts w:hint="eastAsia" w:ascii="Times New Roman" w:hAnsi="Times New Roman"/>
                <w:kern w:val="0"/>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lang w:val="en-US" w:eastAsia="zh-CN"/>
              </w:rPr>
              <w:t>维修更换部件</w:t>
            </w:r>
            <w:r>
              <w:rPr>
                <w:rFonts w:hint="eastAsia" w:ascii="宋体" w:hAnsi="宋体" w:eastAsia="宋体" w:cs="宋体"/>
              </w:rPr>
              <w:t>的技术性能、规格型号满足招标文件要求和国家相关行业标准，产品品牌、知名度、市场占有率、质量优良，各部件报价详细合理，优良1</w:t>
            </w:r>
            <w:r>
              <w:rPr>
                <w:rFonts w:hint="eastAsia" w:ascii="宋体" w:hAnsi="宋体" w:eastAsia="宋体" w:cs="宋体"/>
                <w:lang w:val="en-US" w:eastAsia="zh-CN"/>
              </w:rPr>
              <w:t>5</w:t>
            </w: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分，相对一般得</w:t>
            </w:r>
            <w:r>
              <w:rPr>
                <w:rFonts w:hint="eastAsia" w:ascii="宋体" w:hAnsi="宋体" w:eastAsia="宋体" w:cs="宋体"/>
                <w:lang w:val="en-US" w:eastAsia="zh-CN"/>
              </w:rPr>
              <w:t>7-14</w:t>
            </w:r>
            <w:r>
              <w:rPr>
                <w:rFonts w:hint="eastAsia" w:ascii="宋体" w:hAnsi="宋体" w:eastAsia="宋体" w:cs="宋体"/>
              </w:rPr>
              <w:t>分，相对较差1-</w:t>
            </w:r>
            <w:r>
              <w:rPr>
                <w:rFonts w:hint="eastAsia" w:ascii="宋体" w:hAnsi="宋体" w:eastAsia="宋体" w:cs="宋体"/>
                <w:lang w:val="en-US" w:eastAsia="zh-CN"/>
              </w:rPr>
              <w:t>6</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投标报价评分标准</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rFonts w:ascii="Times New Roman" w:hAnsi="Times New Roman"/>
              </w:rPr>
            </w:pPr>
            <w:r>
              <w:rPr>
                <w:rFonts w:hint="eastAsia" w:ascii="Times New Roman" w:hAnsi="Times New Roman"/>
                <w:lang w:val="en-US" w:eastAsia="zh-CN"/>
              </w:rPr>
              <w:t>40</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lang w:val="en-US" w:eastAsia="zh-CN"/>
              </w:rPr>
              <w:t>以投标人中的最低有效评标价作为基准价，投标报价等于基准价得40分，投标报价高于基准价的，每高一个百分点扣0.25分，不足1%按插入法计算，小数点后保留2位数。</w:t>
            </w:r>
          </w:p>
        </w:tc>
      </w:tr>
    </w:tbl>
    <w:p>
      <w:pPr>
        <w:pStyle w:val="20"/>
        <w:keepNext w:val="0"/>
        <w:keepLines w:val="0"/>
        <w:pageBreakBefore w:val="0"/>
        <w:widowControl/>
        <w:kinsoku/>
        <w:overflowPunct/>
        <w:topLinePunct w:val="0"/>
        <w:autoSpaceDE w:val="0"/>
        <w:autoSpaceDN/>
        <w:bidi w:val="0"/>
        <w:adjustRightInd/>
        <w:snapToGrid/>
        <w:spacing w:beforeAutospacing="0" w:afterAutospacing="0" w:line="600" w:lineRule="exact"/>
        <w:jc w:val="both"/>
        <w:textAlignment w:val="auto"/>
        <w:rPr>
          <w:rFonts w:hint="eastAsia" w:ascii="宋体" w:hAnsi="宋体" w:cs="宋体"/>
          <w:sz w:val="32"/>
          <w:szCs w:val="32"/>
          <w:lang w:val="en-US" w:eastAsia="zh-CN"/>
        </w:rPr>
      </w:pPr>
      <w:r>
        <w:rPr>
          <w:rFonts w:hint="eastAsia"/>
          <w:highlight w:val="none"/>
          <w:lang w:val="en-US" w:eastAsia="zh-CN"/>
        </w:rPr>
        <w:t>注：1、</w:t>
      </w:r>
      <w:r>
        <w:rPr>
          <w:rFonts w:hint="eastAsia"/>
          <w:highlight w:val="none"/>
        </w:rPr>
        <w:t>针对某一有效投标人，所有评标委员会成员最终评分的算术平均值即为该投标人的最终得分。在分数相同的情况下，投标报价低的投标人排名优先。</w:t>
      </w:r>
      <w:r>
        <w:rPr>
          <w:rFonts w:hint="eastAsia" w:ascii="仿宋" w:hAnsi="仿宋" w:eastAsia="仿宋" w:cs="仿宋"/>
          <w:b/>
          <w:bCs/>
          <w:color w:val="333333"/>
          <w:kern w:val="2"/>
          <w:sz w:val="32"/>
          <w:szCs w:val="32"/>
          <w:lang w:val="en-US" w:eastAsia="zh-CN" w:bidi="ar-SA"/>
        </w:rPr>
        <w:t>八、*付款条件：</w:t>
      </w:r>
      <w:r>
        <w:rPr>
          <w:rStyle w:val="16"/>
          <w:rFonts w:hint="eastAsia" w:ascii="宋体" w:hAnsi="宋体" w:eastAsia="宋体" w:cs="宋体"/>
          <w:b/>
          <w:bCs/>
          <w:color w:val="auto"/>
          <w:kern w:val="0"/>
          <w:sz w:val="32"/>
          <w:szCs w:val="32"/>
          <w:u w:val="none"/>
          <w:lang w:val="en-US" w:eastAsia="zh-CN" w:bidi="ar"/>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响应中煤集团山西华昱能源有限公司的财务支出相关制度（厂家如有预付款或款到发货要求的，请勿参与投报）。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 w:hAnsi="仿宋" w:eastAsia="仿宋" w:cs="仿宋"/>
          <w:b w:val="0"/>
          <w:bCs w:val="0"/>
          <w:color w:val="333333"/>
          <w:kern w:val="2"/>
          <w:sz w:val="32"/>
          <w:szCs w:val="32"/>
          <w:lang w:val="en-US" w:eastAsia="zh-CN" w:bidi="ar-SA"/>
        </w:rPr>
      </w:pPr>
      <w:r>
        <w:rPr>
          <w:rFonts w:hint="eastAsia" w:ascii="仿宋" w:hAnsi="仿宋" w:eastAsia="仿宋" w:cs="仿宋"/>
          <w:b w:val="0"/>
          <w:bCs w:val="0"/>
          <w:color w:val="333333"/>
          <w:kern w:val="2"/>
          <w:sz w:val="32"/>
          <w:szCs w:val="32"/>
          <w:lang w:val="en-US" w:eastAsia="zh-CN" w:bidi="ar-SA"/>
        </w:rPr>
        <w:t>九、项目设备咨询人: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 w:hAnsi="仿宋" w:eastAsia="仿宋" w:cs="仿宋"/>
          <w:b w:val="0"/>
          <w:bCs w:val="0"/>
          <w:color w:val="333333"/>
          <w:kern w:val="2"/>
          <w:sz w:val="32"/>
          <w:szCs w:val="32"/>
          <w:lang w:val="en-US" w:eastAsia="zh-CN" w:bidi="ar-SA"/>
        </w:rPr>
      </w:pPr>
      <w:r>
        <w:rPr>
          <w:rFonts w:hint="eastAsia" w:ascii="仿宋" w:hAnsi="仿宋" w:eastAsia="仿宋" w:cs="仿宋"/>
          <w:b w:val="0"/>
          <w:bCs w:val="0"/>
          <w:color w:val="333333"/>
          <w:kern w:val="2"/>
          <w:sz w:val="32"/>
          <w:szCs w:val="32"/>
          <w:lang w:val="en-US" w:eastAsia="zh-CN" w:bidi="ar-SA"/>
        </w:rPr>
        <w:t>　　王新宝13623498654（设备维修分公司电气车间）</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800"/>
        </w:tabs>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仿宋" w:hAnsi="仿宋" w:eastAsia="仿宋" w:cs="仿宋"/>
          <w:b w:val="0"/>
          <w:bCs w:val="0"/>
          <w:color w:val="333333"/>
          <w:kern w:val="2"/>
          <w:sz w:val="32"/>
          <w:szCs w:val="32"/>
          <w:lang w:val="en-US" w:eastAsia="zh-CN" w:bidi="ar-SA"/>
        </w:rPr>
      </w:pPr>
      <w:r>
        <w:rPr>
          <w:rFonts w:hint="eastAsia" w:ascii="宋体" w:hAnsi="宋体" w:eastAsia="宋体" w:cs="宋体"/>
          <w:b w:val="0"/>
          <w:bCs w:val="0"/>
          <w:color w:val="auto"/>
          <w:sz w:val="32"/>
          <w:szCs w:val="32"/>
          <w:u w:val="none"/>
          <w:lang w:val="en-US" w:eastAsia="zh-CN"/>
        </w:rPr>
        <w:t>　　</w:t>
      </w:r>
      <w:r>
        <w:rPr>
          <w:rFonts w:hint="eastAsia" w:ascii="仿宋" w:hAnsi="仿宋" w:eastAsia="仿宋" w:cs="仿宋"/>
          <w:b w:val="0"/>
          <w:bCs w:val="0"/>
          <w:color w:val="333333"/>
          <w:kern w:val="2"/>
          <w:sz w:val="32"/>
          <w:szCs w:val="32"/>
          <w:lang w:val="en-US" w:eastAsia="zh-CN" w:bidi="ar-SA"/>
        </w:rPr>
        <w:t>报名报价联系人：</w:t>
      </w:r>
      <w:r>
        <w:rPr>
          <w:rFonts w:hint="eastAsia" w:ascii="仿宋" w:hAnsi="仿宋" w:eastAsia="仿宋" w:cs="仿宋"/>
          <w:b w:val="0"/>
          <w:bCs w:val="0"/>
          <w:color w:val="333333"/>
          <w:kern w:val="2"/>
          <w:sz w:val="32"/>
          <w:szCs w:val="32"/>
          <w:lang w:val="en-US" w:eastAsia="zh-CN" w:bidi="ar-SA"/>
        </w:rPr>
        <w:tab/>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Fonts w:hint="eastAsia" w:ascii="仿宋" w:hAnsi="仿宋" w:eastAsia="仿宋" w:cs="仿宋"/>
          <w:b/>
          <w:bCs/>
          <w:color w:val="333333"/>
          <w:kern w:val="2"/>
          <w:sz w:val="32"/>
          <w:szCs w:val="32"/>
          <w:lang w:val="en-US" w:eastAsia="zh-CN" w:bidi="ar-SA"/>
        </w:rPr>
      </w:pPr>
      <w:r>
        <w:rPr>
          <w:rFonts w:hint="eastAsia" w:ascii="仿宋" w:hAnsi="仿宋" w:eastAsia="仿宋" w:cs="仿宋"/>
          <w:b w:val="0"/>
          <w:bCs w:val="0"/>
          <w:color w:val="333333"/>
          <w:kern w:val="2"/>
          <w:sz w:val="32"/>
          <w:szCs w:val="32"/>
          <w:lang w:val="en-US" w:eastAsia="zh-CN" w:bidi="ar-SA"/>
        </w:rPr>
        <w:t>韩　剑13994922396（设备维修分公司经营科）</w:t>
      </w:r>
      <w:r>
        <w:rPr>
          <w:rFonts w:hint="eastAsia" w:ascii="仿宋" w:hAnsi="仿宋" w:eastAsia="仿宋" w:cs="仿宋"/>
          <w:b/>
          <w:bCs/>
          <w:color w:val="333333"/>
          <w:kern w:val="2"/>
          <w:sz w:val="32"/>
          <w:szCs w:val="32"/>
          <w:lang w:val="en-US" w:eastAsia="zh-CN" w:bidi="ar-SA"/>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注：以上报价要求中“含*及字体加粗”的条件，作为强制性条件，如不满足相应条件，视为询价文件无效。</w:t>
      </w:r>
    </w:p>
    <w:p>
      <w:pPr>
        <w:pStyle w:val="8"/>
        <w:widowControl/>
        <w:spacing w:before="0" w:beforeAutospacing="0" w:after="0" w:afterAutospacing="0" w:line="600" w:lineRule="exact"/>
        <w:jc w:val="both"/>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NzQ4ZWJjMTliYzVhY2NmYTZjNzE3YmEwY2FhN2EifQ=="/>
  </w:docVars>
  <w:rsids>
    <w:rsidRoot w:val="000672A8"/>
    <w:rsid w:val="000672A8"/>
    <w:rsid w:val="000A3278"/>
    <w:rsid w:val="000B26EC"/>
    <w:rsid w:val="001A431A"/>
    <w:rsid w:val="002730B3"/>
    <w:rsid w:val="00302170"/>
    <w:rsid w:val="0031403F"/>
    <w:rsid w:val="00332A8A"/>
    <w:rsid w:val="003348F3"/>
    <w:rsid w:val="00373EB2"/>
    <w:rsid w:val="003C3290"/>
    <w:rsid w:val="004C4A04"/>
    <w:rsid w:val="005227D0"/>
    <w:rsid w:val="0073062C"/>
    <w:rsid w:val="00746107"/>
    <w:rsid w:val="007646A4"/>
    <w:rsid w:val="007F06A9"/>
    <w:rsid w:val="007F45A8"/>
    <w:rsid w:val="008C7756"/>
    <w:rsid w:val="009056E7"/>
    <w:rsid w:val="0094071C"/>
    <w:rsid w:val="00A06515"/>
    <w:rsid w:val="00A503B4"/>
    <w:rsid w:val="00D13C41"/>
    <w:rsid w:val="00D16F47"/>
    <w:rsid w:val="00D6589B"/>
    <w:rsid w:val="00DE0BFC"/>
    <w:rsid w:val="00E17221"/>
    <w:rsid w:val="00F039B9"/>
    <w:rsid w:val="00F04F64"/>
    <w:rsid w:val="00F9223E"/>
    <w:rsid w:val="00FD56C6"/>
    <w:rsid w:val="014E7CCD"/>
    <w:rsid w:val="015977AD"/>
    <w:rsid w:val="01DD57C1"/>
    <w:rsid w:val="02177AD2"/>
    <w:rsid w:val="024C79FF"/>
    <w:rsid w:val="02C94C24"/>
    <w:rsid w:val="032C7E86"/>
    <w:rsid w:val="03567D52"/>
    <w:rsid w:val="038E4007"/>
    <w:rsid w:val="03B47944"/>
    <w:rsid w:val="03E5172E"/>
    <w:rsid w:val="03E96FC1"/>
    <w:rsid w:val="03ED52F6"/>
    <w:rsid w:val="03F75BC9"/>
    <w:rsid w:val="04DF5773"/>
    <w:rsid w:val="05406B5E"/>
    <w:rsid w:val="05506665"/>
    <w:rsid w:val="05B36BC3"/>
    <w:rsid w:val="06377751"/>
    <w:rsid w:val="067A60D6"/>
    <w:rsid w:val="07980403"/>
    <w:rsid w:val="08234F6B"/>
    <w:rsid w:val="08391D8E"/>
    <w:rsid w:val="08DD58A2"/>
    <w:rsid w:val="08E33E09"/>
    <w:rsid w:val="08FE44C7"/>
    <w:rsid w:val="09481E00"/>
    <w:rsid w:val="09B57FA5"/>
    <w:rsid w:val="0B0946B2"/>
    <w:rsid w:val="0B827933"/>
    <w:rsid w:val="0C7241A9"/>
    <w:rsid w:val="0C91078C"/>
    <w:rsid w:val="0CBB4B16"/>
    <w:rsid w:val="0CCA7B43"/>
    <w:rsid w:val="0CCF2A5E"/>
    <w:rsid w:val="0CD5697D"/>
    <w:rsid w:val="0CF412D8"/>
    <w:rsid w:val="0D04793C"/>
    <w:rsid w:val="0D23571B"/>
    <w:rsid w:val="0D2B17B0"/>
    <w:rsid w:val="0D422469"/>
    <w:rsid w:val="0D5C5CED"/>
    <w:rsid w:val="0D966F8E"/>
    <w:rsid w:val="0E1F54E1"/>
    <w:rsid w:val="0E2B6625"/>
    <w:rsid w:val="0E6C3758"/>
    <w:rsid w:val="0E6F4D9C"/>
    <w:rsid w:val="0E7C5EB7"/>
    <w:rsid w:val="0E8F287D"/>
    <w:rsid w:val="0F7D48DB"/>
    <w:rsid w:val="0FE66C46"/>
    <w:rsid w:val="0FFB4497"/>
    <w:rsid w:val="10135B39"/>
    <w:rsid w:val="116A1A14"/>
    <w:rsid w:val="1232761B"/>
    <w:rsid w:val="12AA6CB2"/>
    <w:rsid w:val="1301066F"/>
    <w:rsid w:val="13057A1B"/>
    <w:rsid w:val="133B046A"/>
    <w:rsid w:val="134723B7"/>
    <w:rsid w:val="134804DE"/>
    <w:rsid w:val="13886621"/>
    <w:rsid w:val="138A6F4A"/>
    <w:rsid w:val="13927913"/>
    <w:rsid w:val="141945AE"/>
    <w:rsid w:val="14C53CE4"/>
    <w:rsid w:val="15051DDA"/>
    <w:rsid w:val="156A647E"/>
    <w:rsid w:val="15CC604F"/>
    <w:rsid w:val="165B2641"/>
    <w:rsid w:val="16FF1E80"/>
    <w:rsid w:val="173503DF"/>
    <w:rsid w:val="17EB50A5"/>
    <w:rsid w:val="17EB63B2"/>
    <w:rsid w:val="180E2ABF"/>
    <w:rsid w:val="1812001A"/>
    <w:rsid w:val="182418D8"/>
    <w:rsid w:val="187862AD"/>
    <w:rsid w:val="1891499F"/>
    <w:rsid w:val="18C0457E"/>
    <w:rsid w:val="19411835"/>
    <w:rsid w:val="198968CB"/>
    <w:rsid w:val="19D47B14"/>
    <w:rsid w:val="1A2879EF"/>
    <w:rsid w:val="1AEB180F"/>
    <w:rsid w:val="1AF21BF1"/>
    <w:rsid w:val="1B011253"/>
    <w:rsid w:val="1B48670F"/>
    <w:rsid w:val="1B8B782E"/>
    <w:rsid w:val="1BA147AC"/>
    <w:rsid w:val="1BC24AB0"/>
    <w:rsid w:val="1C126D9B"/>
    <w:rsid w:val="1C31440A"/>
    <w:rsid w:val="1CE217AC"/>
    <w:rsid w:val="1D542D4D"/>
    <w:rsid w:val="1D692A2A"/>
    <w:rsid w:val="1D9764B3"/>
    <w:rsid w:val="1DB620D5"/>
    <w:rsid w:val="1DD2213F"/>
    <w:rsid w:val="1E4058A2"/>
    <w:rsid w:val="1E7D10BF"/>
    <w:rsid w:val="1F504BF2"/>
    <w:rsid w:val="1F8B5383"/>
    <w:rsid w:val="1F8F1417"/>
    <w:rsid w:val="1FCD5646"/>
    <w:rsid w:val="201B1426"/>
    <w:rsid w:val="20824B1A"/>
    <w:rsid w:val="20FA69C6"/>
    <w:rsid w:val="211E0670"/>
    <w:rsid w:val="212D4EDA"/>
    <w:rsid w:val="214D2BE4"/>
    <w:rsid w:val="21B13108"/>
    <w:rsid w:val="21D57319"/>
    <w:rsid w:val="224F6C07"/>
    <w:rsid w:val="226839C9"/>
    <w:rsid w:val="229C71FA"/>
    <w:rsid w:val="22BD098E"/>
    <w:rsid w:val="235A1061"/>
    <w:rsid w:val="23B40DFE"/>
    <w:rsid w:val="23B64A44"/>
    <w:rsid w:val="23C60F97"/>
    <w:rsid w:val="23CE2833"/>
    <w:rsid w:val="23D679F9"/>
    <w:rsid w:val="241839FA"/>
    <w:rsid w:val="245F4FC3"/>
    <w:rsid w:val="24665100"/>
    <w:rsid w:val="24E5411B"/>
    <w:rsid w:val="25182A58"/>
    <w:rsid w:val="254D5F3F"/>
    <w:rsid w:val="25530B9E"/>
    <w:rsid w:val="261D63B5"/>
    <w:rsid w:val="26306290"/>
    <w:rsid w:val="264324AF"/>
    <w:rsid w:val="26760A19"/>
    <w:rsid w:val="26FA7253"/>
    <w:rsid w:val="27061BDA"/>
    <w:rsid w:val="27130266"/>
    <w:rsid w:val="2771565F"/>
    <w:rsid w:val="279D7BB9"/>
    <w:rsid w:val="28136343"/>
    <w:rsid w:val="289123F8"/>
    <w:rsid w:val="29B777B3"/>
    <w:rsid w:val="29BD3258"/>
    <w:rsid w:val="2A016DD6"/>
    <w:rsid w:val="2B2374D2"/>
    <w:rsid w:val="2B547ACA"/>
    <w:rsid w:val="2B574A20"/>
    <w:rsid w:val="2B585243"/>
    <w:rsid w:val="2B842465"/>
    <w:rsid w:val="2BA031C8"/>
    <w:rsid w:val="2BB0119B"/>
    <w:rsid w:val="2BB81E91"/>
    <w:rsid w:val="2BCC064F"/>
    <w:rsid w:val="2BEC619C"/>
    <w:rsid w:val="2C7F2266"/>
    <w:rsid w:val="2C870A87"/>
    <w:rsid w:val="2CF50F1E"/>
    <w:rsid w:val="2D6204AA"/>
    <w:rsid w:val="2D757E46"/>
    <w:rsid w:val="2D7A307E"/>
    <w:rsid w:val="2D816334"/>
    <w:rsid w:val="2E466FCD"/>
    <w:rsid w:val="2E6176C3"/>
    <w:rsid w:val="2EAC1144"/>
    <w:rsid w:val="2ED20054"/>
    <w:rsid w:val="2F242836"/>
    <w:rsid w:val="2F393E60"/>
    <w:rsid w:val="2F45755C"/>
    <w:rsid w:val="2F532DB8"/>
    <w:rsid w:val="2F640A46"/>
    <w:rsid w:val="2F925FE9"/>
    <w:rsid w:val="2F96346A"/>
    <w:rsid w:val="30926B4E"/>
    <w:rsid w:val="30FF7AF8"/>
    <w:rsid w:val="316F3C32"/>
    <w:rsid w:val="321062AB"/>
    <w:rsid w:val="321216AC"/>
    <w:rsid w:val="32366378"/>
    <w:rsid w:val="32B17176"/>
    <w:rsid w:val="3308111F"/>
    <w:rsid w:val="330F1B55"/>
    <w:rsid w:val="337C6557"/>
    <w:rsid w:val="33D13591"/>
    <w:rsid w:val="34381357"/>
    <w:rsid w:val="34A54393"/>
    <w:rsid w:val="34BB6E88"/>
    <w:rsid w:val="34E47B82"/>
    <w:rsid w:val="35B1600F"/>
    <w:rsid w:val="35C8657C"/>
    <w:rsid w:val="35FD0FAB"/>
    <w:rsid w:val="36085F4D"/>
    <w:rsid w:val="36300F38"/>
    <w:rsid w:val="365C3E02"/>
    <w:rsid w:val="368C1F60"/>
    <w:rsid w:val="37F82C20"/>
    <w:rsid w:val="394C0603"/>
    <w:rsid w:val="3987609E"/>
    <w:rsid w:val="398F3833"/>
    <w:rsid w:val="39D4127D"/>
    <w:rsid w:val="39DE4FAB"/>
    <w:rsid w:val="3A0B2713"/>
    <w:rsid w:val="3A6A59C5"/>
    <w:rsid w:val="3ADD585C"/>
    <w:rsid w:val="3AFE2B30"/>
    <w:rsid w:val="3B090D42"/>
    <w:rsid w:val="3B8D2F14"/>
    <w:rsid w:val="3BA6765A"/>
    <w:rsid w:val="3C077D04"/>
    <w:rsid w:val="3C634CDD"/>
    <w:rsid w:val="3CA76403"/>
    <w:rsid w:val="3CC960FE"/>
    <w:rsid w:val="3D207EA4"/>
    <w:rsid w:val="3D265768"/>
    <w:rsid w:val="3D2B3348"/>
    <w:rsid w:val="3D375D73"/>
    <w:rsid w:val="3D3F295F"/>
    <w:rsid w:val="3D943D73"/>
    <w:rsid w:val="3DB03DCE"/>
    <w:rsid w:val="3DC9327B"/>
    <w:rsid w:val="3DF249B8"/>
    <w:rsid w:val="3DF4393E"/>
    <w:rsid w:val="3DFC2283"/>
    <w:rsid w:val="3E3E2126"/>
    <w:rsid w:val="3E606BCF"/>
    <w:rsid w:val="3EBE0F9C"/>
    <w:rsid w:val="3ECD37D3"/>
    <w:rsid w:val="3EF853A6"/>
    <w:rsid w:val="3F255D86"/>
    <w:rsid w:val="3FAB4477"/>
    <w:rsid w:val="3FBE434C"/>
    <w:rsid w:val="3FD149FB"/>
    <w:rsid w:val="3FFB197F"/>
    <w:rsid w:val="40286CAF"/>
    <w:rsid w:val="406407CF"/>
    <w:rsid w:val="407B6F00"/>
    <w:rsid w:val="408F0036"/>
    <w:rsid w:val="413F3D98"/>
    <w:rsid w:val="415131D2"/>
    <w:rsid w:val="41520334"/>
    <w:rsid w:val="41AA3CD8"/>
    <w:rsid w:val="41D95223"/>
    <w:rsid w:val="423E47CD"/>
    <w:rsid w:val="42586B5C"/>
    <w:rsid w:val="426C0F30"/>
    <w:rsid w:val="427E3B36"/>
    <w:rsid w:val="42B4150B"/>
    <w:rsid w:val="42C5500D"/>
    <w:rsid w:val="43426083"/>
    <w:rsid w:val="43FA303A"/>
    <w:rsid w:val="44570859"/>
    <w:rsid w:val="44603E02"/>
    <w:rsid w:val="45352126"/>
    <w:rsid w:val="459069C4"/>
    <w:rsid w:val="45AC5AF8"/>
    <w:rsid w:val="46004D16"/>
    <w:rsid w:val="463546FC"/>
    <w:rsid w:val="466679F5"/>
    <w:rsid w:val="4691481F"/>
    <w:rsid w:val="47016D21"/>
    <w:rsid w:val="4719659C"/>
    <w:rsid w:val="471C0C46"/>
    <w:rsid w:val="4738149C"/>
    <w:rsid w:val="47683216"/>
    <w:rsid w:val="47692D91"/>
    <w:rsid w:val="47C31A43"/>
    <w:rsid w:val="47F4029E"/>
    <w:rsid w:val="48624DA8"/>
    <w:rsid w:val="48B87FFE"/>
    <w:rsid w:val="48BC542F"/>
    <w:rsid w:val="48BE3ABF"/>
    <w:rsid w:val="48DC0212"/>
    <w:rsid w:val="48EC56DA"/>
    <w:rsid w:val="49305B24"/>
    <w:rsid w:val="49486D4B"/>
    <w:rsid w:val="49643625"/>
    <w:rsid w:val="49BA31CD"/>
    <w:rsid w:val="4A3D498C"/>
    <w:rsid w:val="4A524B4B"/>
    <w:rsid w:val="4A73543B"/>
    <w:rsid w:val="4A9E30F4"/>
    <w:rsid w:val="4AF6016B"/>
    <w:rsid w:val="4B2A0DF6"/>
    <w:rsid w:val="4BF00962"/>
    <w:rsid w:val="4C091E56"/>
    <w:rsid w:val="4C4E31B8"/>
    <w:rsid w:val="4C4E6C4B"/>
    <w:rsid w:val="4C955A7B"/>
    <w:rsid w:val="4CE811A5"/>
    <w:rsid w:val="4CFF7AF2"/>
    <w:rsid w:val="4DA63789"/>
    <w:rsid w:val="4DD74A76"/>
    <w:rsid w:val="4E6C7676"/>
    <w:rsid w:val="4EDC20CB"/>
    <w:rsid w:val="4F003CC1"/>
    <w:rsid w:val="4F0F1AD9"/>
    <w:rsid w:val="4F50286E"/>
    <w:rsid w:val="4FB26B1B"/>
    <w:rsid w:val="50020784"/>
    <w:rsid w:val="50A2734A"/>
    <w:rsid w:val="50AC7C93"/>
    <w:rsid w:val="51FD1DA4"/>
    <w:rsid w:val="521E33A1"/>
    <w:rsid w:val="52304B76"/>
    <w:rsid w:val="52323B72"/>
    <w:rsid w:val="526860DF"/>
    <w:rsid w:val="5275250B"/>
    <w:rsid w:val="529733A2"/>
    <w:rsid w:val="52BA22FF"/>
    <w:rsid w:val="52C0476F"/>
    <w:rsid w:val="532E1EB1"/>
    <w:rsid w:val="533C046B"/>
    <w:rsid w:val="53687B1B"/>
    <w:rsid w:val="541C302E"/>
    <w:rsid w:val="54387A1F"/>
    <w:rsid w:val="54476A42"/>
    <w:rsid w:val="54A705A3"/>
    <w:rsid w:val="54B31155"/>
    <w:rsid w:val="54B91FD9"/>
    <w:rsid w:val="553C20ED"/>
    <w:rsid w:val="5567150A"/>
    <w:rsid w:val="557D7074"/>
    <w:rsid w:val="56264764"/>
    <w:rsid w:val="5659328F"/>
    <w:rsid w:val="567401A0"/>
    <w:rsid w:val="56897B5F"/>
    <w:rsid w:val="56D34021"/>
    <w:rsid w:val="56EA09D3"/>
    <w:rsid w:val="57AE6034"/>
    <w:rsid w:val="58551139"/>
    <w:rsid w:val="589A2680"/>
    <w:rsid w:val="58CD2861"/>
    <w:rsid w:val="58DB0364"/>
    <w:rsid w:val="58F10B19"/>
    <w:rsid w:val="59360748"/>
    <w:rsid w:val="5A7872E4"/>
    <w:rsid w:val="5A7D4EC1"/>
    <w:rsid w:val="5AFB3EB4"/>
    <w:rsid w:val="5B907270"/>
    <w:rsid w:val="5BA35D98"/>
    <w:rsid w:val="5C08226D"/>
    <w:rsid w:val="5C147657"/>
    <w:rsid w:val="5C77111A"/>
    <w:rsid w:val="5C863394"/>
    <w:rsid w:val="5C9232B5"/>
    <w:rsid w:val="5C9C47C4"/>
    <w:rsid w:val="5D0F7BA1"/>
    <w:rsid w:val="5DA4514F"/>
    <w:rsid w:val="5DA55982"/>
    <w:rsid w:val="5DDA66FB"/>
    <w:rsid w:val="5DE7549A"/>
    <w:rsid w:val="5E1D5083"/>
    <w:rsid w:val="5ED00442"/>
    <w:rsid w:val="5F505533"/>
    <w:rsid w:val="5F565629"/>
    <w:rsid w:val="5F655398"/>
    <w:rsid w:val="60064170"/>
    <w:rsid w:val="600E2894"/>
    <w:rsid w:val="60103ADC"/>
    <w:rsid w:val="603F5832"/>
    <w:rsid w:val="60430CC4"/>
    <w:rsid w:val="60E54486"/>
    <w:rsid w:val="6144487F"/>
    <w:rsid w:val="61621EF3"/>
    <w:rsid w:val="626C25D0"/>
    <w:rsid w:val="6274298D"/>
    <w:rsid w:val="62947F98"/>
    <w:rsid w:val="62A34349"/>
    <w:rsid w:val="62AB3341"/>
    <w:rsid w:val="632B07FA"/>
    <w:rsid w:val="63520FA9"/>
    <w:rsid w:val="64202D2D"/>
    <w:rsid w:val="64582315"/>
    <w:rsid w:val="646C2765"/>
    <w:rsid w:val="64A37491"/>
    <w:rsid w:val="64BE7D40"/>
    <w:rsid w:val="64C413EC"/>
    <w:rsid w:val="64CE7AEA"/>
    <w:rsid w:val="64DF006A"/>
    <w:rsid w:val="65033ADC"/>
    <w:rsid w:val="6529090B"/>
    <w:rsid w:val="65AB600B"/>
    <w:rsid w:val="65AD5FD9"/>
    <w:rsid w:val="65E531F8"/>
    <w:rsid w:val="65E5746D"/>
    <w:rsid w:val="65EB1487"/>
    <w:rsid w:val="660030C3"/>
    <w:rsid w:val="66111346"/>
    <w:rsid w:val="6671056C"/>
    <w:rsid w:val="67020A47"/>
    <w:rsid w:val="67194F86"/>
    <w:rsid w:val="672950BD"/>
    <w:rsid w:val="68630EC7"/>
    <w:rsid w:val="6875329F"/>
    <w:rsid w:val="68994517"/>
    <w:rsid w:val="68AF113C"/>
    <w:rsid w:val="68C23E84"/>
    <w:rsid w:val="6A237104"/>
    <w:rsid w:val="6A3354FE"/>
    <w:rsid w:val="6A586A76"/>
    <w:rsid w:val="6AA726F0"/>
    <w:rsid w:val="6ADC0793"/>
    <w:rsid w:val="6B480BD4"/>
    <w:rsid w:val="6B576993"/>
    <w:rsid w:val="6B890A6B"/>
    <w:rsid w:val="6BA76D01"/>
    <w:rsid w:val="6BDA7E98"/>
    <w:rsid w:val="6C05791F"/>
    <w:rsid w:val="6C0F69E0"/>
    <w:rsid w:val="6C8B157C"/>
    <w:rsid w:val="6CBA2BC8"/>
    <w:rsid w:val="6CBC4B8A"/>
    <w:rsid w:val="6CD43F38"/>
    <w:rsid w:val="6CFC604F"/>
    <w:rsid w:val="6D013CDB"/>
    <w:rsid w:val="6D343440"/>
    <w:rsid w:val="6D5851E7"/>
    <w:rsid w:val="6D6E1F32"/>
    <w:rsid w:val="6DC261EA"/>
    <w:rsid w:val="6E405179"/>
    <w:rsid w:val="6E88168D"/>
    <w:rsid w:val="6E9E778E"/>
    <w:rsid w:val="6EB5299B"/>
    <w:rsid w:val="6EED4864"/>
    <w:rsid w:val="6EF41D6E"/>
    <w:rsid w:val="6F0E556E"/>
    <w:rsid w:val="6F4A2318"/>
    <w:rsid w:val="6FC30F57"/>
    <w:rsid w:val="70607720"/>
    <w:rsid w:val="7086098F"/>
    <w:rsid w:val="71321E05"/>
    <w:rsid w:val="718A65D8"/>
    <w:rsid w:val="72741D6D"/>
    <w:rsid w:val="72A46830"/>
    <w:rsid w:val="72B92655"/>
    <w:rsid w:val="72D23021"/>
    <w:rsid w:val="72D930BF"/>
    <w:rsid w:val="73080A99"/>
    <w:rsid w:val="73ED5607"/>
    <w:rsid w:val="741B119A"/>
    <w:rsid w:val="741B7874"/>
    <w:rsid w:val="74BE1CAC"/>
    <w:rsid w:val="74E5757B"/>
    <w:rsid w:val="751C7AD4"/>
    <w:rsid w:val="75C418DB"/>
    <w:rsid w:val="75C60C76"/>
    <w:rsid w:val="7613063D"/>
    <w:rsid w:val="761B49D2"/>
    <w:rsid w:val="76425A34"/>
    <w:rsid w:val="765C32DA"/>
    <w:rsid w:val="770F3940"/>
    <w:rsid w:val="77215021"/>
    <w:rsid w:val="772972DE"/>
    <w:rsid w:val="77367137"/>
    <w:rsid w:val="7756672E"/>
    <w:rsid w:val="778851B6"/>
    <w:rsid w:val="77D710CC"/>
    <w:rsid w:val="78212273"/>
    <w:rsid w:val="78516436"/>
    <w:rsid w:val="78F82B09"/>
    <w:rsid w:val="791455F9"/>
    <w:rsid w:val="7920576C"/>
    <w:rsid w:val="79C51C2C"/>
    <w:rsid w:val="79D544A4"/>
    <w:rsid w:val="7A3422AE"/>
    <w:rsid w:val="7B6375F9"/>
    <w:rsid w:val="7B6651A9"/>
    <w:rsid w:val="7B7962AC"/>
    <w:rsid w:val="7B8A172A"/>
    <w:rsid w:val="7B9044AE"/>
    <w:rsid w:val="7BC564C2"/>
    <w:rsid w:val="7BF23865"/>
    <w:rsid w:val="7C63389F"/>
    <w:rsid w:val="7C9C3A42"/>
    <w:rsid w:val="7CA310F6"/>
    <w:rsid w:val="7CCE17D7"/>
    <w:rsid w:val="7E6E3DC5"/>
    <w:rsid w:val="7EB97CE5"/>
    <w:rsid w:val="7EDC42DD"/>
    <w:rsid w:val="7EE01B7F"/>
    <w:rsid w:val="7F32737D"/>
    <w:rsid w:val="7F6B1952"/>
    <w:rsid w:val="7F82771B"/>
    <w:rsid w:val="7FED0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22"/>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Variable"/>
    <w:basedOn w:val="11"/>
    <w:qFormat/>
    <w:uiPriority w:val="0"/>
  </w:style>
  <w:style w:type="character" w:styleId="16">
    <w:name w:val="Hyperlink"/>
    <w:basedOn w:val="11"/>
    <w:qFormat/>
    <w:uiPriority w:val="0"/>
    <w:rPr>
      <w:color w:val="333333"/>
      <w:u w:val="none"/>
    </w:rPr>
  </w:style>
  <w:style w:type="character" w:styleId="17">
    <w:name w:val="HTML Cite"/>
    <w:basedOn w:val="11"/>
    <w:qFormat/>
    <w:uiPriority w:val="0"/>
  </w:style>
  <w:style w:type="character" w:customStyle="1" w:styleId="18">
    <w:name w:val="页眉 Char"/>
    <w:basedOn w:val="11"/>
    <w:link w:val="7"/>
    <w:qFormat/>
    <w:uiPriority w:val="0"/>
    <w:rPr>
      <w:rFonts w:asciiTheme="minorHAnsi" w:hAnsiTheme="minorHAnsi" w:eastAsiaTheme="minorEastAsia" w:cstheme="minorBidi"/>
      <w:kern w:val="2"/>
      <w:sz w:val="18"/>
      <w:szCs w:val="18"/>
    </w:rPr>
  </w:style>
  <w:style w:type="character" w:customStyle="1" w:styleId="19">
    <w:name w:val="页脚 Char"/>
    <w:basedOn w:val="11"/>
    <w:link w:val="6"/>
    <w:qFormat/>
    <w:uiPriority w:val="0"/>
    <w:rPr>
      <w:rFonts w:asciiTheme="minorHAnsi" w:hAnsiTheme="minorHAnsi" w:eastAsiaTheme="minorEastAsia" w:cstheme="minorBidi"/>
      <w:kern w:val="2"/>
      <w:sz w:val="18"/>
      <w:szCs w:val="18"/>
    </w:rPr>
  </w:style>
  <w:style w:type="paragraph" w:customStyle="1" w:styleId="20">
    <w:name w:val="普通(网站) Char"/>
    <w:basedOn w:val="1"/>
    <w:qFormat/>
    <w:uiPriority w:val="0"/>
    <w:pPr>
      <w:spacing w:beforeAutospacing="1" w:afterAutospacing="1"/>
      <w:jc w:val="left"/>
    </w:pPr>
    <w:rPr>
      <w:kern w:val="0"/>
      <w:sz w:val="24"/>
    </w:rPr>
  </w:style>
  <w:style w:type="paragraph" w:customStyle="1" w:styleId="21">
    <w:name w:val="标题3"/>
    <w:basedOn w:val="4"/>
    <w:qFormat/>
    <w:uiPriority w:val="0"/>
    <w:pPr>
      <w:keepNext w:val="0"/>
      <w:keepLines w:val="0"/>
      <w:numPr>
        <w:ilvl w:val="2"/>
        <w:numId w:val="1"/>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1741</Words>
  <Characters>825</Characters>
  <Lines>6</Lines>
  <Paragraphs>5</Paragraphs>
  <TotalTime>12</TotalTime>
  <ScaleCrop>false</ScaleCrop>
  <LinksUpToDate>false</LinksUpToDate>
  <CharactersWithSpaces>2561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韩剑</cp:lastModifiedBy>
  <cp:lastPrinted>2023-03-30T07:44:00Z</cp:lastPrinted>
  <dcterms:modified xsi:type="dcterms:W3CDTF">2023-12-08T02:44:08Z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D54FEB52004D417AB9A392784DEDDE08</vt:lpwstr>
  </property>
</Properties>
</file>