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黑体" w:cs="宋体"/>
          <w:b/>
          <w:bCs/>
          <w:sz w:val="32"/>
          <w:szCs w:val="32"/>
        </w:rPr>
      </w:pPr>
      <w:r>
        <w:rPr>
          <w:rFonts w:hint="eastAsia" w:ascii="宋体" w:hAnsi="宋体" w:eastAsia="黑体" w:cs="宋体"/>
          <w:b/>
          <w:bCs/>
          <w:sz w:val="36"/>
          <w:szCs w:val="36"/>
        </w:rPr>
        <w:t xml:space="preserve">询 </w:t>
      </w:r>
      <w:r>
        <w:rPr>
          <w:rFonts w:ascii="宋体" w:hAnsi="宋体" w:eastAsia="黑体" w:cs="宋体"/>
          <w:b/>
          <w:bCs/>
          <w:sz w:val="36"/>
          <w:szCs w:val="36"/>
        </w:rPr>
        <w:t xml:space="preserve"> </w:t>
      </w:r>
      <w:r>
        <w:rPr>
          <w:rFonts w:hint="eastAsia" w:ascii="宋体" w:hAnsi="宋体" w:eastAsia="黑体" w:cs="宋体"/>
          <w:b/>
          <w:bCs/>
          <w:sz w:val="36"/>
          <w:szCs w:val="36"/>
        </w:rPr>
        <w:t xml:space="preserve">价 </w:t>
      </w:r>
      <w:r>
        <w:rPr>
          <w:rFonts w:ascii="宋体" w:hAnsi="宋体" w:eastAsia="黑体" w:cs="宋体"/>
          <w:b/>
          <w:bCs/>
          <w:sz w:val="36"/>
          <w:szCs w:val="36"/>
        </w:rPr>
        <w:t xml:space="preserve"> </w:t>
      </w:r>
      <w:r>
        <w:rPr>
          <w:rFonts w:hint="eastAsia" w:ascii="宋体" w:hAnsi="宋体" w:eastAsia="黑体" w:cs="宋体"/>
          <w:b/>
          <w:bCs/>
          <w:sz w:val="36"/>
          <w:szCs w:val="36"/>
        </w:rPr>
        <w:t xml:space="preserve">公 </w:t>
      </w:r>
      <w:r>
        <w:rPr>
          <w:rFonts w:ascii="宋体" w:hAnsi="宋体" w:eastAsia="黑体" w:cs="宋体"/>
          <w:b/>
          <w:bCs/>
          <w:sz w:val="36"/>
          <w:szCs w:val="36"/>
        </w:rPr>
        <w:t xml:space="preserve"> </w:t>
      </w:r>
      <w:r>
        <w:rPr>
          <w:rFonts w:hint="eastAsia" w:ascii="宋体" w:hAnsi="宋体" w:eastAsia="黑体" w:cs="宋体"/>
          <w:b/>
          <w:bCs/>
          <w:sz w:val="36"/>
          <w:szCs w:val="36"/>
        </w:rPr>
        <w:t>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黑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00" w:hanging="1500" w:hangingChars="500"/>
        <w:textAlignment w:val="auto"/>
        <w:rPr>
          <w:rFonts w:hint="eastAsia"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rPr>
        <w:t>项目</w:t>
      </w:r>
      <w:r>
        <w:rPr>
          <w:rFonts w:hint="eastAsia" w:ascii="Times New Roman" w:hAnsi="Times New Roman" w:eastAsia="方正仿宋简体" w:cs="Times New Roman"/>
          <w:sz w:val="30"/>
          <w:szCs w:val="30"/>
          <w:lang w:val="en-US" w:eastAsia="zh-CN"/>
        </w:rPr>
        <w:t>名称：中煤大同能源有限责任公司塔山煤矿3-5#层带压开采安全评价报告项目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 xml:space="preserve">类    </w:t>
      </w:r>
      <w:r>
        <w:rPr>
          <w:rFonts w:hint="eastAsia" w:ascii="Times New Roman" w:hAnsi="Times New Roman" w:eastAsia="方正仿宋简体" w:cs="Times New Roman"/>
          <w:sz w:val="30"/>
          <w:szCs w:val="30"/>
          <w:lang w:val="en-US" w:eastAsia="zh-CN"/>
        </w:rPr>
        <w:t xml:space="preserve">  </w:t>
      </w:r>
      <w:r>
        <w:rPr>
          <w:rFonts w:hint="default" w:ascii="Times New Roman" w:hAnsi="Times New Roman" w:eastAsia="方正仿宋简体" w:cs="Times New Roman"/>
          <w:sz w:val="30"/>
          <w:szCs w:val="30"/>
        </w:rPr>
        <w:t> </w:t>
      </w:r>
      <w:r>
        <w:rPr>
          <w:rFonts w:hint="eastAsia" w:ascii="Times New Roman" w:hAnsi="Times New Roman" w:eastAsia="方正仿宋简体" w:cs="Times New Roman"/>
          <w:sz w:val="30"/>
          <w:szCs w:val="30"/>
          <w:lang w:val="en-US" w:eastAsia="zh-CN"/>
        </w:rPr>
        <w:t xml:space="preserve"> </w:t>
      </w:r>
      <w:r>
        <w:rPr>
          <w:rFonts w:hint="default" w:ascii="Times New Roman" w:hAnsi="Times New Roman" w:eastAsia="方正仿宋简体" w:cs="Times New Roman"/>
          <w:sz w:val="30"/>
          <w:szCs w:val="30"/>
        </w:rPr>
        <w:t>别</w:t>
      </w:r>
      <w:r>
        <w:rPr>
          <w:rFonts w:hint="eastAsia" w:ascii="Times New Roman" w:hAnsi="Times New Roman" w:eastAsia="方正仿宋简体" w:cs="Times New Roman"/>
          <w:sz w:val="30"/>
          <w:szCs w:val="30"/>
          <w:lang w:val="en-US" w:eastAsia="zh-CN"/>
        </w:rPr>
        <w:t>：</w:t>
      </w:r>
      <w:r>
        <w:rPr>
          <w:rFonts w:hint="default" w:ascii="Times New Roman" w:hAnsi="Times New Roman" w:eastAsia="方正仿宋简体" w:cs="Times New Roman"/>
          <w:sz w:val="30"/>
          <w:szCs w:val="30"/>
        </w:rPr>
        <w:t>公开询比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委托</w:t>
      </w:r>
      <w:r>
        <w:rPr>
          <w:rFonts w:hint="eastAsia" w:ascii="Times New Roman" w:hAnsi="Times New Roman" w:eastAsia="方正仿宋简体" w:cs="Times New Roman"/>
          <w:sz w:val="30"/>
          <w:szCs w:val="30"/>
          <w:lang w:eastAsia="zh-CN"/>
        </w:rPr>
        <w:t>方</w:t>
      </w:r>
      <w:r>
        <w:rPr>
          <w:rFonts w:hint="default" w:ascii="Times New Roman" w:hAnsi="Times New Roman" w:eastAsia="方正仿宋简体" w:cs="Times New Roman"/>
          <w:sz w:val="30"/>
          <w:szCs w:val="30"/>
        </w:rPr>
        <w:t>:中煤大同能源有限责任公司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根据相关法律法规，现将具体要求公告如下：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sz w:val="30"/>
          <w:szCs w:val="30"/>
        </w:rPr>
      </w:pPr>
      <w:bookmarkStart w:id="0" w:name="_Hlk93320498"/>
      <w:r>
        <w:rPr>
          <w:rFonts w:hint="eastAsia" w:ascii="Times New Roman" w:hAnsi="Times New Roman" w:eastAsia="方正仿宋简体" w:cs="Times New Roman"/>
          <w:b/>
          <w:bCs/>
          <w:sz w:val="30"/>
          <w:szCs w:val="30"/>
          <w:lang w:val="en-US" w:eastAsia="zh-CN"/>
        </w:rPr>
        <w:t>1</w:t>
      </w:r>
      <w:r>
        <w:rPr>
          <w:rFonts w:hint="default" w:ascii="Times New Roman" w:hAnsi="Times New Roman" w:eastAsia="方正仿宋简体" w:cs="Times New Roman"/>
          <w:b/>
          <w:bCs/>
          <w:sz w:val="30"/>
          <w:szCs w:val="30"/>
        </w:rPr>
        <w:t>.资格要求: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sz w:val="30"/>
          <w:szCs w:val="30"/>
          <w:lang w:val="zh-CN" w:eastAsia="zh-CN"/>
        </w:rPr>
      </w:pPr>
      <w:r>
        <w:rPr>
          <w:rFonts w:hint="default" w:ascii="Times New Roman" w:hAnsi="Times New Roman" w:eastAsia="方正仿宋简体" w:cs="Times New Roman"/>
          <w:color w:val="FF0000"/>
          <w:sz w:val="30"/>
          <w:szCs w:val="30"/>
        </w:rPr>
        <w:t>*</w:t>
      </w:r>
      <w:r>
        <w:rPr>
          <w:rFonts w:hint="eastAsia" w:ascii="Times New Roman" w:hAnsi="Times New Roman" w:eastAsia="方正仿宋简体" w:cs="Times New Roman"/>
          <w:sz w:val="30"/>
          <w:szCs w:val="30"/>
          <w:lang w:val="en-US" w:eastAsia="zh-CN"/>
        </w:rPr>
        <w:t>1</w:t>
      </w:r>
      <w:r>
        <w:rPr>
          <w:rFonts w:hint="default" w:ascii="Times New Roman" w:hAnsi="Times New Roman" w:eastAsia="方正仿宋简体" w:cs="Times New Roman"/>
          <w:sz w:val="30"/>
          <w:szCs w:val="30"/>
          <w:lang w:val="en-US" w:eastAsia="zh-CN"/>
        </w:rPr>
        <w:t>.</w:t>
      </w:r>
      <w:r>
        <w:rPr>
          <w:rFonts w:hint="eastAsia" w:ascii="Times New Roman" w:hAnsi="Times New Roman" w:eastAsia="方正仿宋简体" w:cs="Times New Roman"/>
          <w:sz w:val="30"/>
          <w:szCs w:val="30"/>
          <w:lang w:val="en-US" w:eastAsia="zh-CN"/>
        </w:rPr>
        <w:t>1</w:t>
      </w:r>
      <w:r>
        <w:rPr>
          <w:rFonts w:hint="eastAsia" w:ascii="方正仿宋简体" w:hAnsi="方正仿宋简体" w:eastAsia="方正仿宋简体" w:cs="方正仿宋简体"/>
          <w:bCs/>
          <w:color w:val="000000" w:themeColor="text1"/>
          <w:sz w:val="30"/>
          <w:szCs w:val="30"/>
          <w14:textFill>
            <w14:solidFill>
              <w14:schemeClr w14:val="tx1"/>
            </w14:solidFill>
          </w14:textFill>
        </w:rPr>
        <w:t>具</w:t>
      </w:r>
      <w:r>
        <w:rPr>
          <w:rFonts w:hint="eastAsia" w:ascii="方正仿宋简体" w:hAnsi="方正仿宋简体" w:eastAsia="方正仿宋简体" w:cs="方正仿宋简体"/>
          <w:bCs/>
          <w:color w:val="000000" w:themeColor="text1"/>
          <w:sz w:val="30"/>
          <w:szCs w:val="30"/>
          <w:lang w:val="en-US" w:eastAsia="zh-CN"/>
          <w14:textFill>
            <w14:solidFill>
              <w14:schemeClr w14:val="tx1"/>
            </w14:solidFill>
          </w14:textFill>
        </w:rPr>
        <w:t>有独立法人的编制单位</w:t>
      </w:r>
      <w:r>
        <w:rPr>
          <w:rFonts w:hint="eastAsia" w:ascii="Times New Roman" w:hAnsi="Times New Roman" w:eastAsia="方正仿宋简体" w:cs="Times New Roman"/>
          <w:sz w:val="30"/>
          <w:szCs w:val="30"/>
          <w:lang w:val="zh-C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简体" w:cs="Times New Roman"/>
          <w:sz w:val="30"/>
          <w:szCs w:val="30"/>
          <w:lang w:val="zh-CN" w:eastAsia="zh-CN"/>
        </w:rPr>
      </w:pPr>
      <w:r>
        <w:rPr>
          <w:rFonts w:hint="default" w:ascii="Times New Roman" w:hAnsi="Times New Roman" w:eastAsia="方正仿宋简体" w:cs="Times New Roman"/>
          <w:color w:val="FF0000"/>
          <w:sz w:val="30"/>
          <w:szCs w:val="30"/>
        </w:rPr>
        <w:t>*</w:t>
      </w:r>
      <w:r>
        <w:rPr>
          <w:rFonts w:hint="eastAsia" w:ascii="Times New Roman" w:hAnsi="Times New Roman" w:eastAsia="方正仿宋简体" w:cs="Times New Roman"/>
          <w:sz w:val="30"/>
          <w:szCs w:val="30"/>
          <w:lang w:val="en-US" w:eastAsia="zh-CN"/>
        </w:rPr>
        <w:t>1</w:t>
      </w:r>
      <w:r>
        <w:rPr>
          <w:rFonts w:hint="default" w:ascii="Times New Roman" w:hAnsi="Times New Roman" w:eastAsia="方正仿宋简体" w:cs="Times New Roman"/>
          <w:sz w:val="30"/>
          <w:szCs w:val="30"/>
          <w:lang w:val="en-US" w:eastAsia="zh-CN"/>
        </w:rPr>
        <w:t>.</w:t>
      </w:r>
      <w:r>
        <w:rPr>
          <w:rFonts w:hint="eastAsia" w:ascii="Times New Roman" w:hAnsi="Times New Roman" w:eastAsia="方正仿宋简体" w:cs="Times New Roman"/>
          <w:sz w:val="30"/>
          <w:szCs w:val="30"/>
          <w:lang w:val="en-US" w:eastAsia="zh-CN"/>
        </w:rPr>
        <w:t>2</w:t>
      </w:r>
      <w:r>
        <w:rPr>
          <w:rFonts w:hint="eastAsia" w:ascii="仿宋" w:hAnsi="仿宋" w:eastAsia="仿宋" w:cs="仿宋"/>
          <w:b w:val="0"/>
          <w:i w:val="0"/>
          <w:caps w:val="0"/>
          <w:color w:val="auto"/>
          <w:spacing w:val="0"/>
          <w:sz w:val="30"/>
          <w:szCs w:val="30"/>
          <w:u w:val="none"/>
          <w:lang w:val="en-US" w:eastAsia="zh-CN"/>
        </w:rPr>
        <w:t>提供近三年内一</w:t>
      </w:r>
      <w:bookmarkStart w:id="2" w:name="_GoBack"/>
      <w:bookmarkEnd w:id="2"/>
      <w:r>
        <w:rPr>
          <w:rFonts w:hint="eastAsia" w:ascii="仿宋" w:hAnsi="仿宋" w:eastAsia="仿宋" w:cs="仿宋"/>
          <w:b w:val="0"/>
          <w:i w:val="0"/>
          <w:caps w:val="0"/>
          <w:color w:val="auto"/>
          <w:spacing w:val="0"/>
          <w:sz w:val="30"/>
          <w:szCs w:val="30"/>
          <w:u w:val="none"/>
          <w:lang w:val="en-US" w:eastAsia="zh-CN"/>
        </w:rPr>
        <w:t>个相关工作业绩材料，并提供相应的项目发票；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color w:val="FF0000"/>
          <w:sz w:val="30"/>
          <w:szCs w:val="30"/>
        </w:rPr>
        <w:t>*</w:t>
      </w:r>
      <w:r>
        <w:rPr>
          <w:rFonts w:hint="eastAsia" w:ascii="Times New Roman" w:hAnsi="Times New Roman" w:eastAsia="方正仿宋简体" w:cs="Times New Roman"/>
          <w:sz w:val="30"/>
          <w:szCs w:val="30"/>
          <w:lang w:val="en-US" w:eastAsia="zh-CN"/>
        </w:rPr>
        <w:t>1</w:t>
      </w:r>
      <w:r>
        <w:rPr>
          <w:rFonts w:hint="default" w:ascii="Times New Roman" w:hAnsi="Times New Roman" w:eastAsia="方正仿宋简体" w:cs="Times New Roman"/>
          <w:sz w:val="30"/>
          <w:szCs w:val="30"/>
          <w:lang w:val="en-US" w:eastAsia="zh-CN"/>
        </w:rPr>
        <w:t>.</w:t>
      </w:r>
      <w:r>
        <w:rPr>
          <w:rFonts w:hint="eastAsia" w:ascii="Times New Roman" w:hAnsi="Times New Roman" w:eastAsia="方正仿宋简体" w:cs="Times New Roman"/>
          <w:sz w:val="30"/>
          <w:szCs w:val="30"/>
          <w:lang w:val="en-US" w:eastAsia="zh-CN"/>
        </w:rPr>
        <w:t>3报名时，按照模板要求上传营业执照、委托授权书、相关业绩合同证明材料、企业经营资信状况承诺书、承诺函、供应商廉洁承诺书、近三年无重大质量及安全事故承诺书、“国家企业信用信息公示系统”-</w:t>
      </w:r>
      <w:r>
        <w:rPr>
          <w:rFonts w:hint="eastAsia" w:ascii="Times New Roman" w:hAnsi="Times New Roman" w:eastAsia="方正仿宋简体" w:cs="Times New Roman"/>
          <w:sz w:val="30"/>
          <w:szCs w:val="30"/>
          <w:lang w:val="en-US" w:eastAsia="zh-CN"/>
        </w:rPr>
        <w:fldChar w:fldCharType="begin"/>
      </w:r>
      <w:r>
        <w:rPr>
          <w:rFonts w:hint="eastAsia" w:ascii="Times New Roman" w:hAnsi="Times New Roman" w:eastAsia="方正仿宋简体" w:cs="Times New Roman"/>
          <w:sz w:val="30"/>
          <w:szCs w:val="30"/>
          <w:lang w:val="en-US" w:eastAsia="zh-CN"/>
        </w:rPr>
        <w:instrText xml:space="preserve"> HYPERLINK "http://www.gsxt.gov.cn/javascript:;" </w:instrText>
      </w:r>
      <w:r>
        <w:rPr>
          <w:rFonts w:hint="eastAsia" w:ascii="Times New Roman" w:hAnsi="Times New Roman" w:eastAsia="方正仿宋简体" w:cs="Times New Roman"/>
          <w:sz w:val="30"/>
          <w:szCs w:val="30"/>
          <w:lang w:val="en-US" w:eastAsia="zh-CN"/>
        </w:rPr>
        <w:fldChar w:fldCharType="separate"/>
      </w:r>
      <w:r>
        <w:rPr>
          <w:rFonts w:hint="eastAsia" w:ascii="Times New Roman" w:hAnsi="Times New Roman" w:eastAsia="方正仿宋简体" w:cs="Times New Roman"/>
          <w:sz w:val="30"/>
          <w:szCs w:val="30"/>
          <w:lang w:val="en-US" w:eastAsia="zh-CN"/>
        </w:rPr>
        <w:t>严重违法失信名单</w:t>
      </w:r>
      <w:r>
        <w:rPr>
          <w:rFonts w:hint="eastAsia" w:ascii="Times New Roman" w:hAnsi="Times New Roman" w:eastAsia="方正仿宋简体" w:cs="Times New Roman"/>
          <w:sz w:val="30"/>
          <w:szCs w:val="30"/>
          <w:lang w:val="en-US" w:eastAsia="zh-CN"/>
        </w:rPr>
        <w:fldChar w:fldCharType="end"/>
      </w:r>
      <w:r>
        <w:rPr>
          <w:rFonts w:hint="eastAsia" w:ascii="Times New Roman" w:hAnsi="Times New Roman" w:eastAsia="方正仿宋简体" w:cs="Times New Roman"/>
          <w:sz w:val="30"/>
          <w:szCs w:val="30"/>
          <w:lang w:val="en-US" w:eastAsia="zh-CN"/>
        </w:rPr>
        <w:t>查询截图、“信用中国”网站-失信被执行人查询截图等资料</w:t>
      </w:r>
      <w:r>
        <w:rPr>
          <w:rFonts w:hint="default" w:ascii="Times New Roman" w:hAnsi="Times New Roman" w:eastAsia="方正仿宋简体" w:cs="Times New Roman"/>
          <w:sz w:val="30"/>
          <w:szCs w:val="30"/>
          <w:lang w:val="en-US" w:eastAsia="zh-CN"/>
        </w:rPr>
        <w:t>；</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2.注意事项：</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color w:val="auto"/>
          <w:kern w:val="2"/>
          <w:sz w:val="30"/>
          <w:szCs w:val="30"/>
          <w:lang w:val="en-US" w:eastAsia="zh-CN" w:bidi="ar-SA"/>
        </w:rPr>
      </w:pPr>
      <w:r>
        <w:rPr>
          <w:rFonts w:hint="eastAsia" w:ascii="Times New Roman" w:hAnsi="Times New Roman" w:eastAsia="方正仿宋简体" w:cs="Times New Roman"/>
          <w:color w:val="auto"/>
          <w:kern w:val="2"/>
          <w:sz w:val="30"/>
          <w:szCs w:val="30"/>
          <w:lang w:val="en-US" w:eastAsia="zh-CN" w:bidi="ar-SA"/>
        </w:rPr>
        <w:t>2</w:t>
      </w:r>
      <w:r>
        <w:rPr>
          <w:rFonts w:hint="default" w:ascii="Times New Roman" w:hAnsi="Times New Roman" w:eastAsia="方正仿宋简体" w:cs="Times New Roman"/>
          <w:color w:val="auto"/>
          <w:kern w:val="2"/>
          <w:sz w:val="30"/>
          <w:szCs w:val="30"/>
          <w:lang w:val="en-US" w:eastAsia="zh-CN" w:bidi="ar-SA"/>
        </w:rPr>
        <w:t>.</w:t>
      </w:r>
      <w:r>
        <w:rPr>
          <w:rFonts w:hint="eastAsia" w:ascii="Times New Roman" w:hAnsi="Times New Roman" w:eastAsia="方正仿宋简体" w:cs="Times New Roman"/>
          <w:color w:val="auto"/>
          <w:kern w:val="2"/>
          <w:sz w:val="30"/>
          <w:szCs w:val="30"/>
          <w:lang w:val="en-US" w:eastAsia="zh-CN" w:bidi="ar-SA"/>
        </w:rPr>
        <w:t>1报价单位列入“国家企业信用信息公示系统”网站严重违法失</w:t>
      </w:r>
    </w:p>
    <w:p>
      <w:pPr>
        <w:pStyle w:val="3"/>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lang w:val="en-US" w:eastAsia="zh-CN"/>
        </w:rPr>
      </w:pPr>
      <w:r>
        <w:rPr>
          <w:rFonts w:hint="eastAsia" w:ascii="Times New Roman" w:hAnsi="Times New Roman" w:eastAsia="方正仿宋简体" w:cs="Times New Roman"/>
          <w:color w:val="auto"/>
          <w:kern w:val="2"/>
          <w:sz w:val="30"/>
          <w:szCs w:val="30"/>
          <w:lang w:val="en-US" w:eastAsia="zh-CN" w:bidi="ar-SA"/>
        </w:rPr>
        <w:t>信企业名单、列入“信用中国”网站失信被执行人名单不得参与报名；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sz w:val="30"/>
          <w:szCs w:val="30"/>
          <w:lang w:val="en-US" w:eastAsia="zh-CN"/>
        </w:rPr>
      </w:pPr>
      <w:r>
        <w:rPr>
          <w:rFonts w:hint="eastAsia" w:ascii="Times New Roman" w:hAnsi="Times New Roman" w:eastAsia="方正仿宋简体" w:cs="Times New Roman"/>
          <w:color w:val="auto"/>
          <w:kern w:val="2"/>
          <w:sz w:val="30"/>
          <w:szCs w:val="30"/>
          <w:lang w:val="en-US" w:eastAsia="zh-CN" w:bidi="ar-SA"/>
        </w:rPr>
        <w:t>2</w:t>
      </w:r>
      <w:r>
        <w:rPr>
          <w:rFonts w:hint="default" w:ascii="Times New Roman" w:hAnsi="Times New Roman" w:eastAsia="方正仿宋简体" w:cs="Times New Roman"/>
          <w:color w:val="auto"/>
          <w:kern w:val="2"/>
          <w:sz w:val="30"/>
          <w:szCs w:val="30"/>
          <w:lang w:val="en-US" w:eastAsia="zh-CN" w:bidi="ar-SA"/>
        </w:rPr>
        <w:t>.</w:t>
      </w:r>
      <w:r>
        <w:rPr>
          <w:rFonts w:hint="eastAsia" w:ascii="Times New Roman" w:hAnsi="Times New Roman" w:eastAsia="方正仿宋简体" w:cs="Times New Roman"/>
          <w:color w:val="auto"/>
          <w:kern w:val="2"/>
          <w:sz w:val="30"/>
          <w:szCs w:val="30"/>
          <w:lang w:val="en-US" w:eastAsia="zh-CN" w:bidi="ar-SA"/>
        </w:rPr>
        <w:t>2</w:t>
      </w:r>
      <w:r>
        <w:rPr>
          <w:rFonts w:hint="eastAsia" w:ascii="Times New Roman" w:hAnsi="Times New Roman" w:eastAsia="方正仿宋简体" w:cs="Times New Roman"/>
          <w:sz w:val="30"/>
          <w:szCs w:val="30"/>
          <w:lang w:val="en-US" w:eastAsia="zh-CN"/>
        </w:rPr>
        <w:t>报价单位</w:t>
      </w:r>
      <w:r>
        <w:rPr>
          <w:rFonts w:hint="default" w:ascii="Times New Roman" w:hAnsi="Times New Roman" w:eastAsia="方正仿宋简体" w:cs="Times New Roman"/>
          <w:sz w:val="30"/>
          <w:szCs w:val="30"/>
          <w:lang w:val="en-US" w:eastAsia="zh-CN"/>
        </w:rPr>
        <w:t>列入中煤“内部市场禁入名单”（黑名单）</w:t>
      </w:r>
      <w:r>
        <w:rPr>
          <w:rFonts w:hint="eastAsia" w:ascii="Times New Roman" w:hAnsi="Times New Roman" w:eastAsia="方正仿宋简体" w:cs="Times New Roman"/>
          <w:sz w:val="30"/>
          <w:szCs w:val="30"/>
          <w:lang w:val="en-US" w:eastAsia="zh-CN"/>
        </w:rPr>
        <w:t>不得参与报名；</w:t>
      </w:r>
      <w:r>
        <w:rPr>
          <w:rFonts w:hint="default" w:ascii="Times New Roman" w:hAnsi="Times New Roman" w:eastAsia="方正仿宋简体" w:cs="Times New Roman"/>
          <w:sz w:val="30"/>
          <w:szCs w:val="30"/>
          <w:lang w:val="en-US" w:eastAsia="zh-CN"/>
        </w:rPr>
        <w:t>近</w:t>
      </w:r>
      <w:r>
        <w:rPr>
          <w:rFonts w:hint="eastAsia" w:ascii="Times New Roman" w:hAnsi="Times New Roman" w:eastAsia="方正仿宋简体" w:cs="Times New Roman"/>
          <w:sz w:val="30"/>
          <w:szCs w:val="30"/>
          <w:lang w:val="en-US" w:eastAsia="zh-CN"/>
        </w:rPr>
        <w:t>三</w:t>
      </w:r>
      <w:r>
        <w:rPr>
          <w:rFonts w:hint="default" w:ascii="Times New Roman" w:hAnsi="Times New Roman" w:eastAsia="方正仿宋简体" w:cs="Times New Roman"/>
          <w:sz w:val="30"/>
          <w:szCs w:val="30"/>
          <w:lang w:val="en-US" w:eastAsia="zh-CN"/>
        </w:rPr>
        <w:t>年</w:t>
      </w:r>
      <w:r>
        <w:rPr>
          <w:rFonts w:hint="eastAsia" w:ascii="Times New Roman" w:hAnsi="Times New Roman" w:eastAsia="方正仿宋简体" w:cs="Times New Roman"/>
          <w:sz w:val="30"/>
          <w:szCs w:val="30"/>
          <w:lang w:val="en-US" w:eastAsia="zh-CN"/>
        </w:rPr>
        <w:t>有</w:t>
      </w:r>
      <w:r>
        <w:rPr>
          <w:rFonts w:hint="default" w:ascii="Times New Roman" w:hAnsi="Times New Roman" w:eastAsia="方正仿宋简体" w:cs="Times New Roman"/>
          <w:sz w:val="30"/>
          <w:szCs w:val="30"/>
          <w:lang w:val="en-US" w:eastAsia="zh-CN"/>
        </w:rPr>
        <w:t>不良服务记录和重大质量、安全事故记录</w:t>
      </w:r>
      <w:r>
        <w:rPr>
          <w:rFonts w:hint="eastAsia" w:ascii="Times New Roman" w:hAnsi="Times New Roman" w:eastAsia="方正仿宋简体" w:cs="Times New Roman"/>
          <w:sz w:val="30"/>
          <w:szCs w:val="30"/>
          <w:lang w:val="en-US" w:eastAsia="zh-CN"/>
        </w:rPr>
        <w:t>等不得参与报名</w:t>
      </w:r>
      <w:r>
        <w:rPr>
          <w:rFonts w:hint="eastAsia" w:ascii="Times New Roman" w:hAnsi="Times New Roman" w:eastAsia="方正仿宋简体" w:cs="Times New Roman"/>
          <w:color w:val="auto"/>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sz w:val="30"/>
          <w:szCs w:val="30"/>
          <w:lang w:eastAsia="zh-CN"/>
        </w:rPr>
      </w:pPr>
      <w:r>
        <w:rPr>
          <w:rFonts w:hint="eastAsia" w:ascii="Times New Roman" w:hAnsi="Times New Roman" w:eastAsia="方正仿宋简体" w:cs="Times New Roman"/>
          <w:color w:val="auto"/>
          <w:kern w:val="2"/>
          <w:sz w:val="30"/>
          <w:szCs w:val="30"/>
          <w:lang w:val="en-US" w:eastAsia="zh-CN" w:bidi="ar-SA"/>
        </w:rPr>
        <w:t>2</w:t>
      </w:r>
      <w:r>
        <w:rPr>
          <w:rFonts w:hint="default" w:ascii="Times New Roman" w:hAnsi="Times New Roman" w:eastAsia="方正仿宋简体" w:cs="Times New Roman"/>
          <w:color w:val="auto"/>
          <w:kern w:val="2"/>
          <w:sz w:val="30"/>
          <w:szCs w:val="30"/>
          <w:lang w:val="en-US" w:eastAsia="zh-CN" w:bidi="ar-SA"/>
        </w:rPr>
        <w:t>.</w:t>
      </w:r>
      <w:r>
        <w:rPr>
          <w:rFonts w:hint="eastAsia" w:ascii="Times New Roman" w:hAnsi="Times New Roman" w:eastAsia="方正仿宋简体" w:cs="Times New Roman"/>
          <w:color w:val="auto"/>
          <w:kern w:val="2"/>
          <w:sz w:val="30"/>
          <w:szCs w:val="30"/>
          <w:lang w:val="en-US" w:eastAsia="zh-CN" w:bidi="ar-SA"/>
        </w:rPr>
        <w:t>3</w:t>
      </w:r>
      <w:r>
        <w:rPr>
          <w:rFonts w:hint="eastAsia" w:ascii="Times New Roman" w:hAnsi="Times New Roman" w:eastAsia="方正仿宋简体" w:cs="Times New Roman"/>
          <w:sz w:val="30"/>
          <w:szCs w:val="30"/>
          <w:lang w:val="en-US" w:eastAsia="zh-CN"/>
        </w:rPr>
        <w:t>恶意竞标、低价中标后弃标的供应商列入重点监控单位；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sz w:val="30"/>
          <w:szCs w:val="30"/>
          <w:lang w:eastAsia="zh-CN"/>
        </w:rPr>
      </w:pPr>
      <w:r>
        <w:rPr>
          <w:rFonts w:hint="eastAsia" w:ascii="Times New Roman" w:hAnsi="Times New Roman" w:eastAsia="方正仿宋简体" w:cs="Times New Roman"/>
          <w:color w:val="auto"/>
          <w:kern w:val="2"/>
          <w:sz w:val="30"/>
          <w:szCs w:val="30"/>
          <w:lang w:val="en-US" w:eastAsia="zh-CN" w:bidi="ar-SA"/>
        </w:rPr>
        <w:t>2</w:t>
      </w:r>
      <w:r>
        <w:rPr>
          <w:rFonts w:hint="default" w:ascii="Times New Roman" w:hAnsi="Times New Roman" w:eastAsia="方正仿宋简体" w:cs="Times New Roman"/>
          <w:color w:val="auto"/>
          <w:kern w:val="2"/>
          <w:sz w:val="30"/>
          <w:szCs w:val="30"/>
          <w:lang w:val="en-US" w:eastAsia="zh-CN" w:bidi="ar-SA"/>
        </w:rPr>
        <w:t>.</w:t>
      </w:r>
      <w:r>
        <w:rPr>
          <w:rFonts w:hint="eastAsia" w:ascii="Times New Roman" w:hAnsi="Times New Roman" w:eastAsia="方正仿宋简体" w:cs="Times New Roman"/>
          <w:color w:val="auto"/>
          <w:kern w:val="2"/>
          <w:sz w:val="30"/>
          <w:szCs w:val="30"/>
          <w:lang w:val="en-US" w:eastAsia="zh-CN" w:bidi="ar-SA"/>
        </w:rPr>
        <w:t>4</w:t>
      </w:r>
      <w:r>
        <w:rPr>
          <w:rFonts w:hint="eastAsia" w:ascii="Times New Roman" w:hAnsi="Times New Roman" w:eastAsia="方正仿宋简体" w:cs="Times New Roman"/>
          <w:sz w:val="30"/>
          <w:szCs w:val="30"/>
          <w:lang w:eastAsia="zh-CN"/>
        </w:rPr>
        <w:t>报价单位必须详细阅读报价须知并按照报名及报价模板要求上传资料；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sz w:val="30"/>
          <w:szCs w:val="30"/>
          <w:lang w:val="en-US" w:eastAsia="zh-CN"/>
        </w:rPr>
      </w:pPr>
      <w:r>
        <w:rPr>
          <w:rFonts w:hint="eastAsia" w:ascii="Times New Roman" w:hAnsi="Times New Roman" w:eastAsia="方正仿宋简体" w:cs="Times New Roman"/>
          <w:color w:val="auto"/>
          <w:kern w:val="2"/>
          <w:sz w:val="30"/>
          <w:szCs w:val="30"/>
          <w:lang w:val="en-US" w:eastAsia="zh-CN" w:bidi="ar-SA"/>
        </w:rPr>
        <w:t>2</w:t>
      </w:r>
      <w:r>
        <w:rPr>
          <w:rFonts w:hint="default" w:ascii="Times New Roman" w:hAnsi="Times New Roman" w:eastAsia="方正仿宋简体" w:cs="Times New Roman"/>
          <w:color w:val="auto"/>
          <w:kern w:val="2"/>
          <w:sz w:val="30"/>
          <w:szCs w:val="30"/>
          <w:lang w:val="en-US" w:eastAsia="zh-CN" w:bidi="ar-SA"/>
        </w:rPr>
        <w:t>.</w:t>
      </w:r>
      <w:r>
        <w:rPr>
          <w:rFonts w:hint="eastAsia" w:ascii="Times New Roman" w:hAnsi="Times New Roman" w:eastAsia="方正仿宋简体" w:cs="Times New Roman"/>
          <w:color w:val="auto"/>
          <w:kern w:val="2"/>
          <w:sz w:val="30"/>
          <w:szCs w:val="30"/>
          <w:lang w:val="en-US" w:eastAsia="zh-CN" w:bidi="ar-SA"/>
        </w:rPr>
        <w:t>5</w:t>
      </w:r>
      <w:r>
        <w:rPr>
          <w:rFonts w:hint="eastAsia" w:ascii="Times New Roman" w:hAnsi="Times New Roman" w:eastAsia="方正仿宋简体" w:cs="Times New Roman"/>
          <w:sz w:val="30"/>
          <w:szCs w:val="30"/>
          <w:lang w:val="en-US" w:eastAsia="zh-CN"/>
        </w:rPr>
        <w:t>本项目采用总价最低评审价格法（即：报价单位报价文件满足全部实质性要求且总价最低的报价单位为成交人），但报价单位采用低价中标后，无正当理由放弃中标、放弃成交、拒签或拒绝履行合同的单位，将依据公司供应商管理办法将涉事单位列入失信供应商，并给与停用2年的惩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3.报价方式：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报价单位必须在</w:t>
      </w:r>
      <w:r>
        <w:rPr>
          <w:rFonts w:hint="eastAsia" w:ascii="Times New Roman" w:hAnsi="Times New Roman" w:eastAsia="方正仿宋简体" w:cs="Times New Roman"/>
          <w:sz w:val="30"/>
          <w:szCs w:val="30"/>
          <w:lang w:val="en-US" w:eastAsia="zh-CN"/>
        </w:rPr>
        <w:t>易购平台</w:t>
      </w:r>
      <w:r>
        <w:rPr>
          <w:rFonts w:hint="eastAsia" w:ascii="Times New Roman" w:hAnsi="Times New Roman" w:eastAsia="方正仿宋简体" w:cs="Times New Roman"/>
          <w:sz w:val="30"/>
          <w:szCs w:val="30"/>
        </w:rPr>
        <w:t>报价的同时提交报价书，盖企业公章后扫描成PDF文件上传。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4.异议受理渠道：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lang w:val="en-US" w:eastAsia="zh-CN"/>
        </w:rPr>
        <w:t>商务</w:t>
      </w:r>
      <w:r>
        <w:rPr>
          <w:rFonts w:ascii="Times New Roman" w:hAnsi="Times New Roman" w:eastAsia="方正仿宋简体" w:cs="Times New Roman"/>
          <w:sz w:val="30"/>
          <w:szCs w:val="30"/>
        </w:rPr>
        <w:t>联系人：</w:t>
      </w:r>
      <w:r>
        <w:rPr>
          <w:rFonts w:hint="eastAsia" w:ascii="Times New Roman" w:hAnsi="Times New Roman" w:eastAsia="方正仿宋简体" w:cs="Times New Roman"/>
          <w:sz w:val="30"/>
          <w:szCs w:val="30"/>
        </w:rPr>
        <w:t>白小东</w:t>
      </w:r>
      <w:r>
        <w:rPr>
          <w:rFonts w:hint="eastAsia" w:ascii="Times New Roman" w:hAnsi="Times New Roman" w:eastAsia="方正仿宋简体" w:cs="Times New Roman"/>
          <w:sz w:val="30"/>
          <w:szCs w:val="30"/>
          <w:lang w:eastAsia="zh-CN"/>
        </w:rPr>
        <w:t>，</w:t>
      </w:r>
      <w:r>
        <w:rPr>
          <w:rFonts w:ascii="Times New Roman" w:hAnsi="Times New Roman" w:eastAsia="方正仿宋简体" w:cs="Times New Roman"/>
          <w:sz w:val="30"/>
          <w:szCs w:val="30"/>
        </w:rPr>
        <w:t>电话：0352-4060</w:t>
      </w:r>
      <w:r>
        <w:rPr>
          <w:rFonts w:hint="eastAsia" w:ascii="Times New Roman" w:hAnsi="Times New Roman" w:eastAsia="方正仿宋简体" w:cs="Times New Roman"/>
          <w:sz w:val="30"/>
          <w:szCs w:val="30"/>
        </w:rPr>
        <w:t>329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简体" w:cs="Times New Roman"/>
          <w:sz w:val="30"/>
          <w:szCs w:val="30"/>
        </w:rPr>
      </w:pPr>
      <w:r>
        <w:rPr>
          <w:rFonts w:ascii="Times New Roman" w:hAnsi="Times New Roman" w:eastAsia="方正仿宋简体" w:cs="Times New Roman"/>
          <w:sz w:val="30"/>
          <w:szCs w:val="30"/>
        </w:rPr>
        <w:t>地址：山西省大同市云冈区塔山工业园中煤大同能源有限责任公司</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发布公告媒介:</w:t>
      </w:r>
      <w:bookmarkStart w:id="1" w:name="_Hlk9218167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中煤易购-采购一体化平台</w:t>
      </w:r>
      <w:r>
        <w:rPr>
          <w:rFonts w:ascii="Times New Roman" w:hAnsi="Times New Roman" w:eastAsia="方正仿宋简体" w:cs="Times New Roman"/>
          <w:sz w:val="30"/>
          <w:szCs w:val="30"/>
        </w:rPr>
        <w:t>(http://ego.chinacoal.com)</w:t>
      </w:r>
      <w:bookmarkEnd w:id="1"/>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sectPr>
      <w:pgSz w:w="11906" w:h="16838"/>
      <w:pgMar w:top="2007"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A7810"/>
    <w:multiLevelType w:val="singleLevel"/>
    <w:tmpl w:val="15BA7810"/>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08"/>
    <w:rsid w:val="001E1F4A"/>
    <w:rsid w:val="00291DD0"/>
    <w:rsid w:val="002D1DC2"/>
    <w:rsid w:val="002F0FA1"/>
    <w:rsid w:val="0033485D"/>
    <w:rsid w:val="0037176A"/>
    <w:rsid w:val="003C498B"/>
    <w:rsid w:val="00526FF8"/>
    <w:rsid w:val="00565480"/>
    <w:rsid w:val="006073B0"/>
    <w:rsid w:val="00686900"/>
    <w:rsid w:val="006F2362"/>
    <w:rsid w:val="00717E6B"/>
    <w:rsid w:val="007579C5"/>
    <w:rsid w:val="007B4F7D"/>
    <w:rsid w:val="00944DA0"/>
    <w:rsid w:val="009C03CC"/>
    <w:rsid w:val="009D2C90"/>
    <w:rsid w:val="00A45D1A"/>
    <w:rsid w:val="00A85F94"/>
    <w:rsid w:val="00AA06DE"/>
    <w:rsid w:val="00BC52DD"/>
    <w:rsid w:val="00C352F0"/>
    <w:rsid w:val="00C4249B"/>
    <w:rsid w:val="00C75408"/>
    <w:rsid w:val="00CA2DAC"/>
    <w:rsid w:val="00F90619"/>
    <w:rsid w:val="01171D65"/>
    <w:rsid w:val="018E03FA"/>
    <w:rsid w:val="01947A84"/>
    <w:rsid w:val="026726DE"/>
    <w:rsid w:val="02C061AB"/>
    <w:rsid w:val="02FF5479"/>
    <w:rsid w:val="03C0105E"/>
    <w:rsid w:val="057742E2"/>
    <w:rsid w:val="07361374"/>
    <w:rsid w:val="07E4301C"/>
    <w:rsid w:val="0A9B6926"/>
    <w:rsid w:val="0B5E03D1"/>
    <w:rsid w:val="0CD717EA"/>
    <w:rsid w:val="0D1E042C"/>
    <w:rsid w:val="0F132C36"/>
    <w:rsid w:val="150E38BD"/>
    <w:rsid w:val="15C34586"/>
    <w:rsid w:val="15E06013"/>
    <w:rsid w:val="17910191"/>
    <w:rsid w:val="182B5DB6"/>
    <w:rsid w:val="18711DA7"/>
    <w:rsid w:val="18F51424"/>
    <w:rsid w:val="196D34EF"/>
    <w:rsid w:val="19D41BF7"/>
    <w:rsid w:val="1E6A3F38"/>
    <w:rsid w:val="1ED22680"/>
    <w:rsid w:val="1F106802"/>
    <w:rsid w:val="1F5A0233"/>
    <w:rsid w:val="1FDD3827"/>
    <w:rsid w:val="21F669EF"/>
    <w:rsid w:val="22513524"/>
    <w:rsid w:val="23186C3D"/>
    <w:rsid w:val="236D3B05"/>
    <w:rsid w:val="259A6BA5"/>
    <w:rsid w:val="267D132A"/>
    <w:rsid w:val="26F16407"/>
    <w:rsid w:val="28AC2CFC"/>
    <w:rsid w:val="28D37F1D"/>
    <w:rsid w:val="2A8F4222"/>
    <w:rsid w:val="2B6C1871"/>
    <w:rsid w:val="30B710F2"/>
    <w:rsid w:val="30E96DBA"/>
    <w:rsid w:val="30F52BA3"/>
    <w:rsid w:val="33850B67"/>
    <w:rsid w:val="3430233B"/>
    <w:rsid w:val="347E452B"/>
    <w:rsid w:val="349904ED"/>
    <w:rsid w:val="3551111B"/>
    <w:rsid w:val="357F1924"/>
    <w:rsid w:val="35FB7FAC"/>
    <w:rsid w:val="38DA1A83"/>
    <w:rsid w:val="39A900BD"/>
    <w:rsid w:val="3AE65ADC"/>
    <w:rsid w:val="3AF73C5D"/>
    <w:rsid w:val="3CA97658"/>
    <w:rsid w:val="3D5243D7"/>
    <w:rsid w:val="3EB5207D"/>
    <w:rsid w:val="3FB13A48"/>
    <w:rsid w:val="40A84E4B"/>
    <w:rsid w:val="40DB4E75"/>
    <w:rsid w:val="41444628"/>
    <w:rsid w:val="441E0AA9"/>
    <w:rsid w:val="445C4018"/>
    <w:rsid w:val="46D354BF"/>
    <w:rsid w:val="4A4D0811"/>
    <w:rsid w:val="4B82353D"/>
    <w:rsid w:val="4D7F18C5"/>
    <w:rsid w:val="50234FDE"/>
    <w:rsid w:val="504A6C45"/>
    <w:rsid w:val="50DC50CB"/>
    <w:rsid w:val="538A7012"/>
    <w:rsid w:val="538B6A9E"/>
    <w:rsid w:val="554A1AF8"/>
    <w:rsid w:val="555148AE"/>
    <w:rsid w:val="55EA0A49"/>
    <w:rsid w:val="562B14A8"/>
    <w:rsid w:val="568D6728"/>
    <w:rsid w:val="5B5D400C"/>
    <w:rsid w:val="5D011881"/>
    <w:rsid w:val="5D587619"/>
    <w:rsid w:val="5DF14848"/>
    <w:rsid w:val="5E8D0793"/>
    <w:rsid w:val="5F1A49A3"/>
    <w:rsid w:val="61384AF6"/>
    <w:rsid w:val="61C64A59"/>
    <w:rsid w:val="62542AE4"/>
    <w:rsid w:val="63581369"/>
    <w:rsid w:val="63664285"/>
    <w:rsid w:val="639E2B4F"/>
    <w:rsid w:val="66620DF3"/>
    <w:rsid w:val="672C08F6"/>
    <w:rsid w:val="692730FE"/>
    <w:rsid w:val="6E101216"/>
    <w:rsid w:val="6F804280"/>
    <w:rsid w:val="70107317"/>
    <w:rsid w:val="71341C5F"/>
    <w:rsid w:val="72BE58F2"/>
    <w:rsid w:val="732B60E1"/>
    <w:rsid w:val="76947B85"/>
    <w:rsid w:val="780A2C8F"/>
    <w:rsid w:val="7B095F0A"/>
    <w:rsid w:val="7B9D4258"/>
    <w:rsid w:val="7BEE23BC"/>
    <w:rsid w:val="7BFB6C81"/>
    <w:rsid w:val="7E24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3">
    <w:name w:val="Block Text"/>
    <w:basedOn w:val="1"/>
    <w:qFormat/>
    <w:uiPriority w:val="0"/>
    <w:pPr>
      <w:ind w:left="-108" w:right="-146" w:rightChars="-52"/>
      <w:jc w:val="center"/>
    </w:pPr>
    <w:rPr>
      <w:rFonts w:ascii="宋体" w:hAnsi="宋体"/>
      <w:color w:val="FF0000"/>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658</Words>
  <Characters>752</Characters>
  <Lines>9</Lines>
  <Paragraphs>2</Paragraphs>
  <TotalTime>2</TotalTime>
  <ScaleCrop>false</ScaleCrop>
  <LinksUpToDate>false</LinksUpToDate>
  <CharactersWithSpaces>823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2022-01-06T07:52:00Z</dcterms:created>
  <dc:creator>刘 秀红</dc:creator>
  <cp:lastModifiedBy>Mr 白</cp:lastModifiedBy>
  <cp:lastPrinted>2022-03-19T03:00:00Z</cp:lastPrinted>
  <dcterms:modified xsi:type="dcterms:W3CDTF">2024-06-27T05:48:42Z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00F9CD77538647268080C484F9E34DE1</vt:lpwstr>
  </property>
</Properties>
</file>