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right"/>
        <w:rPr>
          <w:color w:val="auto"/>
          <w:szCs w:val="21"/>
        </w:rPr>
      </w:pPr>
    </w:p>
    <w:p>
      <w:pPr>
        <w:widowControl/>
        <w:spacing w:before="100" w:beforeAutospacing="1" w:after="100" w:afterAutospacing="1"/>
        <w:jc w:val="left"/>
        <w:rPr>
          <w:rFonts w:hint="default" w:ascii="仿宋_GB2312" w:hAnsi="宋体" w:eastAsia="仿宋_GB2312" w:cs="宋体"/>
          <w:b/>
          <w:bCs/>
          <w:color w:val="auto"/>
          <w:kern w:val="0"/>
          <w:sz w:val="21"/>
          <w:szCs w:val="21"/>
          <w:u w:val="single"/>
          <w:lang w:val="en-US" w:eastAsia="zh-CN"/>
        </w:rPr>
      </w:pPr>
      <w:bookmarkStart w:id="0" w:name="_Toc97877220"/>
      <w:bookmarkStart w:id="1" w:name="_Toc110225679"/>
      <w:r>
        <w:rPr>
          <w:rFonts w:hint="eastAsia" w:ascii="仿宋_GB2312" w:hAnsi="宋体" w:eastAsia="仿宋_GB2312" w:cs="宋体"/>
          <w:b/>
          <w:bCs/>
          <w:color w:val="auto"/>
          <w:kern w:val="0"/>
          <w:sz w:val="21"/>
          <w:szCs w:val="21"/>
          <w:lang w:val="en-US" w:eastAsia="zh-CN"/>
        </w:rPr>
        <w:t xml:space="preserve">合同编号：ZMSX-LS- </w:t>
      </w:r>
      <w:r>
        <w:rPr>
          <w:rFonts w:hint="eastAsia" w:ascii="仿宋_GB2312" w:hAnsi="宋体" w:eastAsia="仿宋_GB2312" w:cs="宋体"/>
          <w:b/>
          <w:bCs/>
          <w:color w:val="auto"/>
          <w:kern w:val="0"/>
          <w:sz w:val="21"/>
          <w:szCs w:val="21"/>
          <w:u w:val="single"/>
          <w:lang w:val="en-US" w:eastAsia="zh-CN"/>
        </w:rPr>
        <w:t xml:space="preserve">    </w:t>
      </w:r>
      <w:r>
        <w:rPr>
          <w:rFonts w:hint="eastAsia" w:ascii="仿宋_GB2312" w:hAnsi="宋体" w:eastAsia="仿宋_GB2312" w:cs="宋体"/>
          <w:b/>
          <w:bCs/>
          <w:color w:val="auto"/>
          <w:kern w:val="0"/>
          <w:sz w:val="21"/>
          <w:szCs w:val="21"/>
          <w:lang w:val="en-US" w:eastAsia="zh-CN"/>
        </w:rPr>
        <w:t>-2024</w:t>
      </w:r>
      <w:r>
        <w:rPr>
          <w:rFonts w:hint="eastAsia" w:ascii="仿宋_GB2312" w:hAnsi="宋体" w:eastAsia="仿宋_GB2312" w:cs="宋体"/>
          <w:b/>
          <w:bCs/>
          <w:color w:val="auto"/>
          <w:kern w:val="0"/>
          <w:sz w:val="21"/>
          <w:szCs w:val="21"/>
          <w:u w:val="single"/>
          <w:lang w:val="en-US" w:eastAsia="zh-CN"/>
        </w:rPr>
        <w:t xml:space="preserve">  </w:t>
      </w:r>
      <w:r>
        <w:rPr>
          <w:rFonts w:hint="eastAsia" w:ascii="仿宋_GB2312" w:hAnsi="宋体" w:eastAsia="仿宋_GB2312" w:cs="宋体"/>
          <w:b/>
          <w:bCs/>
          <w:color w:val="auto"/>
          <w:kern w:val="0"/>
          <w:sz w:val="21"/>
          <w:szCs w:val="21"/>
          <w:lang w:val="en-US" w:eastAsia="zh-CN"/>
        </w:rPr>
        <w:t>-</w:t>
      </w:r>
      <w:r>
        <w:rPr>
          <w:rFonts w:hint="eastAsia" w:ascii="仿宋_GB2312" w:hAnsi="宋体" w:eastAsia="仿宋_GB2312" w:cs="宋体"/>
          <w:b/>
          <w:bCs/>
          <w:color w:val="auto"/>
          <w:kern w:val="0"/>
          <w:sz w:val="21"/>
          <w:szCs w:val="21"/>
          <w:u w:val="single"/>
          <w:lang w:val="en-US" w:eastAsia="zh-CN"/>
        </w:rPr>
        <w:t xml:space="preserve">   ......</w:t>
      </w: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hint="eastAsia" w:ascii="宋体" w:hAnsi="宋体" w:cs="宋体"/>
          <w:b/>
          <w:bCs/>
          <w:color w:val="auto"/>
          <w:kern w:val="0"/>
          <w:sz w:val="44"/>
          <w:szCs w:val="44"/>
        </w:rPr>
      </w:pPr>
    </w:p>
    <w:p>
      <w:pPr>
        <w:widowControl/>
        <w:spacing w:before="100" w:beforeAutospacing="1" w:after="100" w:afterAutospacing="1"/>
        <w:jc w:val="center"/>
        <w:rPr>
          <w:rFonts w:ascii="宋体" w:hAnsi="宋体" w:cs="宋体"/>
          <w:b/>
          <w:bCs/>
          <w:color w:val="auto"/>
          <w:kern w:val="0"/>
          <w:sz w:val="44"/>
          <w:szCs w:val="44"/>
        </w:rPr>
      </w:pPr>
      <w:r>
        <w:rPr>
          <w:rFonts w:hint="eastAsia" w:ascii="宋体" w:hAnsi="宋体" w:cs="宋体"/>
          <w:b/>
          <w:bCs/>
          <w:color w:val="auto"/>
          <w:kern w:val="0"/>
          <w:sz w:val="44"/>
          <w:szCs w:val="44"/>
        </w:rPr>
        <w:t>工程施工合同</w:t>
      </w:r>
    </w:p>
    <w:p>
      <w:pPr>
        <w:widowControl/>
        <w:spacing w:before="100" w:beforeAutospacing="1" w:after="100" w:afterAutospacing="1"/>
        <w:jc w:val="center"/>
        <w:rPr>
          <w:rFonts w:ascii="宋体" w:hAnsi="宋体" w:cs="宋体"/>
          <w:b/>
          <w:bCs/>
          <w:color w:val="auto"/>
          <w:kern w:val="0"/>
          <w:szCs w:val="21"/>
        </w:rPr>
      </w:pPr>
    </w:p>
    <w:p>
      <w:pPr>
        <w:widowControl/>
        <w:snapToGrid w:val="0"/>
        <w:spacing w:before="120" w:beforeLines="50"/>
        <w:ind w:right="630" w:rightChars="300"/>
        <w:rPr>
          <w:rFonts w:cs="Arial" w:asciiTheme="minorEastAsia" w:hAnsiTheme="minorEastAsia" w:eastAsiaTheme="minorEastAsia"/>
          <w:color w:val="auto"/>
          <w:kern w:val="0"/>
        </w:rPr>
      </w:pPr>
      <w:r>
        <w:rPr>
          <w:rFonts w:hint="eastAsia" w:cs="Arial" w:asciiTheme="minorEastAsia" w:hAnsiTheme="minorEastAsia" w:eastAsiaTheme="minorEastAsia"/>
          <w:color w:val="auto"/>
          <w:kern w:val="0"/>
        </w:rPr>
        <w:t xml:space="preserve">          </w:t>
      </w:r>
    </w:p>
    <w:p>
      <w:pPr>
        <w:widowControl/>
        <w:spacing w:before="100" w:beforeAutospacing="1" w:after="100" w:afterAutospacing="1"/>
        <w:jc w:val="center"/>
        <w:rPr>
          <w:rFonts w:ascii="宋体" w:hAnsi="宋体" w:cs="宋体"/>
          <w:b/>
          <w:bCs/>
          <w:color w:val="auto"/>
          <w:kern w:val="0"/>
          <w:sz w:val="44"/>
          <w:szCs w:val="44"/>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spacing w:before="100" w:beforeAutospacing="1" w:after="100" w:afterAutospacing="1"/>
        <w:ind w:firstLine="1653" w:firstLineChars="686"/>
        <w:rPr>
          <w:rFonts w:hint="eastAsia" w:ascii="宋体" w:hAnsi="宋体"/>
          <w:b/>
          <w:bCs/>
          <w:color w:val="auto"/>
          <w:sz w:val="24"/>
        </w:rPr>
      </w:pPr>
      <w:r>
        <w:rPr>
          <w:rFonts w:hint="eastAsia" w:ascii="宋体" w:hAnsi="宋体"/>
          <w:b/>
          <w:bCs/>
          <w:color w:val="auto"/>
          <w:sz w:val="24"/>
        </w:rPr>
        <w:t>工程名称：</w:t>
      </w:r>
      <w:r>
        <w:rPr>
          <w:rFonts w:hint="eastAsia" w:ascii="宋体" w:hAnsi="宋体"/>
          <w:b/>
          <w:bCs/>
          <w:color w:val="auto"/>
          <w:sz w:val="24"/>
          <w:u w:val="single"/>
        </w:rPr>
        <w:t xml:space="preserve"> </w:t>
      </w:r>
      <w:r>
        <w:rPr>
          <w:rFonts w:ascii="宋体" w:hAnsi="宋体"/>
          <w:b/>
          <w:bCs/>
          <w:color w:val="auto"/>
          <w:sz w:val="24"/>
          <w:u w:val="single"/>
        </w:rPr>
        <w:t xml:space="preserve">                              </w:t>
      </w:r>
      <w:r>
        <w:rPr>
          <w:rFonts w:hint="eastAsia" w:ascii="宋体" w:hAnsi="宋体"/>
          <w:b/>
          <w:bCs/>
          <w:color w:val="auto"/>
          <w:sz w:val="24"/>
        </w:rPr>
        <w:t xml:space="preserve">                               </w:t>
      </w:r>
    </w:p>
    <w:p>
      <w:pPr>
        <w:spacing w:before="100" w:beforeAutospacing="1" w:after="100" w:afterAutospacing="1"/>
        <w:ind w:firstLine="1653" w:firstLineChars="686"/>
        <w:rPr>
          <w:rFonts w:ascii="宋体" w:hAnsi="宋体"/>
          <w:b/>
          <w:bCs/>
          <w:color w:val="auto"/>
          <w:sz w:val="24"/>
          <w:u w:val="single"/>
        </w:rPr>
      </w:pPr>
      <w:r>
        <w:rPr>
          <w:rFonts w:hint="eastAsia" w:ascii="宋体" w:hAnsi="宋体"/>
          <w:b/>
          <w:bCs/>
          <w:color w:val="auto"/>
          <w:sz w:val="24"/>
        </w:rPr>
        <w:t>发包单位：</w:t>
      </w:r>
      <w:r>
        <w:rPr>
          <w:rFonts w:hint="eastAsia" w:ascii="宋体" w:hAnsi="宋体"/>
          <w:b/>
          <w:bCs/>
          <w:color w:val="auto"/>
          <w:sz w:val="24"/>
          <w:u w:val="single"/>
        </w:rPr>
        <w:t xml:space="preserve"> </w:t>
      </w:r>
      <w:r>
        <w:rPr>
          <w:rFonts w:ascii="宋体" w:hAnsi="宋体"/>
          <w:b/>
          <w:bCs/>
          <w:color w:val="auto"/>
          <w:sz w:val="24"/>
          <w:u w:val="single"/>
        </w:rPr>
        <w:t xml:space="preserve">                              </w:t>
      </w:r>
    </w:p>
    <w:p>
      <w:pPr>
        <w:spacing w:before="100" w:beforeAutospacing="1" w:after="100" w:afterAutospacing="1"/>
        <w:ind w:firstLine="1653" w:firstLineChars="686"/>
        <w:rPr>
          <w:rFonts w:ascii="宋体" w:hAnsi="宋体"/>
          <w:b/>
          <w:bCs/>
          <w:color w:val="auto"/>
          <w:sz w:val="24"/>
          <w:u w:val="single"/>
        </w:rPr>
      </w:pPr>
      <w:r>
        <w:rPr>
          <w:rFonts w:hint="eastAsia" w:ascii="宋体" w:hAnsi="宋体"/>
          <w:b/>
          <w:bCs/>
          <w:color w:val="auto"/>
          <w:sz w:val="24"/>
        </w:rPr>
        <w:t>承包单位：</w:t>
      </w:r>
      <w:r>
        <w:rPr>
          <w:rFonts w:ascii="宋体" w:hAnsi="宋体"/>
          <w:b/>
          <w:bCs/>
          <w:color w:val="auto"/>
          <w:sz w:val="24"/>
          <w:u w:val="single"/>
        </w:rPr>
        <w:t xml:space="preserve"> </w:t>
      </w:r>
      <w:r>
        <w:rPr>
          <w:rFonts w:hint="eastAsia" w:ascii="宋体" w:hAnsi="宋体"/>
          <w:b/>
          <w:bCs/>
          <w:color w:val="auto"/>
          <w:sz w:val="24"/>
          <w:u w:val="single"/>
        </w:rPr>
        <w:t xml:space="preserve">        </w:t>
      </w:r>
      <w:r>
        <w:rPr>
          <w:rFonts w:ascii="宋体" w:hAnsi="宋体"/>
          <w:b/>
          <w:bCs/>
          <w:color w:val="auto"/>
          <w:sz w:val="24"/>
          <w:u w:val="single"/>
        </w:rPr>
        <w:t xml:space="preserve">                      </w:t>
      </w:r>
    </w:p>
    <w:p>
      <w:pPr>
        <w:spacing w:before="100" w:beforeAutospacing="1" w:after="100" w:afterAutospacing="1"/>
        <w:ind w:firstLine="1687" w:firstLineChars="700"/>
        <w:jc w:val="left"/>
        <w:rPr>
          <w:rFonts w:ascii="宋体" w:hAnsi="宋体"/>
          <w:b/>
          <w:bCs/>
          <w:color w:val="auto"/>
          <w:sz w:val="24"/>
          <w:u w:val="single"/>
        </w:rPr>
      </w:pPr>
      <w:r>
        <w:rPr>
          <w:rFonts w:hint="eastAsia" w:ascii="宋体" w:hAnsi="宋体"/>
          <w:b/>
          <w:bCs/>
          <w:color w:val="auto"/>
          <w:sz w:val="24"/>
        </w:rPr>
        <w:t>签订地点：</w:t>
      </w:r>
      <w:r>
        <w:rPr>
          <w:rFonts w:hint="eastAsia" w:ascii="宋体" w:hAnsi="宋体"/>
          <w:b/>
          <w:bCs/>
          <w:color w:val="auto"/>
          <w:sz w:val="24"/>
          <w:u w:val="single"/>
        </w:rPr>
        <w:t xml:space="preserve">         </w:t>
      </w:r>
      <w:r>
        <w:rPr>
          <w:rFonts w:ascii="宋体" w:hAnsi="宋体"/>
          <w:b/>
          <w:bCs/>
          <w:color w:val="auto"/>
          <w:sz w:val="24"/>
          <w:u w:val="single"/>
        </w:rPr>
        <w:t xml:space="preserve">             </w:t>
      </w:r>
      <w:r>
        <w:rPr>
          <w:rFonts w:hint="eastAsia" w:ascii="宋体" w:hAnsi="宋体"/>
          <w:b/>
          <w:bCs/>
          <w:color w:val="auto"/>
          <w:sz w:val="24"/>
          <w:u w:val="single"/>
        </w:rPr>
        <w:t xml:space="preserve">         </w:t>
      </w:r>
    </w:p>
    <w:p>
      <w:pPr>
        <w:spacing w:before="100" w:beforeAutospacing="1" w:after="100" w:afterAutospacing="1"/>
        <w:ind w:firstLine="1687" w:firstLineChars="700"/>
        <w:jc w:val="left"/>
        <w:rPr>
          <w:rFonts w:ascii="宋体" w:hAnsi="宋体"/>
          <w:b/>
          <w:bCs/>
          <w:color w:val="auto"/>
          <w:sz w:val="24"/>
          <w:u w:val="single"/>
        </w:rPr>
      </w:pPr>
      <w:r>
        <w:rPr>
          <w:rFonts w:hint="eastAsia" w:ascii="宋体" w:hAnsi="宋体"/>
          <w:b/>
          <w:bCs/>
          <w:color w:val="auto"/>
          <w:sz w:val="24"/>
        </w:rPr>
        <w:t>签订日期：</w:t>
      </w:r>
      <w:r>
        <w:rPr>
          <w:rFonts w:hint="eastAsia" w:ascii="宋体" w:hAnsi="宋体"/>
          <w:b/>
          <w:bCs/>
          <w:color w:val="auto"/>
          <w:sz w:val="24"/>
          <w:u w:val="single"/>
        </w:rPr>
        <w:t xml:space="preserve">        年    月     日        </w:t>
      </w: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r>
        <w:rPr>
          <w:rFonts w:hint="eastAsia" w:ascii="宋体" w:hAnsi="宋体"/>
          <w:b/>
          <w:color w:val="auto"/>
          <w:sz w:val="28"/>
          <w:szCs w:val="28"/>
        </w:rPr>
        <w:t>目  录</w:t>
      </w:r>
    </w:p>
    <w:p>
      <w:pPr>
        <w:pStyle w:val="15"/>
        <w:tabs>
          <w:tab w:val="right" w:leader="dot" w:pos="8675"/>
        </w:tabs>
      </w:pPr>
      <w:r>
        <w:rPr>
          <w:rFonts w:ascii="宋体" w:hAnsi="宋体"/>
          <w:b/>
          <w:color w:val="auto"/>
          <w:sz w:val="28"/>
          <w:szCs w:val="28"/>
        </w:rPr>
        <w:fldChar w:fldCharType="begin"/>
      </w:r>
      <w:r>
        <w:rPr>
          <w:rFonts w:ascii="宋体" w:hAnsi="宋体"/>
          <w:b/>
          <w:color w:val="auto"/>
          <w:sz w:val="28"/>
          <w:szCs w:val="28"/>
        </w:rPr>
        <w:instrText xml:space="preserve"> </w:instrText>
      </w:r>
      <w:r>
        <w:rPr>
          <w:rFonts w:hint="eastAsia" w:ascii="宋体" w:hAnsi="宋体"/>
          <w:b/>
          <w:color w:val="auto"/>
          <w:sz w:val="28"/>
          <w:szCs w:val="28"/>
        </w:rPr>
        <w:instrText xml:space="preserve">TOC \o "1-2" \h \z \u</w:instrText>
      </w:r>
      <w:r>
        <w:rPr>
          <w:rFonts w:ascii="宋体" w:hAnsi="宋体"/>
          <w:b/>
          <w:color w:val="auto"/>
          <w:sz w:val="28"/>
          <w:szCs w:val="28"/>
        </w:rPr>
        <w:instrText xml:space="preserve"> </w:instrText>
      </w:r>
      <w:r>
        <w:rPr>
          <w:rFonts w:ascii="宋体" w:hAnsi="宋体"/>
          <w:b/>
          <w:color w:val="auto"/>
          <w:sz w:val="28"/>
          <w:szCs w:val="28"/>
        </w:rPr>
        <w:fldChar w:fldCharType="separate"/>
      </w:r>
      <w:r>
        <w:rPr>
          <w:rFonts w:ascii="宋体" w:hAnsi="宋体"/>
          <w:color w:val="auto"/>
          <w:szCs w:val="28"/>
        </w:rPr>
        <w:fldChar w:fldCharType="begin"/>
      </w:r>
      <w:r>
        <w:rPr>
          <w:rFonts w:ascii="宋体" w:hAnsi="宋体"/>
          <w:szCs w:val="28"/>
        </w:rPr>
        <w:instrText xml:space="preserve"> HYPERLINK \l _Toc23097 </w:instrText>
      </w:r>
      <w:r>
        <w:rPr>
          <w:rFonts w:ascii="宋体" w:hAnsi="宋体"/>
          <w:szCs w:val="28"/>
        </w:rPr>
        <w:fldChar w:fldCharType="separate"/>
      </w:r>
      <w:r>
        <w:rPr>
          <w:rFonts w:hint="eastAsia" w:ascii="宋体" w:hAnsi="宋体"/>
          <w:szCs w:val="21"/>
        </w:rPr>
        <w:t>1. 定义和解释</w:t>
      </w:r>
      <w:r>
        <w:tab/>
      </w:r>
      <w:r>
        <w:fldChar w:fldCharType="begin"/>
      </w:r>
      <w:r>
        <w:instrText xml:space="preserve"> PAGEREF _Toc23097 </w:instrText>
      </w:r>
      <w:r>
        <w:fldChar w:fldCharType="separate"/>
      </w:r>
      <w:r>
        <w:t>3</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_Toc26060 </w:instrText>
      </w:r>
      <w:r>
        <w:rPr>
          <w:rFonts w:ascii="宋体" w:hAnsi="宋体"/>
          <w:szCs w:val="28"/>
        </w:rPr>
        <w:fldChar w:fldCharType="separate"/>
      </w:r>
      <w:r>
        <w:rPr>
          <w:rFonts w:hint="eastAsia" w:ascii="宋体" w:hAnsi="宋体"/>
          <w:szCs w:val="21"/>
        </w:rPr>
        <w:t>2. 工程名称、地点及范围</w:t>
      </w:r>
      <w:r>
        <w:tab/>
      </w:r>
      <w:r>
        <w:fldChar w:fldCharType="begin"/>
      </w:r>
      <w:r>
        <w:instrText xml:space="preserve"> PAGEREF _Toc26060 </w:instrText>
      </w:r>
      <w:r>
        <w:fldChar w:fldCharType="separate"/>
      </w:r>
      <w:r>
        <w:t>6</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_Toc526 </w:instrText>
      </w:r>
      <w:r>
        <w:rPr>
          <w:rFonts w:ascii="宋体" w:hAnsi="宋体"/>
          <w:szCs w:val="28"/>
        </w:rPr>
        <w:fldChar w:fldCharType="separate"/>
      </w:r>
      <w:r>
        <w:rPr>
          <w:rFonts w:hint="eastAsia" w:ascii="宋体" w:hAnsi="宋体"/>
          <w:szCs w:val="21"/>
        </w:rPr>
        <w:t>3. 监理工程师</w:t>
      </w:r>
      <w:r>
        <w:tab/>
      </w:r>
      <w:r>
        <w:fldChar w:fldCharType="begin"/>
      </w:r>
      <w:r>
        <w:instrText xml:space="preserve"> PAGEREF _Toc526 </w:instrText>
      </w:r>
      <w:r>
        <w:fldChar w:fldCharType="separate"/>
      </w:r>
      <w:r>
        <w:t>6</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_Toc21315 </w:instrText>
      </w:r>
      <w:r>
        <w:rPr>
          <w:rFonts w:ascii="宋体" w:hAnsi="宋体"/>
          <w:szCs w:val="28"/>
        </w:rPr>
        <w:fldChar w:fldCharType="separate"/>
      </w:r>
      <w:r>
        <w:rPr>
          <w:rFonts w:hint="eastAsia" w:ascii="宋体" w:hAnsi="宋体"/>
          <w:szCs w:val="21"/>
        </w:rPr>
        <w:t>4. 转让和分包</w:t>
      </w:r>
      <w:r>
        <w:tab/>
      </w:r>
      <w:r>
        <w:fldChar w:fldCharType="begin"/>
      </w:r>
      <w:r>
        <w:instrText xml:space="preserve"> PAGEREF _Toc21315 </w:instrText>
      </w:r>
      <w:r>
        <w:fldChar w:fldCharType="separate"/>
      </w:r>
      <w:r>
        <w:t>7</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_Toc1248 </w:instrText>
      </w:r>
      <w:r>
        <w:rPr>
          <w:rFonts w:ascii="宋体" w:hAnsi="宋体"/>
          <w:szCs w:val="28"/>
        </w:rPr>
        <w:fldChar w:fldCharType="separate"/>
      </w:r>
      <w:r>
        <w:rPr>
          <w:rFonts w:hint="eastAsia" w:ascii="宋体" w:hAnsi="宋体"/>
          <w:szCs w:val="21"/>
        </w:rPr>
        <w:t xml:space="preserve">5. </w:t>
      </w:r>
      <w:r>
        <w:rPr>
          <w:rFonts w:hint="eastAsia" w:ascii="宋体" w:hAnsi="宋体"/>
          <w:szCs w:val="21"/>
          <w:lang w:eastAsia="zh-CN"/>
        </w:rPr>
        <w:t>承包人</w:t>
      </w:r>
      <w:r>
        <w:rPr>
          <w:rFonts w:hint="eastAsia" w:ascii="宋体" w:hAnsi="宋体"/>
          <w:szCs w:val="21"/>
        </w:rPr>
        <w:t>应完成的服务</w:t>
      </w:r>
      <w:r>
        <w:tab/>
      </w:r>
      <w:r>
        <w:fldChar w:fldCharType="begin"/>
      </w:r>
      <w:r>
        <w:instrText xml:space="preserve"> PAGEREF _Toc1248 </w:instrText>
      </w:r>
      <w:r>
        <w:fldChar w:fldCharType="separate"/>
      </w:r>
      <w:r>
        <w:t>7</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_Toc31430 </w:instrText>
      </w:r>
      <w:r>
        <w:rPr>
          <w:rFonts w:ascii="宋体" w:hAnsi="宋体"/>
          <w:szCs w:val="28"/>
        </w:rPr>
        <w:fldChar w:fldCharType="separate"/>
      </w:r>
      <w:r>
        <w:rPr>
          <w:rFonts w:hint="eastAsia" w:ascii="宋体" w:hAnsi="宋体"/>
          <w:szCs w:val="21"/>
        </w:rPr>
        <w:t>6. 技术文件、规范、图纸</w:t>
      </w:r>
      <w:r>
        <w:tab/>
      </w:r>
      <w:r>
        <w:fldChar w:fldCharType="begin"/>
      </w:r>
      <w:r>
        <w:instrText xml:space="preserve"> PAGEREF _Toc31430 </w:instrText>
      </w:r>
      <w:r>
        <w:fldChar w:fldCharType="separate"/>
      </w:r>
      <w:r>
        <w:t>8</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_Toc18831 </w:instrText>
      </w:r>
      <w:r>
        <w:rPr>
          <w:rFonts w:ascii="宋体" w:hAnsi="宋体"/>
          <w:szCs w:val="28"/>
        </w:rPr>
        <w:fldChar w:fldCharType="separate"/>
      </w:r>
      <w:r>
        <w:rPr>
          <w:rFonts w:hint="eastAsia" w:ascii="宋体" w:hAnsi="宋体"/>
          <w:szCs w:val="21"/>
        </w:rPr>
        <w:t>7. 补充图纸和指令</w:t>
      </w:r>
      <w:r>
        <w:tab/>
      </w:r>
      <w:r>
        <w:fldChar w:fldCharType="begin"/>
      </w:r>
      <w:r>
        <w:instrText xml:space="preserve"> PAGEREF _Toc18831 </w:instrText>
      </w:r>
      <w:r>
        <w:fldChar w:fldCharType="separate"/>
      </w:r>
      <w:r>
        <w:t>9</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_Toc6581 </w:instrText>
      </w:r>
      <w:r>
        <w:rPr>
          <w:rFonts w:ascii="宋体" w:hAnsi="宋体"/>
          <w:szCs w:val="28"/>
        </w:rPr>
        <w:fldChar w:fldCharType="separate"/>
      </w:r>
      <w:r>
        <w:rPr>
          <w:rFonts w:hint="eastAsia" w:ascii="宋体" w:hAnsi="宋体"/>
          <w:szCs w:val="21"/>
        </w:rPr>
        <w:t xml:space="preserve">8. </w:t>
      </w:r>
      <w:r>
        <w:rPr>
          <w:rFonts w:hint="eastAsia" w:ascii="宋体" w:hAnsi="宋体"/>
          <w:szCs w:val="21"/>
          <w:lang w:eastAsia="zh-CN"/>
        </w:rPr>
        <w:t>承包人</w:t>
      </w:r>
      <w:r>
        <w:rPr>
          <w:rFonts w:hint="eastAsia" w:ascii="宋体" w:hAnsi="宋体"/>
          <w:szCs w:val="21"/>
        </w:rPr>
        <w:t>的一般义务</w:t>
      </w:r>
      <w:r>
        <w:tab/>
      </w:r>
      <w:r>
        <w:fldChar w:fldCharType="begin"/>
      </w:r>
      <w:r>
        <w:instrText xml:space="preserve"> PAGEREF _Toc6581 </w:instrText>
      </w:r>
      <w:r>
        <w:fldChar w:fldCharType="separate"/>
      </w:r>
      <w:r>
        <w:t>9</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_Toc18932 </w:instrText>
      </w:r>
      <w:r>
        <w:rPr>
          <w:rFonts w:ascii="宋体" w:hAnsi="宋体"/>
          <w:szCs w:val="28"/>
        </w:rPr>
        <w:fldChar w:fldCharType="separate"/>
      </w:r>
      <w:r>
        <w:rPr>
          <w:rFonts w:hint="eastAsia" w:ascii="宋体" w:hAnsi="宋体"/>
          <w:szCs w:val="21"/>
        </w:rPr>
        <w:t>9. 执行指令</w:t>
      </w:r>
      <w:r>
        <w:tab/>
      </w:r>
      <w:r>
        <w:fldChar w:fldCharType="begin"/>
      </w:r>
      <w:r>
        <w:instrText xml:space="preserve"> PAGEREF _Toc18932 </w:instrText>
      </w:r>
      <w:r>
        <w:fldChar w:fldCharType="separate"/>
      </w:r>
      <w:r>
        <w:t>9</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_Toc5269 </w:instrText>
      </w:r>
      <w:r>
        <w:rPr>
          <w:rFonts w:ascii="宋体" w:hAnsi="宋体"/>
          <w:szCs w:val="28"/>
        </w:rPr>
        <w:fldChar w:fldCharType="separate"/>
      </w:r>
      <w:r>
        <w:rPr>
          <w:rFonts w:hint="eastAsia" w:ascii="宋体" w:hAnsi="宋体"/>
          <w:szCs w:val="21"/>
        </w:rPr>
        <w:t xml:space="preserve">10. </w:t>
      </w:r>
      <w:r>
        <w:rPr>
          <w:rFonts w:hint="eastAsia" w:ascii="宋体" w:hAnsi="宋体"/>
          <w:szCs w:val="21"/>
          <w:lang w:eastAsia="zh-CN"/>
        </w:rPr>
        <w:t>发包人</w:t>
      </w:r>
      <w:r>
        <w:rPr>
          <w:rFonts w:hint="eastAsia" w:ascii="宋体" w:hAnsi="宋体"/>
          <w:szCs w:val="21"/>
        </w:rPr>
        <w:t>的一般义务</w:t>
      </w:r>
      <w:r>
        <w:tab/>
      </w:r>
      <w:r>
        <w:fldChar w:fldCharType="begin"/>
      </w:r>
      <w:r>
        <w:instrText xml:space="preserve"> PAGEREF _Toc5269 </w:instrText>
      </w:r>
      <w:r>
        <w:fldChar w:fldCharType="separate"/>
      </w:r>
      <w:r>
        <w:t>10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_Toc10823 </w:instrText>
      </w:r>
      <w:r>
        <w:rPr>
          <w:rFonts w:ascii="宋体" w:hAnsi="宋体"/>
          <w:szCs w:val="28"/>
        </w:rPr>
        <w:fldChar w:fldCharType="separate"/>
      </w:r>
      <w:r>
        <w:rPr>
          <w:rFonts w:hint="eastAsia" w:ascii="宋体" w:hAnsi="宋体"/>
          <w:szCs w:val="21"/>
        </w:rPr>
        <w:t>11. 履约担保</w:t>
      </w:r>
      <w:r>
        <w:rPr>
          <w:rFonts w:hint="eastAsia" w:ascii="宋体" w:hAnsi="宋体"/>
          <w:szCs w:val="21"/>
          <w:lang w:eastAsia="zh-CN"/>
        </w:rPr>
        <w:t>（</w:t>
      </w:r>
      <w:r>
        <w:rPr>
          <w:rFonts w:hint="eastAsia" w:ascii="宋体" w:hAnsi="宋体"/>
          <w:szCs w:val="21"/>
          <w:lang w:val="en-US" w:eastAsia="zh-CN"/>
        </w:rPr>
        <w:t>本项目不设履约担保</w:t>
      </w:r>
      <w:r>
        <w:rPr>
          <w:rFonts w:hint="eastAsia" w:ascii="宋体" w:hAnsi="宋体"/>
          <w:szCs w:val="21"/>
          <w:lang w:eastAsia="zh-CN"/>
        </w:rPr>
        <w:t>）</w:t>
      </w:r>
      <w:r>
        <w:tab/>
      </w:r>
      <w:r>
        <w:fldChar w:fldCharType="begin"/>
      </w:r>
      <w:r>
        <w:instrText xml:space="preserve"> PAGEREF _Toc10823 </w:instrText>
      </w:r>
      <w:r>
        <w:fldChar w:fldCharType="separate"/>
      </w:r>
      <w:r>
        <w:t>10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_Toc12640 </w:instrText>
      </w:r>
      <w:r>
        <w:rPr>
          <w:rFonts w:ascii="宋体" w:hAnsi="宋体"/>
          <w:szCs w:val="28"/>
        </w:rPr>
        <w:fldChar w:fldCharType="separate"/>
      </w:r>
      <w:r>
        <w:rPr>
          <w:rFonts w:hint="eastAsia" w:ascii="宋体" w:hAnsi="宋体"/>
          <w:szCs w:val="21"/>
        </w:rPr>
        <w:t>12.项目检查</w:t>
      </w:r>
      <w:r>
        <w:tab/>
      </w:r>
      <w:r>
        <w:fldChar w:fldCharType="begin"/>
      </w:r>
      <w:r>
        <w:instrText xml:space="preserve"> PAGEREF _Toc12640 </w:instrText>
      </w:r>
      <w:r>
        <w:fldChar w:fldCharType="separate"/>
      </w:r>
      <w:r>
        <w:t>10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_Toc2231 </w:instrText>
      </w:r>
      <w:r>
        <w:rPr>
          <w:rFonts w:ascii="宋体" w:hAnsi="宋体"/>
          <w:szCs w:val="28"/>
        </w:rPr>
        <w:fldChar w:fldCharType="separate"/>
      </w:r>
      <w:r>
        <w:rPr>
          <w:rFonts w:hint="eastAsia" w:ascii="宋体" w:hAnsi="宋体"/>
          <w:szCs w:val="21"/>
        </w:rPr>
        <w:t>13.保证和担保</w:t>
      </w:r>
      <w:r>
        <w:tab/>
      </w:r>
      <w:r>
        <w:fldChar w:fldCharType="begin"/>
      </w:r>
      <w:r>
        <w:instrText xml:space="preserve"> PAGEREF _Toc2231 </w:instrText>
      </w:r>
      <w:r>
        <w:fldChar w:fldCharType="separate"/>
      </w:r>
      <w:r>
        <w:t>11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_Toc11581 </w:instrText>
      </w:r>
      <w:r>
        <w:rPr>
          <w:rFonts w:ascii="宋体" w:hAnsi="宋体"/>
          <w:szCs w:val="28"/>
        </w:rPr>
        <w:fldChar w:fldCharType="separate"/>
      </w:r>
      <w:r>
        <w:rPr>
          <w:rFonts w:hint="eastAsia" w:ascii="宋体" w:hAnsi="宋体"/>
          <w:szCs w:val="21"/>
        </w:rPr>
        <w:t>14.不利的外界障碍和条件</w:t>
      </w:r>
      <w:r>
        <w:tab/>
      </w:r>
      <w:r>
        <w:fldChar w:fldCharType="begin"/>
      </w:r>
      <w:r>
        <w:instrText xml:space="preserve"> PAGEREF _Toc11581 </w:instrText>
      </w:r>
      <w:r>
        <w:fldChar w:fldCharType="separate"/>
      </w:r>
      <w:r>
        <w:t>11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_Toc11961 </w:instrText>
      </w:r>
      <w:r>
        <w:rPr>
          <w:rFonts w:ascii="宋体" w:hAnsi="宋体"/>
          <w:szCs w:val="28"/>
        </w:rPr>
        <w:fldChar w:fldCharType="separate"/>
      </w:r>
      <w:r>
        <w:rPr>
          <w:rFonts w:hint="eastAsia" w:ascii="宋体" w:hAnsi="宋体"/>
          <w:szCs w:val="21"/>
        </w:rPr>
        <w:t>15</w:t>
      </w:r>
      <w:r>
        <w:rPr>
          <w:rFonts w:hint="eastAsia" w:ascii="宋体" w:hAnsi="宋体"/>
          <w:szCs w:val="21"/>
          <w:lang w:eastAsia="zh-CN"/>
        </w:rPr>
        <w:t>承包人</w:t>
      </w:r>
      <w:r>
        <w:tab/>
      </w:r>
      <w:r>
        <w:fldChar w:fldCharType="begin"/>
      </w:r>
      <w:r>
        <w:instrText xml:space="preserve"> PAGEREF _Toc11961 </w:instrText>
      </w:r>
      <w:r>
        <w:fldChar w:fldCharType="separate"/>
      </w:r>
      <w:r>
        <w:t>12</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_Toc20753 </w:instrText>
      </w:r>
      <w:r>
        <w:rPr>
          <w:rFonts w:ascii="宋体" w:hAnsi="宋体"/>
          <w:szCs w:val="28"/>
        </w:rPr>
        <w:fldChar w:fldCharType="separate"/>
      </w:r>
      <w:r>
        <w:rPr>
          <w:rFonts w:hint="eastAsia" w:ascii="宋体" w:hAnsi="宋体"/>
          <w:szCs w:val="21"/>
        </w:rPr>
        <w:t>16.安全管理</w:t>
      </w:r>
      <w:r>
        <w:tab/>
      </w:r>
      <w:r>
        <w:fldChar w:fldCharType="begin"/>
      </w:r>
      <w:r>
        <w:instrText xml:space="preserve"> PAGEREF _Toc20753 </w:instrText>
      </w:r>
      <w:r>
        <w:fldChar w:fldCharType="separate"/>
      </w:r>
      <w:r>
        <w:t>13</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_Toc22999 </w:instrText>
      </w:r>
      <w:r>
        <w:rPr>
          <w:rFonts w:ascii="宋体" w:hAnsi="宋体"/>
          <w:szCs w:val="28"/>
        </w:rPr>
        <w:fldChar w:fldCharType="separate"/>
      </w:r>
      <w:r>
        <w:rPr>
          <w:rFonts w:hint="eastAsia" w:ascii="宋体" w:hAnsi="宋体"/>
          <w:szCs w:val="21"/>
        </w:rPr>
        <w:t>17.文明施工要求</w:t>
      </w:r>
      <w:r>
        <w:tab/>
      </w:r>
      <w:r>
        <w:fldChar w:fldCharType="begin"/>
      </w:r>
      <w:r>
        <w:instrText xml:space="preserve"> PAGEREF _Toc22999 </w:instrText>
      </w:r>
      <w:r>
        <w:fldChar w:fldCharType="separate"/>
      </w:r>
      <w:r>
        <w:t>15</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_Toc906 </w:instrText>
      </w:r>
      <w:r>
        <w:rPr>
          <w:rFonts w:ascii="宋体" w:hAnsi="宋体"/>
          <w:szCs w:val="28"/>
        </w:rPr>
        <w:fldChar w:fldCharType="separate"/>
      </w:r>
      <w:r>
        <w:rPr>
          <w:rFonts w:hint="eastAsia" w:ascii="宋体" w:hAnsi="宋体"/>
          <w:szCs w:val="21"/>
        </w:rPr>
        <w:t>18.施工现场管理</w:t>
      </w:r>
      <w:r>
        <w:tab/>
      </w:r>
      <w:r>
        <w:fldChar w:fldCharType="begin"/>
      </w:r>
      <w:r>
        <w:instrText xml:space="preserve"> PAGEREF _Toc906 </w:instrText>
      </w:r>
      <w:r>
        <w:fldChar w:fldCharType="separate"/>
      </w:r>
      <w:r>
        <w:t>15</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_Toc16399 </w:instrText>
      </w:r>
      <w:r>
        <w:rPr>
          <w:rFonts w:ascii="宋体" w:hAnsi="宋体"/>
          <w:szCs w:val="28"/>
        </w:rPr>
        <w:fldChar w:fldCharType="separate"/>
      </w:r>
      <w:r>
        <w:rPr>
          <w:rFonts w:hint="eastAsia" w:ascii="宋体" w:hAnsi="宋体"/>
          <w:szCs w:val="21"/>
        </w:rPr>
        <w:t>19.材料、工程设备和工程质量的管理</w:t>
      </w:r>
      <w:r>
        <w:tab/>
      </w:r>
      <w:r>
        <w:fldChar w:fldCharType="begin"/>
      </w:r>
      <w:r>
        <w:instrText xml:space="preserve"> PAGEREF _Toc16399 </w:instrText>
      </w:r>
      <w:r>
        <w:fldChar w:fldCharType="separate"/>
      </w:r>
      <w:r>
        <w:t>17</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_Toc3220 </w:instrText>
      </w:r>
      <w:r>
        <w:rPr>
          <w:rFonts w:ascii="宋体" w:hAnsi="宋体"/>
          <w:szCs w:val="28"/>
        </w:rPr>
        <w:fldChar w:fldCharType="separate"/>
      </w:r>
      <w:r>
        <w:rPr>
          <w:rFonts w:hint="eastAsia" w:ascii="宋体" w:hAnsi="宋体"/>
          <w:szCs w:val="21"/>
        </w:rPr>
        <w:t>20.工程完工及验收</w:t>
      </w:r>
      <w:r>
        <w:tab/>
      </w:r>
      <w:r>
        <w:fldChar w:fldCharType="begin"/>
      </w:r>
      <w:r>
        <w:instrText xml:space="preserve"> PAGEREF _Toc3220 </w:instrText>
      </w:r>
      <w:r>
        <w:fldChar w:fldCharType="separate"/>
      </w:r>
      <w:r>
        <w:t>21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_Toc21498 </w:instrText>
      </w:r>
      <w:r>
        <w:rPr>
          <w:rFonts w:ascii="宋体" w:hAnsi="宋体"/>
          <w:szCs w:val="28"/>
        </w:rPr>
        <w:fldChar w:fldCharType="separate"/>
      </w:r>
      <w:r>
        <w:rPr>
          <w:rFonts w:hint="eastAsia" w:ascii="宋体" w:hAnsi="宋体"/>
          <w:szCs w:val="21"/>
        </w:rPr>
        <w:t>21.检查、检验和质量等级评定</w:t>
      </w:r>
      <w:r>
        <w:tab/>
      </w:r>
      <w:r>
        <w:fldChar w:fldCharType="begin"/>
      </w:r>
      <w:r>
        <w:instrText xml:space="preserve"> PAGEREF _Toc21498 </w:instrText>
      </w:r>
      <w:r>
        <w:fldChar w:fldCharType="separate"/>
      </w:r>
      <w:r>
        <w:t>21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_Toc7508 </w:instrText>
      </w:r>
      <w:r>
        <w:rPr>
          <w:rFonts w:ascii="宋体" w:hAnsi="宋体"/>
          <w:szCs w:val="28"/>
        </w:rPr>
        <w:fldChar w:fldCharType="separate"/>
      </w:r>
      <w:r>
        <w:t xml:space="preserve">22. </w:t>
      </w:r>
      <w:r>
        <w:rPr>
          <w:rFonts w:hint="eastAsia" w:ascii="宋体" w:hAnsi="宋体"/>
          <w:szCs w:val="21"/>
        </w:rPr>
        <w:t>价格与付款</w:t>
      </w:r>
      <w:r>
        <w:tab/>
      </w:r>
      <w:r>
        <w:fldChar w:fldCharType="begin"/>
      </w:r>
      <w:r>
        <w:instrText xml:space="preserve"> PAGEREF _Toc7508 </w:instrText>
      </w:r>
      <w:r>
        <w:fldChar w:fldCharType="separate"/>
      </w:r>
      <w:r>
        <w:t>22</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_Toc12115 </w:instrText>
      </w:r>
      <w:r>
        <w:rPr>
          <w:rFonts w:ascii="宋体" w:hAnsi="宋体"/>
          <w:szCs w:val="28"/>
        </w:rPr>
        <w:fldChar w:fldCharType="separate"/>
      </w:r>
      <w:r>
        <w:rPr>
          <w:rFonts w:hint="eastAsia" w:ascii="宋体" w:hAnsi="宋体"/>
          <w:szCs w:val="21"/>
        </w:rPr>
        <w:t>23.工程变更</w:t>
      </w:r>
      <w:r>
        <w:tab/>
      </w:r>
      <w:r>
        <w:fldChar w:fldCharType="begin"/>
      </w:r>
      <w:r>
        <w:instrText xml:space="preserve"> PAGEREF _Toc12115 </w:instrText>
      </w:r>
      <w:r>
        <w:fldChar w:fldCharType="separate"/>
      </w:r>
      <w:r>
        <w:t>24</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_Toc2334 </w:instrText>
      </w:r>
      <w:r>
        <w:rPr>
          <w:rFonts w:ascii="宋体" w:hAnsi="宋体"/>
          <w:szCs w:val="28"/>
        </w:rPr>
        <w:fldChar w:fldCharType="separate"/>
      </w:r>
      <w:r>
        <w:rPr>
          <w:rFonts w:hint="eastAsia" w:ascii="宋体" w:hAnsi="宋体"/>
          <w:szCs w:val="21"/>
        </w:rPr>
        <w:t>24.竣工与结算</w:t>
      </w:r>
      <w:r>
        <w:tab/>
      </w:r>
      <w:r>
        <w:fldChar w:fldCharType="begin"/>
      </w:r>
      <w:r>
        <w:instrText xml:space="preserve"> PAGEREF _Toc2334 </w:instrText>
      </w:r>
      <w:r>
        <w:fldChar w:fldCharType="separate"/>
      </w:r>
      <w:r>
        <w:t>26</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_Toc32410 </w:instrText>
      </w:r>
      <w:r>
        <w:rPr>
          <w:rFonts w:ascii="宋体" w:hAnsi="宋体"/>
          <w:szCs w:val="28"/>
        </w:rPr>
        <w:fldChar w:fldCharType="separate"/>
      </w:r>
      <w:r>
        <w:rPr>
          <w:rFonts w:hint="eastAsia" w:ascii="宋体" w:hAnsi="宋体"/>
          <w:szCs w:val="21"/>
        </w:rPr>
        <w:t>25. 保 修</w:t>
      </w:r>
      <w:r>
        <w:tab/>
      </w:r>
      <w:r>
        <w:fldChar w:fldCharType="begin"/>
      </w:r>
      <w:r>
        <w:instrText xml:space="preserve"> PAGEREF _Toc32410 </w:instrText>
      </w:r>
      <w:r>
        <w:fldChar w:fldCharType="separate"/>
      </w:r>
      <w:r>
        <w:t>27</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_Toc16130 </w:instrText>
      </w:r>
      <w:r>
        <w:rPr>
          <w:rFonts w:ascii="宋体" w:hAnsi="宋体"/>
          <w:szCs w:val="28"/>
        </w:rPr>
        <w:fldChar w:fldCharType="separate"/>
      </w:r>
      <w:r>
        <w:rPr>
          <w:rFonts w:hint="eastAsia" w:ascii="宋体" w:hAnsi="宋体"/>
          <w:szCs w:val="21"/>
        </w:rPr>
        <w:t>26.</w:t>
      </w:r>
      <w:r>
        <w:rPr>
          <w:rFonts w:hint="eastAsia" w:ascii="宋体" w:hAnsi="宋体"/>
          <w:szCs w:val="21"/>
          <w:lang w:eastAsia="zh-CN"/>
        </w:rPr>
        <w:t>承包人</w:t>
      </w:r>
      <w:r>
        <w:rPr>
          <w:rFonts w:hint="eastAsia" w:ascii="宋体" w:hAnsi="宋体"/>
          <w:szCs w:val="21"/>
        </w:rPr>
        <w:t>违约</w:t>
      </w:r>
      <w:r>
        <w:tab/>
      </w:r>
      <w:r>
        <w:fldChar w:fldCharType="begin"/>
      </w:r>
      <w:r>
        <w:instrText xml:space="preserve"> PAGEREF _Toc16130 </w:instrText>
      </w:r>
      <w:r>
        <w:fldChar w:fldCharType="separate"/>
      </w:r>
      <w:r>
        <w:t>28</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_Toc24290 </w:instrText>
      </w:r>
      <w:r>
        <w:rPr>
          <w:rFonts w:ascii="宋体" w:hAnsi="宋体"/>
          <w:szCs w:val="28"/>
        </w:rPr>
        <w:fldChar w:fldCharType="separate"/>
      </w:r>
      <w:r>
        <w:rPr>
          <w:rFonts w:hint="eastAsia" w:ascii="宋体" w:hAnsi="宋体"/>
          <w:szCs w:val="21"/>
        </w:rPr>
        <w:t>27.</w:t>
      </w:r>
      <w:r>
        <w:rPr>
          <w:rFonts w:hint="eastAsia" w:ascii="宋体" w:hAnsi="宋体"/>
          <w:szCs w:val="21"/>
          <w:lang w:eastAsia="zh-CN"/>
        </w:rPr>
        <w:t>发包人</w:t>
      </w:r>
      <w:r>
        <w:rPr>
          <w:rFonts w:hint="eastAsia" w:ascii="宋体" w:hAnsi="宋体"/>
          <w:szCs w:val="21"/>
        </w:rPr>
        <w:t>违约</w:t>
      </w:r>
      <w:r>
        <w:tab/>
      </w:r>
      <w:r>
        <w:fldChar w:fldCharType="begin"/>
      </w:r>
      <w:r>
        <w:instrText xml:space="preserve"> PAGEREF _Toc24290 </w:instrText>
      </w:r>
      <w:r>
        <w:fldChar w:fldCharType="separate"/>
      </w:r>
      <w:r>
        <w:t>30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_Toc20712 </w:instrText>
      </w:r>
      <w:r>
        <w:rPr>
          <w:rFonts w:ascii="宋体" w:hAnsi="宋体"/>
          <w:szCs w:val="28"/>
        </w:rPr>
        <w:fldChar w:fldCharType="separate"/>
      </w:r>
      <w:r>
        <w:rPr>
          <w:rFonts w:hint="eastAsia" w:ascii="宋体" w:hAnsi="宋体"/>
          <w:szCs w:val="21"/>
        </w:rPr>
        <w:t>28.不可抗力</w:t>
      </w:r>
      <w:r>
        <w:tab/>
      </w:r>
      <w:r>
        <w:fldChar w:fldCharType="begin"/>
      </w:r>
      <w:r>
        <w:instrText xml:space="preserve"> PAGEREF _Toc20712 </w:instrText>
      </w:r>
      <w:r>
        <w:fldChar w:fldCharType="separate"/>
      </w:r>
      <w:r>
        <w:t>30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_Toc26387 </w:instrText>
      </w:r>
      <w:r>
        <w:rPr>
          <w:rFonts w:ascii="宋体" w:hAnsi="宋体"/>
          <w:szCs w:val="28"/>
        </w:rPr>
        <w:fldChar w:fldCharType="separate"/>
      </w:r>
      <w:r>
        <w:rPr>
          <w:rFonts w:hint="eastAsia" w:ascii="宋体" w:hAnsi="宋体"/>
          <w:szCs w:val="21"/>
        </w:rPr>
        <w:t>29.争议的解决</w:t>
      </w:r>
      <w:r>
        <w:tab/>
      </w:r>
      <w:r>
        <w:fldChar w:fldCharType="begin"/>
      </w:r>
      <w:r>
        <w:instrText xml:space="preserve"> PAGEREF _Toc26387 </w:instrText>
      </w:r>
      <w:r>
        <w:fldChar w:fldCharType="separate"/>
      </w:r>
      <w:r>
        <w:t>31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_Toc31821 </w:instrText>
      </w:r>
      <w:r>
        <w:rPr>
          <w:rFonts w:ascii="宋体" w:hAnsi="宋体"/>
          <w:szCs w:val="28"/>
        </w:rPr>
        <w:fldChar w:fldCharType="separate"/>
      </w:r>
      <w:r>
        <w:rPr>
          <w:rFonts w:hint="eastAsia" w:ascii="宋体" w:hAnsi="宋体"/>
          <w:szCs w:val="21"/>
          <w:highlight w:val="none"/>
        </w:rPr>
        <w:t>30.合同生效及终止</w:t>
      </w:r>
      <w:r>
        <w:tab/>
      </w:r>
      <w:r>
        <w:fldChar w:fldCharType="begin"/>
      </w:r>
      <w:r>
        <w:instrText xml:space="preserve"> PAGEREF _Toc31821 </w:instrText>
      </w:r>
      <w:r>
        <w:fldChar w:fldCharType="separate"/>
      </w:r>
      <w:r>
        <w:t>31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_Toc8222 </w:instrText>
      </w:r>
      <w:r>
        <w:rPr>
          <w:rFonts w:ascii="宋体" w:hAnsi="宋体"/>
          <w:szCs w:val="28"/>
        </w:rPr>
        <w:fldChar w:fldCharType="separate"/>
      </w:r>
      <w:r>
        <w:rPr>
          <w:rFonts w:hint="eastAsia" w:ascii="宋体" w:hAnsi="宋体"/>
          <w:szCs w:val="21"/>
        </w:rPr>
        <w:t>31.合同份数</w:t>
      </w:r>
      <w:r>
        <w:tab/>
      </w:r>
      <w:r>
        <w:fldChar w:fldCharType="begin"/>
      </w:r>
      <w:r>
        <w:instrText xml:space="preserve"> PAGEREF _Toc8222 </w:instrText>
      </w:r>
      <w:r>
        <w:fldChar w:fldCharType="separate"/>
      </w:r>
      <w:r>
        <w:t>31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_Toc2589 </w:instrText>
      </w:r>
      <w:r>
        <w:rPr>
          <w:rFonts w:ascii="宋体" w:hAnsi="宋体"/>
          <w:szCs w:val="28"/>
        </w:rPr>
        <w:fldChar w:fldCharType="separate"/>
      </w:r>
      <w:r>
        <w:rPr>
          <w:rFonts w:hint="eastAsia" w:ascii="宋体" w:hAnsi="宋体"/>
          <w:szCs w:val="21"/>
        </w:rPr>
        <w:t>32.</w:t>
      </w:r>
      <w:r>
        <w:rPr>
          <w:rFonts w:hint="eastAsia" w:ascii="宋体" w:hAnsi="宋体"/>
          <w:szCs w:val="21"/>
          <w:lang w:eastAsia="zh-CN"/>
        </w:rPr>
        <w:t>承包人</w:t>
      </w:r>
      <w:r>
        <w:rPr>
          <w:rFonts w:hint="eastAsia" w:ascii="宋体" w:hAnsi="宋体"/>
          <w:szCs w:val="21"/>
        </w:rPr>
        <w:t>的陈述与保证</w:t>
      </w:r>
      <w:r>
        <w:tab/>
      </w:r>
      <w:r>
        <w:fldChar w:fldCharType="begin"/>
      </w:r>
      <w:r>
        <w:instrText xml:space="preserve"> PAGEREF _Toc2589 </w:instrText>
      </w:r>
      <w:r>
        <w:fldChar w:fldCharType="separate"/>
      </w:r>
      <w:r>
        <w:t>31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_Toc3066 </w:instrText>
      </w:r>
      <w:r>
        <w:rPr>
          <w:rFonts w:ascii="宋体" w:hAnsi="宋体"/>
          <w:szCs w:val="28"/>
        </w:rPr>
        <w:fldChar w:fldCharType="separate"/>
      </w:r>
      <w:r>
        <w:rPr>
          <w:rFonts w:hint="eastAsia" w:ascii="宋体" w:hAnsi="宋体"/>
          <w:szCs w:val="21"/>
        </w:rPr>
        <w:t>33.其他</w:t>
      </w:r>
      <w:r>
        <w:tab/>
      </w:r>
      <w:r>
        <w:fldChar w:fldCharType="begin"/>
      </w:r>
      <w:r>
        <w:instrText xml:space="preserve"> PAGEREF _Toc3066 </w:instrText>
      </w:r>
      <w:r>
        <w:fldChar w:fldCharType="separate"/>
      </w:r>
      <w:r>
        <w:t>32</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_Toc17991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A</w:t>
      </w:r>
      <w:r>
        <w:rPr>
          <w:rFonts w:hint="eastAsia" w:ascii="宋体" w:hAnsi="宋体" w:eastAsia="宋体"/>
          <w:bCs w:val="0"/>
          <w:kern w:val="2"/>
          <w:szCs w:val="21"/>
        </w:rPr>
        <w:t>：施工管理</w:t>
      </w:r>
      <w:r>
        <w:tab/>
      </w:r>
      <w:r>
        <w:fldChar w:fldCharType="begin"/>
      </w:r>
      <w:r>
        <w:instrText xml:space="preserve"> PAGEREF _Toc17991 </w:instrText>
      </w:r>
      <w:r>
        <w:fldChar w:fldCharType="separate"/>
      </w:r>
      <w:r>
        <w:t>35</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_Toc6500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B</w:t>
      </w:r>
      <w:r>
        <w:rPr>
          <w:rFonts w:hint="eastAsia" w:ascii="宋体" w:hAnsi="宋体" w:eastAsia="宋体"/>
          <w:bCs w:val="0"/>
          <w:kern w:val="2"/>
          <w:szCs w:val="21"/>
        </w:rPr>
        <w:t xml:space="preserve">: </w:t>
      </w:r>
      <w:r>
        <w:rPr>
          <w:rFonts w:hint="eastAsia" w:ascii="宋体" w:hAnsi="宋体" w:eastAsia="宋体"/>
          <w:bCs w:val="0"/>
          <w:kern w:val="2"/>
          <w:szCs w:val="21"/>
          <w:lang w:eastAsia="zh-CN"/>
        </w:rPr>
        <w:t>承包人</w:t>
      </w:r>
      <w:r>
        <w:rPr>
          <w:rFonts w:hint="eastAsia" w:ascii="宋体" w:hAnsi="宋体" w:eastAsia="宋体"/>
          <w:bCs w:val="0"/>
          <w:kern w:val="2"/>
          <w:szCs w:val="21"/>
        </w:rPr>
        <w:t>的劳务和人员</w:t>
      </w:r>
      <w:r>
        <w:tab/>
      </w:r>
      <w:r>
        <w:fldChar w:fldCharType="begin"/>
      </w:r>
      <w:r>
        <w:instrText xml:space="preserve"> PAGEREF _Toc6500 </w:instrText>
      </w:r>
      <w:r>
        <w:fldChar w:fldCharType="separate"/>
      </w:r>
      <w:r>
        <w:t>36</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_Toc5366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C</w:t>
      </w:r>
      <w:r>
        <w:rPr>
          <w:rFonts w:hint="eastAsia" w:ascii="宋体" w:hAnsi="宋体" w:eastAsia="宋体"/>
          <w:bCs w:val="0"/>
          <w:kern w:val="2"/>
          <w:szCs w:val="21"/>
        </w:rPr>
        <w:t>：担保的完工日及拖期违约金</w:t>
      </w:r>
      <w:r>
        <w:tab/>
      </w:r>
      <w:r>
        <w:fldChar w:fldCharType="begin"/>
      </w:r>
      <w:r>
        <w:instrText xml:space="preserve"> PAGEREF _Toc5366 </w:instrText>
      </w:r>
      <w:r>
        <w:fldChar w:fldCharType="separate"/>
      </w:r>
      <w:r>
        <w:t>37</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_Toc4785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D</w:t>
      </w:r>
      <w:r>
        <w:rPr>
          <w:rFonts w:hint="eastAsia" w:ascii="宋体" w:hAnsi="宋体" w:eastAsia="宋体"/>
          <w:bCs w:val="0"/>
          <w:kern w:val="2"/>
          <w:szCs w:val="21"/>
        </w:rPr>
        <w:t>：工程规范、技术条件、图纸</w:t>
      </w:r>
      <w:r>
        <w:tab/>
      </w:r>
      <w:r>
        <w:fldChar w:fldCharType="begin"/>
      </w:r>
      <w:r>
        <w:instrText xml:space="preserve"> PAGEREF _Toc4785 </w:instrText>
      </w:r>
      <w:r>
        <w:fldChar w:fldCharType="separate"/>
      </w:r>
      <w:r>
        <w:t>38</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_Toc6811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E</w:t>
      </w:r>
      <w:r>
        <w:rPr>
          <w:rFonts w:hint="eastAsia" w:ascii="宋体" w:hAnsi="宋体" w:eastAsia="宋体"/>
          <w:bCs w:val="0"/>
          <w:kern w:val="2"/>
          <w:szCs w:val="21"/>
        </w:rPr>
        <w:t>：工程主要质量目标</w:t>
      </w:r>
      <w:r>
        <w:tab/>
      </w:r>
      <w:r>
        <w:fldChar w:fldCharType="begin"/>
      </w:r>
      <w:r>
        <w:instrText xml:space="preserve"> PAGEREF _Toc6811 </w:instrText>
      </w:r>
      <w:r>
        <w:fldChar w:fldCharType="separate"/>
      </w:r>
      <w:r>
        <w:t>39</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_Toc18494 </w:instrText>
      </w:r>
      <w:r>
        <w:rPr>
          <w:rFonts w:ascii="宋体" w:hAnsi="宋体"/>
          <w:szCs w:val="28"/>
        </w:rPr>
        <w:fldChar w:fldCharType="separate"/>
      </w:r>
      <w:r>
        <w:rPr>
          <w:rFonts w:hint="eastAsia" w:ascii="宋体" w:hAnsi="宋体" w:eastAsia="宋体" w:cs="宋体"/>
          <w:szCs w:val="21"/>
        </w:rPr>
        <w:t>附件</w:t>
      </w:r>
      <w:r>
        <w:rPr>
          <w:rFonts w:hint="eastAsia" w:ascii="宋体" w:hAnsi="宋体" w:eastAsia="宋体" w:cs="宋体"/>
          <w:szCs w:val="21"/>
          <w:lang w:val="en-US" w:eastAsia="zh-CN"/>
        </w:rPr>
        <w:t>F</w:t>
      </w:r>
      <w:r>
        <w:rPr>
          <w:rFonts w:hint="eastAsia" w:ascii="宋体" w:hAnsi="宋体" w:eastAsia="宋体" w:cs="宋体"/>
          <w:szCs w:val="21"/>
        </w:rPr>
        <w:t>：拟投入流动资金承诺书</w:t>
      </w:r>
      <w:r>
        <w:tab/>
      </w:r>
      <w:r>
        <w:fldChar w:fldCharType="begin"/>
      </w:r>
      <w:r>
        <w:instrText xml:space="preserve"> PAGEREF _Toc18494 </w:instrText>
      </w:r>
      <w:r>
        <w:fldChar w:fldCharType="separate"/>
      </w:r>
      <w:r>
        <w:t>41</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_Toc21795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G</w:t>
      </w:r>
      <w:r>
        <w:rPr>
          <w:rFonts w:hint="eastAsia" w:ascii="宋体" w:hAnsi="宋体" w:eastAsia="宋体"/>
          <w:bCs w:val="0"/>
          <w:kern w:val="2"/>
          <w:szCs w:val="21"/>
        </w:rPr>
        <w:t>：建筑工程环境保护的要求</w:t>
      </w:r>
      <w:r>
        <w:tab/>
      </w:r>
      <w:r>
        <w:fldChar w:fldCharType="begin"/>
      </w:r>
      <w:r>
        <w:instrText xml:space="preserve"> PAGEREF _Toc21795 </w:instrText>
      </w:r>
      <w:r>
        <w:fldChar w:fldCharType="separate"/>
      </w:r>
      <w:r>
        <w:t>42</w:t>
      </w:r>
      <w:r>
        <w:fldChar w:fldCharType="end"/>
      </w:r>
      <w:r>
        <w:rPr>
          <w:rFonts w:ascii="宋体" w:hAnsi="宋体"/>
          <w:color w:val="auto"/>
          <w:szCs w:val="28"/>
        </w:rPr>
        <w:fldChar w:fldCharType="end"/>
      </w:r>
    </w:p>
    <w:p>
      <w:pPr>
        <w:tabs>
          <w:tab w:val="left" w:pos="480"/>
        </w:tabs>
        <w:spacing w:line="360" w:lineRule="auto"/>
        <w:rPr>
          <w:rFonts w:ascii="宋体" w:hAnsi="宋体"/>
          <w:b/>
          <w:color w:val="auto"/>
          <w:sz w:val="28"/>
          <w:szCs w:val="28"/>
        </w:rPr>
        <w:sectPr>
          <w:headerReference r:id="rId4" w:type="first"/>
          <w:footerReference r:id="rId6" w:type="first"/>
          <w:headerReference r:id="rId3" w:type="default"/>
          <w:footerReference r:id="rId5" w:type="default"/>
          <w:pgSz w:w="11907" w:h="16840"/>
          <w:pgMar w:top="1474" w:right="1474" w:bottom="1474" w:left="1474" w:header="851" w:footer="992" w:gutter="284"/>
          <w:pgNumType w:start="1"/>
          <w:cols w:space="720" w:num="1"/>
          <w:titlePg/>
          <w:docGrid w:linePitch="360" w:charSpace="0"/>
        </w:sectPr>
      </w:pPr>
      <w:r>
        <w:rPr>
          <w:rFonts w:ascii="宋体" w:hAnsi="宋体"/>
          <w:color w:val="auto"/>
          <w:szCs w:val="28"/>
        </w:rPr>
        <w:fldChar w:fldCharType="end"/>
      </w:r>
    </w:p>
    <w:p>
      <w:pPr>
        <w:tabs>
          <w:tab w:val="left" w:pos="480"/>
        </w:tabs>
        <w:spacing w:line="360" w:lineRule="auto"/>
        <w:jc w:val="center"/>
        <w:rPr>
          <w:rFonts w:ascii="宋体" w:hAnsi="宋体"/>
          <w:b/>
          <w:color w:val="auto"/>
          <w:sz w:val="32"/>
          <w:szCs w:val="32"/>
        </w:rPr>
      </w:pPr>
      <w:r>
        <w:rPr>
          <w:rFonts w:ascii="宋体" w:hAnsi="宋体" w:cs="宋体"/>
          <w:b/>
          <w:color w:val="auto"/>
          <w:sz w:val="32"/>
          <w:szCs w:val="32"/>
          <w:u w:val="single"/>
        </w:rPr>
        <w:t xml:space="preserve">        </w:t>
      </w:r>
      <w:r>
        <w:rPr>
          <w:rFonts w:hint="eastAsia" w:ascii="宋体" w:hAnsi="宋体"/>
          <w:b/>
          <w:color w:val="auto"/>
          <w:sz w:val="32"/>
          <w:szCs w:val="32"/>
          <w:u w:val="single"/>
        </w:rPr>
        <w:t>合同</w:t>
      </w:r>
      <w:r>
        <w:rPr>
          <w:rFonts w:hint="eastAsia" w:ascii="宋体" w:hAnsi="宋体"/>
          <w:b/>
          <w:color w:val="auto"/>
          <w:sz w:val="32"/>
          <w:szCs w:val="32"/>
        </w:rPr>
        <w:t xml:space="preserve"> </w:t>
      </w:r>
    </w:p>
    <w:p>
      <w:pPr>
        <w:tabs>
          <w:tab w:val="left" w:pos="480"/>
        </w:tabs>
        <w:spacing w:line="360" w:lineRule="auto"/>
        <w:jc w:val="center"/>
        <w:rPr>
          <w:rFonts w:ascii="宋体" w:hAnsi="宋体"/>
          <w:b/>
          <w:color w:val="auto"/>
          <w:sz w:val="32"/>
          <w:szCs w:val="32"/>
        </w:rPr>
      </w:pPr>
    </w:p>
    <w:p>
      <w:pPr>
        <w:pStyle w:val="4"/>
        <w:spacing w:line="360" w:lineRule="auto"/>
        <w:rPr>
          <w:rFonts w:hAnsi="宋体"/>
          <w:b/>
          <w:bCs/>
          <w:color w:val="auto"/>
          <w:kern w:val="2"/>
          <w:u w:val="single"/>
        </w:rPr>
      </w:pPr>
      <w:r>
        <w:rPr>
          <w:rFonts w:hint="eastAsia" w:hAnsi="宋体"/>
          <w:b/>
          <w:bCs/>
          <w:color w:val="auto"/>
          <w:kern w:val="2"/>
          <w:u w:val="single"/>
        </w:rPr>
        <w:t xml:space="preserve">发包人： </w:t>
      </w:r>
      <w:r>
        <w:rPr>
          <w:rFonts w:hAnsi="宋体"/>
          <w:b/>
          <w:bCs/>
          <w:color w:val="auto"/>
          <w:kern w:val="2"/>
          <w:u w:val="single"/>
        </w:rPr>
        <w:t xml:space="preserve">                           </w:t>
      </w:r>
    </w:p>
    <w:p>
      <w:pPr>
        <w:pStyle w:val="4"/>
        <w:spacing w:line="360" w:lineRule="auto"/>
        <w:rPr>
          <w:rFonts w:hAnsi="宋体"/>
          <w:color w:val="auto"/>
          <w:sz w:val="21"/>
          <w:szCs w:val="21"/>
          <w:u w:val="single"/>
        </w:rPr>
      </w:pPr>
      <w:r>
        <w:rPr>
          <w:rFonts w:hint="eastAsia" w:hAnsi="宋体"/>
          <w:b/>
          <w:bCs/>
          <w:color w:val="auto"/>
          <w:kern w:val="2"/>
          <w:u w:val="single"/>
        </w:rPr>
        <w:t>承包人：</w:t>
      </w:r>
      <w:r>
        <w:rPr>
          <w:rFonts w:hAnsi="宋体"/>
          <w:b/>
          <w:bCs/>
          <w:color w:val="auto"/>
          <w:u w:val="single"/>
        </w:rPr>
        <w:t xml:space="preserve">                     </w:t>
      </w:r>
      <w:r>
        <w:rPr>
          <w:rFonts w:hint="eastAsia" w:hAnsi="宋体"/>
          <w:color w:val="auto"/>
          <w:sz w:val="21"/>
          <w:szCs w:val="21"/>
          <w:u w:val="single"/>
        </w:rPr>
        <w:t xml:space="preserve">        </w:t>
      </w:r>
    </w:p>
    <w:p>
      <w:pPr>
        <w:spacing w:line="360" w:lineRule="auto"/>
        <w:ind w:left="105" w:leftChars="50" w:firstLine="315" w:firstLineChars="150"/>
        <w:jc w:val="left"/>
        <w:rPr>
          <w:rFonts w:ascii="宋体" w:hAnsi="宋体"/>
          <w:color w:val="auto"/>
          <w:szCs w:val="21"/>
        </w:rPr>
      </w:pPr>
    </w:p>
    <w:p>
      <w:pPr>
        <w:tabs>
          <w:tab w:val="left" w:pos="482"/>
        </w:tabs>
        <w:spacing w:line="360" w:lineRule="auto"/>
        <w:jc w:val="center"/>
        <w:rPr>
          <w:rFonts w:ascii="宋体" w:hAnsi="宋体"/>
          <w:b/>
          <w:color w:val="auto"/>
          <w:szCs w:val="21"/>
        </w:rPr>
      </w:pPr>
      <w:r>
        <w:rPr>
          <w:rFonts w:hint="eastAsia" w:ascii="宋体" w:hAnsi="宋体"/>
          <w:b/>
          <w:color w:val="auto"/>
          <w:szCs w:val="21"/>
        </w:rPr>
        <w:t>序言</w:t>
      </w:r>
    </w:p>
    <w:p>
      <w:pPr>
        <w:tabs>
          <w:tab w:val="left" w:pos="482"/>
        </w:tabs>
        <w:spacing w:line="360" w:lineRule="auto"/>
        <w:rPr>
          <w:rFonts w:ascii="宋体" w:hAnsi="宋体"/>
          <w:color w:val="auto"/>
          <w:szCs w:val="21"/>
        </w:rPr>
      </w:pPr>
      <w:r>
        <w:rPr>
          <w:rFonts w:hint="eastAsia" w:ascii="宋体" w:hAnsi="宋体"/>
          <w:color w:val="auto"/>
          <w:szCs w:val="21"/>
        </w:rPr>
        <w:tab/>
      </w:r>
      <w:r>
        <w:rPr>
          <w:rFonts w:hint="eastAsia" w:ascii="宋体" w:hAnsi="宋体"/>
          <w:color w:val="auto"/>
          <w:szCs w:val="21"/>
        </w:rPr>
        <w:t>鉴于</w:t>
      </w:r>
      <w:r>
        <w:rPr>
          <w:rFonts w:hint="eastAsia" w:ascii="宋体" w:hAnsi="宋体"/>
          <w:color w:val="auto"/>
          <w:szCs w:val="21"/>
          <w:lang w:val="en-US" w:eastAsia="zh-CN"/>
        </w:rPr>
        <w:t>发包人</w:t>
      </w:r>
      <w:r>
        <w:rPr>
          <w:rFonts w:hint="eastAsia" w:ascii="宋体" w:hAnsi="宋体"/>
          <w:color w:val="auto"/>
          <w:szCs w:val="21"/>
        </w:rPr>
        <w:t>愿意提供而</w:t>
      </w:r>
      <w:r>
        <w:rPr>
          <w:rFonts w:hint="eastAsia" w:ascii="宋体" w:hAnsi="宋体"/>
          <w:color w:val="auto"/>
          <w:szCs w:val="21"/>
          <w:lang w:val="en-US" w:eastAsia="zh-CN"/>
        </w:rPr>
        <w:t>承包人</w:t>
      </w:r>
      <w:r>
        <w:rPr>
          <w:rFonts w:hint="eastAsia" w:ascii="宋体" w:hAnsi="宋体"/>
          <w:color w:val="auto"/>
          <w:szCs w:val="21"/>
        </w:rPr>
        <w:t>也愿意获得该项目的工程建设承包及与之有关的服务，双方同意所有这些服务均以固定价格的承包方式进行，并且符合本合同。</w:t>
      </w:r>
    </w:p>
    <w:p>
      <w:pPr>
        <w:tabs>
          <w:tab w:val="left" w:pos="482"/>
        </w:tabs>
        <w:spacing w:line="360" w:lineRule="auto"/>
        <w:rPr>
          <w:rFonts w:ascii="宋体" w:hAnsi="宋体"/>
          <w:color w:val="auto"/>
          <w:szCs w:val="21"/>
        </w:rPr>
      </w:pPr>
      <w:r>
        <w:rPr>
          <w:rFonts w:hint="eastAsia" w:ascii="宋体" w:hAnsi="宋体"/>
          <w:color w:val="auto"/>
          <w:szCs w:val="21"/>
        </w:rPr>
        <w:tab/>
      </w:r>
      <w:r>
        <w:rPr>
          <w:rFonts w:hint="eastAsia" w:ascii="宋体" w:hAnsi="宋体"/>
          <w:color w:val="auto"/>
          <w:szCs w:val="21"/>
        </w:rPr>
        <w:t>因此，基于上述的前提和双方的约定，双方愿意在具有法律约束力的基础上一致同意如下各条款：</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 w:name="_Toc337557552"/>
      <w:bookmarkStart w:id="3" w:name="_Toc427219261"/>
      <w:bookmarkStart w:id="4" w:name="_Toc23097"/>
      <w:r>
        <w:rPr>
          <w:rFonts w:hint="eastAsia" w:ascii="宋体" w:hAnsi="宋体"/>
          <w:b/>
          <w:color w:val="auto"/>
          <w:szCs w:val="21"/>
        </w:rPr>
        <w:t>定义和解释</w:t>
      </w:r>
      <w:bookmarkEnd w:id="2"/>
      <w:bookmarkEnd w:id="3"/>
      <w:bookmarkEnd w:id="4"/>
    </w:p>
    <w:p>
      <w:pPr>
        <w:numPr>
          <w:ilvl w:val="1"/>
          <w:numId w:val="1"/>
        </w:numPr>
        <w:tabs>
          <w:tab w:val="clear" w:pos="567"/>
        </w:tabs>
        <w:spacing w:line="360" w:lineRule="auto"/>
        <w:ind w:left="0" w:firstLine="480"/>
        <w:rPr>
          <w:rFonts w:ascii="宋体" w:hAnsi="宋体"/>
          <w:b/>
          <w:color w:val="auto"/>
          <w:szCs w:val="21"/>
        </w:rPr>
      </w:pPr>
      <w:r>
        <w:rPr>
          <w:rFonts w:hint="eastAsia" w:ascii="宋体" w:hAnsi="宋体"/>
          <w:b/>
          <w:color w:val="auto"/>
          <w:szCs w:val="21"/>
        </w:rPr>
        <w:t>定义</w:t>
      </w:r>
    </w:p>
    <w:p>
      <w:pPr>
        <w:spacing w:line="360" w:lineRule="auto"/>
        <w:ind w:firstLine="480"/>
        <w:rPr>
          <w:rFonts w:ascii="宋体" w:hAnsi="宋体"/>
          <w:color w:val="auto"/>
          <w:szCs w:val="21"/>
        </w:rPr>
      </w:pPr>
      <w:r>
        <w:rPr>
          <w:rFonts w:hint="eastAsia" w:ascii="宋体" w:hAnsi="宋体"/>
          <w:color w:val="auto"/>
          <w:szCs w:val="21"/>
        </w:rPr>
        <w:t>合同(如下文定义)中以下的用词及词句，除根据上下文另有要求外，应具有本条所赋予它们的涵义:</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lang w:eastAsia="zh-CN"/>
        </w:rPr>
        <w:t>发包人</w:t>
      </w:r>
      <w:r>
        <w:rPr>
          <w:rFonts w:hint="eastAsia" w:ascii="宋体" w:hAnsi="宋体"/>
          <w:color w:val="auto"/>
          <w:szCs w:val="21"/>
        </w:rPr>
        <w:t>”指:</w:t>
      </w:r>
      <w:r>
        <w:rPr>
          <w:rFonts w:hint="eastAsia" w:ascii="宋体" w:hAnsi="宋体"/>
          <w:b/>
          <w:color w:val="auto"/>
          <w:szCs w:val="21"/>
        </w:rPr>
        <w:t xml:space="preserve"> </w:t>
      </w:r>
      <w:r>
        <w:rPr>
          <w:rFonts w:hint="eastAsia" w:hAnsi="宋体"/>
          <w:color w:val="auto"/>
          <w:szCs w:val="21"/>
          <w:u w:val="single"/>
        </w:rPr>
        <w:t xml:space="preserve"> </w:t>
      </w:r>
      <w:r>
        <w:rPr>
          <w:rFonts w:hAnsi="宋体"/>
          <w:color w:val="auto"/>
          <w:szCs w:val="21"/>
          <w:u w:val="single"/>
        </w:rPr>
        <w:t xml:space="preserve">               </w:t>
      </w:r>
      <w:r>
        <w:rPr>
          <w:rFonts w:hint="eastAsia" w:ascii="宋体" w:hAnsi="宋体"/>
          <w:color w:val="auto"/>
          <w:szCs w:val="21"/>
        </w:rPr>
        <w:t>及其法定继承人，不包括其任何受让人(</w:t>
      </w:r>
      <w:r>
        <w:rPr>
          <w:rFonts w:hint="eastAsia" w:ascii="宋体" w:hAnsi="宋体"/>
          <w:color w:val="auto"/>
          <w:szCs w:val="21"/>
          <w:lang w:eastAsia="zh-CN"/>
        </w:rPr>
        <w:t>承包人</w:t>
      </w:r>
      <w:r>
        <w:rPr>
          <w:rFonts w:hint="eastAsia" w:ascii="宋体" w:hAnsi="宋体"/>
          <w:color w:val="auto"/>
          <w:szCs w:val="21"/>
        </w:rPr>
        <w:t>同意的除外)。</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lang w:eastAsia="zh-CN"/>
        </w:rPr>
        <w:t>承包人</w:t>
      </w:r>
      <w:r>
        <w:rPr>
          <w:rFonts w:hint="eastAsia" w:ascii="宋体" w:hAnsi="宋体"/>
          <w:color w:val="auto"/>
          <w:szCs w:val="21"/>
        </w:rPr>
        <w:t xml:space="preserve">”指 </w:t>
      </w:r>
      <w:r>
        <w:rPr>
          <w:rFonts w:ascii="宋体" w:hAnsi="宋体"/>
          <w:color w:val="auto"/>
          <w:szCs w:val="21"/>
          <w:u w:val="single"/>
        </w:rPr>
        <w:t xml:space="preserve">       </w:t>
      </w:r>
      <w:r>
        <w:rPr>
          <w:rFonts w:hint="eastAsia" w:ascii="宋体" w:hAnsi="宋体"/>
          <w:color w:val="auto"/>
          <w:szCs w:val="21"/>
        </w:rPr>
        <w:t>或其法定继承人，不包括其任何受让人(</w:t>
      </w:r>
      <w:r>
        <w:rPr>
          <w:rFonts w:hint="eastAsia" w:ascii="宋体" w:hAnsi="宋体"/>
          <w:color w:val="auto"/>
          <w:szCs w:val="21"/>
          <w:lang w:eastAsia="zh-CN"/>
        </w:rPr>
        <w:t>发包人</w:t>
      </w:r>
      <w:r>
        <w:rPr>
          <w:rFonts w:hint="eastAsia" w:ascii="宋体" w:hAnsi="宋体"/>
          <w:color w:val="auto"/>
          <w:szCs w:val="21"/>
        </w:rPr>
        <w:t>同意的除外)。</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rPr>
        <w:t>监理单位</w:t>
      </w:r>
      <w:r>
        <w:rPr>
          <w:rFonts w:hint="eastAsia" w:ascii="宋体" w:hAnsi="宋体"/>
          <w:color w:val="auto"/>
          <w:szCs w:val="21"/>
        </w:rPr>
        <w:t>” 指为执行监理合同规定的任务的且与</w:t>
      </w:r>
      <w:r>
        <w:rPr>
          <w:rFonts w:hint="eastAsia" w:ascii="宋体" w:hAnsi="宋体"/>
          <w:color w:val="auto"/>
          <w:szCs w:val="21"/>
          <w:lang w:eastAsia="zh-CN"/>
        </w:rPr>
        <w:t>发包人</w:t>
      </w:r>
      <w:r>
        <w:rPr>
          <w:rFonts w:hint="eastAsia" w:ascii="宋体" w:hAnsi="宋体"/>
          <w:color w:val="auto"/>
          <w:szCs w:val="21"/>
        </w:rPr>
        <w:t>签订合同的公司或其法定继承人，不包括其任何受让人(</w:t>
      </w:r>
      <w:r>
        <w:rPr>
          <w:rFonts w:hint="eastAsia" w:ascii="宋体" w:hAnsi="宋体"/>
          <w:color w:val="auto"/>
          <w:szCs w:val="21"/>
          <w:lang w:eastAsia="zh-CN"/>
        </w:rPr>
        <w:t>发包人</w:t>
      </w:r>
      <w:r>
        <w:rPr>
          <w:rFonts w:hint="eastAsia" w:ascii="宋体" w:hAnsi="宋体"/>
          <w:color w:val="auto"/>
          <w:szCs w:val="21"/>
        </w:rPr>
        <w:t>同意的除外)。</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监理工程师</w:t>
      </w:r>
      <w:r>
        <w:rPr>
          <w:rFonts w:hint="eastAsia" w:ascii="宋体" w:hAnsi="宋体"/>
          <w:color w:val="auto"/>
          <w:szCs w:val="21"/>
        </w:rPr>
        <w:t>”是指监理单位的授权代表，负责现场监理部并直接指挥工程的监理工作实施。监理工程师正常情况下应是指总监理工程师，或由</w:t>
      </w:r>
      <w:r>
        <w:rPr>
          <w:rFonts w:hint="eastAsia" w:ascii="宋体" w:hAnsi="宋体"/>
          <w:color w:val="auto"/>
          <w:szCs w:val="21"/>
          <w:lang w:eastAsia="zh-CN"/>
        </w:rPr>
        <w:t>发包人</w:t>
      </w:r>
      <w:r>
        <w:rPr>
          <w:rFonts w:hint="eastAsia" w:ascii="宋体" w:hAnsi="宋体"/>
          <w:color w:val="auto"/>
          <w:szCs w:val="21"/>
        </w:rPr>
        <w:t>书面通知</w:t>
      </w:r>
      <w:r>
        <w:rPr>
          <w:rFonts w:hint="eastAsia" w:ascii="宋体" w:hAnsi="宋体"/>
          <w:color w:val="auto"/>
          <w:szCs w:val="21"/>
          <w:lang w:eastAsia="zh-CN"/>
        </w:rPr>
        <w:t>承包人</w:t>
      </w:r>
      <w:r>
        <w:rPr>
          <w:rFonts w:hint="eastAsia" w:ascii="宋体" w:hAnsi="宋体"/>
          <w:color w:val="auto"/>
          <w:szCs w:val="21"/>
        </w:rPr>
        <w:t>代行监理工程师职权的当事人。</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项目管理人员</w:t>
      </w:r>
      <w:r>
        <w:rPr>
          <w:rFonts w:hint="eastAsia" w:ascii="宋体" w:hAnsi="宋体"/>
          <w:color w:val="auto"/>
          <w:szCs w:val="21"/>
        </w:rPr>
        <w:t>”是指</w:t>
      </w:r>
      <w:r>
        <w:rPr>
          <w:rFonts w:hint="eastAsia" w:ascii="宋体" w:hAnsi="宋体"/>
          <w:color w:val="auto"/>
          <w:szCs w:val="21"/>
          <w:lang w:eastAsia="zh-CN"/>
        </w:rPr>
        <w:t>发包人</w:t>
      </w:r>
      <w:r>
        <w:rPr>
          <w:rFonts w:hint="eastAsia" w:ascii="宋体" w:hAnsi="宋体"/>
          <w:color w:val="auto"/>
          <w:szCs w:val="21"/>
        </w:rPr>
        <w:t>指定的监理工程师和</w:t>
      </w:r>
      <w:r>
        <w:rPr>
          <w:rFonts w:hint="eastAsia" w:ascii="宋体" w:hAnsi="宋体"/>
          <w:color w:val="auto"/>
          <w:szCs w:val="21"/>
          <w:lang w:eastAsia="zh-CN"/>
        </w:rPr>
        <w:t>发包人</w:t>
      </w:r>
      <w:r>
        <w:rPr>
          <w:rFonts w:hint="eastAsia" w:ascii="宋体" w:hAnsi="宋体"/>
          <w:color w:val="auto"/>
          <w:szCs w:val="21"/>
        </w:rPr>
        <w:t>工程管理人员。</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监理工程师代表</w:t>
      </w:r>
      <w:r>
        <w:rPr>
          <w:rFonts w:hint="eastAsia" w:ascii="宋体" w:hAnsi="宋体"/>
          <w:color w:val="auto"/>
          <w:szCs w:val="21"/>
        </w:rPr>
        <w:t>”指根据3.2条规定，由监理工程师以后任命的个人。</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color w:val="auto"/>
          <w:szCs w:val="21"/>
          <w:lang w:eastAsia="zh-CN"/>
        </w:rPr>
        <w:t>承包人</w:t>
      </w:r>
      <w:r>
        <w:rPr>
          <w:rFonts w:hint="eastAsia" w:ascii="宋体" w:hAnsi="宋体"/>
          <w:color w:val="auto"/>
          <w:szCs w:val="21"/>
        </w:rPr>
        <w:t>授权代表”是指由</w:t>
      </w:r>
      <w:r>
        <w:rPr>
          <w:rFonts w:hint="eastAsia" w:ascii="宋体" w:hAnsi="宋体"/>
          <w:color w:val="auto"/>
          <w:szCs w:val="21"/>
          <w:lang w:eastAsia="zh-CN"/>
        </w:rPr>
        <w:t>承包人</w:t>
      </w:r>
      <w:r>
        <w:rPr>
          <w:rFonts w:hint="eastAsia" w:ascii="宋体" w:hAnsi="宋体"/>
          <w:color w:val="auto"/>
          <w:szCs w:val="21"/>
        </w:rPr>
        <w:t>任命，由</w:t>
      </w:r>
      <w:r>
        <w:rPr>
          <w:rFonts w:hint="eastAsia" w:ascii="宋体" w:hAnsi="宋体"/>
          <w:color w:val="auto"/>
          <w:szCs w:val="21"/>
          <w:lang w:eastAsia="zh-CN"/>
        </w:rPr>
        <w:t>发包人</w:t>
      </w:r>
      <w:r>
        <w:rPr>
          <w:rFonts w:hint="eastAsia" w:ascii="宋体" w:hAnsi="宋体"/>
          <w:color w:val="auto"/>
          <w:szCs w:val="21"/>
        </w:rPr>
        <w:t>批准，在本合同项下代行</w:t>
      </w:r>
      <w:r>
        <w:rPr>
          <w:rFonts w:hint="eastAsia" w:ascii="宋体" w:hAnsi="宋体"/>
          <w:color w:val="auto"/>
          <w:szCs w:val="21"/>
          <w:lang w:eastAsia="zh-CN"/>
        </w:rPr>
        <w:t>承包人</w:t>
      </w:r>
      <w:r>
        <w:rPr>
          <w:rFonts w:hint="eastAsia" w:ascii="宋体" w:hAnsi="宋体"/>
          <w:color w:val="auto"/>
          <w:szCs w:val="21"/>
        </w:rPr>
        <w:t>全权的个人。</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rPr>
        <w:t>本合同</w:t>
      </w:r>
      <w:r>
        <w:rPr>
          <w:rFonts w:hint="eastAsia" w:ascii="宋体" w:hAnsi="宋体"/>
          <w:color w:val="auto"/>
          <w:szCs w:val="21"/>
        </w:rPr>
        <w:t>”、“</w:t>
      </w:r>
      <w:r>
        <w:rPr>
          <w:rFonts w:hint="eastAsia" w:ascii="宋体" w:hAnsi="宋体"/>
          <w:b/>
          <w:color w:val="auto"/>
          <w:szCs w:val="21"/>
        </w:rPr>
        <w:t>合同</w:t>
      </w:r>
      <w:r>
        <w:rPr>
          <w:rFonts w:hint="eastAsia" w:ascii="宋体" w:hAnsi="宋体"/>
          <w:color w:val="auto"/>
          <w:szCs w:val="21"/>
        </w:rPr>
        <w:t>”指</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和</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于</w:t>
      </w:r>
      <w:r>
        <w:rPr>
          <w:rFonts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月在</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签订；以及根据本定义成为本合同</w:t>
      </w:r>
      <w:r>
        <w:rPr>
          <w:rFonts w:hint="eastAsia" w:ascii="宋体" w:hAnsi="宋体"/>
          <w:b/>
          <w:color w:val="auto"/>
          <w:szCs w:val="21"/>
        </w:rPr>
        <w:t>一</w:t>
      </w:r>
      <w:r>
        <w:rPr>
          <w:rFonts w:hint="eastAsia" w:ascii="宋体" w:hAnsi="宋体"/>
          <w:color w:val="auto"/>
          <w:szCs w:val="21"/>
        </w:rPr>
        <w:t>部分的所有对本合同的书面修订、修改及补充、所有按本合同规定程序批准的范围变更及本合同的附件。</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合同价格</w:t>
      </w:r>
      <w:r>
        <w:rPr>
          <w:rFonts w:hint="eastAsia" w:ascii="宋体" w:hAnsi="宋体"/>
          <w:color w:val="auto"/>
          <w:szCs w:val="21"/>
        </w:rPr>
        <w:t>”指在本合同第22条写明的、根据合同规定用以支付</w:t>
      </w:r>
      <w:r>
        <w:rPr>
          <w:rFonts w:hint="eastAsia" w:ascii="宋体" w:hAnsi="宋体"/>
          <w:color w:val="auto"/>
          <w:szCs w:val="21"/>
          <w:lang w:eastAsia="zh-CN"/>
        </w:rPr>
        <w:t>承包人</w:t>
      </w:r>
      <w:r>
        <w:rPr>
          <w:rFonts w:hint="eastAsia" w:ascii="宋体" w:hAnsi="宋体"/>
          <w:color w:val="auto"/>
          <w:szCs w:val="21"/>
        </w:rPr>
        <w:t>为实施并完成工程和保修的总金额，该合同价格为固定总价。</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规范</w:t>
      </w:r>
      <w:r>
        <w:rPr>
          <w:rFonts w:hint="eastAsia" w:ascii="宋体" w:hAnsi="宋体"/>
          <w:color w:val="auto"/>
          <w:szCs w:val="21"/>
        </w:rPr>
        <w:t>”指包括在合同中的工程规范、</w:t>
      </w:r>
      <w:r>
        <w:rPr>
          <w:rFonts w:hint="eastAsia" w:ascii="宋体" w:hAnsi="宋体"/>
          <w:color w:val="auto"/>
          <w:szCs w:val="21"/>
          <w:lang w:eastAsia="zh-CN"/>
        </w:rPr>
        <w:t>发包人</w:t>
      </w:r>
      <w:r>
        <w:rPr>
          <w:rFonts w:hint="eastAsia" w:ascii="宋体" w:hAnsi="宋体"/>
          <w:color w:val="auto"/>
          <w:szCs w:val="21"/>
        </w:rPr>
        <w:t>要求增加的工程规范，或由</w:t>
      </w:r>
      <w:r>
        <w:rPr>
          <w:rFonts w:hint="eastAsia" w:ascii="宋体" w:hAnsi="宋体"/>
          <w:color w:val="auto"/>
          <w:szCs w:val="21"/>
          <w:lang w:eastAsia="zh-CN"/>
        </w:rPr>
        <w:t>承包人</w:t>
      </w:r>
      <w:r>
        <w:rPr>
          <w:rFonts w:hint="eastAsia" w:ascii="宋体" w:hAnsi="宋体"/>
          <w:color w:val="auto"/>
          <w:szCs w:val="21"/>
        </w:rPr>
        <w:t>提供的并经</w:t>
      </w:r>
      <w:r>
        <w:rPr>
          <w:rFonts w:hint="eastAsia" w:ascii="宋体" w:hAnsi="宋体"/>
          <w:color w:val="auto"/>
          <w:szCs w:val="21"/>
          <w:lang w:eastAsia="zh-CN"/>
        </w:rPr>
        <w:t>发包人</w:t>
      </w:r>
      <w:r>
        <w:rPr>
          <w:rFonts w:hint="eastAsia" w:ascii="宋体" w:hAnsi="宋体"/>
          <w:color w:val="auto"/>
          <w:szCs w:val="21"/>
        </w:rPr>
        <w:t>批准的规范。</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图纸</w:t>
      </w:r>
      <w:r>
        <w:rPr>
          <w:rFonts w:hint="eastAsia" w:ascii="宋体" w:hAnsi="宋体"/>
          <w:color w:val="auto"/>
          <w:szCs w:val="21"/>
        </w:rPr>
        <w:t>”指由</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授权的设计单位等根据合同向</w:t>
      </w:r>
      <w:r>
        <w:rPr>
          <w:rFonts w:hint="eastAsia" w:ascii="宋体" w:hAnsi="宋体"/>
          <w:color w:val="auto"/>
          <w:szCs w:val="21"/>
          <w:lang w:eastAsia="zh-CN"/>
        </w:rPr>
        <w:t>承包人</w:t>
      </w:r>
      <w:r>
        <w:rPr>
          <w:rFonts w:hint="eastAsia" w:ascii="宋体" w:hAnsi="宋体"/>
          <w:color w:val="auto"/>
          <w:szCs w:val="21"/>
        </w:rPr>
        <w:t>提供的所有图纸、计算书和类似的技术资料，以及由</w:t>
      </w:r>
      <w:r>
        <w:rPr>
          <w:rFonts w:hint="eastAsia" w:ascii="宋体" w:hAnsi="宋体"/>
          <w:color w:val="auto"/>
          <w:szCs w:val="21"/>
          <w:lang w:eastAsia="zh-CN"/>
        </w:rPr>
        <w:t>承包人</w:t>
      </w:r>
      <w:r>
        <w:rPr>
          <w:rFonts w:hint="eastAsia" w:ascii="宋体" w:hAnsi="宋体"/>
          <w:color w:val="auto"/>
          <w:szCs w:val="21"/>
        </w:rPr>
        <w:t>提供的经</w:t>
      </w:r>
      <w:r>
        <w:rPr>
          <w:rFonts w:hint="eastAsia" w:ascii="宋体" w:hAnsi="宋体"/>
          <w:color w:val="auto"/>
          <w:szCs w:val="21"/>
          <w:lang w:eastAsia="zh-CN"/>
        </w:rPr>
        <w:t>发包人</w:t>
      </w:r>
      <w:r>
        <w:rPr>
          <w:rFonts w:hint="eastAsia" w:ascii="宋体" w:hAnsi="宋体"/>
          <w:color w:val="auto"/>
          <w:szCs w:val="21"/>
        </w:rPr>
        <w:t>批准的所有图纸、计算书、图案以及类似的其他技术资料。</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工程量清单</w:t>
      </w:r>
      <w:r>
        <w:rPr>
          <w:rFonts w:hint="eastAsia" w:ascii="宋体" w:hAnsi="宋体"/>
          <w:color w:val="auto"/>
          <w:szCs w:val="21"/>
        </w:rPr>
        <w:t>”是投标书的组成部分，并己填写报价且完整的工程量清单。该工程量清单仅被用于根据网络进度核定</w:t>
      </w:r>
      <w:r>
        <w:rPr>
          <w:rFonts w:hint="eastAsia" w:ascii="宋体" w:hAnsi="宋体"/>
          <w:color w:val="auto"/>
          <w:szCs w:val="21"/>
          <w:lang w:eastAsia="zh-CN"/>
        </w:rPr>
        <w:t>承包人</w:t>
      </w:r>
      <w:r>
        <w:rPr>
          <w:rFonts w:hint="eastAsia" w:ascii="宋体" w:hAnsi="宋体"/>
          <w:color w:val="auto"/>
          <w:szCs w:val="21"/>
        </w:rPr>
        <w:t>提供的阶段付款明细使用，其完整与否和准确与否由</w:t>
      </w:r>
      <w:r>
        <w:rPr>
          <w:rFonts w:hint="eastAsia" w:ascii="宋体" w:hAnsi="宋体"/>
          <w:color w:val="auto"/>
          <w:szCs w:val="21"/>
          <w:lang w:eastAsia="zh-CN"/>
        </w:rPr>
        <w:t>承包人</w:t>
      </w:r>
      <w:r>
        <w:rPr>
          <w:rFonts w:hint="eastAsia" w:ascii="宋体" w:hAnsi="宋体"/>
          <w:color w:val="auto"/>
          <w:szCs w:val="21"/>
        </w:rPr>
        <w:t>自行负责且不构成对合同价格的任何影响。</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投标书</w:t>
      </w:r>
      <w:r>
        <w:rPr>
          <w:rFonts w:hint="eastAsia" w:ascii="宋体" w:hAnsi="宋体"/>
          <w:color w:val="auto"/>
          <w:szCs w:val="21"/>
        </w:rPr>
        <w:t>”是指</w:t>
      </w:r>
      <w:r>
        <w:rPr>
          <w:rFonts w:hint="eastAsia" w:ascii="宋体" w:hAnsi="宋体"/>
          <w:color w:val="auto"/>
          <w:szCs w:val="21"/>
          <w:lang w:eastAsia="zh-CN"/>
        </w:rPr>
        <w:t>承包人</w:t>
      </w:r>
      <w:r>
        <w:rPr>
          <w:rFonts w:hint="eastAsia" w:ascii="宋体" w:hAnsi="宋体"/>
          <w:color w:val="auto"/>
          <w:szCs w:val="21"/>
        </w:rPr>
        <w:t>向</w:t>
      </w:r>
      <w:r>
        <w:rPr>
          <w:rFonts w:hint="eastAsia" w:ascii="宋体" w:hAnsi="宋体"/>
          <w:color w:val="auto"/>
          <w:szCs w:val="21"/>
          <w:lang w:eastAsia="zh-CN"/>
        </w:rPr>
        <w:t>发包人</w:t>
      </w:r>
      <w:r>
        <w:rPr>
          <w:rFonts w:hint="eastAsia" w:ascii="宋体" w:hAnsi="宋体"/>
          <w:color w:val="auto"/>
          <w:szCs w:val="21"/>
        </w:rPr>
        <w:t>提供的，按合同条款规定并为</w:t>
      </w:r>
      <w:r>
        <w:rPr>
          <w:rFonts w:hint="eastAsia" w:ascii="宋体" w:hAnsi="宋体"/>
          <w:color w:val="auto"/>
          <w:szCs w:val="21"/>
          <w:lang w:eastAsia="zh-CN"/>
        </w:rPr>
        <w:t>发包人</w:t>
      </w:r>
      <w:r>
        <w:rPr>
          <w:rFonts w:hint="eastAsia" w:ascii="宋体" w:hAnsi="宋体"/>
          <w:color w:val="auto"/>
          <w:szCs w:val="21"/>
        </w:rPr>
        <w:t>所接受的，为工程的施工、竣工及保修而做的有报价的建议书。</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开工通知</w:t>
      </w:r>
      <w:r>
        <w:rPr>
          <w:rFonts w:hint="eastAsia" w:ascii="宋体" w:hAnsi="宋体"/>
          <w:color w:val="auto"/>
          <w:szCs w:val="21"/>
        </w:rPr>
        <w:t>”指</w:t>
      </w:r>
      <w:r>
        <w:rPr>
          <w:rFonts w:hint="eastAsia" w:ascii="宋体" w:hAnsi="宋体"/>
          <w:color w:val="auto"/>
          <w:szCs w:val="21"/>
          <w:lang w:eastAsia="zh-CN"/>
        </w:rPr>
        <w:t>发包人</w:t>
      </w:r>
      <w:r>
        <w:rPr>
          <w:rFonts w:hint="eastAsia" w:ascii="宋体" w:hAnsi="宋体"/>
          <w:color w:val="auto"/>
          <w:szCs w:val="21"/>
        </w:rPr>
        <w:t>根据</w:t>
      </w:r>
      <w:r>
        <w:rPr>
          <w:rFonts w:hint="eastAsia" w:ascii="宋体" w:hAnsi="宋体"/>
          <w:color w:val="auto"/>
          <w:szCs w:val="21"/>
          <w:lang w:eastAsia="zh-CN"/>
        </w:rPr>
        <w:t>发包人</w:t>
      </w:r>
      <w:r>
        <w:rPr>
          <w:rFonts w:hint="eastAsia" w:ascii="宋体" w:hAnsi="宋体"/>
          <w:color w:val="auto"/>
          <w:szCs w:val="21"/>
        </w:rPr>
        <w:t>的便利通知</w:t>
      </w:r>
      <w:r>
        <w:rPr>
          <w:rFonts w:hint="eastAsia" w:ascii="宋体" w:hAnsi="宋体"/>
          <w:color w:val="auto"/>
          <w:szCs w:val="21"/>
          <w:lang w:eastAsia="zh-CN"/>
        </w:rPr>
        <w:t>承包人</w:t>
      </w:r>
      <w:r>
        <w:rPr>
          <w:rFonts w:hint="eastAsia" w:ascii="宋体" w:hAnsi="宋体"/>
          <w:color w:val="auto"/>
          <w:szCs w:val="21"/>
        </w:rPr>
        <w:t>正式开始进行工程服务的书面文件。</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联合试运转</w:t>
      </w:r>
      <w:r>
        <w:rPr>
          <w:rFonts w:hint="eastAsia" w:ascii="宋体" w:hAnsi="宋体"/>
          <w:color w:val="auto"/>
          <w:szCs w:val="21"/>
        </w:rPr>
        <w:t>”指合同草案附件所述文件及其合法修改并经有权部门批准的有效版本。</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合同附件</w:t>
      </w:r>
      <w:r>
        <w:rPr>
          <w:rFonts w:hint="eastAsia" w:ascii="宋体" w:hAnsi="宋体"/>
          <w:color w:val="auto"/>
          <w:szCs w:val="21"/>
        </w:rPr>
        <w:t>”是指附在本合同之后，并构成合同同等有效组成部分的附件。</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开工日期</w:t>
      </w:r>
      <w:r>
        <w:rPr>
          <w:rFonts w:hint="eastAsia" w:ascii="宋体" w:hAnsi="宋体"/>
          <w:color w:val="auto"/>
          <w:szCs w:val="21"/>
        </w:rPr>
        <w:t>”指</w:t>
      </w:r>
      <w:r>
        <w:rPr>
          <w:rFonts w:hint="eastAsia" w:ascii="宋体" w:hAnsi="宋体"/>
          <w:color w:val="auto"/>
          <w:szCs w:val="21"/>
          <w:lang w:eastAsia="zh-CN"/>
        </w:rPr>
        <w:t>发包人</w:t>
      </w:r>
      <w:r>
        <w:rPr>
          <w:rFonts w:hint="eastAsia" w:ascii="宋体" w:hAnsi="宋体"/>
          <w:color w:val="auto"/>
          <w:szCs w:val="21"/>
        </w:rPr>
        <w:t>根据</w:t>
      </w:r>
      <w:r>
        <w:rPr>
          <w:rFonts w:hint="eastAsia" w:ascii="宋体" w:hAnsi="宋体"/>
          <w:color w:val="auto"/>
          <w:szCs w:val="21"/>
          <w:lang w:eastAsia="zh-CN"/>
        </w:rPr>
        <w:t>发包人</w:t>
      </w:r>
      <w:r>
        <w:rPr>
          <w:rFonts w:hint="eastAsia" w:ascii="宋体" w:hAnsi="宋体"/>
          <w:color w:val="auto"/>
          <w:szCs w:val="21"/>
        </w:rPr>
        <w:t>的便利以书面文件至少提前3天正式通知</w:t>
      </w:r>
      <w:r>
        <w:rPr>
          <w:rFonts w:hint="eastAsia" w:ascii="宋体" w:hAnsi="宋体"/>
          <w:color w:val="auto"/>
          <w:szCs w:val="21"/>
          <w:lang w:eastAsia="zh-CN"/>
        </w:rPr>
        <w:t>承包人</w:t>
      </w:r>
      <w:r>
        <w:rPr>
          <w:rFonts w:hint="eastAsia" w:ascii="宋体" w:hAnsi="宋体"/>
          <w:color w:val="auto"/>
          <w:szCs w:val="21"/>
        </w:rPr>
        <w:t>正式开始进行工程服务的时间。</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竣工日期</w:t>
      </w:r>
      <w:r>
        <w:rPr>
          <w:rFonts w:hint="eastAsia" w:ascii="宋体" w:hAnsi="宋体"/>
          <w:color w:val="auto"/>
          <w:szCs w:val="21"/>
        </w:rPr>
        <w:t>”指合同中规定，从开工日期开始计算的工程或任何区段或部分工程完工后承包方给</w:t>
      </w:r>
      <w:r>
        <w:rPr>
          <w:rFonts w:hint="eastAsia" w:ascii="宋体" w:hAnsi="宋体"/>
          <w:color w:val="auto"/>
          <w:szCs w:val="21"/>
          <w:lang w:eastAsia="zh-CN"/>
        </w:rPr>
        <w:t>发包人</w:t>
      </w:r>
      <w:r>
        <w:rPr>
          <w:rFonts w:hint="eastAsia" w:ascii="宋体" w:hAnsi="宋体"/>
          <w:color w:val="auto"/>
          <w:szCs w:val="21"/>
        </w:rPr>
        <w:t>提交并经</w:t>
      </w:r>
      <w:r>
        <w:rPr>
          <w:rFonts w:hint="eastAsia" w:ascii="宋体" w:hAnsi="宋体"/>
          <w:color w:val="auto"/>
          <w:szCs w:val="21"/>
          <w:lang w:eastAsia="zh-CN"/>
        </w:rPr>
        <w:t>发包人</w:t>
      </w:r>
      <w:r>
        <w:rPr>
          <w:rFonts w:hint="eastAsia" w:ascii="宋体" w:hAnsi="宋体"/>
          <w:color w:val="auto"/>
          <w:szCs w:val="21"/>
        </w:rPr>
        <w:t>同意的竣工报告的时间。</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rPr>
        <w:t>项目</w:t>
      </w:r>
      <w:r>
        <w:rPr>
          <w:rFonts w:hint="eastAsia" w:ascii="宋体" w:hAnsi="宋体"/>
          <w:color w:val="auto"/>
          <w:szCs w:val="21"/>
        </w:rPr>
        <w:t>”指</w:t>
      </w:r>
      <w:r>
        <w:rPr>
          <w:rFonts w:ascii="宋体" w:hAnsi="宋体"/>
          <w:bCs/>
          <w:color w:val="auto"/>
          <w:szCs w:val="21"/>
          <w:u w:val="single"/>
        </w:rPr>
        <w:t>【</w:t>
      </w:r>
      <w:r>
        <w:rPr>
          <w:rFonts w:hint="eastAsia" w:ascii="宋体" w:hAnsi="宋体"/>
          <w:bCs/>
          <w:color w:val="auto"/>
          <w:szCs w:val="21"/>
          <w:u w:val="single"/>
        </w:rPr>
        <w:t>xxxxxxxxxxx</w:t>
      </w:r>
      <w:r>
        <w:rPr>
          <w:rFonts w:ascii="宋体" w:hAnsi="宋体"/>
          <w:bCs/>
          <w:color w:val="auto"/>
          <w:szCs w:val="21"/>
          <w:u w:val="single"/>
        </w:rPr>
        <w:t>】</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项目完成</w:t>
      </w:r>
      <w:r>
        <w:rPr>
          <w:rFonts w:hint="eastAsia" w:ascii="宋体" w:hAnsi="宋体"/>
          <w:color w:val="auto"/>
          <w:szCs w:val="21"/>
        </w:rPr>
        <w:t>”指</w:t>
      </w:r>
      <w:r>
        <w:rPr>
          <w:rFonts w:hint="eastAsia" w:ascii="宋体" w:hAnsi="宋体"/>
          <w:color w:val="auto"/>
          <w:szCs w:val="21"/>
          <w:lang w:eastAsia="zh-CN"/>
        </w:rPr>
        <w:t>承包人</w:t>
      </w:r>
      <w:r>
        <w:rPr>
          <w:rFonts w:hint="eastAsia" w:ascii="宋体" w:hAnsi="宋体"/>
          <w:color w:val="auto"/>
          <w:szCs w:val="21"/>
        </w:rPr>
        <w:t>根据合同规定完成了项目，且</w:t>
      </w:r>
      <w:r>
        <w:rPr>
          <w:rFonts w:hint="eastAsia" w:ascii="宋体" w:hAnsi="宋体"/>
          <w:color w:val="auto"/>
          <w:szCs w:val="21"/>
          <w:lang w:eastAsia="zh-CN"/>
        </w:rPr>
        <w:t>发包人</w:t>
      </w:r>
      <w:r>
        <w:rPr>
          <w:rFonts w:hint="eastAsia" w:ascii="宋体" w:hAnsi="宋体"/>
          <w:color w:val="auto"/>
          <w:szCs w:val="21"/>
        </w:rPr>
        <w:t>已颁发了质量回访单。</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提留金</w:t>
      </w:r>
      <w:r>
        <w:rPr>
          <w:rFonts w:hint="eastAsia" w:ascii="宋体" w:hAnsi="宋体"/>
          <w:color w:val="auto"/>
          <w:szCs w:val="21"/>
        </w:rPr>
        <w:t>”指</w:t>
      </w:r>
      <w:r>
        <w:rPr>
          <w:rFonts w:hint="eastAsia" w:ascii="宋体" w:hAnsi="宋体"/>
          <w:color w:val="auto"/>
          <w:szCs w:val="21"/>
          <w:lang w:eastAsia="zh-CN"/>
        </w:rPr>
        <w:t>发包人</w:t>
      </w:r>
      <w:r>
        <w:rPr>
          <w:rFonts w:hint="eastAsia" w:ascii="宋体" w:hAnsi="宋体"/>
          <w:color w:val="auto"/>
          <w:szCs w:val="21"/>
        </w:rPr>
        <w:t>应从每笔支付给</w:t>
      </w:r>
      <w:r>
        <w:rPr>
          <w:rFonts w:hint="eastAsia" w:ascii="宋体" w:hAnsi="宋体"/>
          <w:color w:val="auto"/>
          <w:szCs w:val="21"/>
          <w:lang w:eastAsia="zh-CN"/>
        </w:rPr>
        <w:t>承包人</w:t>
      </w:r>
      <w:r>
        <w:rPr>
          <w:rFonts w:hint="eastAsia" w:ascii="宋体" w:hAnsi="宋体"/>
          <w:color w:val="auto"/>
          <w:szCs w:val="21"/>
        </w:rPr>
        <w:t>的阶段付款证书内所述的金额中扣留的部分。本工程不设置提留金。</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质量回访单</w:t>
      </w:r>
      <w:r>
        <w:rPr>
          <w:rFonts w:hint="eastAsia" w:ascii="宋体" w:hAnsi="宋体"/>
          <w:color w:val="auto"/>
          <w:szCs w:val="21"/>
        </w:rPr>
        <w:t>”指25.4条的含义。</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工程</w:t>
      </w:r>
      <w:r>
        <w:rPr>
          <w:rFonts w:hint="eastAsia" w:ascii="宋体" w:hAnsi="宋体"/>
          <w:color w:val="auto"/>
          <w:szCs w:val="21"/>
        </w:rPr>
        <w:t>”指永久性工程及临时性工程或视情况为两者之一。</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永久性工程</w:t>
      </w:r>
      <w:r>
        <w:rPr>
          <w:rFonts w:hint="eastAsia" w:ascii="宋体" w:hAnsi="宋体"/>
          <w:color w:val="auto"/>
          <w:szCs w:val="21"/>
        </w:rPr>
        <w:t>”指根据合同规定将建造的永久性工程（包括设备)。</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临时性工程</w:t>
      </w:r>
      <w:r>
        <w:rPr>
          <w:rFonts w:hint="eastAsia" w:ascii="宋体" w:hAnsi="宋体"/>
          <w:color w:val="auto"/>
          <w:szCs w:val="21"/>
        </w:rPr>
        <w:t>”指在施工并完成工程及保修中所需的及有关的各种临时工程(不包括</w:t>
      </w:r>
      <w:r>
        <w:rPr>
          <w:rFonts w:hint="eastAsia" w:ascii="宋体" w:hAnsi="宋体"/>
          <w:color w:val="auto"/>
          <w:szCs w:val="21"/>
          <w:lang w:eastAsia="zh-CN"/>
        </w:rPr>
        <w:t>承包人</w:t>
      </w:r>
      <w:r>
        <w:rPr>
          <w:rFonts w:hint="eastAsia" w:ascii="宋体" w:hAnsi="宋体"/>
          <w:color w:val="auto"/>
          <w:szCs w:val="21"/>
        </w:rPr>
        <w:t>的设备)。</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设备</w:t>
      </w:r>
      <w:r>
        <w:rPr>
          <w:rFonts w:hint="eastAsia" w:ascii="宋体" w:hAnsi="宋体"/>
          <w:color w:val="auto"/>
          <w:szCs w:val="21"/>
        </w:rPr>
        <w:t>”指构成永久工程组成部分的机器、装置或类似的物件。</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lang w:eastAsia="zh-CN"/>
        </w:rPr>
        <w:t>承包人</w:t>
      </w:r>
      <w:r>
        <w:rPr>
          <w:rFonts w:hint="eastAsia" w:ascii="宋体" w:hAnsi="宋体"/>
          <w:b/>
          <w:color w:val="auto"/>
          <w:szCs w:val="21"/>
        </w:rPr>
        <w:t>设备</w:t>
      </w:r>
      <w:r>
        <w:rPr>
          <w:rFonts w:hint="eastAsia" w:ascii="宋体" w:hAnsi="宋体"/>
          <w:color w:val="auto"/>
          <w:szCs w:val="21"/>
        </w:rPr>
        <w:t>”指不包括构成或预定构成部分永久性工程的设备、材料或其他物品在内的所有施工并完成工程及保修所需的、任何性质的设备及物品(不包括临时工程)。</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分段工程</w:t>
      </w:r>
      <w:r>
        <w:rPr>
          <w:rFonts w:hint="eastAsia" w:ascii="宋体" w:hAnsi="宋体"/>
          <w:color w:val="auto"/>
          <w:szCs w:val="21"/>
        </w:rPr>
        <w:t>”是指在合同中特别规定的作为工程一部分的分段工程。</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工地</w:t>
      </w:r>
      <w:r>
        <w:rPr>
          <w:rFonts w:hint="eastAsia" w:ascii="宋体" w:hAnsi="宋体"/>
          <w:color w:val="auto"/>
          <w:szCs w:val="21"/>
        </w:rPr>
        <w:t>”指为工程施工由</w:t>
      </w:r>
      <w:r>
        <w:rPr>
          <w:rFonts w:hint="eastAsia" w:ascii="宋体" w:hAnsi="宋体"/>
          <w:color w:val="auto"/>
          <w:szCs w:val="21"/>
          <w:lang w:eastAsia="zh-CN"/>
        </w:rPr>
        <w:t>发包人</w:t>
      </w:r>
      <w:r>
        <w:rPr>
          <w:rFonts w:hint="eastAsia" w:ascii="宋体" w:hAnsi="宋体"/>
          <w:color w:val="auto"/>
          <w:szCs w:val="21"/>
        </w:rPr>
        <w:t>提供的用地及在合同中特别注明的将构成部分工地的任何其他场所。</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费用</w:t>
      </w:r>
      <w:r>
        <w:rPr>
          <w:rFonts w:hint="eastAsia" w:ascii="宋体" w:hAnsi="宋体"/>
          <w:color w:val="auto"/>
          <w:szCs w:val="21"/>
        </w:rPr>
        <w:t>”指不论在工地内或工地外已合理发生或将要发生的所有开支，包括：管理费及可合理分摊的费用，但不包括任何利润补贴。</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日</w:t>
      </w:r>
      <w:r>
        <w:rPr>
          <w:rFonts w:hint="eastAsia" w:ascii="宋体" w:hAnsi="宋体"/>
          <w:color w:val="auto"/>
          <w:szCs w:val="21"/>
        </w:rPr>
        <w:t>”指日历日。</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元</w:t>
      </w:r>
      <w:r>
        <w:rPr>
          <w:rFonts w:hint="eastAsia" w:ascii="宋体" w:hAnsi="宋体"/>
          <w:color w:val="auto"/>
          <w:szCs w:val="21"/>
        </w:rPr>
        <w:t>”和缩写“</w:t>
      </w:r>
      <w:r>
        <w:rPr>
          <w:rFonts w:hint="eastAsia" w:ascii="宋体" w:hAnsi="宋体"/>
          <w:b/>
          <w:color w:val="auto"/>
          <w:szCs w:val="21"/>
        </w:rPr>
        <w:t>RMBY</w:t>
      </w:r>
      <w:r>
        <w:rPr>
          <w:rFonts w:hint="eastAsia" w:ascii="宋体" w:hAnsi="宋体"/>
          <w:color w:val="auto"/>
          <w:szCs w:val="21"/>
        </w:rPr>
        <w:t>”指合同中作为货币单位的人民币元。</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外币</w:t>
      </w:r>
      <w:r>
        <w:rPr>
          <w:rFonts w:hint="eastAsia" w:ascii="宋体" w:hAnsi="宋体"/>
          <w:color w:val="auto"/>
          <w:szCs w:val="21"/>
        </w:rPr>
        <w:t>”指我国以外国家的货币，包括港币。</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书面函件</w:t>
      </w:r>
      <w:r>
        <w:rPr>
          <w:rFonts w:hint="eastAsia" w:ascii="宋体" w:hAnsi="宋体"/>
          <w:color w:val="auto"/>
          <w:szCs w:val="21"/>
        </w:rPr>
        <w:t>”指任何手写、打印或印刷函件，包括电传、电报及传真通讯。</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工程质量监督</w:t>
      </w:r>
      <w:r>
        <w:rPr>
          <w:rFonts w:hint="eastAsia" w:ascii="宋体" w:hAnsi="宋体"/>
          <w:color w:val="auto"/>
          <w:szCs w:val="21"/>
        </w:rPr>
        <w:t>”是煤矿工程质监站、质监中心站、质监中心总站按规定对工程进行的质量监督活动。</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履约担保</w:t>
      </w:r>
      <w:r>
        <w:rPr>
          <w:rFonts w:hint="eastAsia" w:ascii="宋体" w:hAnsi="宋体"/>
          <w:color w:val="auto"/>
          <w:szCs w:val="21"/>
        </w:rPr>
        <w:t>”是指</w:t>
      </w:r>
      <w:r>
        <w:rPr>
          <w:rFonts w:hint="eastAsia" w:ascii="宋体" w:hAnsi="宋体"/>
          <w:color w:val="auto"/>
          <w:szCs w:val="21"/>
          <w:lang w:eastAsia="zh-CN"/>
        </w:rPr>
        <w:t>承包人</w:t>
      </w:r>
      <w:r>
        <w:rPr>
          <w:rFonts w:hint="eastAsia" w:ascii="宋体" w:hAnsi="宋体"/>
          <w:color w:val="auto"/>
          <w:szCs w:val="21"/>
        </w:rPr>
        <w:t>为全部履行合同，按合同规定向</w:t>
      </w:r>
      <w:r>
        <w:rPr>
          <w:rFonts w:hint="eastAsia" w:ascii="宋体" w:hAnsi="宋体"/>
          <w:color w:val="auto"/>
          <w:szCs w:val="21"/>
          <w:lang w:eastAsia="zh-CN"/>
        </w:rPr>
        <w:t>发包人</w:t>
      </w:r>
      <w:r>
        <w:rPr>
          <w:rFonts w:hint="eastAsia" w:ascii="宋体" w:hAnsi="宋体"/>
          <w:color w:val="auto"/>
          <w:szCs w:val="21"/>
        </w:rPr>
        <w:t>提供金额为合同价的</w:t>
      </w:r>
      <w:r>
        <w:rPr>
          <w:rFonts w:hint="eastAsia" w:ascii="宋体" w:hAnsi="宋体"/>
          <w:color w:val="auto"/>
          <w:szCs w:val="21"/>
          <w:lang w:val="en-US" w:eastAsia="zh-CN"/>
        </w:rPr>
        <w:t>1</w:t>
      </w:r>
      <w:r>
        <w:rPr>
          <w:rFonts w:ascii="宋体" w:hAnsi="宋体"/>
          <w:color w:val="auto"/>
          <w:szCs w:val="21"/>
        </w:rPr>
        <w:t>0</w:t>
      </w:r>
      <w:r>
        <w:rPr>
          <w:rFonts w:hint="eastAsia" w:ascii="宋体" w:hAnsi="宋体"/>
          <w:color w:val="auto"/>
          <w:szCs w:val="21"/>
        </w:rPr>
        <w:t>%的履约担保（履约担保可以采用银行保函、银行汇票或电汇）。</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 xml:space="preserve"> “逾期付款利息</w:t>
      </w:r>
      <w:r>
        <w:rPr>
          <w:rFonts w:hint="eastAsia" w:ascii="宋体" w:hAnsi="宋体"/>
          <w:color w:val="auto"/>
          <w:szCs w:val="21"/>
        </w:rPr>
        <w:t>”指中国人民银行不时公布的给资信良好的企业的大型商业短期（少于6个月）贷款的年利率。</w:t>
      </w:r>
    </w:p>
    <w:p>
      <w:pPr>
        <w:numPr>
          <w:ilvl w:val="2"/>
          <w:numId w:val="1"/>
        </w:numPr>
        <w:spacing w:line="360" w:lineRule="auto"/>
        <w:ind w:left="0" w:firstLine="480"/>
        <w:rPr>
          <w:rFonts w:ascii="宋体" w:hAnsi="宋体"/>
          <w:color w:val="auto"/>
          <w:szCs w:val="21"/>
        </w:rPr>
      </w:pPr>
      <w:r>
        <w:rPr>
          <w:rFonts w:ascii="宋体" w:hAnsi="宋体"/>
          <w:color w:val="auto"/>
          <w:szCs w:val="21"/>
        </w:rPr>
        <w:t xml:space="preserve"> </w:t>
      </w:r>
      <w:r>
        <w:rPr>
          <w:rFonts w:hint="eastAsia" w:ascii="宋体" w:hAnsi="宋体"/>
          <w:color w:val="auto"/>
          <w:szCs w:val="21"/>
        </w:rPr>
        <w:t>“</w:t>
      </w:r>
      <w:r>
        <w:rPr>
          <w:rFonts w:hint="eastAsia" w:ascii="宋体" w:hAnsi="宋体"/>
          <w:b/>
          <w:color w:val="auto"/>
          <w:szCs w:val="21"/>
        </w:rPr>
        <w:t>单位工程</w:t>
      </w:r>
      <w:r>
        <w:rPr>
          <w:rFonts w:hint="eastAsia" w:ascii="宋体" w:hAnsi="宋体"/>
          <w:color w:val="auto"/>
          <w:szCs w:val="21"/>
        </w:rPr>
        <w:t>”是指不能够独立发挥生产能力和效益，但却具有独立施工条件的工程，他是单项工程的组成部分。</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“适用条例”</w:t>
      </w:r>
      <w:r>
        <w:rPr>
          <w:rFonts w:hint="eastAsia" w:ascii="宋体" w:hAnsi="宋体"/>
          <w:color w:val="auto"/>
          <w:szCs w:val="21"/>
        </w:rPr>
        <w:t>指任何法院、仲裁员或政府部门或机构的所有法律、条约、规定、判决、法令、禁令、令状及命令等，及对在设施场地建造设施、或对进行服务或本合同规定的其他工作、或对设施的运行有管辖权的任何政府部门、法院或其他实体颁布的条例、法规、命令、解释及批准，以及国内现行环保及职业健康及安全标准等(全部是不时可能生效的)。</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“公用系统”</w:t>
      </w:r>
      <w:r>
        <w:rPr>
          <w:rFonts w:hint="eastAsia" w:ascii="宋体" w:hAnsi="宋体"/>
          <w:color w:val="auto"/>
          <w:szCs w:val="21"/>
        </w:rPr>
        <w:t>指设施的一部分。它由所有机械、设备和设施的部件及设施场地所有相关的设施组成。</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rPr>
        <w:t>“缺点”</w:t>
      </w:r>
      <w:r>
        <w:rPr>
          <w:rFonts w:hint="eastAsia" w:ascii="宋体" w:hAnsi="宋体"/>
          <w:color w:val="auto"/>
          <w:szCs w:val="21"/>
        </w:rPr>
        <w:t>或</w:t>
      </w:r>
      <w:r>
        <w:rPr>
          <w:rFonts w:hint="eastAsia" w:ascii="宋体" w:hAnsi="宋体"/>
          <w:b/>
          <w:color w:val="auto"/>
          <w:szCs w:val="21"/>
        </w:rPr>
        <w:t>“缺陷”</w:t>
      </w:r>
      <w:r>
        <w:rPr>
          <w:rFonts w:hint="eastAsia" w:ascii="宋体" w:hAnsi="宋体"/>
          <w:color w:val="auto"/>
          <w:szCs w:val="21"/>
        </w:rPr>
        <w:t>包括(但不限于)任何设计、工程材料、设备、工具、供货或安装等方面的缺点或缺陷：(1)不符合本合同或设计文件的规定，或(2)与建筑行业良好惯例相比，工艺不合标准或较差，或(3)与煤炭行业良好惯例不一致，并且会对性能保证项下设施的性能或者会对煤矿生产合同项下设施的持续运行产生重大的不利影响。</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“土地使用权”</w:t>
      </w:r>
      <w:r>
        <w:rPr>
          <w:rFonts w:hint="eastAsia" w:ascii="宋体" w:hAnsi="宋体"/>
          <w:color w:val="auto"/>
          <w:szCs w:val="21"/>
        </w:rPr>
        <w:t>指要求取得或持有的与在设施场地上建造设施、履行本合同规定的服务、设施的运行或设施场地的使用或占有有关的该土地的所有权利(包括设施场地的权利、土地使用证书及通行权)。</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“直接工程费”</w:t>
      </w:r>
      <w:r>
        <w:rPr>
          <w:rFonts w:hint="eastAsia" w:ascii="宋体" w:hAnsi="宋体"/>
          <w:color w:val="auto"/>
          <w:szCs w:val="21"/>
        </w:rPr>
        <w:t>指施工过程中耗费的构成工程实体的各项费用以及有助于工程实体形成的费用，包括人工费、材料费、施工机械费、试运转费。</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标题和旁注</w:t>
      </w:r>
    </w:p>
    <w:p>
      <w:pPr>
        <w:spacing w:line="360" w:lineRule="auto"/>
        <w:ind w:firstLine="480"/>
        <w:rPr>
          <w:rFonts w:ascii="宋体" w:hAnsi="宋体"/>
          <w:color w:val="auto"/>
          <w:szCs w:val="21"/>
        </w:rPr>
      </w:pPr>
      <w:r>
        <w:rPr>
          <w:rFonts w:hint="eastAsia" w:ascii="宋体" w:hAnsi="宋体"/>
          <w:color w:val="auto"/>
          <w:szCs w:val="21"/>
        </w:rPr>
        <w:t>各个条款中的标题及旁注不应视为条款的一部分。</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注释</w:t>
      </w:r>
    </w:p>
    <w:p>
      <w:pPr>
        <w:spacing w:line="360" w:lineRule="auto"/>
        <w:ind w:firstLine="480"/>
        <w:rPr>
          <w:rFonts w:ascii="宋体" w:hAnsi="宋体"/>
          <w:color w:val="auto"/>
          <w:szCs w:val="21"/>
        </w:rPr>
      </w:pPr>
      <w:r>
        <w:rPr>
          <w:rFonts w:hint="eastAsia" w:ascii="宋体" w:hAnsi="宋体"/>
          <w:color w:val="auto"/>
          <w:szCs w:val="21"/>
        </w:rPr>
        <w:t>凡指当事人或当事人各方包括公司和有法人资格的任何组织的字词。</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单数和复数</w:t>
      </w:r>
    </w:p>
    <w:p>
      <w:pPr>
        <w:spacing w:line="360" w:lineRule="auto"/>
        <w:ind w:firstLine="480"/>
        <w:rPr>
          <w:rFonts w:ascii="宋体" w:hAnsi="宋体"/>
          <w:color w:val="auto"/>
          <w:szCs w:val="21"/>
        </w:rPr>
      </w:pPr>
      <w:r>
        <w:rPr>
          <w:rFonts w:hint="eastAsia" w:ascii="宋体" w:hAnsi="宋体"/>
          <w:color w:val="auto"/>
          <w:szCs w:val="21"/>
        </w:rPr>
        <w:t>已表明单数形式的词也可以代表复数，根据上下文需要而定，反之亦然。</w:t>
      </w:r>
    </w:p>
    <w:p>
      <w:pPr>
        <w:spacing w:line="360" w:lineRule="auto"/>
        <w:ind w:left="420"/>
        <w:rPr>
          <w:rFonts w:ascii="宋体" w:hAnsi="宋体"/>
          <w:color w:val="auto"/>
          <w:szCs w:val="21"/>
        </w:rPr>
      </w:pPr>
      <w:r>
        <w:rPr>
          <w:rFonts w:hint="eastAsia" w:ascii="宋体" w:hAnsi="宋体"/>
          <w:color w:val="auto"/>
          <w:szCs w:val="21"/>
        </w:rPr>
        <w:t>1.5.   通知、同意、批准、证明和决定除非另有规定，凡合同条款中提及的由任何人发出、给予的任何通知、同意、批准、证明或决定应是书面形式的。并应对“通知”、“证明”或“决定”等词作相应的解释。任何这种同意、批准、证明或决定不应被无理收回或延误。</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5" w:name="_Toc427219262"/>
      <w:bookmarkStart w:id="6" w:name="_Toc337557553"/>
      <w:bookmarkStart w:id="7" w:name="_Toc26060"/>
      <w:r>
        <w:rPr>
          <w:rFonts w:hint="eastAsia" w:ascii="宋体" w:hAnsi="宋体"/>
          <w:b/>
          <w:color w:val="auto"/>
          <w:szCs w:val="21"/>
        </w:rPr>
        <w:t>工程名称、地点及范围</w:t>
      </w:r>
      <w:bookmarkEnd w:id="5"/>
      <w:bookmarkEnd w:id="6"/>
      <w:bookmarkEnd w:id="7"/>
    </w:p>
    <w:p>
      <w:pPr>
        <w:numPr>
          <w:ilvl w:val="1"/>
          <w:numId w:val="2"/>
        </w:numPr>
        <w:spacing w:line="360" w:lineRule="auto"/>
        <w:rPr>
          <w:rFonts w:ascii="宋体" w:hAnsi="宋体"/>
          <w:color w:val="auto"/>
          <w:szCs w:val="21"/>
        </w:rPr>
      </w:pPr>
      <w:r>
        <w:rPr>
          <w:rFonts w:hint="eastAsia" w:ascii="宋体" w:hAnsi="宋体"/>
          <w:color w:val="auto"/>
          <w:szCs w:val="21"/>
        </w:rPr>
        <w:t>工程名称：</w:t>
      </w:r>
      <w:r>
        <w:rPr>
          <w:rFonts w:hint="eastAsia" w:ascii="宋体" w:hAnsi="宋体"/>
          <w:bCs/>
          <w:color w:val="auto"/>
          <w:szCs w:val="21"/>
          <w:u w:val="single"/>
        </w:rPr>
        <w:t>xxxxxxxxxxxx</w:t>
      </w:r>
      <w:r>
        <w:rPr>
          <w:rFonts w:hint="eastAsia" w:ascii="宋体" w:hAnsi="宋体"/>
          <w:color w:val="auto"/>
          <w:szCs w:val="21"/>
        </w:rPr>
        <w:t xml:space="preserve"> </w:t>
      </w:r>
    </w:p>
    <w:p>
      <w:pPr>
        <w:tabs>
          <w:tab w:val="left" w:pos="1050"/>
        </w:tabs>
        <w:spacing w:line="360" w:lineRule="auto"/>
        <w:ind w:firstLine="1050" w:firstLineChars="500"/>
        <w:rPr>
          <w:rFonts w:ascii="宋体" w:hAnsi="宋体"/>
          <w:color w:val="auto"/>
          <w:szCs w:val="21"/>
          <w:u w:val="single"/>
        </w:rPr>
      </w:pPr>
      <w:r>
        <w:rPr>
          <w:rFonts w:hint="eastAsia" w:ascii="宋体" w:hAnsi="宋体"/>
          <w:color w:val="auto"/>
          <w:szCs w:val="21"/>
        </w:rPr>
        <w:t>工程地点：</w:t>
      </w:r>
      <w:r>
        <w:rPr>
          <w:rFonts w:hint="eastAsia" w:ascii="宋体" w:hAnsi="宋体"/>
          <w:color w:val="auto"/>
          <w:szCs w:val="21"/>
          <w:u w:val="single"/>
        </w:rPr>
        <w:t>xxxxxxxxxxxxx</w:t>
      </w:r>
    </w:p>
    <w:p>
      <w:pPr>
        <w:numPr>
          <w:ilvl w:val="1"/>
          <w:numId w:val="2"/>
        </w:numPr>
        <w:spacing w:line="360" w:lineRule="auto"/>
        <w:rPr>
          <w:rFonts w:ascii="宋体" w:hAnsi="宋体"/>
          <w:color w:val="auto"/>
          <w:szCs w:val="21"/>
        </w:rPr>
      </w:pPr>
      <w:r>
        <w:rPr>
          <w:rFonts w:hint="eastAsia" w:ascii="宋体" w:hAnsi="宋体"/>
          <w:color w:val="auto"/>
          <w:szCs w:val="21"/>
        </w:rPr>
        <w:t>工程范围：详见本合同附件</w:t>
      </w:r>
    </w:p>
    <w:p>
      <w:pPr>
        <w:numPr>
          <w:ilvl w:val="1"/>
          <w:numId w:val="2"/>
        </w:numPr>
        <w:spacing w:line="360" w:lineRule="auto"/>
        <w:rPr>
          <w:rFonts w:ascii="宋体" w:hAnsi="宋体"/>
          <w:color w:val="auto"/>
          <w:szCs w:val="21"/>
        </w:rPr>
      </w:pPr>
      <w:r>
        <w:rPr>
          <w:rFonts w:hint="eastAsia" w:ascii="宋体" w:hAnsi="宋体"/>
          <w:color w:val="auto"/>
          <w:szCs w:val="21"/>
        </w:rPr>
        <w:t>工程质量等级要求：合格</w:t>
      </w:r>
    </w:p>
    <w:p>
      <w:pPr>
        <w:numPr>
          <w:ilvl w:val="1"/>
          <w:numId w:val="2"/>
        </w:numPr>
        <w:spacing w:line="360" w:lineRule="auto"/>
        <w:rPr>
          <w:rFonts w:ascii="宋体" w:hAnsi="宋体"/>
          <w:color w:val="auto"/>
          <w:szCs w:val="21"/>
        </w:rPr>
      </w:pPr>
      <w:r>
        <w:rPr>
          <w:rFonts w:hint="eastAsia" w:ascii="宋体" w:hAnsi="宋体"/>
          <w:color w:val="auto"/>
          <w:szCs w:val="21"/>
        </w:rPr>
        <w:t>承包方式：固定价格总价承包</w:t>
      </w:r>
    </w:p>
    <w:p>
      <w:pPr>
        <w:numPr>
          <w:ilvl w:val="1"/>
          <w:numId w:val="2"/>
        </w:numPr>
        <w:spacing w:line="360" w:lineRule="auto"/>
        <w:rPr>
          <w:rFonts w:ascii="宋体" w:hAnsi="宋体"/>
          <w:color w:val="auto"/>
          <w:szCs w:val="21"/>
        </w:rPr>
      </w:pPr>
      <w:r>
        <w:rPr>
          <w:rFonts w:hint="eastAsia" w:ascii="宋体" w:hAnsi="宋体"/>
          <w:color w:val="auto"/>
          <w:szCs w:val="21"/>
        </w:rPr>
        <w:t>总工期：</w:t>
      </w:r>
      <w:r>
        <w:rPr>
          <w:rFonts w:hint="eastAsia" w:ascii="宋体" w:hAnsi="宋体"/>
          <w:color w:val="auto"/>
          <w:szCs w:val="21"/>
          <w:u w:val="single"/>
        </w:rPr>
        <w:t>xxx</w:t>
      </w:r>
      <w:r>
        <w:rPr>
          <w:rFonts w:hint="eastAsia" w:ascii="宋体" w:hAnsi="宋体"/>
          <w:color w:val="auto"/>
          <w:szCs w:val="21"/>
        </w:rPr>
        <w:t>日历天</w:t>
      </w:r>
      <w:r>
        <w:rPr>
          <w:rFonts w:hint="eastAsia" w:ascii="宋体" w:hAnsi="宋体"/>
          <w:color w:val="auto"/>
          <w:szCs w:val="21"/>
          <w:lang w:val="en-US" w:eastAsia="zh-CN"/>
        </w:rPr>
        <w:t>/每项</w:t>
      </w:r>
    </w:p>
    <w:p>
      <w:pPr>
        <w:numPr>
          <w:ilvl w:val="1"/>
          <w:numId w:val="2"/>
        </w:numPr>
        <w:spacing w:line="360" w:lineRule="auto"/>
        <w:rPr>
          <w:rFonts w:ascii="宋体" w:hAnsi="宋体"/>
          <w:color w:val="auto"/>
          <w:szCs w:val="21"/>
          <w:u w:val="single"/>
        </w:rPr>
      </w:pPr>
      <w:r>
        <w:rPr>
          <w:rFonts w:hint="eastAsia" w:ascii="宋体" w:hAnsi="宋体"/>
          <w:color w:val="auto"/>
          <w:szCs w:val="21"/>
        </w:rPr>
        <w:t>拟开工时间:</w:t>
      </w:r>
      <w:r>
        <w:rPr>
          <w:rFonts w:hint="eastAsia" w:ascii="宋体" w:hAnsi="宋体"/>
          <w:color w:val="auto"/>
          <w:szCs w:val="21"/>
          <w:u w:val="single"/>
        </w:rPr>
        <w:t>xxxx</w:t>
      </w:r>
      <w:r>
        <w:rPr>
          <w:rFonts w:hint="eastAsia" w:ascii="宋体" w:hAnsi="宋体"/>
          <w:color w:val="auto"/>
          <w:szCs w:val="21"/>
        </w:rPr>
        <w:t>年</w:t>
      </w:r>
      <w:r>
        <w:rPr>
          <w:rFonts w:hint="eastAsia" w:ascii="宋体" w:hAnsi="宋体"/>
          <w:color w:val="auto"/>
          <w:szCs w:val="21"/>
          <w:u w:val="single"/>
        </w:rPr>
        <w:t>xx</w:t>
      </w:r>
      <w:r>
        <w:rPr>
          <w:rFonts w:hint="eastAsia" w:ascii="宋体" w:hAnsi="宋体"/>
          <w:color w:val="auto"/>
          <w:szCs w:val="21"/>
        </w:rPr>
        <w:t>月</w:t>
      </w:r>
      <w:r>
        <w:rPr>
          <w:rFonts w:hint="eastAsia" w:ascii="宋体" w:hAnsi="宋体"/>
          <w:color w:val="auto"/>
          <w:szCs w:val="21"/>
          <w:u w:val="single"/>
        </w:rPr>
        <w:t>xx</w:t>
      </w:r>
      <w:r>
        <w:rPr>
          <w:rFonts w:hint="eastAsia" w:ascii="宋体" w:hAnsi="宋体"/>
          <w:color w:val="auto"/>
          <w:szCs w:val="21"/>
        </w:rPr>
        <w:t>日；拟竣工时间：</w:t>
      </w:r>
      <w:r>
        <w:rPr>
          <w:rFonts w:hint="eastAsia" w:ascii="宋体" w:hAnsi="宋体"/>
          <w:color w:val="auto"/>
          <w:szCs w:val="21"/>
          <w:u w:val="single"/>
        </w:rPr>
        <w:t>xxxx</w:t>
      </w:r>
      <w:r>
        <w:rPr>
          <w:rFonts w:hint="eastAsia" w:ascii="宋体" w:hAnsi="宋体"/>
          <w:color w:val="auto"/>
          <w:szCs w:val="21"/>
        </w:rPr>
        <w:t>年</w:t>
      </w:r>
      <w:r>
        <w:rPr>
          <w:rFonts w:hint="eastAsia" w:ascii="宋体" w:hAnsi="宋体"/>
          <w:color w:val="auto"/>
          <w:szCs w:val="21"/>
          <w:u w:val="single"/>
        </w:rPr>
        <w:t>xx</w:t>
      </w:r>
      <w:r>
        <w:rPr>
          <w:rFonts w:hint="eastAsia" w:ascii="宋体" w:hAnsi="宋体"/>
          <w:color w:val="auto"/>
          <w:szCs w:val="21"/>
        </w:rPr>
        <w:t>月</w:t>
      </w:r>
      <w:r>
        <w:rPr>
          <w:rFonts w:hint="eastAsia" w:ascii="宋体" w:hAnsi="宋体"/>
          <w:color w:val="auto"/>
          <w:szCs w:val="21"/>
          <w:u w:val="single"/>
        </w:rPr>
        <w:t>xx</w:t>
      </w:r>
      <w:r>
        <w:rPr>
          <w:rFonts w:hint="eastAsia" w:ascii="宋体" w:hAnsi="宋体"/>
          <w:color w:val="auto"/>
          <w:szCs w:val="21"/>
        </w:rPr>
        <w:t>日。</w:t>
      </w:r>
    </w:p>
    <w:p>
      <w:pPr>
        <w:numPr>
          <w:ilvl w:val="1"/>
          <w:numId w:val="2"/>
        </w:numPr>
        <w:spacing w:line="360" w:lineRule="auto"/>
        <w:rPr>
          <w:rFonts w:ascii="宋体" w:hAnsi="宋体"/>
          <w:color w:val="auto"/>
          <w:szCs w:val="21"/>
          <w:u w:val="single"/>
        </w:rPr>
      </w:pPr>
      <w:r>
        <w:rPr>
          <w:rFonts w:hint="eastAsia" w:ascii="宋体" w:hAnsi="宋体"/>
          <w:color w:val="auto"/>
          <w:szCs w:val="21"/>
        </w:rPr>
        <w:t>项目经理：</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8" w:name="_Toc337557554"/>
      <w:bookmarkStart w:id="9" w:name="_Toc427219263"/>
      <w:bookmarkStart w:id="10" w:name="_Toc526"/>
      <w:r>
        <w:rPr>
          <w:rFonts w:hint="eastAsia" w:ascii="宋体" w:hAnsi="宋体"/>
          <w:b/>
          <w:color w:val="auto"/>
          <w:szCs w:val="21"/>
        </w:rPr>
        <w:t>监理工程师</w:t>
      </w:r>
      <w:bookmarkEnd w:id="8"/>
      <w:bookmarkEnd w:id="9"/>
      <w:bookmarkEnd w:id="10"/>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监理工程师的职责和权力</w:t>
      </w:r>
    </w:p>
    <w:p>
      <w:pPr>
        <w:numPr>
          <w:ilvl w:val="2"/>
          <w:numId w:val="1"/>
        </w:numPr>
        <w:spacing w:line="360" w:lineRule="auto"/>
        <w:ind w:left="0" w:firstLine="48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委托监理公司对本工程实行全过程监理。</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监理工程师应履行监理合同中规定的职责。</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监理公司在现场设立监理部。监理工程师由监理单位任命，</w:t>
      </w:r>
      <w:r>
        <w:rPr>
          <w:rFonts w:hint="eastAsia" w:ascii="宋体" w:hAnsi="宋体"/>
          <w:color w:val="auto"/>
          <w:szCs w:val="21"/>
          <w:lang w:eastAsia="zh-CN"/>
        </w:rPr>
        <w:t>发包人</w:t>
      </w:r>
      <w:r>
        <w:rPr>
          <w:rFonts w:hint="eastAsia" w:ascii="宋体" w:hAnsi="宋体"/>
          <w:color w:val="auto"/>
          <w:szCs w:val="21"/>
        </w:rPr>
        <w:t>批准。</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总监理工程师： </w:t>
      </w:r>
    </w:p>
    <w:p>
      <w:pPr>
        <w:spacing w:line="360" w:lineRule="auto"/>
        <w:ind w:firstLine="1440"/>
        <w:rPr>
          <w:rFonts w:ascii="宋体" w:hAnsi="宋体"/>
          <w:color w:val="auto"/>
          <w:szCs w:val="21"/>
        </w:rPr>
      </w:pPr>
      <w:r>
        <w:rPr>
          <w:rFonts w:hint="eastAsia" w:ascii="宋体" w:hAnsi="宋体"/>
          <w:color w:val="auto"/>
          <w:szCs w:val="21"/>
        </w:rPr>
        <w:t xml:space="preserve">副总监理工程师： </w:t>
      </w:r>
    </w:p>
    <w:p>
      <w:pPr>
        <w:spacing w:line="360" w:lineRule="auto"/>
        <w:ind w:firstLine="1440"/>
        <w:rPr>
          <w:rFonts w:ascii="宋体" w:hAnsi="宋体"/>
          <w:color w:val="auto"/>
          <w:szCs w:val="21"/>
        </w:rPr>
      </w:pPr>
      <w:r>
        <w:rPr>
          <w:rFonts w:hint="eastAsia" w:ascii="宋体" w:hAnsi="宋体"/>
          <w:color w:val="auto"/>
          <w:szCs w:val="21"/>
        </w:rPr>
        <w:t>监理合同“服务范围”作为合同附件供</w:t>
      </w:r>
      <w:r>
        <w:rPr>
          <w:rFonts w:hint="eastAsia" w:ascii="宋体" w:hAnsi="宋体"/>
          <w:color w:val="auto"/>
          <w:szCs w:val="21"/>
          <w:lang w:eastAsia="zh-CN"/>
        </w:rPr>
        <w:t>承包人</w:t>
      </w:r>
      <w:r>
        <w:rPr>
          <w:rFonts w:hint="eastAsia" w:ascii="宋体" w:hAnsi="宋体"/>
          <w:color w:val="auto"/>
          <w:szCs w:val="21"/>
        </w:rPr>
        <w:t>参阅。</w:t>
      </w:r>
    </w:p>
    <w:p>
      <w:pPr>
        <w:numPr>
          <w:ilvl w:val="2"/>
          <w:numId w:val="1"/>
        </w:numPr>
        <w:spacing w:line="360" w:lineRule="auto"/>
        <w:ind w:left="0"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同意接受监理工程师的监督和管理，遵守将由</w:t>
      </w:r>
      <w:r>
        <w:rPr>
          <w:rFonts w:hint="eastAsia" w:ascii="宋体" w:hAnsi="宋体"/>
          <w:color w:val="auto"/>
          <w:szCs w:val="21"/>
          <w:lang w:eastAsia="zh-CN"/>
        </w:rPr>
        <w:t>发包人</w:t>
      </w:r>
      <w:r>
        <w:rPr>
          <w:rFonts w:hint="eastAsia" w:ascii="宋体" w:hAnsi="宋体"/>
          <w:color w:val="auto"/>
          <w:szCs w:val="21"/>
        </w:rPr>
        <w:t>批准颁布的监理工程师准备的监理规划和监理有关制度及其约束。</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监理工程师授权的权力</w:t>
      </w:r>
    </w:p>
    <w:p>
      <w:pPr>
        <w:pStyle w:val="6"/>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监理工程师随时可将赋予他自己的任何职责和权力授权给监理工程师代表，他可以随时收回其授权。任何这种授权或收回其授权均应以书面形式，并且只有在</w:t>
      </w:r>
      <w:r>
        <w:rPr>
          <w:rFonts w:hint="eastAsia" w:hAnsi="宋体"/>
          <w:color w:val="auto"/>
          <w:kern w:val="2"/>
          <w:sz w:val="21"/>
          <w:szCs w:val="21"/>
          <w:lang w:eastAsia="zh-CN"/>
        </w:rPr>
        <w:t>发包人</w:t>
      </w:r>
      <w:r>
        <w:rPr>
          <w:rFonts w:hint="eastAsia" w:hAnsi="宋体"/>
          <w:color w:val="auto"/>
          <w:kern w:val="2"/>
          <w:sz w:val="21"/>
          <w:szCs w:val="21"/>
        </w:rPr>
        <w:t>和</w:t>
      </w:r>
      <w:r>
        <w:rPr>
          <w:rFonts w:hint="eastAsia" w:hAnsi="宋体"/>
          <w:color w:val="auto"/>
          <w:kern w:val="2"/>
          <w:sz w:val="21"/>
          <w:szCs w:val="21"/>
          <w:lang w:eastAsia="zh-CN"/>
        </w:rPr>
        <w:t>承包人</w:t>
      </w:r>
      <w:r>
        <w:rPr>
          <w:rFonts w:hint="eastAsia" w:hAnsi="宋体"/>
          <w:color w:val="auto"/>
          <w:kern w:val="2"/>
          <w:sz w:val="21"/>
          <w:szCs w:val="21"/>
        </w:rPr>
        <w:t>收到这一授权通知后方可生效。</w:t>
      </w:r>
    </w:p>
    <w:p>
      <w:pPr>
        <w:pStyle w:val="6"/>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任何根据这一授权由监理工程师代表给</w:t>
      </w:r>
      <w:r>
        <w:rPr>
          <w:rFonts w:hint="eastAsia" w:hAnsi="宋体"/>
          <w:color w:val="auto"/>
          <w:kern w:val="2"/>
          <w:sz w:val="21"/>
          <w:szCs w:val="21"/>
          <w:lang w:eastAsia="zh-CN"/>
        </w:rPr>
        <w:t>承包人</w:t>
      </w:r>
      <w:r>
        <w:rPr>
          <w:rFonts w:hint="eastAsia" w:hAnsi="宋体"/>
          <w:color w:val="auto"/>
          <w:kern w:val="2"/>
          <w:sz w:val="21"/>
          <w:szCs w:val="21"/>
        </w:rPr>
        <w:t>的通知应与监理工程师发给</w:t>
      </w:r>
      <w:r>
        <w:rPr>
          <w:rFonts w:hint="eastAsia" w:hAnsi="宋体"/>
          <w:color w:val="auto"/>
          <w:kern w:val="2"/>
          <w:sz w:val="21"/>
          <w:szCs w:val="21"/>
          <w:lang w:eastAsia="zh-CN"/>
        </w:rPr>
        <w:t>承包人</w:t>
      </w:r>
      <w:r>
        <w:rPr>
          <w:rFonts w:hint="eastAsia" w:hAnsi="宋体"/>
          <w:color w:val="auto"/>
          <w:kern w:val="2"/>
          <w:sz w:val="21"/>
          <w:szCs w:val="21"/>
        </w:rPr>
        <w:t>的通知有同等效力。但：</w:t>
      </w:r>
    </w:p>
    <w:p>
      <w:pPr>
        <w:pStyle w:val="6"/>
        <w:tabs>
          <w:tab w:val="clear" w:pos="482"/>
        </w:tabs>
        <w:spacing w:line="360" w:lineRule="auto"/>
        <w:ind w:firstLine="480"/>
        <w:jc w:val="both"/>
        <w:rPr>
          <w:rFonts w:hAnsi="宋体"/>
          <w:color w:val="auto"/>
          <w:sz w:val="21"/>
          <w:szCs w:val="21"/>
        </w:rPr>
      </w:pPr>
      <w:r>
        <w:rPr>
          <w:rFonts w:hint="eastAsia" w:hAnsi="宋体"/>
          <w:color w:val="auto"/>
          <w:sz w:val="21"/>
          <w:szCs w:val="21"/>
        </w:rPr>
        <w:t>(a)  监理工程师代表对任何工作、材料或设备的批准不影响监理工程师不批准这种工作、材料或设备和发出纠正指令的权力；也不减轻</w:t>
      </w:r>
      <w:r>
        <w:rPr>
          <w:rFonts w:hint="eastAsia" w:hAnsi="宋体"/>
          <w:color w:val="auto"/>
          <w:sz w:val="21"/>
          <w:szCs w:val="21"/>
          <w:lang w:eastAsia="zh-CN"/>
        </w:rPr>
        <w:t>承包人</w:t>
      </w:r>
      <w:r>
        <w:rPr>
          <w:rFonts w:hint="eastAsia" w:hAnsi="宋体"/>
          <w:color w:val="auto"/>
          <w:sz w:val="21"/>
          <w:szCs w:val="21"/>
        </w:rPr>
        <w:t>根据本合同应承担的责任和义务。</w:t>
      </w:r>
    </w:p>
    <w:p>
      <w:pPr>
        <w:pStyle w:val="6"/>
        <w:tabs>
          <w:tab w:val="clear" w:pos="482"/>
        </w:tabs>
        <w:spacing w:line="360" w:lineRule="auto"/>
        <w:ind w:firstLine="480"/>
        <w:jc w:val="both"/>
        <w:rPr>
          <w:rFonts w:hAnsi="宋体"/>
          <w:color w:val="auto"/>
          <w:sz w:val="21"/>
          <w:szCs w:val="21"/>
        </w:rPr>
      </w:pPr>
      <w:r>
        <w:rPr>
          <w:rFonts w:hint="eastAsia" w:hAnsi="宋体"/>
          <w:color w:val="auto"/>
          <w:sz w:val="21"/>
          <w:szCs w:val="21"/>
        </w:rPr>
        <w:t>(b)  如果</w:t>
      </w:r>
      <w:r>
        <w:rPr>
          <w:rFonts w:hint="eastAsia" w:hAnsi="宋体"/>
          <w:color w:val="auto"/>
          <w:sz w:val="21"/>
          <w:szCs w:val="21"/>
          <w:lang w:eastAsia="zh-CN"/>
        </w:rPr>
        <w:t>承包人</w:t>
      </w:r>
      <w:r>
        <w:rPr>
          <w:rFonts w:hint="eastAsia" w:hAnsi="宋体"/>
          <w:color w:val="auto"/>
          <w:sz w:val="21"/>
          <w:szCs w:val="21"/>
        </w:rPr>
        <w:t>对监理工程师代表给予的通知有疑问，可以向监理工程师询问，监理工程师应确认、取消或变更此种通知的内容。</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助理的任命</w:t>
      </w:r>
    </w:p>
    <w:p>
      <w:pPr>
        <w:spacing w:line="360" w:lineRule="auto"/>
        <w:ind w:firstLine="480"/>
        <w:rPr>
          <w:rFonts w:ascii="宋体" w:hAnsi="宋体"/>
          <w:color w:val="auto"/>
          <w:szCs w:val="21"/>
        </w:rPr>
      </w:pPr>
      <w:r>
        <w:rPr>
          <w:rFonts w:hint="eastAsia" w:ascii="宋体" w:hAnsi="宋体"/>
          <w:color w:val="auto"/>
          <w:szCs w:val="21"/>
        </w:rPr>
        <w:t>监理工程师或监理工程师代表可以任命一定数量的人员，协助监理工程师代表履行其3.2条规定的职责。他应通知</w:t>
      </w:r>
      <w:r>
        <w:rPr>
          <w:rFonts w:hint="eastAsia" w:ascii="宋体" w:hAnsi="宋体"/>
          <w:color w:val="auto"/>
          <w:szCs w:val="21"/>
          <w:lang w:eastAsia="zh-CN"/>
        </w:rPr>
        <w:t>承包人</w:t>
      </w:r>
      <w:r>
        <w:rPr>
          <w:rFonts w:hint="eastAsia" w:ascii="宋体" w:hAnsi="宋体"/>
          <w:color w:val="auto"/>
          <w:szCs w:val="21"/>
        </w:rPr>
        <w:t>这些人员的姓名、职务及权限。这些助理人员无权发出指令给</w:t>
      </w:r>
      <w:r>
        <w:rPr>
          <w:rFonts w:hint="eastAsia" w:ascii="宋体" w:hAnsi="宋体"/>
          <w:color w:val="auto"/>
          <w:szCs w:val="21"/>
          <w:lang w:eastAsia="zh-CN"/>
        </w:rPr>
        <w:t>承包人</w:t>
      </w:r>
      <w:r>
        <w:rPr>
          <w:rFonts w:hint="eastAsia" w:ascii="宋体" w:hAnsi="宋体"/>
          <w:color w:val="auto"/>
          <w:szCs w:val="21"/>
        </w:rPr>
        <w:t>。</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书面指令</w:t>
      </w:r>
    </w:p>
    <w:p>
      <w:pPr>
        <w:spacing w:line="360" w:lineRule="auto"/>
        <w:ind w:firstLine="480"/>
        <w:rPr>
          <w:rFonts w:ascii="宋体" w:hAnsi="宋体"/>
          <w:color w:val="auto"/>
          <w:szCs w:val="21"/>
        </w:rPr>
      </w:pPr>
      <w:r>
        <w:rPr>
          <w:rFonts w:hint="eastAsia" w:ascii="宋体" w:hAnsi="宋体"/>
          <w:color w:val="auto"/>
          <w:szCs w:val="21"/>
        </w:rPr>
        <w:t>由监理工程师发出的指令应为书面形式，但如果由于某种原因，监理工程师认为有必要以口头的形式发出这类指令，</w:t>
      </w:r>
      <w:r>
        <w:rPr>
          <w:rFonts w:hint="eastAsia" w:ascii="宋体" w:hAnsi="宋体"/>
          <w:color w:val="auto"/>
          <w:szCs w:val="21"/>
          <w:lang w:eastAsia="zh-CN"/>
        </w:rPr>
        <w:t>承包人</w:t>
      </w:r>
      <w:r>
        <w:rPr>
          <w:rFonts w:hint="eastAsia" w:ascii="宋体" w:hAnsi="宋体"/>
          <w:color w:val="auto"/>
          <w:szCs w:val="21"/>
        </w:rPr>
        <w:t>应遵照执行。无论在这一口头指令执行前或执行后，由监理工程师发出的对这一指令的书面确认应视为与本条规定的指令有相同的意思。另外，如果在7天内，</w:t>
      </w:r>
      <w:r>
        <w:rPr>
          <w:rFonts w:hint="eastAsia" w:ascii="宋体" w:hAnsi="宋体"/>
          <w:color w:val="auto"/>
          <w:szCs w:val="21"/>
          <w:lang w:eastAsia="zh-CN"/>
        </w:rPr>
        <w:t>承包人</w:t>
      </w:r>
      <w:r>
        <w:rPr>
          <w:rFonts w:hint="eastAsia" w:ascii="宋体" w:hAnsi="宋体"/>
          <w:color w:val="auto"/>
          <w:szCs w:val="21"/>
        </w:rPr>
        <w:t>书面确认监理工程师的口头指令，这种确认在7天内未被监理工程师以书面的形式拒绝，这一指令应视为监理工程师的指令。</w:t>
      </w:r>
    </w:p>
    <w:p>
      <w:pPr>
        <w:spacing w:line="360" w:lineRule="auto"/>
        <w:ind w:firstLine="480"/>
        <w:rPr>
          <w:rFonts w:ascii="宋体" w:hAnsi="宋体"/>
          <w:color w:val="auto"/>
          <w:szCs w:val="21"/>
        </w:rPr>
      </w:pPr>
      <w:r>
        <w:rPr>
          <w:rFonts w:hint="eastAsia" w:ascii="宋体" w:hAnsi="宋体"/>
          <w:color w:val="auto"/>
          <w:szCs w:val="21"/>
        </w:rPr>
        <w:t>该规定同样适用于监理工程师及其任命的监理工程师代表发出的指令。</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监理工程师有权反对和要求解雇</w:t>
      </w:r>
    </w:p>
    <w:p>
      <w:pPr>
        <w:pStyle w:val="14"/>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监理工程师有权反对并要求</w:t>
      </w:r>
      <w:r>
        <w:rPr>
          <w:rFonts w:hint="eastAsia" w:hAnsi="宋体"/>
          <w:color w:val="auto"/>
          <w:kern w:val="2"/>
          <w:sz w:val="21"/>
          <w:szCs w:val="21"/>
          <w:lang w:eastAsia="zh-CN"/>
        </w:rPr>
        <w:t>承包人</w:t>
      </w:r>
      <w:r>
        <w:rPr>
          <w:rFonts w:hint="eastAsia" w:hAnsi="宋体"/>
          <w:color w:val="auto"/>
          <w:kern w:val="2"/>
          <w:sz w:val="21"/>
          <w:szCs w:val="21"/>
        </w:rPr>
        <w:t>立即从工程中撤换其提供的、在监理工程师看来行为不轨或履行其职责时不能胜任、玩忽职守的人员，这种人员一旦撤换，无监理工程师的批准不得重新在工地上工作。任何被如此撤掉的人员应从速被替换。</w:t>
      </w:r>
    </w:p>
    <w:p>
      <w:pPr>
        <w:pStyle w:val="14"/>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lang w:eastAsia="zh-CN"/>
        </w:rPr>
        <w:t>承包人</w:t>
      </w:r>
      <w:r>
        <w:rPr>
          <w:rFonts w:hint="eastAsia" w:hAnsi="宋体"/>
          <w:color w:val="auto"/>
          <w:kern w:val="2"/>
          <w:sz w:val="21"/>
          <w:szCs w:val="21"/>
        </w:rPr>
        <w:t>同意并愿意接受上述监理工程师的指令。</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11" w:name="_Toc337557555"/>
      <w:bookmarkStart w:id="12" w:name="_Toc427219264"/>
      <w:bookmarkStart w:id="13" w:name="_Toc21315"/>
      <w:r>
        <w:rPr>
          <w:rFonts w:hint="eastAsia" w:ascii="宋体" w:hAnsi="宋体"/>
          <w:b/>
          <w:color w:val="auto"/>
          <w:szCs w:val="21"/>
        </w:rPr>
        <w:t>转让和分包</w:t>
      </w:r>
      <w:bookmarkEnd w:id="11"/>
      <w:bookmarkEnd w:id="12"/>
      <w:bookmarkEnd w:id="13"/>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合同的转让</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不得将合同转让。</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分包</w:t>
      </w:r>
    </w:p>
    <w:p>
      <w:pPr>
        <w:pStyle w:val="14"/>
        <w:tabs>
          <w:tab w:val="clear" w:pos="482"/>
        </w:tabs>
        <w:spacing w:line="360" w:lineRule="auto"/>
        <w:ind w:firstLine="480"/>
        <w:jc w:val="both"/>
        <w:rPr>
          <w:rFonts w:hint="eastAsia" w:hAnsi="宋体"/>
          <w:color w:val="auto"/>
          <w:kern w:val="2"/>
          <w:sz w:val="21"/>
          <w:szCs w:val="21"/>
        </w:rPr>
      </w:pPr>
      <w:r>
        <w:rPr>
          <w:rFonts w:hint="eastAsia" w:hAnsi="宋体"/>
          <w:color w:val="auto"/>
          <w:kern w:val="2"/>
          <w:sz w:val="21"/>
          <w:szCs w:val="21"/>
          <w:lang w:eastAsia="zh-CN"/>
        </w:rPr>
        <w:t>承包人</w:t>
      </w:r>
      <w:r>
        <w:rPr>
          <w:rFonts w:hint="eastAsia" w:hAnsi="宋体"/>
          <w:color w:val="auto"/>
          <w:kern w:val="2"/>
          <w:sz w:val="21"/>
          <w:szCs w:val="21"/>
          <w:lang w:val="en-US" w:eastAsia="zh-CN"/>
        </w:rPr>
        <w:t>严禁违法转包、分包、挂靠等违法行为</w:t>
      </w:r>
      <w:r>
        <w:rPr>
          <w:rFonts w:hint="eastAsia" w:hAnsi="宋体"/>
          <w:color w:val="auto"/>
          <w:kern w:val="2"/>
          <w:sz w:val="21"/>
          <w:szCs w:val="21"/>
        </w:rPr>
        <w:t>。</w:t>
      </w:r>
    </w:p>
    <w:p>
      <w:pPr>
        <w:pStyle w:val="14"/>
        <w:tabs>
          <w:tab w:val="clear" w:pos="482"/>
        </w:tabs>
        <w:spacing w:line="360" w:lineRule="auto"/>
        <w:ind w:firstLine="480"/>
        <w:jc w:val="both"/>
        <w:rPr>
          <w:rFonts w:hint="default" w:hAnsi="宋体" w:eastAsia="宋体"/>
          <w:color w:val="auto"/>
          <w:kern w:val="2"/>
          <w:sz w:val="21"/>
          <w:szCs w:val="21"/>
          <w:lang w:val="en-US" w:eastAsia="zh-CN"/>
        </w:rPr>
      </w:pPr>
      <w:r>
        <w:rPr>
          <w:rFonts w:hint="eastAsia" w:hAnsi="宋体"/>
          <w:color w:val="auto"/>
          <w:kern w:val="2"/>
          <w:sz w:val="21"/>
          <w:szCs w:val="21"/>
          <w:lang w:val="en-US" w:eastAsia="zh-CN"/>
        </w:rPr>
        <w:t>4.3为规范建筑工程施工发包与承包活动中违法行为的认定、查处和管理，保证工程质量和施工安全，有效遏制发包与承包活动中的违法行为，违法承发包按照《建筑工程施工发包与承包违法行为认定查处管理办法》执行。</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14" w:name="_Toc427219265"/>
      <w:bookmarkStart w:id="15" w:name="_Toc337557556"/>
      <w:bookmarkStart w:id="16" w:name="_Toc1248"/>
      <w:r>
        <w:rPr>
          <w:rFonts w:hint="eastAsia" w:ascii="宋体" w:hAnsi="宋体"/>
          <w:b/>
          <w:color w:val="auto"/>
          <w:szCs w:val="21"/>
          <w:lang w:eastAsia="zh-CN"/>
        </w:rPr>
        <w:t>承包人</w:t>
      </w:r>
      <w:r>
        <w:rPr>
          <w:rFonts w:hint="eastAsia" w:ascii="宋体" w:hAnsi="宋体"/>
          <w:b/>
          <w:color w:val="auto"/>
          <w:szCs w:val="21"/>
        </w:rPr>
        <w:t>应完成的服务</w:t>
      </w:r>
      <w:bookmarkEnd w:id="14"/>
      <w:bookmarkEnd w:id="15"/>
      <w:bookmarkEnd w:id="16"/>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应提供的服务</w:t>
      </w:r>
    </w:p>
    <w:p>
      <w:pPr>
        <w:spacing w:line="360" w:lineRule="auto"/>
        <w:ind w:firstLine="425"/>
        <w:rPr>
          <w:rFonts w:ascii="宋体" w:hAnsi="宋体"/>
          <w:color w:val="auto"/>
          <w:szCs w:val="21"/>
        </w:rPr>
      </w:pPr>
      <w:r>
        <w:rPr>
          <w:rFonts w:hint="eastAsia" w:ascii="宋体" w:hAnsi="宋体"/>
          <w:color w:val="auto"/>
          <w:szCs w:val="21"/>
        </w:rPr>
        <w:t>除本合同另有明确规定的内容外，</w:t>
      </w:r>
      <w:r>
        <w:rPr>
          <w:rFonts w:hint="eastAsia" w:ascii="宋体" w:hAnsi="宋体"/>
          <w:color w:val="auto"/>
          <w:szCs w:val="21"/>
          <w:lang w:eastAsia="zh-CN"/>
        </w:rPr>
        <w:t>承包人</w:t>
      </w:r>
      <w:r>
        <w:rPr>
          <w:rFonts w:hint="eastAsia" w:ascii="宋体" w:hAnsi="宋体"/>
          <w:color w:val="auto"/>
          <w:szCs w:val="21"/>
        </w:rPr>
        <w:t>应进行与本工程有关的采购、场地清理、施工及安装，在保修期内履行保证义务有关的必要或适当的所有工作和服务，并为完成本合同提供所有必需的材料、设备、机</w:t>
      </w:r>
      <w:r>
        <w:rPr>
          <w:rFonts w:hint="eastAsia" w:ascii="宋体" w:hAnsi="宋体"/>
          <w:color w:val="auto"/>
          <w:spacing w:val="-4"/>
          <w:szCs w:val="21"/>
        </w:rPr>
        <w:t>械</w:t>
      </w:r>
      <w:r>
        <w:rPr>
          <w:rFonts w:hint="eastAsia" w:ascii="宋体" w:hAnsi="宋体"/>
          <w:color w:val="auto"/>
          <w:szCs w:val="21"/>
        </w:rPr>
        <w:t>、工具、劳力、运输、消耗品、公用设施、各类施工措施、行政管理及其他服务；</w:t>
      </w:r>
      <w:r>
        <w:rPr>
          <w:rFonts w:hint="eastAsia" w:ascii="宋体" w:hAnsi="宋体"/>
          <w:color w:val="auto"/>
          <w:szCs w:val="21"/>
          <w:lang w:eastAsia="zh-CN"/>
        </w:rPr>
        <w:t>承包人</w:t>
      </w:r>
      <w:r>
        <w:rPr>
          <w:rFonts w:hint="eastAsia" w:ascii="宋体" w:hAnsi="宋体"/>
          <w:color w:val="auto"/>
          <w:szCs w:val="21"/>
        </w:rPr>
        <w:t>有义务根据</w:t>
      </w:r>
      <w:r>
        <w:rPr>
          <w:rFonts w:hint="eastAsia" w:ascii="宋体" w:hAnsi="宋体"/>
          <w:color w:val="auto"/>
          <w:szCs w:val="21"/>
          <w:lang w:eastAsia="zh-CN"/>
        </w:rPr>
        <w:t>发包人</w:t>
      </w:r>
      <w:r>
        <w:rPr>
          <w:rFonts w:hint="eastAsia" w:ascii="宋体" w:hAnsi="宋体"/>
          <w:color w:val="auto"/>
          <w:szCs w:val="21"/>
        </w:rPr>
        <w:t>提供的施工图进行施工；</w:t>
      </w:r>
      <w:r>
        <w:rPr>
          <w:rFonts w:hint="eastAsia" w:ascii="宋体" w:hAnsi="宋体"/>
          <w:color w:val="auto"/>
          <w:szCs w:val="21"/>
          <w:lang w:eastAsia="zh-CN"/>
        </w:rPr>
        <w:t>发包人</w:t>
      </w:r>
      <w:r>
        <w:rPr>
          <w:rFonts w:hint="eastAsia" w:ascii="宋体" w:hAnsi="宋体"/>
          <w:color w:val="auto"/>
          <w:szCs w:val="21"/>
        </w:rPr>
        <w:t>另行委托的由其他承包单位完成的工程内容在本合同第</w:t>
      </w:r>
      <w:r>
        <w:rPr>
          <w:rFonts w:ascii="宋体" w:hAnsi="宋体"/>
          <w:color w:val="auto"/>
          <w:szCs w:val="21"/>
        </w:rPr>
        <w:t>5.3</w:t>
      </w:r>
      <w:r>
        <w:rPr>
          <w:rFonts w:hint="eastAsia" w:ascii="宋体" w:hAnsi="宋体"/>
          <w:color w:val="auto"/>
          <w:szCs w:val="21"/>
        </w:rPr>
        <w:t>款中有详细描述，</w:t>
      </w:r>
      <w:r>
        <w:rPr>
          <w:rFonts w:hint="eastAsia" w:ascii="宋体" w:hAnsi="宋体"/>
          <w:color w:val="auto"/>
          <w:szCs w:val="21"/>
          <w:lang w:eastAsia="zh-CN"/>
        </w:rPr>
        <w:t>承包人</w:t>
      </w:r>
      <w:r>
        <w:rPr>
          <w:rFonts w:hint="eastAsia" w:ascii="宋体" w:hAnsi="宋体"/>
          <w:color w:val="auto"/>
          <w:szCs w:val="21"/>
        </w:rPr>
        <w:t>有义务根据合同之目的配合</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另行委托的其他承包单位工作并提供必要的服务，以保证本工程按期完成。所有上述这些服务将以固定价格的承包方式进行，构成</w:t>
      </w:r>
      <w:r>
        <w:rPr>
          <w:rFonts w:hint="eastAsia" w:ascii="宋体" w:hAnsi="宋体"/>
          <w:color w:val="auto"/>
          <w:szCs w:val="21"/>
          <w:lang w:eastAsia="zh-CN"/>
        </w:rPr>
        <w:t>承包人</w:t>
      </w:r>
      <w:r>
        <w:rPr>
          <w:rFonts w:hint="eastAsia" w:ascii="宋体" w:hAnsi="宋体"/>
          <w:color w:val="auto"/>
          <w:szCs w:val="21"/>
        </w:rPr>
        <w:t>在本合同中的服务内容（统称为“</w:t>
      </w:r>
      <w:r>
        <w:rPr>
          <w:rFonts w:hint="eastAsia" w:ascii="宋体" w:hAnsi="宋体"/>
          <w:b/>
          <w:color w:val="auto"/>
          <w:szCs w:val="21"/>
        </w:rPr>
        <w:t>服务</w:t>
      </w:r>
      <w:r>
        <w:rPr>
          <w:rFonts w:hint="eastAsia" w:ascii="宋体" w:hAnsi="宋体"/>
          <w:color w:val="auto"/>
          <w:szCs w:val="21"/>
        </w:rPr>
        <w:t>”）。在不违背本第</w:t>
      </w:r>
      <w:r>
        <w:rPr>
          <w:rFonts w:ascii="宋体" w:hAnsi="宋体"/>
          <w:color w:val="auto"/>
          <w:szCs w:val="21"/>
        </w:rPr>
        <w:t>5.1</w:t>
      </w:r>
      <w:r>
        <w:rPr>
          <w:rFonts w:hint="eastAsia" w:ascii="宋体" w:hAnsi="宋体"/>
          <w:color w:val="auto"/>
          <w:szCs w:val="21"/>
        </w:rPr>
        <w:t>款的前提下，本合同及其附件中对服务有更为具体的描述。</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本合同的工程范围</w:t>
      </w:r>
    </w:p>
    <w:p>
      <w:pPr>
        <w:pStyle w:val="14"/>
        <w:tabs>
          <w:tab w:val="clear" w:pos="482"/>
        </w:tabs>
        <w:spacing w:line="360" w:lineRule="auto"/>
        <w:ind w:firstLine="480"/>
        <w:jc w:val="both"/>
        <w:rPr>
          <w:rFonts w:hAnsi="宋体"/>
          <w:color w:val="auto"/>
          <w:sz w:val="21"/>
          <w:szCs w:val="21"/>
        </w:rPr>
      </w:pPr>
      <w:r>
        <w:rPr>
          <w:rFonts w:hint="eastAsia" w:hAnsi="宋体"/>
          <w:color w:val="auto"/>
          <w:kern w:val="2"/>
          <w:sz w:val="21"/>
          <w:szCs w:val="21"/>
        </w:rPr>
        <w:t>本合同用中文拟定，并受中华人民共和国法律约束。本工程的工程范围系</w:t>
      </w:r>
      <w:r>
        <w:rPr>
          <w:rFonts w:hint="eastAsia" w:hAnsi="宋体"/>
          <w:color w:val="auto"/>
          <w:sz w:val="21"/>
          <w:szCs w:val="21"/>
        </w:rPr>
        <w:t>指在</w:t>
      </w:r>
      <w:r>
        <w:rPr>
          <w:rFonts w:hint="eastAsia" w:hAnsi="宋体"/>
          <w:color w:val="auto"/>
          <w:sz w:val="21"/>
          <w:szCs w:val="21"/>
          <w:u w:val="single"/>
        </w:rPr>
        <w:t>xxxxxx</w:t>
      </w:r>
      <w:r>
        <w:rPr>
          <w:rFonts w:hint="eastAsia" w:hAnsi="宋体"/>
          <w:bCs/>
          <w:color w:val="auto"/>
          <w:sz w:val="21"/>
          <w:szCs w:val="21"/>
          <w:u w:val="single"/>
        </w:rPr>
        <w:t>工程</w:t>
      </w:r>
      <w:r>
        <w:rPr>
          <w:rFonts w:hint="eastAsia" w:hAnsi="宋体"/>
          <w:color w:val="auto"/>
          <w:sz w:val="21"/>
          <w:szCs w:val="21"/>
        </w:rPr>
        <w:t>合同所包括需要完成的所有工作。但本合同中特别明确的由</w:t>
      </w:r>
      <w:r>
        <w:rPr>
          <w:rFonts w:hint="eastAsia" w:hAnsi="宋体"/>
          <w:color w:val="auto"/>
          <w:sz w:val="21"/>
          <w:szCs w:val="21"/>
          <w:lang w:eastAsia="zh-CN"/>
        </w:rPr>
        <w:t>发包人</w:t>
      </w:r>
      <w:r>
        <w:rPr>
          <w:rFonts w:hint="eastAsia" w:hAnsi="宋体"/>
          <w:color w:val="auto"/>
          <w:sz w:val="21"/>
          <w:szCs w:val="21"/>
        </w:rPr>
        <w:t>或</w:t>
      </w:r>
      <w:r>
        <w:rPr>
          <w:rFonts w:hint="eastAsia" w:hAnsi="宋体"/>
          <w:color w:val="auto"/>
          <w:sz w:val="21"/>
          <w:szCs w:val="21"/>
          <w:lang w:eastAsia="zh-CN"/>
        </w:rPr>
        <w:t>发包人</w:t>
      </w:r>
      <w:r>
        <w:rPr>
          <w:rFonts w:hint="eastAsia" w:hAnsi="宋体"/>
          <w:color w:val="auto"/>
          <w:sz w:val="21"/>
          <w:szCs w:val="21"/>
        </w:rPr>
        <w:t>另行委托的</w:t>
      </w:r>
      <w:r>
        <w:rPr>
          <w:rFonts w:hint="eastAsia" w:hAnsi="宋体"/>
          <w:color w:val="auto"/>
          <w:sz w:val="21"/>
          <w:szCs w:val="21"/>
          <w:lang w:eastAsia="zh-CN"/>
        </w:rPr>
        <w:t>承包人</w:t>
      </w:r>
      <w:r>
        <w:rPr>
          <w:rFonts w:hint="eastAsia" w:hAnsi="宋体"/>
          <w:color w:val="auto"/>
          <w:sz w:val="21"/>
          <w:szCs w:val="21"/>
        </w:rPr>
        <w:t>完成的工作除外。</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其他单位的工作及配合</w:t>
      </w:r>
    </w:p>
    <w:p>
      <w:pPr>
        <w:spacing w:line="360" w:lineRule="auto"/>
        <w:ind w:firstLine="480"/>
        <w:rPr>
          <w:rFonts w:ascii="宋体" w:hAnsi="宋体"/>
          <w:color w:val="auto"/>
          <w:szCs w:val="21"/>
        </w:rPr>
      </w:pPr>
      <w:r>
        <w:rPr>
          <w:rFonts w:hint="eastAsia" w:ascii="宋体" w:hAnsi="宋体"/>
          <w:color w:val="auto"/>
          <w:szCs w:val="21"/>
        </w:rPr>
        <w:t>根据国家的有关规定和建筑行业的良好惯例与</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另行委托的其他承包单位协调配合。但双方的工作范围和接口有交叉、模糊或争议时，</w:t>
      </w:r>
      <w:r>
        <w:rPr>
          <w:rFonts w:hint="eastAsia" w:ascii="宋体" w:hAnsi="宋体"/>
          <w:color w:val="auto"/>
          <w:szCs w:val="21"/>
          <w:lang w:eastAsia="zh-CN"/>
        </w:rPr>
        <w:t>承包人</w:t>
      </w:r>
      <w:r>
        <w:rPr>
          <w:rFonts w:hint="eastAsia" w:ascii="宋体" w:hAnsi="宋体"/>
          <w:color w:val="auto"/>
          <w:szCs w:val="21"/>
        </w:rPr>
        <w:t>应在不影响工程建设主要节点工期的前提下与对方协商解决；如不能及时协商解决，应及时通报监理工程师并在工程实施时立即服从监理工程师的书面决定。</w:t>
      </w:r>
    </w:p>
    <w:p>
      <w:pPr>
        <w:spacing w:line="360" w:lineRule="auto"/>
        <w:ind w:firstLine="48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另行委托的其他承包单位及其工作明确如下：</w:t>
      </w:r>
    </w:p>
    <w:p>
      <w:pPr>
        <w:spacing w:line="360" w:lineRule="auto"/>
        <w:ind w:firstLine="480"/>
        <w:rPr>
          <w:rFonts w:ascii="宋体" w:hAnsi="宋体"/>
          <w:color w:val="auto"/>
          <w:szCs w:val="21"/>
        </w:rPr>
      </w:pPr>
      <w:r>
        <w:rPr>
          <w:rFonts w:hint="eastAsia" w:ascii="宋体" w:hAnsi="宋体"/>
          <w:color w:val="auto"/>
          <w:szCs w:val="21"/>
        </w:rPr>
        <w:t xml:space="preserve">(a)  </w:t>
      </w:r>
      <w:r>
        <w:rPr>
          <w:rFonts w:hint="eastAsia" w:ascii="宋体" w:hAnsi="宋体"/>
          <w:color w:val="auto"/>
          <w:szCs w:val="21"/>
          <w:lang w:eastAsia="zh-CN"/>
        </w:rPr>
        <w:t>发包人</w:t>
      </w:r>
      <w:r>
        <w:rPr>
          <w:rFonts w:hint="eastAsia" w:ascii="宋体" w:hAnsi="宋体"/>
          <w:color w:val="auto"/>
          <w:szCs w:val="21"/>
        </w:rPr>
        <w:t>已委托</w:t>
      </w:r>
      <w:r>
        <w:rPr>
          <w:rFonts w:hint="eastAsia" w:ascii="宋体" w:hAnsi="宋体"/>
          <w:color w:val="auto"/>
          <w:szCs w:val="21"/>
          <w:u w:val="single"/>
        </w:rPr>
        <w:t xml:space="preserve">  \   </w:t>
      </w:r>
      <w:r>
        <w:rPr>
          <w:rFonts w:hint="eastAsia" w:ascii="宋体" w:hAnsi="宋体"/>
          <w:color w:val="auto"/>
          <w:szCs w:val="21"/>
        </w:rPr>
        <w:t>为本工程的总体设计单位以完成本工程的相关设计工作，具体情况见本合同附件。</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17" w:name="_Toc337557557"/>
      <w:bookmarkStart w:id="18" w:name="_Toc427219266"/>
      <w:bookmarkStart w:id="19" w:name="_Toc31430"/>
      <w:r>
        <w:rPr>
          <w:rFonts w:hint="eastAsia" w:ascii="宋体" w:hAnsi="宋体"/>
          <w:b/>
          <w:color w:val="auto"/>
          <w:szCs w:val="21"/>
        </w:rPr>
        <w:t>技术文件、规范、图纸</w:t>
      </w:r>
      <w:bookmarkEnd w:id="17"/>
      <w:bookmarkEnd w:id="18"/>
      <w:bookmarkEnd w:id="19"/>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 xml:space="preserve"> 技术文件、规范、图纸保管和提供</w:t>
      </w:r>
    </w:p>
    <w:p>
      <w:pPr>
        <w:spacing w:line="360" w:lineRule="auto"/>
        <w:ind w:firstLine="48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应根据工程进度需要免费向</w:t>
      </w:r>
      <w:r>
        <w:rPr>
          <w:rFonts w:hint="eastAsia" w:ascii="宋体" w:hAnsi="宋体"/>
          <w:color w:val="auto"/>
          <w:szCs w:val="21"/>
          <w:lang w:eastAsia="zh-CN"/>
        </w:rPr>
        <w:t>承包人</w:t>
      </w:r>
      <w:r>
        <w:rPr>
          <w:rFonts w:hint="eastAsia" w:ascii="宋体" w:hAnsi="宋体"/>
          <w:color w:val="auto"/>
          <w:szCs w:val="21"/>
        </w:rPr>
        <w:t>提供</w:t>
      </w:r>
      <w:r>
        <w:rPr>
          <w:rFonts w:hint="eastAsia" w:ascii="宋体" w:hAnsi="宋体"/>
          <w:color w:val="auto"/>
          <w:szCs w:val="21"/>
          <w:u w:val="single"/>
        </w:rPr>
        <w:t xml:space="preserve"> 3 </w:t>
      </w:r>
      <w:r>
        <w:rPr>
          <w:rFonts w:hint="eastAsia" w:ascii="宋体" w:hAnsi="宋体"/>
          <w:color w:val="auto"/>
          <w:szCs w:val="21"/>
        </w:rPr>
        <w:t>套有关工程施工图纸，</w:t>
      </w:r>
      <w:r>
        <w:rPr>
          <w:rFonts w:hint="eastAsia" w:ascii="宋体" w:hAnsi="宋体"/>
          <w:color w:val="auto"/>
          <w:szCs w:val="21"/>
          <w:lang w:eastAsia="zh-CN"/>
        </w:rPr>
        <w:t>承包人</w:t>
      </w:r>
      <w:r>
        <w:rPr>
          <w:rFonts w:hint="eastAsia" w:ascii="宋体" w:hAnsi="宋体"/>
          <w:color w:val="auto"/>
          <w:szCs w:val="21"/>
        </w:rPr>
        <w:t>需要更多复制件时，则应费用自理。除了严格用于合同目的，</w:t>
      </w:r>
      <w:r>
        <w:rPr>
          <w:rFonts w:hint="eastAsia" w:ascii="宋体" w:hAnsi="宋体"/>
          <w:color w:val="auto"/>
          <w:szCs w:val="21"/>
          <w:lang w:eastAsia="zh-CN"/>
        </w:rPr>
        <w:t>承包人</w:t>
      </w:r>
      <w:r>
        <w:rPr>
          <w:rFonts w:hint="eastAsia" w:ascii="宋体" w:hAnsi="宋体"/>
          <w:color w:val="auto"/>
          <w:szCs w:val="21"/>
        </w:rPr>
        <w:t>不能在未得到</w:t>
      </w:r>
      <w:r>
        <w:rPr>
          <w:rFonts w:hint="eastAsia" w:ascii="宋体" w:hAnsi="宋体"/>
          <w:color w:val="auto"/>
          <w:szCs w:val="21"/>
          <w:lang w:eastAsia="zh-CN"/>
        </w:rPr>
        <w:t>发包人</w:t>
      </w:r>
      <w:r>
        <w:rPr>
          <w:rFonts w:hint="eastAsia" w:ascii="宋体" w:hAnsi="宋体"/>
          <w:color w:val="auto"/>
          <w:szCs w:val="21"/>
        </w:rPr>
        <w:t>批准的情况下让第三者使用或向第三方转让。一旦保修证书发出，</w:t>
      </w:r>
      <w:r>
        <w:rPr>
          <w:rFonts w:hint="eastAsia" w:ascii="宋体" w:hAnsi="宋体"/>
          <w:color w:val="auto"/>
          <w:szCs w:val="21"/>
          <w:lang w:eastAsia="zh-CN"/>
        </w:rPr>
        <w:t>承包人</w:t>
      </w:r>
      <w:r>
        <w:rPr>
          <w:rFonts w:hint="eastAsia" w:ascii="宋体" w:hAnsi="宋体"/>
          <w:color w:val="auto"/>
          <w:szCs w:val="21"/>
        </w:rPr>
        <w:t>应将所有根据合同提供的图纸、规范及其他文件退还</w:t>
      </w:r>
      <w:r>
        <w:rPr>
          <w:rFonts w:hint="eastAsia" w:ascii="宋体" w:hAnsi="宋体"/>
          <w:color w:val="auto"/>
          <w:szCs w:val="21"/>
          <w:lang w:eastAsia="zh-CN"/>
        </w:rPr>
        <w:t>发包人</w:t>
      </w:r>
      <w:r>
        <w:rPr>
          <w:rFonts w:hint="eastAsia" w:ascii="宋体" w:hAnsi="宋体"/>
          <w:color w:val="auto"/>
          <w:szCs w:val="21"/>
        </w:rPr>
        <w:t>。</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一套图纸应保存在工地</w:t>
      </w:r>
    </w:p>
    <w:p>
      <w:pPr>
        <w:pStyle w:val="6"/>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上述提供给</w:t>
      </w:r>
      <w:r>
        <w:rPr>
          <w:rFonts w:hint="eastAsia" w:hAnsi="宋体"/>
          <w:color w:val="auto"/>
          <w:kern w:val="2"/>
          <w:sz w:val="21"/>
          <w:szCs w:val="21"/>
          <w:lang w:eastAsia="zh-CN"/>
        </w:rPr>
        <w:t>承包人</w:t>
      </w:r>
      <w:r>
        <w:rPr>
          <w:rFonts w:hint="eastAsia" w:hAnsi="宋体"/>
          <w:color w:val="auto"/>
          <w:kern w:val="2"/>
          <w:sz w:val="21"/>
          <w:szCs w:val="21"/>
        </w:rPr>
        <w:t>的图纸应由</w:t>
      </w:r>
      <w:r>
        <w:rPr>
          <w:rFonts w:hint="eastAsia" w:hAnsi="宋体"/>
          <w:color w:val="auto"/>
          <w:kern w:val="2"/>
          <w:sz w:val="21"/>
          <w:szCs w:val="21"/>
          <w:lang w:eastAsia="zh-CN"/>
        </w:rPr>
        <w:t>承包人</w:t>
      </w:r>
      <w:r>
        <w:rPr>
          <w:rFonts w:hint="eastAsia" w:hAnsi="宋体"/>
          <w:color w:val="auto"/>
          <w:kern w:val="2"/>
          <w:sz w:val="21"/>
          <w:szCs w:val="21"/>
        </w:rPr>
        <w:t>保存完整一套在工地，这些图纸应能随时提供给</w:t>
      </w:r>
      <w:r>
        <w:rPr>
          <w:rFonts w:hint="eastAsia" w:hAnsi="宋体"/>
          <w:color w:val="auto"/>
          <w:kern w:val="2"/>
          <w:sz w:val="21"/>
          <w:szCs w:val="21"/>
          <w:lang w:eastAsia="zh-CN"/>
        </w:rPr>
        <w:t>发包人</w:t>
      </w:r>
      <w:r>
        <w:rPr>
          <w:rFonts w:hint="eastAsia" w:hAnsi="宋体"/>
          <w:color w:val="auto"/>
          <w:kern w:val="2"/>
          <w:sz w:val="21"/>
          <w:szCs w:val="21"/>
        </w:rPr>
        <w:t>、监理工程师及其书面授权的任何其他人员检查和使用。</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应在项目竣工后30天内向</w:t>
      </w:r>
      <w:r>
        <w:rPr>
          <w:rFonts w:hint="eastAsia" w:ascii="宋体" w:hAnsi="宋体"/>
          <w:color w:val="auto"/>
          <w:szCs w:val="21"/>
          <w:lang w:eastAsia="zh-CN"/>
        </w:rPr>
        <w:t>发包人</w:t>
      </w:r>
      <w:r>
        <w:rPr>
          <w:rFonts w:hint="eastAsia" w:ascii="宋体" w:hAnsi="宋体"/>
          <w:color w:val="auto"/>
          <w:szCs w:val="21"/>
        </w:rPr>
        <w:t>提供符合</w:t>
      </w:r>
      <w:r>
        <w:rPr>
          <w:rFonts w:hint="eastAsia" w:ascii="宋体" w:hAnsi="宋体"/>
          <w:color w:val="auto"/>
          <w:szCs w:val="21"/>
          <w:lang w:eastAsia="zh-CN"/>
        </w:rPr>
        <w:t>发包人</w:t>
      </w:r>
      <w:r>
        <w:rPr>
          <w:rFonts w:hint="eastAsia" w:ascii="宋体" w:hAnsi="宋体"/>
          <w:color w:val="auto"/>
          <w:szCs w:val="21"/>
        </w:rPr>
        <w:t>要求的竣工图原始资料2套（电子版1套），负责编制竣工图。</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图纸目录</w:t>
      </w:r>
    </w:p>
    <w:tbl>
      <w:tblPr>
        <w:tblStyle w:val="16"/>
        <w:tblW w:w="92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043"/>
        <w:gridCol w:w="5655"/>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trPr>
        <w:tc>
          <w:tcPr>
            <w:tcW w:w="9268"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6" w:firstLineChars="150"/>
              <w:jc w:val="center"/>
              <w:rPr>
                <w:rFonts w:ascii="宋体" w:hAnsi="宋体"/>
                <w:b/>
                <w:color w:val="auto"/>
                <w:szCs w:val="21"/>
              </w:rPr>
            </w:pPr>
            <w:bookmarkStart w:id="20" w:name="_Toc337557558"/>
            <w:r>
              <w:rPr>
                <w:rFonts w:hint="eastAsia" w:ascii="宋体" w:hAnsi="宋体"/>
                <w:b/>
                <w:color w:val="auto"/>
                <w:szCs w:val="21"/>
              </w:rPr>
              <w:t>图纸或方案目录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trPr>
        <w:tc>
          <w:tcPr>
            <w:tcW w:w="958"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b/>
                <w:color w:val="auto"/>
                <w:szCs w:val="21"/>
              </w:rPr>
            </w:pPr>
            <w:r>
              <w:rPr>
                <w:rFonts w:hint="eastAsia" w:ascii="宋体" w:hAnsi="宋体"/>
                <w:b/>
                <w:color w:val="auto"/>
                <w:szCs w:val="21"/>
              </w:rPr>
              <w:t>序号</w:t>
            </w: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b/>
                <w:color w:val="auto"/>
                <w:szCs w:val="21"/>
              </w:rPr>
            </w:pPr>
            <w:r>
              <w:rPr>
                <w:rFonts w:hint="eastAsia" w:ascii="宋体" w:hAnsi="宋体"/>
                <w:b/>
                <w:color w:val="auto"/>
                <w:szCs w:val="21"/>
              </w:rPr>
              <w:t>序号</w:t>
            </w: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6" w:firstLineChars="150"/>
              <w:jc w:val="center"/>
              <w:rPr>
                <w:rFonts w:ascii="宋体" w:hAnsi="宋体"/>
                <w:b/>
                <w:color w:val="auto"/>
                <w:szCs w:val="21"/>
              </w:rPr>
            </w:pPr>
            <w:r>
              <w:rPr>
                <w:rFonts w:hint="eastAsia" w:ascii="宋体" w:hAnsi="宋体"/>
                <w:b/>
                <w:color w:val="auto"/>
                <w:szCs w:val="21"/>
              </w:rPr>
              <w:t>图纸或方案名称</w:t>
            </w: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6" w:firstLineChars="150"/>
              <w:jc w:val="center"/>
              <w:rPr>
                <w:rFonts w:ascii="宋体" w:hAnsi="宋体"/>
                <w:b/>
                <w:color w:val="auto"/>
                <w:szCs w:val="21"/>
              </w:rPr>
            </w:pPr>
            <w:r>
              <w:rPr>
                <w:rFonts w:hint="eastAsia" w:ascii="宋体" w:hAnsi="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7656" w:type="dxa"/>
            <w:gridSpan w:val="3"/>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b/>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vAlign w:val="center"/>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vAlign w:val="center"/>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vAlign w:val="center"/>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bl>
    <w:p>
      <w:pPr>
        <w:spacing w:line="360" w:lineRule="auto"/>
        <w:ind w:firstLine="420" w:firstLineChars="200"/>
        <w:rPr>
          <w:rFonts w:ascii="宋体" w:hAnsi="宋体"/>
          <w:b/>
          <w:color w:val="auto"/>
          <w:szCs w:val="21"/>
        </w:rPr>
      </w:pPr>
      <w:r>
        <w:rPr>
          <w:rFonts w:hint="eastAsia" w:ascii="宋体" w:hAnsi="宋体"/>
          <w:color w:val="auto"/>
          <w:szCs w:val="21"/>
        </w:rPr>
        <w:t>除以上图纸外，投标人如还有需要，可到</w:t>
      </w:r>
      <w:r>
        <w:rPr>
          <w:rFonts w:hint="eastAsia" w:ascii="宋体" w:hAnsi="宋体"/>
          <w:color w:val="auto"/>
          <w:szCs w:val="21"/>
          <w:lang w:eastAsia="zh-CN"/>
        </w:rPr>
        <w:t>发包人</w:t>
      </w:r>
      <w:r>
        <w:rPr>
          <w:rFonts w:hint="eastAsia" w:ascii="宋体" w:hAnsi="宋体"/>
          <w:color w:val="auto"/>
          <w:szCs w:val="21"/>
        </w:rPr>
        <w:t>处查阅。</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1" w:name="_Toc427219267"/>
      <w:bookmarkStart w:id="22" w:name="_Toc18831"/>
      <w:r>
        <w:rPr>
          <w:rFonts w:hint="eastAsia" w:ascii="宋体" w:hAnsi="宋体"/>
          <w:b/>
          <w:color w:val="auto"/>
          <w:szCs w:val="21"/>
        </w:rPr>
        <w:t>补充图纸和指令</w:t>
      </w:r>
      <w:bookmarkEnd w:id="20"/>
      <w:bookmarkEnd w:id="21"/>
      <w:bookmarkEnd w:id="22"/>
    </w:p>
    <w:p>
      <w:pPr>
        <w:pStyle w:val="7"/>
        <w:spacing w:line="360" w:lineRule="auto"/>
        <w:ind w:firstLine="480"/>
        <w:rPr>
          <w:rFonts w:ascii="宋体" w:hAnsi="宋体"/>
          <w:color w:val="auto"/>
          <w:sz w:val="21"/>
          <w:szCs w:val="21"/>
        </w:rPr>
      </w:pPr>
      <w:r>
        <w:rPr>
          <w:rFonts w:hint="eastAsia" w:ascii="宋体" w:hAnsi="宋体"/>
          <w:color w:val="auto"/>
          <w:sz w:val="21"/>
          <w:szCs w:val="21"/>
          <w:lang w:eastAsia="zh-CN"/>
        </w:rPr>
        <w:t>发包人</w:t>
      </w:r>
      <w:r>
        <w:rPr>
          <w:rFonts w:hint="eastAsia" w:ascii="宋体" w:hAnsi="宋体"/>
          <w:color w:val="auto"/>
          <w:sz w:val="21"/>
          <w:szCs w:val="21"/>
        </w:rPr>
        <w:t>及监理工程师有权随时向</w:t>
      </w:r>
      <w:r>
        <w:rPr>
          <w:rFonts w:hint="eastAsia" w:ascii="宋体" w:hAnsi="宋体"/>
          <w:color w:val="auto"/>
          <w:sz w:val="21"/>
          <w:szCs w:val="21"/>
          <w:lang w:eastAsia="zh-CN"/>
        </w:rPr>
        <w:t>承包人</w:t>
      </w:r>
      <w:r>
        <w:rPr>
          <w:rFonts w:hint="eastAsia" w:ascii="宋体" w:hAnsi="宋体"/>
          <w:color w:val="auto"/>
          <w:sz w:val="21"/>
          <w:szCs w:val="21"/>
        </w:rPr>
        <w:t>发出合理和恰当地进行施工和完成工程及保修所必需的补充图纸和指令。</w:t>
      </w:r>
      <w:r>
        <w:rPr>
          <w:rFonts w:hint="eastAsia" w:ascii="宋体" w:hAnsi="宋体"/>
          <w:color w:val="auto"/>
          <w:sz w:val="21"/>
          <w:szCs w:val="21"/>
          <w:lang w:eastAsia="zh-CN"/>
        </w:rPr>
        <w:t>承包人</w:t>
      </w:r>
      <w:r>
        <w:rPr>
          <w:rFonts w:hint="eastAsia" w:ascii="宋体" w:hAnsi="宋体"/>
          <w:color w:val="auto"/>
          <w:sz w:val="21"/>
          <w:szCs w:val="21"/>
        </w:rPr>
        <w:t>应遵照执行并受其约束。</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3" w:name="_Toc337557559"/>
      <w:bookmarkStart w:id="24" w:name="_Toc427219268"/>
      <w:bookmarkStart w:id="25" w:name="_Toc6581"/>
      <w:r>
        <w:rPr>
          <w:rFonts w:hint="eastAsia" w:ascii="宋体" w:hAnsi="宋体"/>
          <w:b/>
          <w:color w:val="auto"/>
          <w:szCs w:val="21"/>
          <w:lang w:eastAsia="zh-CN"/>
        </w:rPr>
        <w:t>承包人</w:t>
      </w:r>
      <w:r>
        <w:rPr>
          <w:rFonts w:hint="eastAsia" w:ascii="宋体" w:hAnsi="宋体"/>
          <w:b/>
          <w:color w:val="auto"/>
          <w:szCs w:val="21"/>
        </w:rPr>
        <w:t>的一般义务</w:t>
      </w:r>
      <w:bookmarkEnd w:id="23"/>
      <w:bookmarkEnd w:id="24"/>
      <w:bookmarkEnd w:id="25"/>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的一般责任</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应根据合同的各项规定，细心和勤勉、优质高效地对工程进行施工，并完成工程和保修。</w:t>
      </w:r>
      <w:r>
        <w:rPr>
          <w:rFonts w:hint="eastAsia" w:ascii="宋体" w:hAnsi="宋体"/>
          <w:color w:val="auto"/>
          <w:szCs w:val="21"/>
          <w:lang w:eastAsia="zh-CN"/>
        </w:rPr>
        <w:t>承包人</w:t>
      </w:r>
      <w:r>
        <w:rPr>
          <w:rFonts w:hint="eastAsia" w:ascii="宋体" w:hAnsi="宋体"/>
          <w:color w:val="auto"/>
          <w:szCs w:val="21"/>
        </w:rPr>
        <w:t>应根据合同规定，提供为施工和保修所必需的全部的监督、劳务、材料、机具、</w:t>
      </w:r>
      <w:r>
        <w:rPr>
          <w:rFonts w:hint="eastAsia" w:ascii="宋体" w:hAnsi="宋体"/>
          <w:color w:val="auto"/>
          <w:szCs w:val="21"/>
          <w:lang w:eastAsia="zh-CN"/>
        </w:rPr>
        <w:t>承包人</w:t>
      </w:r>
      <w:r>
        <w:rPr>
          <w:rFonts w:hint="eastAsia" w:ascii="宋体" w:hAnsi="宋体"/>
          <w:color w:val="auto"/>
          <w:szCs w:val="21"/>
        </w:rPr>
        <w:t>的设备及所有其他物品。</w:t>
      </w:r>
    </w:p>
    <w:p>
      <w:pPr>
        <w:tabs>
          <w:tab w:val="left" w:pos="945"/>
          <w:tab w:val="left" w:pos="1080"/>
        </w:tabs>
        <w:spacing w:line="360" w:lineRule="auto"/>
        <w:ind w:right="120" w:firstLine="523"/>
        <w:rPr>
          <w:rFonts w:ascii="宋体" w:hAnsi="宋体"/>
          <w:color w:val="auto"/>
          <w:szCs w:val="21"/>
        </w:rPr>
      </w:pPr>
      <w:r>
        <w:rPr>
          <w:rFonts w:hint="eastAsia" w:ascii="宋体" w:hAnsi="宋体"/>
          <w:color w:val="auto"/>
          <w:szCs w:val="21"/>
        </w:rPr>
        <w:t>合同生效后3天内，</w:t>
      </w:r>
      <w:r>
        <w:rPr>
          <w:rFonts w:hint="eastAsia" w:ascii="宋体" w:hAnsi="宋体"/>
          <w:color w:val="auto"/>
          <w:szCs w:val="21"/>
          <w:lang w:eastAsia="zh-CN"/>
        </w:rPr>
        <w:t>承包人</w:t>
      </w:r>
      <w:r>
        <w:rPr>
          <w:rFonts w:hint="eastAsia" w:ascii="宋体" w:hAnsi="宋体"/>
          <w:color w:val="auto"/>
          <w:szCs w:val="21"/>
        </w:rPr>
        <w:t>应向</w:t>
      </w:r>
      <w:r>
        <w:rPr>
          <w:rFonts w:hint="eastAsia" w:ascii="宋体" w:hAnsi="宋体"/>
          <w:color w:val="auto"/>
          <w:szCs w:val="21"/>
          <w:lang w:eastAsia="zh-CN"/>
        </w:rPr>
        <w:t>发包人</w:t>
      </w:r>
      <w:r>
        <w:rPr>
          <w:rFonts w:hint="eastAsia" w:ascii="宋体" w:hAnsi="宋体"/>
          <w:color w:val="auto"/>
          <w:szCs w:val="21"/>
        </w:rPr>
        <w:t>提交下述文件:</w:t>
      </w:r>
    </w:p>
    <w:p>
      <w:pPr>
        <w:tabs>
          <w:tab w:val="left" w:pos="945"/>
          <w:tab w:val="left" w:pos="1080"/>
        </w:tabs>
        <w:spacing w:line="360" w:lineRule="auto"/>
        <w:ind w:firstLine="523"/>
        <w:rPr>
          <w:rFonts w:ascii="宋体" w:hAnsi="宋体"/>
          <w:color w:val="auto"/>
          <w:szCs w:val="21"/>
        </w:rPr>
      </w:pPr>
      <w:r>
        <w:rPr>
          <w:rFonts w:hint="eastAsia" w:ascii="宋体" w:hAnsi="宋体"/>
          <w:color w:val="auto"/>
          <w:szCs w:val="21"/>
        </w:rPr>
        <w:t>A）.施工组织设计</w:t>
      </w:r>
    </w:p>
    <w:p>
      <w:pPr>
        <w:tabs>
          <w:tab w:val="left" w:pos="0"/>
        </w:tabs>
        <w:spacing w:line="360" w:lineRule="auto"/>
        <w:ind w:firstLine="540"/>
        <w:rPr>
          <w:rFonts w:ascii="宋体" w:hAnsi="宋体"/>
          <w:color w:val="auto"/>
          <w:szCs w:val="21"/>
        </w:rPr>
      </w:pPr>
      <w:r>
        <w:rPr>
          <w:rFonts w:hint="eastAsia" w:ascii="宋体" w:hAnsi="宋体"/>
          <w:color w:val="auto"/>
          <w:szCs w:val="21"/>
        </w:rPr>
        <w:t>B）.综合的和详细的进度计划。该进度计划应符合</w:t>
      </w:r>
      <w:r>
        <w:rPr>
          <w:rFonts w:hint="eastAsia" w:ascii="宋体" w:hAnsi="宋体"/>
          <w:color w:val="auto"/>
          <w:szCs w:val="21"/>
          <w:lang w:eastAsia="zh-CN"/>
        </w:rPr>
        <w:t>发包人</w:t>
      </w:r>
      <w:r>
        <w:rPr>
          <w:rFonts w:hint="eastAsia" w:ascii="宋体" w:hAnsi="宋体"/>
          <w:color w:val="auto"/>
          <w:szCs w:val="21"/>
        </w:rPr>
        <w:t>提出的一级网络进度计划要求。</w:t>
      </w:r>
    </w:p>
    <w:p>
      <w:pPr>
        <w:tabs>
          <w:tab w:val="left" w:pos="0"/>
        </w:tabs>
        <w:spacing w:line="360" w:lineRule="auto"/>
        <w:ind w:firstLine="540"/>
        <w:rPr>
          <w:rFonts w:ascii="宋体" w:hAnsi="宋体"/>
          <w:color w:val="auto"/>
          <w:szCs w:val="21"/>
        </w:rPr>
      </w:pPr>
      <w:r>
        <w:rPr>
          <w:rFonts w:ascii="宋体" w:hAnsi="宋体"/>
          <w:color w:val="auto"/>
          <w:szCs w:val="21"/>
        </w:rPr>
        <w:t>C</w:t>
      </w:r>
      <w:r>
        <w:rPr>
          <w:rFonts w:hint="eastAsia" w:ascii="宋体" w:hAnsi="宋体"/>
          <w:color w:val="auto"/>
          <w:szCs w:val="21"/>
        </w:rPr>
        <w:t>）. 拟用于该工程的施工机具清单。</w:t>
      </w:r>
    </w:p>
    <w:p>
      <w:pPr>
        <w:tabs>
          <w:tab w:val="left" w:pos="0"/>
        </w:tabs>
        <w:spacing w:line="360" w:lineRule="auto"/>
        <w:ind w:firstLine="540"/>
        <w:rPr>
          <w:rFonts w:ascii="宋体" w:hAnsi="宋体"/>
          <w:color w:val="auto"/>
          <w:szCs w:val="21"/>
        </w:rPr>
      </w:pPr>
      <w:r>
        <w:rPr>
          <w:rFonts w:ascii="宋体" w:hAnsi="宋体"/>
          <w:color w:val="auto"/>
          <w:szCs w:val="21"/>
        </w:rPr>
        <w:t>D</w:t>
      </w:r>
      <w:r>
        <w:rPr>
          <w:rFonts w:hint="eastAsia" w:ascii="宋体" w:hAnsi="宋体"/>
          <w:color w:val="auto"/>
          <w:szCs w:val="21"/>
        </w:rPr>
        <w:t>）. 现场管理组织和关键人员安排。</w:t>
      </w:r>
    </w:p>
    <w:p>
      <w:pPr>
        <w:tabs>
          <w:tab w:val="left" w:pos="0"/>
        </w:tabs>
        <w:spacing w:line="360" w:lineRule="auto"/>
        <w:ind w:firstLine="540"/>
        <w:rPr>
          <w:rFonts w:ascii="宋体" w:hAnsi="宋体"/>
          <w:color w:val="auto"/>
          <w:szCs w:val="21"/>
        </w:rPr>
      </w:pPr>
      <w:r>
        <w:rPr>
          <w:rFonts w:ascii="宋体" w:hAnsi="宋体"/>
          <w:color w:val="auto"/>
          <w:szCs w:val="21"/>
        </w:rPr>
        <w:t>E</w:t>
      </w:r>
      <w:r>
        <w:rPr>
          <w:rFonts w:hint="eastAsia" w:ascii="宋体" w:hAnsi="宋体"/>
          <w:color w:val="auto"/>
          <w:szCs w:val="21"/>
        </w:rPr>
        <w:t>）. 劳动力和管理人员需求计划。</w:t>
      </w:r>
    </w:p>
    <w:p>
      <w:pPr>
        <w:tabs>
          <w:tab w:val="left" w:pos="0"/>
        </w:tabs>
        <w:spacing w:line="360" w:lineRule="auto"/>
        <w:ind w:firstLine="540"/>
        <w:rPr>
          <w:rFonts w:ascii="宋体" w:hAnsi="宋体"/>
          <w:color w:val="auto"/>
          <w:szCs w:val="21"/>
        </w:rPr>
      </w:pPr>
      <w:r>
        <w:rPr>
          <w:rFonts w:ascii="宋体" w:hAnsi="宋体"/>
          <w:color w:val="auto"/>
          <w:szCs w:val="21"/>
        </w:rPr>
        <w:t>F</w:t>
      </w:r>
      <w:r>
        <w:rPr>
          <w:rFonts w:hint="eastAsia" w:ascii="宋体" w:hAnsi="宋体"/>
          <w:color w:val="auto"/>
          <w:szCs w:val="21"/>
        </w:rPr>
        <w:t>）. 施工和运输方案。</w:t>
      </w:r>
    </w:p>
    <w:p>
      <w:pPr>
        <w:spacing w:line="360" w:lineRule="auto"/>
        <w:ind w:firstLine="630" w:firstLineChars="300"/>
        <w:rPr>
          <w:rFonts w:ascii="宋体" w:hAnsi="宋体"/>
          <w:color w:val="auto"/>
          <w:szCs w:val="21"/>
        </w:rPr>
      </w:pPr>
      <w:r>
        <w:rPr>
          <w:rFonts w:hint="eastAsia" w:ascii="宋体" w:hAnsi="宋体"/>
          <w:color w:val="auto"/>
          <w:szCs w:val="21"/>
        </w:rPr>
        <w:t>G）. 《质量保证大纲》和《质量保证手册》。</w:t>
      </w:r>
    </w:p>
    <w:p>
      <w:pPr>
        <w:numPr>
          <w:ilvl w:val="1"/>
          <w:numId w:val="1"/>
        </w:numPr>
        <w:tabs>
          <w:tab w:val="clear" w:pos="567"/>
        </w:tabs>
        <w:spacing w:line="360" w:lineRule="auto"/>
        <w:ind w:left="0" w:firstLine="540"/>
        <w:rPr>
          <w:rFonts w:ascii="宋体" w:hAnsi="宋体"/>
          <w:color w:val="auto"/>
          <w:szCs w:val="21"/>
        </w:rPr>
      </w:pPr>
      <w:r>
        <w:rPr>
          <w:rFonts w:hint="eastAsia" w:ascii="宋体" w:hAnsi="宋体"/>
          <w:color w:val="auto"/>
          <w:szCs w:val="21"/>
        </w:rPr>
        <w:t>施工管理（详见合同条款附件）</w:t>
      </w:r>
    </w:p>
    <w:p>
      <w:pPr>
        <w:numPr>
          <w:ilvl w:val="1"/>
          <w:numId w:val="1"/>
        </w:numPr>
        <w:tabs>
          <w:tab w:val="clear" w:pos="567"/>
        </w:tabs>
        <w:spacing w:line="360" w:lineRule="auto"/>
        <w:ind w:left="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的劳务和人员(详见合同条款附件 )</w:t>
      </w:r>
    </w:p>
    <w:p>
      <w:pPr>
        <w:numPr>
          <w:ilvl w:val="1"/>
          <w:numId w:val="1"/>
        </w:numPr>
        <w:tabs>
          <w:tab w:val="clear" w:pos="567"/>
        </w:tabs>
        <w:spacing w:line="360" w:lineRule="auto"/>
        <w:ind w:left="0"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如采用MIS系统进行工程项目管理，</w:t>
      </w:r>
      <w:r>
        <w:rPr>
          <w:rFonts w:hint="eastAsia" w:ascii="宋体" w:hAnsi="宋体"/>
          <w:color w:val="auto"/>
          <w:szCs w:val="21"/>
          <w:lang w:eastAsia="zh-CN"/>
        </w:rPr>
        <w:t>承包人</w:t>
      </w:r>
      <w:r>
        <w:rPr>
          <w:rFonts w:hint="eastAsia" w:ascii="宋体" w:hAnsi="宋体"/>
          <w:color w:val="auto"/>
          <w:szCs w:val="21"/>
        </w:rPr>
        <w:t>应按</w:t>
      </w:r>
      <w:r>
        <w:rPr>
          <w:rFonts w:hint="eastAsia" w:ascii="宋体" w:hAnsi="宋体"/>
          <w:color w:val="auto"/>
          <w:szCs w:val="21"/>
          <w:lang w:eastAsia="zh-CN"/>
        </w:rPr>
        <w:t>发包人</w:t>
      </w:r>
      <w:r>
        <w:rPr>
          <w:rFonts w:hint="eastAsia" w:ascii="宋体" w:hAnsi="宋体"/>
          <w:color w:val="auto"/>
          <w:szCs w:val="21"/>
        </w:rPr>
        <w:t>的MIS系统管理制度要求执行。</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现场操作和施工方法</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应对整个现场各种操作和施工方法的适用性、稳定性和安全性全面负责。但是，应服从</w:t>
      </w:r>
      <w:r>
        <w:rPr>
          <w:rFonts w:hint="eastAsia" w:ascii="宋体" w:hAnsi="宋体"/>
          <w:color w:val="auto"/>
          <w:szCs w:val="21"/>
          <w:lang w:eastAsia="zh-CN"/>
        </w:rPr>
        <w:t>发包人</w:t>
      </w:r>
      <w:r>
        <w:rPr>
          <w:rFonts w:hint="eastAsia" w:ascii="宋体" w:hAnsi="宋体"/>
          <w:color w:val="auto"/>
          <w:szCs w:val="21"/>
        </w:rPr>
        <w:t>与监理工程师的现场协调。</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错误的通知</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应将其在审阅合同文件及施工过程中发现的工程设计或技术规范中的任何错误、遗漏、误差和缺陷及时通知</w:t>
      </w:r>
      <w:r>
        <w:rPr>
          <w:rFonts w:hint="eastAsia" w:ascii="宋体" w:hAnsi="宋体"/>
          <w:color w:val="auto"/>
          <w:szCs w:val="21"/>
          <w:lang w:eastAsia="zh-CN"/>
        </w:rPr>
        <w:t>发包人</w:t>
      </w:r>
      <w:r>
        <w:rPr>
          <w:rFonts w:hint="eastAsia" w:ascii="宋体" w:hAnsi="宋体"/>
          <w:color w:val="auto"/>
          <w:szCs w:val="21"/>
        </w:rPr>
        <w:t>和监理工程师。</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6" w:name="_Toc337557560"/>
      <w:bookmarkStart w:id="27" w:name="_Toc427219269"/>
      <w:bookmarkStart w:id="28" w:name="_Toc18932"/>
      <w:r>
        <w:rPr>
          <w:rFonts w:hint="eastAsia" w:ascii="宋体" w:hAnsi="宋体"/>
          <w:b/>
          <w:color w:val="auto"/>
          <w:szCs w:val="21"/>
        </w:rPr>
        <w:t>执行指令</w:t>
      </w:r>
      <w:bookmarkEnd w:id="26"/>
      <w:bookmarkEnd w:id="27"/>
      <w:bookmarkEnd w:id="28"/>
    </w:p>
    <w:p>
      <w:pPr>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应严格按合同规定进行工程施工、完成工程及保修，达到</w:t>
      </w:r>
      <w:r>
        <w:rPr>
          <w:rFonts w:hint="eastAsia" w:ascii="宋体" w:hAnsi="宋体"/>
          <w:color w:val="auto"/>
          <w:szCs w:val="21"/>
          <w:lang w:eastAsia="zh-CN"/>
        </w:rPr>
        <w:t>发包人</w:t>
      </w:r>
      <w:r>
        <w:rPr>
          <w:rFonts w:hint="eastAsia" w:ascii="宋体" w:hAnsi="宋体"/>
          <w:color w:val="auto"/>
          <w:szCs w:val="21"/>
        </w:rPr>
        <w:t>移交后续工程使用验收的程度。</w:t>
      </w:r>
      <w:r>
        <w:rPr>
          <w:rFonts w:hint="eastAsia" w:ascii="宋体" w:hAnsi="宋体"/>
          <w:color w:val="auto"/>
          <w:szCs w:val="21"/>
          <w:lang w:eastAsia="zh-CN"/>
        </w:rPr>
        <w:t>承包人</w:t>
      </w:r>
      <w:r>
        <w:rPr>
          <w:rFonts w:hint="eastAsia" w:ascii="宋体" w:hAnsi="宋体"/>
          <w:color w:val="auto"/>
          <w:szCs w:val="21"/>
        </w:rPr>
        <w:t>应严格遵守与执行</w:t>
      </w:r>
      <w:r>
        <w:rPr>
          <w:rFonts w:hint="eastAsia" w:ascii="宋体" w:hAnsi="宋体"/>
          <w:color w:val="auto"/>
          <w:szCs w:val="21"/>
          <w:lang w:eastAsia="zh-CN"/>
        </w:rPr>
        <w:t>发包人</w:t>
      </w:r>
      <w:r>
        <w:rPr>
          <w:rFonts w:hint="eastAsia" w:ascii="宋体" w:hAnsi="宋体"/>
          <w:color w:val="auto"/>
          <w:szCs w:val="21"/>
        </w:rPr>
        <w:t>和监理工程师就服务的任何事项所发出的指令，无论这些事项在合同中写明与否。</w:t>
      </w:r>
      <w:r>
        <w:rPr>
          <w:rFonts w:hint="eastAsia" w:ascii="宋体" w:hAnsi="宋体"/>
          <w:color w:val="auto"/>
          <w:szCs w:val="21"/>
          <w:lang w:eastAsia="zh-CN"/>
        </w:rPr>
        <w:t>承包人</w:t>
      </w:r>
      <w:r>
        <w:rPr>
          <w:rFonts w:hint="eastAsia" w:ascii="宋体" w:hAnsi="宋体"/>
          <w:color w:val="auto"/>
          <w:szCs w:val="21"/>
        </w:rPr>
        <w:t>应只接受</w:t>
      </w:r>
      <w:r>
        <w:rPr>
          <w:rFonts w:hint="eastAsia" w:ascii="宋体" w:hAnsi="宋体"/>
          <w:color w:val="auto"/>
          <w:szCs w:val="21"/>
          <w:lang w:eastAsia="zh-CN"/>
        </w:rPr>
        <w:t>发包人</w:t>
      </w:r>
      <w:r>
        <w:rPr>
          <w:rFonts w:hint="eastAsia" w:ascii="宋体" w:hAnsi="宋体"/>
          <w:color w:val="auto"/>
          <w:szCs w:val="21"/>
        </w:rPr>
        <w:t>和监理工程师的指令，或按第3条的规定接受监理工程师代表的指令。</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9" w:name="_Toc5269"/>
      <w:r>
        <w:rPr>
          <w:rFonts w:hint="eastAsia" w:ascii="宋体" w:hAnsi="宋体"/>
          <w:b/>
          <w:color w:val="auto"/>
          <w:szCs w:val="21"/>
          <w:lang w:eastAsia="zh-CN"/>
        </w:rPr>
        <w:t>发包人</w:t>
      </w:r>
      <w:r>
        <w:rPr>
          <w:rFonts w:hint="eastAsia" w:ascii="宋体" w:hAnsi="宋体"/>
          <w:b/>
          <w:color w:val="auto"/>
          <w:szCs w:val="21"/>
        </w:rPr>
        <w:t>的一般义务</w:t>
      </w:r>
      <w:bookmarkEnd w:id="29"/>
    </w:p>
    <w:p>
      <w:pPr>
        <w:spacing w:line="360" w:lineRule="auto"/>
        <w:ind w:left="482"/>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lang w:eastAsia="zh-CN"/>
        </w:rPr>
        <w:t>发包人</w:t>
      </w:r>
      <w:r>
        <w:rPr>
          <w:rFonts w:hint="eastAsia" w:ascii="宋体" w:hAnsi="宋体"/>
          <w:color w:val="auto"/>
          <w:szCs w:val="21"/>
        </w:rPr>
        <w:t>应分阶段或一次性完成以下工作：</w:t>
      </w:r>
    </w:p>
    <w:p>
      <w:pPr>
        <w:spacing w:line="360" w:lineRule="auto"/>
        <w:ind w:left="482"/>
        <w:rPr>
          <w:rFonts w:ascii="宋体" w:hAnsi="宋体"/>
          <w:color w:val="auto"/>
          <w:szCs w:val="21"/>
        </w:rPr>
      </w:pPr>
      <w:r>
        <w:rPr>
          <w:rFonts w:hint="eastAsia" w:ascii="宋体" w:hAnsi="宋体"/>
          <w:color w:val="auto"/>
          <w:szCs w:val="21"/>
        </w:rPr>
        <w:t>10.1办理土地征用、拆迁补偿、平整施工场地等工作，使施工场地具备施工条件，并在开工后继续解决以上事项的遗留问题。</w:t>
      </w:r>
    </w:p>
    <w:p>
      <w:pPr>
        <w:spacing w:line="360" w:lineRule="auto"/>
        <w:ind w:left="482"/>
        <w:rPr>
          <w:rFonts w:ascii="宋体" w:hAnsi="宋体"/>
          <w:color w:val="auto"/>
          <w:szCs w:val="21"/>
        </w:rPr>
      </w:pPr>
      <w:r>
        <w:rPr>
          <w:rFonts w:hint="eastAsia" w:ascii="宋体" w:hAnsi="宋体"/>
          <w:color w:val="auto"/>
          <w:szCs w:val="21"/>
        </w:rPr>
        <w:t>10.2将施工所需水、电线路从施工场地外部接至约定地点，并保证施工期间需要。</w:t>
      </w:r>
    </w:p>
    <w:p>
      <w:pPr>
        <w:spacing w:line="360" w:lineRule="auto"/>
        <w:ind w:left="482"/>
        <w:rPr>
          <w:rFonts w:ascii="宋体" w:hAnsi="宋体"/>
          <w:color w:val="auto"/>
          <w:szCs w:val="21"/>
        </w:rPr>
      </w:pPr>
      <w:r>
        <w:rPr>
          <w:rFonts w:hint="eastAsia" w:ascii="宋体" w:hAnsi="宋体"/>
          <w:color w:val="auto"/>
          <w:szCs w:val="21"/>
        </w:rPr>
        <w:t>10.3向</w:t>
      </w:r>
      <w:r>
        <w:rPr>
          <w:rFonts w:hint="eastAsia" w:ascii="宋体" w:hAnsi="宋体"/>
          <w:color w:val="auto"/>
          <w:szCs w:val="21"/>
          <w:lang w:eastAsia="zh-CN"/>
        </w:rPr>
        <w:t>承包人</w:t>
      </w:r>
      <w:r>
        <w:rPr>
          <w:rFonts w:hint="eastAsia" w:ascii="宋体" w:hAnsi="宋体"/>
          <w:color w:val="auto"/>
          <w:szCs w:val="21"/>
        </w:rPr>
        <w:t>提供施工场地地下管线资料，保证数据真实、位置准确。</w:t>
      </w:r>
    </w:p>
    <w:p>
      <w:pPr>
        <w:spacing w:line="360" w:lineRule="auto"/>
        <w:ind w:left="482"/>
        <w:rPr>
          <w:rFonts w:ascii="宋体" w:hAnsi="宋体"/>
          <w:color w:val="auto"/>
          <w:szCs w:val="21"/>
        </w:rPr>
      </w:pPr>
      <w:r>
        <w:rPr>
          <w:rFonts w:hint="eastAsia" w:ascii="宋体" w:hAnsi="宋体"/>
          <w:color w:val="auto"/>
          <w:szCs w:val="21"/>
        </w:rPr>
        <w:t>10.4涉及水准点与坐标控制点的项目，</w:t>
      </w:r>
      <w:r>
        <w:rPr>
          <w:rFonts w:hint="eastAsia" w:ascii="宋体" w:hAnsi="宋体"/>
          <w:color w:val="auto"/>
          <w:szCs w:val="21"/>
          <w:lang w:eastAsia="zh-CN"/>
        </w:rPr>
        <w:t>发包人</w:t>
      </w:r>
      <w:r>
        <w:rPr>
          <w:rFonts w:hint="eastAsia" w:ascii="宋体" w:hAnsi="宋体"/>
          <w:color w:val="auto"/>
          <w:szCs w:val="21"/>
        </w:rPr>
        <w:t>应以书面形式交给承包人，并进行现场交验。</w:t>
      </w:r>
    </w:p>
    <w:p>
      <w:pPr>
        <w:spacing w:line="360" w:lineRule="auto"/>
        <w:ind w:left="482"/>
        <w:rPr>
          <w:rFonts w:ascii="宋体" w:hAnsi="宋体"/>
          <w:color w:val="auto"/>
          <w:szCs w:val="21"/>
        </w:rPr>
      </w:pPr>
      <w:r>
        <w:rPr>
          <w:rFonts w:hint="eastAsia" w:ascii="宋体" w:hAnsi="宋体"/>
          <w:color w:val="auto"/>
          <w:szCs w:val="21"/>
        </w:rPr>
        <w:t>10.5组织</w:t>
      </w:r>
      <w:r>
        <w:rPr>
          <w:rFonts w:hint="eastAsia" w:ascii="宋体" w:hAnsi="宋体"/>
          <w:color w:val="auto"/>
          <w:szCs w:val="21"/>
          <w:lang w:eastAsia="zh-CN"/>
        </w:rPr>
        <w:t>承包人</w:t>
      </w:r>
      <w:r>
        <w:rPr>
          <w:rFonts w:hint="eastAsia" w:ascii="宋体" w:hAnsi="宋体"/>
          <w:color w:val="auto"/>
          <w:szCs w:val="21"/>
        </w:rPr>
        <w:t>和设计单位进行图纸会审和设计交底。</w:t>
      </w:r>
    </w:p>
    <w:p>
      <w:pPr>
        <w:spacing w:line="360" w:lineRule="auto"/>
        <w:ind w:left="482"/>
        <w:rPr>
          <w:rFonts w:ascii="宋体" w:hAnsi="宋体"/>
          <w:color w:val="auto"/>
          <w:szCs w:val="21"/>
        </w:rPr>
      </w:pPr>
      <w:r>
        <w:rPr>
          <w:rFonts w:hint="eastAsia" w:ascii="宋体" w:hAnsi="宋体"/>
          <w:color w:val="auto"/>
          <w:szCs w:val="21"/>
        </w:rPr>
        <w:t>10.6</w:t>
      </w:r>
      <w:r>
        <w:rPr>
          <w:rFonts w:hint="eastAsia" w:ascii="宋体" w:hAnsi="宋体"/>
          <w:color w:val="auto"/>
          <w:szCs w:val="21"/>
          <w:lang w:eastAsia="zh-CN"/>
        </w:rPr>
        <w:t>发包人</w:t>
      </w:r>
      <w:r>
        <w:rPr>
          <w:rFonts w:hint="eastAsia" w:ascii="宋体" w:hAnsi="宋体"/>
          <w:color w:val="auto"/>
          <w:szCs w:val="21"/>
        </w:rPr>
        <w:t>应做的其他工作。</w:t>
      </w:r>
    </w:p>
    <w:p>
      <w:pPr>
        <w:spacing w:line="360" w:lineRule="auto"/>
        <w:ind w:left="482" w:firstLine="420" w:firstLineChars="200"/>
        <w:rPr>
          <w:rFonts w:ascii="宋体" w:hAnsi="宋体"/>
          <w:color w:val="auto"/>
          <w:szCs w:val="21"/>
        </w:rPr>
      </w:pPr>
      <w:r>
        <w:rPr>
          <w:rFonts w:hint="eastAsia" w:ascii="宋体" w:hAnsi="宋体"/>
          <w:color w:val="auto"/>
          <w:szCs w:val="21"/>
        </w:rPr>
        <w:t>若</w:t>
      </w:r>
      <w:r>
        <w:rPr>
          <w:rFonts w:hint="eastAsia" w:ascii="宋体" w:hAnsi="宋体"/>
          <w:color w:val="auto"/>
          <w:szCs w:val="21"/>
          <w:lang w:eastAsia="zh-CN"/>
        </w:rPr>
        <w:t>发包人</w:t>
      </w:r>
      <w:r>
        <w:rPr>
          <w:rFonts w:hint="eastAsia" w:ascii="宋体" w:hAnsi="宋体"/>
          <w:color w:val="auto"/>
          <w:szCs w:val="21"/>
        </w:rPr>
        <w:t>不按合同约定完成和本合同相关的上述部分或全部义务，导致工期延误，工期应当顺延。</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30" w:name="_Toc427219270"/>
      <w:bookmarkStart w:id="31" w:name="_Toc10823"/>
      <w:r>
        <w:rPr>
          <w:rFonts w:hint="eastAsia" w:ascii="宋体" w:hAnsi="宋体"/>
          <w:b/>
          <w:color w:val="auto"/>
          <w:szCs w:val="21"/>
        </w:rPr>
        <w:t>履约担保</w:t>
      </w:r>
      <w:bookmarkEnd w:id="30"/>
      <w:r>
        <w:rPr>
          <w:rFonts w:hint="eastAsia" w:ascii="宋体" w:hAnsi="宋体"/>
          <w:b/>
          <w:color w:val="auto"/>
          <w:szCs w:val="21"/>
          <w:lang w:eastAsia="zh-CN"/>
        </w:rPr>
        <w:t>（</w:t>
      </w:r>
      <w:r>
        <w:rPr>
          <w:rFonts w:hint="eastAsia" w:ascii="宋体" w:hAnsi="宋体"/>
          <w:b/>
          <w:color w:val="auto"/>
          <w:szCs w:val="21"/>
          <w:lang w:val="en-US" w:eastAsia="zh-CN"/>
        </w:rPr>
        <w:t>本项目不设履约担保</w:t>
      </w:r>
      <w:r>
        <w:rPr>
          <w:rFonts w:hint="eastAsia" w:ascii="宋体" w:hAnsi="宋体"/>
          <w:b/>
          <w:color w:val="auto"/>
          <w:szCs w:val="21"/>
          <w:lang w:eastAsia="zh-CN"/>
        </w:rPr>
        <w:t>）</w:t>
      </w:r>
      <w:bookmarkEnd w:id="31"/>
    </w:p>
    <w:p>
      <w:pPr>
        <w:spacing w:line="360" w:lineRule="auto"/>
        <w:ind w:left="480"/>
        <w:rPr>
          <w:rFonts w:ascii="宋体" w:hAnsi="宋体"/>
          <w:color w:val="auto"/>
          <w:szCs w:val="21"/>
        </w:rPr>
      </w:pPr>
      <w:r>
        <w:rPr>
          <w:rFonts w:hint="eastAsia" w:ascii="宋体" w:hAnsi="宋体"/>
          <w:color w:val="auto"/>
          <w:szCs w:val="21"/>
        </w:rPr>
        <w:t>11.1履约担保及有效期</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应在合同签订同时为履行合同向</w:t>
      </w:r>
      <w:r>
        <w:rPr>
          <w:rFonts w:hint="eastAsia" w:ascii="宋体" w:hAnsi="宋体"/>
          <w:color w:val="auto"/>
          <w:szCs w:val="21"/>
          <w:lang w:eastAsia="zh-CN"/>
        </w:rPr>
        <w:t>发包人</w:t>
      </w:r>
      <w:r>
        <w:rPr>
          <w:rFonts w:hint="eastAsia" w:ascii="宋体" w:hAnsi="宋体"/>
          <w:color w:val="auto"/>
          <w:szCs w:val="21"/>
        </w:rPr>
        <w:t>提供及时有效的履约担保。该履约担保列为本合同附件并被视为本合同不可分割的一部分。按本条款要求发生的费用由</w:t>
      </w:r>
      <w:r>
        <w:rPr>
          <w:rFonts w:hint="eastAsia" w:ascii="宋体" w:hAnsi="宋体"/>
          <w:color w:val="auto"/>
          <w:szCs w:val="21"/>
          <w:lang w:eastAsia="zh-CN"/>
        </w:rPr>
        <w:t>承包人</w:t>
      </w:r>
      <w:r>
        <w:rPr>
          <w:rFonts w:hint="eastAsia" w:ascii="宋体" w:hAnsi="宋体"/>
          <w:color w:val="auto"/>
          <w:szCs w:val="21"/>
        </w:rPr>
        <w:t>承担。</w:t>
      </w:r>
    </w:p>
    <w:p>
      <w:pPr>
        <w:spacing w:line="360" w:lineRule="auto"/>
        <w:ind w:firstLine="480"/>
        <w:rPr>
          <w:rFonts w:ascii="宋体" w:hAnsi="宋体"/>
          <w:color w:val="auto"/>
          <w:szCs w:val="21"/>
          <w:highlight w:val="none"/>
        </w:rPr>
      </w:pPr>
      <w:r>
        <w:rPr>
          <w:rFonts w:hint="eastAsia" w:ascii="宋体" w:hAnsi="宋体"/>
          <w:color w:val="auto"/>
          <w:szCs w:val="21"/>
        </w:rPr>
        <w:t>履约</w:t>
      </w:r>
      <w:r>
        <w:rPr>
          <w:rFonts w:hint="eastAsia" w:ascii="宋体" w:hAnsi="宋体"/>
          <w:color w:val="auto"/>
          <w:szCs w:val="21"/>
          <w:lang w:val="en-US" w:eastAsia="zh-CN"/>
        </w:rPr>
        <w:t>保证金在工程竣工验收合格后60天内返还，</w:t>
      </w:r>
      <w:r>
        <w:rPr>
          <w:rFonts w:hint="eastAsia" w:ascii="宋体" w:hAnsi="宋体"/>
          <w:color w:val="auto"/>
          <w:szCs w:val="21"/>
          <w:highlight w:val="none"/>
        </w:rPr>
        <w:t>其间</w:t>
      </w:r>
      <w:r>
        <w:rPr>
          <w:rFonts w:hint="eastAsia" w:ascii="宋体" w:hAnsi="宋体"/>
          <w:color w:val="auto"/>
          <w:szCs w:val="21"/>
          <w:highlight w:val="none"/>
          <w:lang w:eastAsia="zh-CN"/>
        </w:rPr>
        <w:t>承包人</w:t>
      </w:r>
      <w:r>
        <w:rPr>
          <w:rFonts w:hint="eastAsia" w:ascii="宋体" w:hAnsi="宋体"/>
          <w:color w:val="auto"/>
          <w:szCs w:val="21"/>
          <w:highlight w:val="none"/>
        </w:rPr>
        <w:t>应已根据合同履行并完成了工程及修补任何缺陷。</w:t>
      </w:r>
    </w:p>
    <w:p>
      <w:pPr>
        <w:spacing w:line="360" w:lineRule="auto"/>
        <w:ind w:firstLine="480"/>
        <w:rPr>
          <w:rFonts w:hint="eastAsia" w:ascii="宋体" w:hAnsi="宋体"/>
          <w:color w:val="auto"/>
          <w:szCs w:val="21"/>
          <w:highlight w:val="none"/>
        </w:rPr>
      </w:pPr>
      <w:r>
        <w:rPr>
          <w:rFonts w:hint="eastAsia" w:ascii="宋体" w:hAnsi="宋体"/>
          <w:color w:val="auto"/>
          <w:szCs w:val="21"/>
          <w:highlight w:val="none"/>
        </w:rPr>
        <w:t>履约担保为履约保证金</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签订合同前5个工作日内缴纳，</w:t>
      </w:r>
      <w:r>
        <w:rPr>
          <w:rFonts w:hint="eastAsia" w:ascii="宋体" w:hAnsi="宋体"/>
          <w:color w:val="auto"/>
          <w:szCs w:val="21"/>
          <w:highlight w:val="none"/>
        </w:rPr>
        <w:t>金额为合同价的</w:t>
      </w:r>
      <w:r>
        <w:rPr>
          <w:rFonts w:hint="eastAsia" w:ascii="宋体" w:hAnsi="宋体"/>
          <w:color w:val="auto"/>
          <w:szCs w:val="21"/>
          <w:highlight w:val="none"/>
          <w:lang w:val="en-US" w:eastAsia="zh-CN"/>
        </w:rPr>
        <w:t>1</w:t>
      </w:r>
      <w:r>
        <w:rPr>
          <w:rFonts w:ascii="宋体" w:hAnsi="宋体"/>
          <w:color w:val="auto"/>
          <w:szCs w:val="21"/>
          <w:highlight w:val="none"/>
        </w:rPr>
        <w:t>0</w:t>
      </w:r>
      <w:r>
        <w:rPr>
          <w:rFonts w:hint="eastAsia" w:ascii="宋体" w:hAnsi="宋体"/>
          <w:color w:val="auto"/>
          <w:szCs w:val="21"/>
          <w:highlight w:val="none"/>
        </w:rPr>
        <w:t>%。</w:t>
      </w:r>
    </w:p>
    <w:p>
      <w:pPr>
        <w:spacing w:line="360" w:lineRule="auto"/>
        <w:ind w:left="480"/>
        <w:rPr>
          <w:rFonts w:ascii="宋体" w:hAnsi="宋体"/>
          <w:color w:val="auto"/>
          <w:szCs w:val="21"/>
        </w:rPr>
      </w:pPr>
      <w:r>
        <w:rPr>
          <w:rFonts w:hint="eastAsia" w:ascii="宋体" w:hAnsi="宋体"/>
          <w:color w:val="auto"/>
          <w:szCs w:val="21"/>
        </w:rPr>
        <w:t>11.2根据履约担保的索赔</w:t>
      </w:r>
    </w:p>
    <w:p>
      <w:pPr>
        <w:spacing w:line="360" w:lineRule="auto"/>
        <w:ind w:firstLine="480"/>
        <w:rPr>
          <w:rFonts w:ascii="宋体" w:hAnsi="宋体"/>
          <w:color w:val="auto"/>
          <w:szCs w:val="21"/>
        </w:rPr>
      </w:pPr>
      <w:r>
        <w:rPr>
          <w:rFonts w:hint="eastAsia" w:ascii="宋体" w:hAnsi="宋体"/>
          <w:color w:val="auto"/>
          <w:szCs w:val="21"/>
        </w:rPr>
        <w:t>在任何情况下，</w:t>
      </w:r>
      <w:r>
        <w:rPr>
          <w:rFonts w:hint="eastAsia" w:ascii="宋体" w:hAnsi="宋体"/>
          <w:color w:val="auto"/>
          <w:szCs w:val="21"/>
          <w:lang w:eastAsia="zh-CN"/>
        </w:rPr>
        <w:t>发包人</w:t>
      </w:r>
      <w:r>
        <w:rPr>
          <w:rFonts w:hint="eastAsia" w:ascii="宋体" w:hAnsi="宋体"/>
          <w:color w:val="auto"/>
          <w:szCs w:val="21"/>
        </w:rPr>
        <w:t>提出索赔之前，皆应书面通知</w:t>
      </w:r>
      <w:r>
        <w:rPr>
          <w:rFonts w:hint="eastAsia" w:ascii="宋体" w:hAnsi="宋体"/>
          <w:color w:val="auto"/>
          <w:szCs w:val="21"/>
          <w:lang w:eastAsia="zh-CN"/>
        </w:rPr>
        <w:t>承包人</w:t>
      </w:r>
      <w:r>
        <w:rPr>
          <w:rFonts w:hint="eastAsia" w:ascii="宋体" w:hAnsi="宋体"/>
          <w:color w:val="auto"/>
          <w:szCs w:val="21"/>
        </w:rPr>
        <w:t>，说明导致索赔的性质和原因。</w:t>
      </w:r>
    </w:p>
    <w:p>
      <w:pPr>
        <w:tabs>
          <w:tab w:val="left" w:pos="845"/>
        </w:tabs>
        <w:spacing w:before="120" w:after="120" w:line="360" w:lineRule="auto"/>
        <w:ind w:left="482"/>
        <w:outlineLvl w:val="1"/>
        <w:rPr>
          <w:rFonts w:ascii="宋体" w:hAnsi="宋体"/>
          <w:b/>
          <w:color w:val="auto"/>
          <w:szCs w:val="21"/>
        </w:rPr>
      </w:pPr>
      <w:bookmarkStart w:id="32" w:name="_Toc337557562"/>
      <w:bookmarkStart w:id="33" w:name="_Toc427219271"/>
      <w:bookmarkStart w:id="34" w:name="_Toc12640"/>
      <w:r>
        <w:rPr>
          <w:rFonts w:hint="eastAsia" w:ascii="宋体" w:hAnsi="宋体"/>
          <w:b/>
          <w:color w:val="auto"/>
          <w:szCs w:val="21"/>
        </w:rPr>
        <w:t>12.项目检查</w:t>
      </w:r>
      <w:bookmarkEnd w:id="32"/>
      <w:bookmarkEnd w:id="33"/>
      <w:bookmarkEnd w:id="34"/>
    </w:p>
    <w:p>
      <w:pPr>
        <w:spacing w:line="360" w:lineRule="auto"/>
        <w:ind w:left="480"/>
        <w:rPr>
          <w:rFonts w:ascii="宋体" w:hAnsi="宋体"/>
          <w:color w:val="auto"/>
          <w:szCs w:val="21"/>
        </w:rPr>
      </w:pPr>
      <w:r>
        <w:rPr>
          <w:rFonts w:hint="eastAsia" w:ascii="宋体" w:hAnsi="宋体"/>
          <w:color w:val="auto"/>
          <w:szCs w:val="21"/>
        </w:rPr>
        <w:t>12.1现场检查</w:t>
      </w:r>
    </w:p>
    <w:p>
      <w:pPr>
        <w:pStyle w:val="14"/>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在</w:t>
      </w:r>
      <w:r>
        <w:rPr>
          <w:rFonts w:hint="eastAsia" w:hAnsi="宋体"/>
          <w:color w:val="auto"/>
          <w:kern w:val="2"/>
          <w:sz w:val="21"/>
          <w:szCs w:val="21"/>
          <w:lang w:eastAsia="zh-CN"/>
        </w:rPr>
        <w:t>承包人</w:t>
      </w:r>
      <w:r>
        <w:rPr>
          <w:rFonts w:hint="eastAsia" w:hAnsi="宋体"/>
          <w:color w:val="auto"/>
          <w:kern w:val="2"/>
          <w:sz w:val="21"/>
          <w:szCs w:val="21"/>
        </w:rPr>
        <w:t>提交投标书前，</w:t>
      </w:r>
      <w:r>
        <w:rPr>
          <w:rFonts w:hint="eastAsia" w:hAnsi="宋体"/>
          <w:color w:val="auto"/>
          <w:kern w:val="2"/>
          <w:sz w:val="21"/>
          <w:szCs w:val="21"/>
          <w:lang w:eastAsia="zh-CN"/>
        </w:rPr>
        <w:t>发包人</w:t>
      </w:r>
      <w:r>
        <w:rPr>
          <w:rFonts w:hint="eastAsia" w:hAnsi="宋体"/>
          <w:color w:val="auto"/>
          <w:kern w:val="2"/>
          <w:sz w:val="21"/>
          <w:szCs w:val="21"/>
        </w:rPr>
        <w:t>已向</w:t>
      </w:r>
      <w:r>
        <w:rPr>
          <w:rFonts w:hint="eastAsia" w:hAnsi="宋体"/>
          <w:color w:val="auto"/>
          <w:kern w:val="2"/>
          <w:sz w:val="21"/>
          <w:szCs w:val="21"/>
          <w:lang w:eastAsia="zh-CN"/>
        </w:rPr>
        <w:t>承包人</w:t>
      </w:r>
      <w:r>
        <w:rPr>
          <w:rFonts w:hint="eastAsia" w:hAnsi="宋体"/>
          <w:color w:val="auto"/>
          <w:kern w:val="2"/>
          <w:sz w:val="21"/>
          <w:szCs w:val="21"/>
        </w:rPr>
        <w:t>提供由</w:t>
      </w:r>
      <w:r>
        <w:rPr>
          <w:rFonts w:hint="eastAsia" w:hAnsi="宋体"/>
          <w:color w:val="auto"/>
          <w:kern w:val="2"/>
          <w:sz w:val="21"/>
          <w:szCs w:val="21"/>
          <w:lang w:eastAsia="zh-CN"/>
        </w:rPr>
        <w:t>发包人</w:t>
      </w:r>
      <w:r>
        <w:rPr>
          <w:rFonts w:hint="eastAsia" w:hAnsi="宋体"/>
          <w:color w:val="auto"/>
          <w:kern w:val="2"/>
          <w:sz w:val="21"/>
          <w:szCs w:val="21"/>
        </w:rPr>
        <w:t>或项目管理人员根据有关该工程的调查所取得的水文及地表以下条件的资料。</w:t>
      </w:r>
      <w:r>
        <w:rPr>
          <w:rFonts w:hint="eastAsia" w:hAnsi="宋体"/>
          <w:color w:val="auto"/>
          <w:kern w:val="2"/>
          <w:sz w:val="21"/>
          <w:szCs w:val="21"/>
          <w:lang w:eastAsia="zh-CN"/>
        </w:rPr>
        <w:t>承包人</w:t>
      </w:r>
      <w:r>
        <w:rPr>
          <w:rFonts w:hint="eastAsia" w:hAnsi="宋体"/>
          <w:color w:val="auto"/>
          <w:kern w:val="2"/>
          <w:sz w:val="21"/>
          <w:szCs w:val="21"/>
        </w:rPr>
        <w:t>应对这些资料的自行解释及其后果负责。</w:t>
      </w:r>
    </w:p>
    <w:p>
      <w:pPr>
        <w:spacing w:line="360" w:lineRule="auto"/>
        <w:ind w:firstLine="480"/>
        <w:rPr>
          <w:rFonts w:ascii="宋体" w:hAnsi="宋体"/>
          <w:color w:val="auto"/>
          <w:szCs w:val="21"/>
        </w:rPr>
      </w:pPr>
      <w:r>
        <w:rPr>
          <w:rFonts w:hint="eastAsia" w:ascii="宋体" w:hAnsi="宋体"/>
          <w:color w:val="auto"/>
          <w:szCs w:val="21"/>
        </w:rPr>
        <w:t>在</w:t>
      </w:r>
      <w:r>
        <w:rPr>
          <w:rFonts w:hint="eastAsia" w:ascii="宋体" w:hAnsi="宋体"/>
          <w:color w:val="auto"/>
          <w:szCs w:val="21"/>
          <w:lang w:eastAsia="zh-CN"/>
        </w:rPr>
        <w:t>承包人</w:t>
      </w:r>
      <w:r>
        <w:rPr>
          <w:rFonts w:hint="eastAsia" w:ascii="宋体" w:hAnsi="宋体"/>
          <w:color w:val="auto"/>
          <w:szCs w:val="21"/>
        </w:rPr>
        <w:t>提交投标书之前，应被认为已视察和检查了现场及其周围环境，以及与之有关的数据，并对下列内容表示满意：</w:t>
      </w:r>
    </w:p>
    <w:p>
      <w:pPr>
        <w:spacing w:line="360" w:lineRule="auto"/>
        <w:ind w:firstLine="480"/>
        <w:rPr>
          <w:rFonts w:ascii="宋体" w:hAnsi="宋体"/>
          <w:color w:val="auto"/>
          <w:szCs w:val="21"/>
        </w:rPr>
      </w:pPr>
      <w:r>
        <w:rPr>
          <w:rFonts w:hint="eastAsia" w:ascii="宋体" w:hAnsi="宋体"/>
          <w:color w:val="auto"/>
          <w:szCs w:val="21"/>
        </w:rPr>
        <w:t>(a)已经对设施场地、周边地区、设计文件、图纸和本合同及其附件中所列的其他资料进行了全面仔细的检查；</w:t>
      </w:r>
    </w:p>
    <w:p>
      <w:pPr>
        <w:spacing w:line="360" w:lineRule="auto"/>
        <w:ind w:firstLine="480"/>
        <w:rPr>
          <w:rFonts w:ascii="宋体" w:hAnsi="宋体"/>
          <w:color w:val="auto"/>
          <w:szCs w:val="21"/>
        </w:rPr>
      </w:pPr>
      <w:r>
        <w:rPr>
          <w:rFonts w:hint="eastAsia" w:ascii="宋体" w:hAnsi="宋体"/>
          <w:color w:val="auto"/>
          <w:szCs w:val="21"/>
        </w:rPr>
        <w:t>(b)工地的形成及性质，包括地表以下的条件；</w:t>
      </w:r>
    </w:p>
    <w:p>
      <w:pPr>
        <w:spacing w:line="360" w:lineRule="auto"/>
        <w:ind w:firstLine="480"/>
        <w:rPr>
          <w:rFonts w:ascii="宋体" w:hAnsi="宋体"/>
          <w:color w:val="auto"/>
          <w:szCs w:val="21"/>
        </w:rPr>
      </w:pPr>
      <w:r>
        <w:rPr>
          <w:rFonts w:hint="eastAsia" w:ascii="宋体" w:hAnsi="宋体"/>
          <w:color w:val="auto"/>
          <w:szCs w:val="21"/>
        </w:rPr>
        <w:t>(c)水文地质和气候条件及周边环境的现时状况；</w:t>
      </w:r>
    </w:p>
    <w:p>
      <w:pPr>
        <w:spacing w:line="360" w:lineRule="auto"/>
        <w:ind w:firstLine="480"/>
        <w:rPr>
          <w:rFonts w:ascii="宋体" w:hAnsi="宋体"/>
          <w:color w:val="auto"/>
          <w:szCs w:val="21"/>
        </w:rPr>
      </w:pPr>
      <w:r>
        <w:rPr>
          <w:rFonts w:hint="eastAsia" w:ascii="宋体" w:hAnsi="宋体"/>
          <w:color w:val="auto"/>
          <w:szCs w:val="21"/>
        </w:rPr>
        <w:t>(d)为工程施工、完成工程及维修缺陷所需的材料及工作的范围和性质；</w:t>
      </w:r>
    </w:p>
    <w:p>
      <w:pPr>
        <w:spacing w:line="360" w:lineRule="auto"/>
        <w:ind w:firstLine="480"/>
        <w:rPr>
          <w:rFonts w:ascii="宋体" w:hAnsi="宋体"/>
          <w:color w:val="auto"/>
          <w:szCs w:val="21"/>
        </w:rPr>
      </w:pPr>
      <w:r>
        <w:rPr>
          <w:rFonts w:hint="eastAsia" w:ascii="宋体" w:hAnsi="宋体"/>
          <w:color w:val="auto"/>
          <w:szCs w:val="21"/>
        </w:rPr>
        <w:t>(e)进出工地的方式及</w:t>
      </w:r>
      <w:r>
        <w:rPr>
          <w:rFonts w:hint="eastAsia" w:ascii="宋体" w:hAnsi="宋体"/>
          <w:color w:val="auto"/>
          <w:szCs w:val="21"/>
          <w:lang w:eastAsia="zh-CN"/>
        </w:rPr>
        <w:t>承包人</w:t>
      </w:r>
      <w:r>
        <w:rPr>
          <w:rFonts w:hint="eastAsia" w:ascii="宋体" w:hAnsi="宋体"/>
          <w:color w:val="auto"/>
          <w:szCs w:val="21"/>
        </w:rPr>
        <w:t>可能需要的食宿条件，水电、通讯、劳务及施工场地等条件。并且</w:t>
      </w:r>
      <w:r>
        <w:rPr>
          <w:rFonts w:hint="eastAsia" w:ascii="宋体" w:hAnsi="宋体"/>
          <w:color w:val="auto"/>
          <w:szCs w:val="21"/>
          <w:lang w:eastAsia="zh-CN"/>
        </w:rPr>
        <w:t>承包人</w:t>
      </w:r>
      <w:r>
        <w:rPr>
          <w:rFonts w:hint="eastAsia" w:ascii="宋体" w:hAnsi="宋体"/>
          <w:color w:val="auto"/>
          <w:szCs w:val="21"/>
        </w:rPr>
        <w:t>已取得所有可能对其投标有影响或起作用的风险意外事故及所有其他情况的全部必要的资料。</w:t>
      </w:r>
    </w:p>
    <w:p>
      <w:pPr>
        <w:spacing w:line="360" w:lineRule="auto"/>
        <w:ind w:firstLine="480"/>
        <w:rPr>
          <w:rFonts w:ascii="宋体" w:hAnsi="宋体"/>
          <w:color w:val="auto"/>
          <w:szCs w:val="21"/>
        </w:rPr>
      </w:pPr>
      <w:r>
        <w:rPr>
          <w:rFonts w:hint="eastAsia" w:ascii="宋体" w:hAnsi="宋体"/>
          <w:color w:val="auto"/>
          <w:szCs w:val="21"/>
        </w:rPr>
        <w:t>(f)项目附近的公路对材料装运运输、提取、处理、转运和储存构成影响的条件。</w:t>
      </w:r>
    </w:p>
    <w:p>
      <w:pPr>
        <w:spacing w:line="360" w:lineRule="auto"/>
        <w:ind w:firstLine="480"/>
        <w:rPr>
          <w:rFonts w:ascii="宋体" w:hAnsi="宋体"/>
          <w:color w:val="auto"/>
          <w:szCs w:val="21"/>
        </w:rPr>
      </w:pPr>
      <w:r>
        <w:rPr>
          <w:rFonts w:hint="eastAsia" w:ascii="宋体" w:hAnsi="宋体"/>
          <w:color w:val="auto"/>
          <w:szCs w:val="21"/>
        </w:rPr>
        <w:t>(g)所有其他可能影响</w:t>
      </w:r>
      <w:r>
        <w:rPr>
          <w:rFonts w:hint="eastAsia" w:ascii="宋体" w:hAnsi="宋体"/>
          <w:color w:val="auto"/>
          <w:szCs w:val="21"/>
          <w:lang w:eastAsia="zh-CN"/>
        </w:rPr>
        <w:t>承包人</w:t>
      </w:r>
      <w:r>
        <w:rPr>
          <w:rFonts w:hint="eastAsia" w:ascii="宋体" w:hAnsi="宋体"/>
          <w:color w:val="auto"/>
          <w:szCs w:val="21"/>
        </w:rPr>
        <w:t>在本合同项下履约和影响</w:t>
      </w:r>
      <w:r>
        <w:rPr>
          <w:rFonts w:hint="eastAsia" w:ascii="宋体" w:hAnsi="宋体"/>
          <w:color w:val="auto"/>
          <w:szCs w:val="21"/>
          <w:lang w:eastAsia="zh-CN"/>
        </w:rPr>
        <w:t>承包人</w:t>
      </w:r>
      <w:r>
        <w:rPr>
          <w:rFonts w:hint="eastAsia" w:ascii="宋体" w:hAnsi="宋体"/>
          <w:color w:val="auto"/>
          <w:szCs w:val="21"/>
        </w:rPr>
        <w:t>完成本合同的事件。</w:t>
      </w:r>
    </w:p>
    <w:p>
      <w:pPr>
        <w:spacing w:line="360" w:lineRule="auto"/>
        <w:ind w:firstLine="420" w:firstLineChars="200"/>
        <w:rPr>
          <w:rFonts w:ascii="宋体" w:hAnsi="宋体"/>
          <w:color w:val="auto"/>
          <w:szCs w:val="21"/>
        </w:rPr>
      </w:pPr>
      <w:r>
        <w:rPr>
          <w:rFonts w:hint="eastAsia" w:ascii="宋体" w:hAnsi="宋体"/>
          <w:color w:val="auto"/>
          <w:szCs w:val="21"/>
        </w:rPr>
        <w:t>12.2</w:t>
      </w:r>
      <w:r>
        <w:rPr>
          <w:rFonts w:hint="eastAsia" w:ascii="宋体" w:hAnsi="宋体"/>
          <w:color w:val="auto"/>
          <w:szCs w:val="21"/>
          <w:lang w:eastAsia="zh-CN"/>
        </w:rPr>
        <w:t>承包人</w:t>
      </w:r>
      <w:r>
        <w:rPr>
          <w:rFonts w:hint="eastAsia" w:ascii="宋体" w:hAnsi="宋体"/>
          <w:color w:val="auto"/>
          <w:szCs w:val="21"/>
        </w:rPr>
        <w:t>已就上述（第12.1条）事件、工地现状、问题、困难与危险的性质及程度做出了令</w:t>
      </w:r>
      <w:r>
        <w:rPr>
          <w:rFonts w:hint="eastAsia" w:ascii="宋体" w:hAnsi="宋体"/>
          <w:color w:val="auto"/>
          <w:szCs w:val="21"/>
          <w:lang w:eastAsia="zh-CN"/>
        </w:rPr>
        <w:t>承包人</w:t>
      </w:r>
      <w:r>
        <w:rPr>
          <w:rFonts w:hint="eastAsia" w:ascii="宋体" w:hAnsi="宋体"/>
          <w:color w:val="auto"/>
          <w:szCs w:val="21"/>
        </w:rPr>
        <w:t>满意的判断，并在本合同及合同价格中已充分考虑。</w:t>
      </w:r>
    </w:p>
    <w:p>
      <w:pPr>
        <w:tabs>
          <w:tab w:val="left" w:pos="845"/>
        </w:tabs>
        <w:spacing w:before="120" w:after="120" w:line="360" w:lineRule="auto"/>
        <w:ind w:left="482"/>
        <w:outlineLvl w:val="1"/>
        <w:rPr>
          <w:rFonts w:ascii="宋体" w:hAnsi="宋体"/>
          <w:b/>
          <w:color w:val="auto"/>
          <w:szCs w:val="21"/>
        </w:rPr>
      </w:pPr>
      <w:bookmarkStart w:id="35" w:name="_Toc337557563"/>
      <w:bookmarkStart w:id="36" w:name="_Toc427219272"/>
      <w:bookmarkStart w:id="37" w:name="_Toc2231"/>
      <w:r>
        <w:rPr>
          <w:rFonts w:hint="eastAsia" w:ascii="宋体" w:hAnsi="宋体"/>
          <w:b/>
          <w:color w:val="auto"/>
          <w:szCs w:val="21"/>
        </w:rPr>
        <w:t>13.保证和担保</w:t>
      </w:r>
      <w:bookmarkEnd w:id="35"/>
      <w:bookmarkEnd w:id="36"/>
      <w:bookmarkEnd w:id="37"/>
    </w:p>
    <w:p>
      <w:pPr>
        <w:ind w:firstLine="420" w:firstLineChars="200"/>
        <w:rPr>
          <w:color w:val="auto"/>
        </w:rPr>
      </w:pPr>
      <w:r>
        <w:rPr>
          <w:rFonts w:hint="eastAsia"/>
          <w:color w:val="auto"/>
        </w:rPr>
        <w:t>13.1保证与担保</w:t>
      </w:r>
    </w:p>
    <w:p>
      <w:pPr>
        <w:tabs>
          <w:tab w:val="left" w:pos="0"/>
        </w:tabs>
        <w:spacing w:line="360" w:lineRule="auto"/>
        <w:ind w:firstLine="404" w:firstLineChars="200"/>
        <w:rPr>
          <w:rFonts w:ascii="宋体" w:hAnsi="宋体"/>
          <w:color w:val="auto"/>
          <w:spacing w:val="-4"/>
          <w:szCs w:val="21"/>
        </w:rPr>
      </w:pPr>
      <w:r>
        <w:rPr>
          <w:rFonts w:hint="eastAsia" w:ascii="宋体" w:hAnsi="宋体"/>
          <w:color w:val="auto"/>
          <w:spacing w:val="-4"/>
          <w:szCs w:val="21"/>
          <w:lang w:eastAsia="zh-CN"/>
        </w:rPr>
        <w:t>承包人</w:t>
      </w:r>
      <w:r>
        <w:rPr>
          <w:rFonts w:hint="eastAsia" w:ascii="宋体" w:hAnsi="宋体"/>
          <w:color w:val="auto"/>
          <w:spacing w:val="-4"/>
          <w:szCs w:val="21"/>
        </w:rPr>
        <w:t>保证并担保该工程中采用的所有设备及材料没有工艺或材料缺陷；而且</w:t>
      </w:r>
      <w:r>
        <w:rPr>
          <w:rFonts w:ascii="宋体" w:hAnsi="宋体"/>
          <w:color w:val="auto"/>
          <w:spacing w:val="-4"/>
          <w:szCs w:val="21"/>
        </w:rPr>
        <w:t>(ii)</w:t>
      </w:r>
      <w:r>
        <w:rPr>
          <w:rFonts w:hint="eastAsia" w:ascii="宋体" w:hAnsi="宋体"/>
          <w:color w:val="auto"/>
          <w:spacing w:val="-4"/>
          <w:szCs w:val="21"/>
        </w:rPr>
        <w:t>工程与设计没有因错误或疏忽而产生的缺陷和不足。如果在保修期内</w:t>
      </w:r>
      <w:r>
        <w:rPr>
          <w:rFonts w:hint="eastAsia" w:ascii="宋体" w:hAnsi="宋体"/>
          <w:color w:val="auto"/>
          <w:spacing w:val="-4"/>
          <w:szCs w:val="21"/>
          <w:lang w:eastAsia="zh-CN"/>
        </w:rPr>
        <w:t>发包人</w:t>
      </w:r>
      <w:r>
        <w:rPr>
          <w:rFonts w:hint="eastAsia" w:ascii="宋体" w:hAnsi="宋体"/>
          <w:color w:val="auto"/>
          <w:spacing w:val="-4"/>
          <w:szCs w:val="21"/>
        </w:rPr>
        <w:t>以书面形式通知</w:t>
      </w:r>
      <w:r>
        <w:rPr>
          <w:rFonts w:hint="eastAsia" w:ascii="宋体" w:hAnsi="宋体"/>
          <w:color w:val="auto"/>
          <w:spacing w:val="-4"/>
          <w:szCs w:val="21"/>
          <w:lang w:eastAsia="zh-CN"/>
        </w:rPr>
        <w:t>承包人</w:t>
      </w:r>
      <w:r>
        <w:rPr>
          <w:rFonts w:hint="eastAsia" w:ascii="宋体" w:hAnsi="宋体"/>
          <w:color w:val="auto"/>
          <w:spacing w:val="-4"/>
          <w:szCs w:val="21"/>
        </w:rPr>
        <w:t>所发现的合同项下的任何缺陷或不足，</w:t>
      </w:r>
      <w:r>
        <w:rPr>
          <w:rFonts w:hint="eastAsia" w:ascii="宋体" w:hAnsi="宋体"/>
          <w:color w:val="auto"/>
          <w:spacing w:val="-4"/>
          <w:szCs w:val="21"/>
          <w:lang w:eastAsia="zh-CN"/>
        </w:rPr>
        <w:t>承包人</w:t>
      </w:r>
      <w:r>
        <w:rPr>
          <w:rFonts w:hint="eastAsia" w:ascii="宋体" w:hAnsi="宋体"/>
          <w:color w:val="auto"/>
          <w:spacing w:val="-4"/>
          <w:szCs w:val="21"/>
        </w:rPr>
        <w:t>应：</w:t>
      </w:r>
    </w:p>
    <w:p>
      <w:pPr>
        <w:tabs>
          <w:tab w:val="left" w:pos="0"/>
        </w:tabs>
        <w:spacing w:line="360" w:lineRule="auto"/>
        <w:ind w:firstLine="404" w:firstLineChars="200"/>
        <w:rPr>
          <w:rFonts w:ascii="宋体" w:hAnsi="宋体"/>
          <w:color w:val="auto"/>
          <w:spacing w:val="-4"/>
          <w:szCs w:val="21"/>
        </w:rPr>
      </w:pPr>
      <w:r>
        <w:rPr>
          <w:rFonts w:hint="eastAsia" w:ascii="宋体" w:hAnsi="宋体"/>
          <w:color w:val="auto"/>
          <w:spacing w:val="-4"/>
          <w:szCs w:val="21"/>
        </w:rPr>
        <w:tab/>
      </w:r>
      <w:r>
        <w:rPr>
          <w:rFonts w:ascii="宋体" w:hAnsi="宋体"/>
          <w:color w:val="auto"/>
          <w:spacing w:val="-4"/>
          <w:szCs w:val="21"/>
        </w:rPr>
        <w:t>(a)</w:t>
      </w:r>
      <w:r>
        <w:rPr>
          <w:rFonts w:ascii="宋体" w:hAnsi="宋体"/>
          <w:color w:val="auto"/>
          <w:spacing w:val="-4"/>
          <w:szCs w:val="21"/>
        </w:rPr>
        <w:tab/>
      </w:r>
      <w:r>
        <w:rPr>
          <w:rFonts w:hint="eastAsia" w:ascii="宋体" w:hAnsi="宋体"/>
          <w:color w:val="auto"/>
          <w:spacing w:val="-4"/>
          <w:szCs w:val="21"/>
        </w:rPr>
        <w:t>自费重新进行合同项下的任何服务或其他工作来纠正项目的任何错误、疏忽、缺陷或不足；</w:t>
      </w:r>
      <w:r>
        <w:rPr>
          <w:rFonts w:hint="eastAsia" w:ascii="宋体" w:hAnsi="宋体"/>
          <w:color w:val="auto"/>
          <w:spacing w:val="-4"/>
          <w:szCs w:val="21"/>
        </w:rPr>
        <w:tab/>
      </w:r>
      <w:r>
        <w:rPr>
          <w:rFonts w:ascii="宋体" w:hAnsi="宋体"/>
          <w:color w:val="auto"/>
          <w:spacing w:val="-4"/>
          <w:szCs w:val="21"/>
        </w:rPr>
        <w:t xml:space="preserve">(b) </w:t>
      </w:r>
      <w:r>
        <w:rPr>
          <w:rFonts w:ascii="宋体" w:hAnsi="宋体"/>
          <w:color w:val="auto"/>
          <w:spacing w:val="-4"/>
          <w:szCs w:val="21"/>
        </w:rPr>
        <w:tab/>
      </w:r>
      <w:r>
        <w:rPr>
          <w:rFonts w:hint="eastAsia" w:ascii="宋体" w:hAnsi="宋体"/>
          <w:color w:val="auto"/>
          <w:spacing w:val="-4"/>
          <w:szCs w:val="21"/>
        </w:rPr>
        <w:t>如果是设备或材料的缺陷，应按规定修理或更换，但是，如果是</w:t>
      </w:r>
      <w:r>
        <w:rPr>
          <w:rFonts w:hint="eastAsia" w:ascii="宋体" w:hAnsi="宋体"/>
          <w:color w:val="auto"/>
          <w:spacing w:val="-4"/>
          <w:szCs w:val="21"/>
          <w:lang w:eastAsia="zh-CN"/>
        </w:rPr>
        <w:t>承包人</w:t>
      </w:r>
      <w:r>
        <w:rPr>
          <w:rFonts w:hint="eastAsia" w:ascii="宋体" w:hAnsi="宋体"/>
          <w:color w:val="auto"/>
          <w:spacing w:val="-4"/>
          <w:szCs w:val="21"/>
        </w:rPr>
        <w:t>对该错误、疏忽、缺陷或不足负有责任，</w:t>
      </w:r>
      <w:r>
        <w:rPr>
          <w:rFonts w:ascii="宋体" w:hAnsi="宋体"/>
          <w:color w:val="auto"/>
          <w:spacing w:val="-4"/>
          <w:szCs w:val="21"/>
        </w:rPr>
        <w:t xml:space="preserve"> </w:t>
      </w:r>
      <w:r>
        <w:rPr>
          <w:rFonts w:hint="eastAsia" w:ascii="宋体" w:hAnsi="宋体"/>
          <w:color w:val="auto"/>
          <w:spacing w:val="-4"/>
          <w:szCs w:val="21"/>
        </w:rPr>
        <w:t>则</w:t>
      </w:r>
      <w:r>
        <w:rPr>
          <w:rFonts w:hint="eastAsia" w:ascii="宋体" w:hAnsi="宋体"/>
          <w:color w:val="auto"/>
          <w:spacing w:val="-4"/>
          <w:szCs w:val="21"/>
          <w:lang w:eastAsia="zh-CN"/>
        </w:rPr>
        <w:t>承包人</w:t>
      </w:r>
      <w:r>
        <w:rPr>
          <w:rFonts w:hint="eastAsia" w:ascii="宋体" w:hAnsi="宋体"/>
          <w:color w:val="auto"/>
          <w:spacing w:val="-4"/>
          <w:szCs w:val="21"/>
        </w:rPr>
        <w:t>应负责重新再做或予以更换，直到纠正完成为止。</w:t>
      </w:r>
    </w:p>
    <w:p>
      <w:pPr>
        <w:tabs>
          <w:tab w:val="left" w:pos="0"/>
        </w:tabs>
        <w:spacing w:line="360" w:lineRule="auto"/>
        <w:ind w:firstLine="404" w:firstLineChars="200"/>
        <w:rPr>
          <w:rFonts w:ascii="宋体" w:hAnsi="宋体"/>
          <w:color w:val="auto"/>
          <w:spacing w:val="-4"/>
          <w:szCs w:val="21"/>
        </w:rPr>
      </w:pPr>
      <w:r>
        <w:rPr>
          <w:rFonts w:hint="eastAsia" w:ascii="宋体" w:hAnsi="宋体"/>
          <w:color w:val="auto"/>
          <w:spacing w:val="-4"/>
          <w:szCs w:val="21"/>
        </w:rPr>
        <w:t>监理工程师及</w:t>
      </w:r>
      <w:r>
        <w:rPr>
          <w:rFonts w:hint="eastAsia" w:ascii="宋体" w:hAnsi="宋体"/>
          <w:color w:val="auto"/>
          <w:spacing w:val="-4"/>
          <w:szCs w:val="21"/>
          <w:lang w:eastAsia="zh-CN"/>
        </w:rPr>
        <w:t>发包人</w:t>
      </w:r>
      <w:r>
        <w:rPr>
          <w:rFonts w:hint="eastAsia" w:ascii="宋体" w:hAnsi="宋体"/>
          <w:color w:val="auto"/>
          <w:spacing w:val="-4"/>
          <w:szCs w:val="21"/>
        </w:rPr>
        <w:t>在发现这些缺陷后应尽快以书面形式通知</w:t>
      </w:r>
      <w:r>
        <w:rPr>
          <w:rFonts w:hint="eastAsia" w:ascii="宋体" w:hAnsi="宋体"/>
          <w:color w:val="auto"/>
          <w:spacing w:val="-4"/>
          <w:szCs w:val="21"/>
          <w:lang w:eastAsia="zh-CN"/>
        </w:rPr>
        <w:t>承包人</w:t>
      </w:r>
      <w:r>
        <w:rPr>
          <w:rFonts w:hint="eastAsia" w:ascii="宋体" w:hAnsi="宋体"/>
          <w:color w:val="auto"/>
          <w:spacing w:val="-4"/>
          <w:szCs w:val="21"/>
        </w:rPr>
        <w:t>，而且无论如何都要在发现后十天内告知</w:t>
      </w:r>
      <w:r>
        <w:rPr>
          <w:rFonts w:hint="eastAsia" w:ascii="宋体" w:hAnsi="宋体"/>
          <w:color w:val="auto"/>
          <w:spacing w:val="-4"/>
          <w:szCs w:val="21"/>
          <w:lang w:eastAsia="zh-CN"/>
        </w:rPr>
        <w:t>承包人</w:t>
      </w:r>
      <w:r>
        <w:rPr>
          <w:rFonts w:hint="eastAsia" w:ascii="宋体" w:hAnsi="宋体"/>
          <w:color w:val="auto"/>
          <w:spacing w:val="-4"/>
          <w:szCs w:val="21"/>
        </w:rPr>
        <w:t>。</w:t>
      </w:r>
      <w:r>
        <w:rPr>
          <w:rFonts w:hint="eastAsia" w:ascii="宋体" w:hAnsi="宋体"/>
          <w:color w:val="auto"/>
          <w:spacing w:val="-4"/>
          <w:szCs w:val="21"/>
          <w:lang w:eastAsia="zh-CN"/>
        </w:rPr>
        <w:t>承包人</w:t>
      </w:r>
      <w:r>
        <w:rPr>
          <w:rFonts w:hint="eastAsia" w:ascii="宋体" w:hAnsi="宋体"/>
          <w:color w:val="auto"/>
          <w:spacing w:val="-4"/>
          <w:szCs w:val="21"/>
        </w:rPr>
        <w:t>在本款的职责、责任和义务不应扩大到设施运行中由于一般的生锈、腐蚀、噪音程度或磨损而需进行的材料的任何修理、调整、变更、更换</w:t>
      </w:r>
      <w:r>
        <w:rPr>
          <w:rFonts w:ascii="宋体" w:hAnsi="宋体"/>
          <w:color w:val="auto"/>
          <w:spacing w:val="-4"/>
          <w:szCs w:val="21"/>
        </w:rPr>
        <w:t xml:space="preserve"> </w:t>
      </w:r>
      <w:r>
        <w:rPr>
          <w:rFonts w:hint="eastAsia" w:ascii="宋体" w:hAnsi="宋体"/>
          <w:color w:val="auto"/>
          <w:spacing w:val="-4"/>
          <w:szCs w:val="21"/>
        </w:rPr>
        <w:t>或维修，除非上述情况是由于</w:t>
      </w:r>
      <w:r>
        <w:rPr>
          <w:rFonts w:hint="eastAsia" w:ascii="宋体" w:hAnsi="宋体"/>
          <w:color w:val="auto"/>
          <w:spacing w:val="-4"/>
          <w:szCs w:val="21"/>
          <w:lang w:eastAsia="zh-CN"/>
        </w:rPr>
        <w:t>承包人</w:t>
      </w:r>
      <w:r>
        <w:rPr>
          <w:rFonts w:hint="eastAsia" w:ascii="宋体" w:hAnsi="宋体"/>
          <w:color w:val="auto"/>
          <w:spacing w:val="-4"/>
          <w:szCs w:val="21"/>
        </w:rPr>
        <w:t>疏忽或</w:t>
      </w:r>
      <w:r>
        <w:rPr>
          <w:rFonts w:hint="eastAsia" w:ascii="宋体" w:hAnsi="宋体"/>
          <w:color w:val="auto"/>
          <w:spacing w:val="-4"/>
          <w:szCs w:val="21"/>
          <w:lang w:eastAsia="zh-CN"/>
        </w:rPr>
        <w:t>承包人</w:t>
      </w:r>
      <w:r>
        <w:rPr>
          <w:rFonts w:hint="eastAsia" w:ascii="宋体" w:hAnsi="宋体"/>
          <w:color w:val="auto"/>
          <w:spacing w:val="-4"/>
          <w:szCs w:val="21"/>
        </w:rPr>
        <w:t>未能遵守本合同的要求所致。</w:t>
      </w:r>
    </w:p>
    <w:p>
      <w:pPr>
        <w:spacing w:line="360" w:lineRule="auto"/>
        <w:ind w:left="480"/>
        <w:rPr>
          <w:rFonts w:ascii="宋体" w:hAnsi="宋体"/>
          <w:color w:val="auto"/>
          <w:szCs w:val="21"/>
        </w:rPr>
      </w:pPr>
      <w:bookmarkStart w:id="38" w:name="_12.2_无留置权"/>
      <w:bookmarkEnd w:id="38"/>
      <w:r>
        <w:rPr>
          <w:rFonts w:hint="eastAsia" w:ascii="宋体" w:hAnsi="宋体"/>
          <w:color w:val="auto"/>
          <w:szCs w:val="21"/>
        </w:rPr>
        <w:t>13.2保证的限制</w:t>
      </w:r>
    </w:p>
    <w:p>
      <w:pPr>
        <w:tabs>
          <w:tab w:val="left" w:pos="0"/>
        </w:tabs>
        <w:spacing w:line="360" w:lineRule="auto"/>
        <w:ind w:firstLine="404" w:firstLineChars="200"/>
        <w:rPr>
          <w:rFonts w:ascii="宋体" w:hAnsi="宋体"/>
          <w:color w:val="auto"/>
          <w:szCs w:val="21"/>
        </w:rPr>
      </w:pPr>
      <w:r>
        <w:rPr>
          <w:rFonts w:hint="eastAsia" w:ascii="宋体" w:hAnsi="宋体"/>
          <w:color w:val="auto"/>
          <w:spacing w:val="-4"/>
          <w:szCs w:val="21"/>
        </w:rPr>
        <w:t>除非本合同另有具体规定，否则本合同规定的保证是具排他性的，没有有关本合同项下的服务或</w:t>
      </w:r>
      <w:r>
        <w:rPr>
          <w:rFonts w:hint="eastAsia" w:ascii="宋体" w:hAnsi="宋体"/>
          <w:color w:val="auto"/>
          <w:spacing w:val="-4"/>
          <w:szCs w:val="21"/>
          <w:lang w:eastAsia="zh-CN"/>
        </w:rPr>
        <w:t>承包人</w:t>
      </w:r>
      <w:r>
        <w:rPr>
          <w:rFonts w:hint="eastAsia" w:ascii="宋体" w:hAnsi="宋体"/>
          <w:color w:val="auto"/>
          <w:spacing w:val="-4"/>
          <w:szCs w:val="21"/>
        </w:rPr>
        <w:t>其他工作的明确或隐含的保证或担保。</w:t>
      </w:r>
      <w:r>
        <w:rPr>
          <w:rFonts w:hint="eastAsia" w:ascii="宋体" w:hAnsi="宋体"/>
          <w:color w:val="auto"/>
          <w:spacing w:val="-4"/>
          <w:szCs w:val="21"/>
          <w:lang w:eastAsia="zh-CN"/>
        </w:rPr>
        <w:t>承包人</w:t>
      </w:r>
      <w:r>
        <w:rPr>
          <w:rFonts w:hint="eastAsia" w:ascii="宋体" w:hAnsi="宋体"/>
          <w:color w:val="auto"/>
          <w:spacing w:val="-4"/>
          <w:szCs w:val="21"/>
        </w:rPr>
        <w:t>否认任何隐含的保证或法律强加的保证</w:t>
      </w:r>
      <w:r>
        <w:rPr>
          <w:rFonts w:ascii="宋体" w:hAnsi="宋体"/>
          <w:color w:val="auto"/>
          <w:spacing w:val="-4"/>
          <w:szCs w:val="21"/>
        </w:rPr>
        <w:t>(</w:t>
      </w:r>
      <w:r>
        <w:rPr>
          <w:rFonts w:hint="eastAsia" w:ascii="宋体" w:hAnsi="宋体"/>
          <w:color w:val="auto"/>
          <w:spacing w:val="-4"/>
          <w:szCs w:val="21"/>
        </w:rPr>
        <w:t>所有权的保证除外</w:t>
      </w:r>
      <w:r>
        <w:rPr>
          <w:rFonts w:ascii="宋体" w:hAnsi="宋体"/>
          <w:color w:val="auto"/>
          <w:spacing w:val="-4"/>
          <w:szCs w:val="21"/>
        </w:rPr>
        <w:t>)</w:t>
      </w:r>
      <w:r>
        <w:rPr>
          <w:rFonts w:hint="eastAsia" w:ascii="宋体" w:hAnsi="宋体"/>
          <w:color w:val="auto"/>
          <w:spacing w:val="-4"/>
          <w:szCs w:val="21"/>
        </w:rPr>
        <w:t>，包括适销性或适用性保证及买卖或贸易过程中的任何保证。</w:t>
      </w:r>
    </w:p>
    <w:p>
      <w:pPr>
        <w:tabs>
          <w:tab w:val="left" w:pos="845"/>
        </w:tabs>
        <w:spacing w:before="120" w:after="120" w:line="360" w:lineRule="auto"/>
        <w:ind w:left="482"/>
        <w:outlineLvl w:val="1"/>
        <w:rPr>
          <w:rFonts w:ascii="宋体" w:hAnsi="宋体"/>
          <w:b/>
          <w:color w:val="auto"/>
          <w:szCs w:val="21"/>
        </w:rPr>
      </w:pPr>
      <w:bookmarkStart w:id="39" w:name="_Toc337557564"/>
      <w:bookmarkStart w:id="40" w:name="_Toc427219273"/>
      <w:bookmarkStart w:id="41" w:name="_Toc11581"/>
      <w:r>
        <w:rPr>
          <w:rFonts w:hint="eastAsia" w:ascii="宋体" w:hAnsi="宋体"/>
          <w:b/>
          <w:color w:val="auto"/>
          <w:szCs w:val="21"/>
        </w:rPr>
        <w:t>14.不利的外界障碍和条件</w:t>
      </w:r>
      <w:bookmarkEnd w:id="39"/>
      <w:bookmarkEnd w:id="40"/>
      <w:bookmarkEnd w:id="41"/>
    </w:p>
    <w:p>
      <w:pPr>
        <w:spacing w:line="360" w:lineRule="auto"/>
        <w:ind w:firstLine="514"/>
        <w:rPr>
          <w:rFonts w:ascii="宋体" w:hAnsi="宋体"/>
          <w:color w:val="auto"/>
          <w:szCs w:val="21"/>
        </w:rPr>
      </w:pPr>
      <w:r>
        <w:rPr>
          <w:rFonts w:hint="eastAsia" w:ascii="宋体" w:hAnsi="宋体"/>
          <w:color w:val="auto"/>
          <w:szCs w:val="21"/>
        </w:rPr>
        <w:t>14.1在工程的施工过程中，如果</w:t>
      </w:r>
      <w:r>
        <w:rPr>
          <w:rFonts w:hint="eastAsia" w:ascii="宋体" w:hAnsi="宋体"/>
          <w:color w:val="auto"/>
          <w:szCs w:val="21"/>
          <w:lang w:eastAsia="zh-CN"/>
        </w:rPr>
        <w:t>承包人</w:t>
      </w:r>
      <w:r>
        <w:rPr>
          <w:rFonts w:hint="eastAsia" w:ascii="宋体" w:hAnsi="宋体"/>
          <w:color w:val="auto"/>
          <w:szCs w:val="21"/>
        </w:rPr>
        <w:t>在工地现场遇到了实际的障碍或不利条件，这种情况在</w:t>
      </w:r>
      <w:r>
        <w:rPr>
          <w:rFonts w:hint="eastAsia" w:ascii="宋体" w:hAnsi="宋体"/>
          <w:color w:val="auto"/>
          <w:szCs w:val="21"/>
          <w:lang w:eastAsia="zh-CN"/>
        </w:rPr>
        <w:t>承包人</w:t>
      </w:r>
      <w:r>
        <w:rPr>
          <w:rFonts w:hint="eastAsia" w:ascii="宋体" w:hAnsi="宋体"/>
          <w:color w:val="auto"/>
          <w:szCs w:val="21"/>
        </w:rPr>
        <w:t>看来是有经验的</w:t>
      </w:r>
      <w:r>
        <w:rPr>
          <w:rFonts w:hint="eastAsia" w:ascii="宋体" w:hAnsi="宋体"/>
          <w:color w:val="auto"/>
          <w:szCs w:val="21"/>
          <w:lang w:eastAsia="zh-CN"/>
        </w:rPr>
        <w:t>承包人</w:t>
      </w:r>
      <w:r>
        <w:rPr>
          <w:rFonts w:hint="eastAsia" w:ascii="宋体" w:hAnsi="宋体"/>
          <w:color w:val="auto"/>
          <w:szCs w:val="21"/>
        </w:rPr>
        <w:t>不可预见的，</w:t>
      </w:r>
      <w:r>
        <w:rPr>
          <w:rFonts w:hint="eastAsia" w:ascii="宋体" w:hAnsi="宋体"/>
          <w:color w:val="auto"/>
          <w:szCs w:val="21"/>
          <w:lang w:eastAsia="zh-CN"/>
        </w:rPr>
        <w:t>承包人</w:t>
      </w:r>
      <w:r>
        <w:rPr>
          <w:rFonts w:hint="eastAsia" w:ascii="宋体" w:hAnsi="宋体"/>
          <w:color w:val="auto"/>
          <w:szCs w:val="21"/>
        </w:rPr>
        <w:t>应立即通知</w:t>
      </w:r>
      <w:r>
        <w:rPr>
          <w:rFonts w:hint="eastAsia" w:ascii="宋体" w:hAnsi="宋体"/>
          <w:color w:val="auto"/>
          <w:szCs w:val="21"/>
          <w:lang w:eastAsia="zh-CN"/>
        </w:rPr>
        <w:t>发包人</w:t>
      </w:r>
      <w:r>
        <w:rPr>
          <w:rFonts w:hint="eastAsia" w:ascii="宋体" w:hAnsi="宋体"/>
          <w:color w:val="auto"/>
          <w:szCs w:val="21"/>
        </w:rPr>
        <w:t>和监理工程师。监理工程师和</w:t>
      </w:r>
      <w:r>
        <w:rPr>
          <w:rFonts w:hint="eastAsia" w:ascii="宋体" w:hAnsi="宋体"/>
          <w:color w:val="auto"/>
          <w:szCs w:val="21"/>
          <w:lang w:eastAsia="zh-CN"/>
        </w:rPr>
        <w:t>发包人</w:t>
      </w:r>
      <w:r>
        <w:rPr>
          <w:rFonts w:hint="eastAsia" w:ascii="宋体" w:hAnsi="宋体"/>
          <w:color w:val="auto"/>
          <w:szCs w:val="21"/>
        </w:rPr>
        <w:t>在收到这一通知时，如果认为这种障碍或不利情况作为一个有经验的</w:t>
      </w:r>
      <w:r>
        <w:rPr>
          <w:rFonts w:hint="eastAsia" w:ascii="宋体" w:hAnsi="宋体"/>
          <w:color w:val="auto"/>
          <w:szCs w:val="21"/>
          <w:lang w:eastAsia="zh-CN"/>
        </w:rPr>
        <w:t>承包人</w:t>
      </w:r>
      <w:r>
        <w:rPr>
          <w:rFonts w:hint="eastAsia" w:ascii="宋体" w:hAnsi="宋体"/>
          <w:color w:val="auto"/>
          <w:szCs w:val="21"/>
        </w:rPr>
        <w:t>应当合理预见时，应决定：</w:t>
      </w:r>
    </w:p>
    <w:p>
      <w:pPr>
        <w:spacing w:line="360" w:lineRule="auto"/>
        <w:ind w:firstLine="514"/>
        <w:rPr>
          <w:rFonts w:ascii="宋体" w:hAnsi="宋体"/>
          <w:color w:val="auto"/>
          <w:szCs w:val="21"/>
        </w:rPr>
      </w:pPr>
      <w:r>
        <w:rPr>
          <w:rFonts w:hint="eastAsia" w:ascii="宋体" w:hAnsi="宋体"/>
          <w:color w:val="auto"/>
          <w:szCs w:val="21"/>
        </w:rPr>
        <w:t>A、在不影响总工期的前提下受这种障碍或不利条件影响的分项工程的工期可适当延长；</w:t>
      </w:r>
    </w:p>
    <w:p>
      <w:pPr>
        <w:spacing w:line="360" w:lineRule="auto"/>
        <w:ind w:firstLine="514"/>
        <w:rPr>
          <w:rFonts w:ascii="宋体" w:hAnsi="宋体"/>
          <w:color w:val="auto"/>
          <w:szCs w:val="21"/>
        </w:rPr>
      </w:pPr>
      <w:r>
        <w:rPr>
          <w:rFonts w:hint="eastAsia" w:ascii="宋体" w:hAnsi="宋体"/>
          <w:color w:val="auto"/>
          <w:szCs w:val="21"/>
        </w:rPr>
        <w:t>B、由此而产生的有关费用的增加由</w:t>
      </w:r>
      <w:r>
        <w:rPr>
          <w:rFonts w:hint="eastAsia" w:ascii="宋体" w:hAnsi="宋体"/>
          <w:color w:val="auto"/>
          <w:szCs w:val="21"/>
          <w:lang w:eastAsia="zh-CN"/>
        </w:rPr>
        <w:t>承包人</w:t>
      </w:r>
      <w:r>
        <w:rPr>
          <w:rFonts w:hint="eastAsia" w:ascii="宋体" w:hAnsi="宋体"/>
          <w:color w:val="auto"/>
          <w:szCs w:val="21"/>
        </w:rPr>
        <w:t>自理。</w:t>
      </w:r>
    </w:p>
    <w:p>
      <w:pPr>
        <w:spacing w:line="360" w:lineRule="auto"/>
        <w:ind w:firstLine="514"/>
        <w:rPr>
          <w:rFonts w:ascii="宋体" w:hAnsi="宋体"/>
          <w:color w:val="auto"/>
          <w:szCs w:val="21"/>
        </w:rPr>
      </w:pPr>
      <w:r>
        <w:rPr>
          <w:rFonts w:hint="eastAsia" w:ascii="宋体" w:hAnsi="宋体"/>
          <w:color w:val="auto"/>
          <w:szCs w:val="21"/>
        </w:rPr>
        <w:t>14.2 除由于法律或实际上不可能继续履行合同义务的情况外，</w:t>
      </w:r>
      <w:r>
        <w:rPr>
          <w:rFonts w:hint="eastAsia" w:ascii="宋体" w:hAnsi="宋体"/>
          <w:color w:val="auto"/>
          <w:szCs w:val="21"/>
          <w:lang w:eastAsia="zh-CN"/>
        </w:rPr>
        <w:t>承包人</w:t>
      </w:r>
      <w:r>
        <w:rPr>
          <w:rFonts w:hint="eastAsia" w:ascii="宋体" w:hAnsi="宋体"/>
          <w:color w:val="auto"/>
          <w:szCs w:val="21"/>
        </w:rPr>
        <w:t>应严格按合同规定进行工程施工、完成工程及保修，达到使</w:t>
      </w:r>
      <w:r>
        <w:rPr>
          <w:rFonts w:hint="eastAsia" w:ascii="宋体" w:hAnsi="宋体"/>
          <w:color w:val="auto"/>
          <w:szCs w:val="21"/>
          <w:lang w:eastAsia="zh-CN"/>
        </w:rPr>
        <w:t>发包人</w:t>
      </w:r>
      <w:r>
        <w:rPr>
          <w:rFonts w:hint="eastAsia" w:ascii="宋体" w:hAnsi="宋体"/>
          <w:color w:val="auto"/>
          <w:szCs w:val="21"/>
        </w:rPr>
        <w:t>及监理工程师满意的程度。</w:t>
      </w:r>
      <w:r>
        <w:rPr>
          <w:rFonts w:hint="eastAsia" w:ascii="宋体" w:hAnsi="宋体"/>
          <w:color w:val="auto"/>
          <w:szCs w:val="21"/>
          <w:lang w:eastAsia="zh-CN"/>
        </w:rPr>
        <w:t>承包人</w:t>
      </w:r>
      <w:r>
        <w:rPr>
          <w:rFonts w:hint="eastAsia" w:ascii="宋体" w:hAnsi="宋体"/>
          <w:color w:val="auto"/>
          <w:szCs w:val="21"/>
        </w:rPr>
        <w:t>应严格遵守与执行</w:t>
      </w:r>
      <w:r>
        <w:rPr>
          <w:rFonts w:hint="eastAsia" w:ascii="宋体" w:hAnsi="宋体"/>
          <w:color w:val="auto"/>
          <w:szCs w:val="21"/>
          <w:lang w:eastAsia="zh-CN"/>
        </w:rPr>
        <w:t>发包人</w:t>
      </w:r>
      <w:r>
        <w:rPr>
          <w:rFonts w:hint="eastAsia" w:ascii="宋体" w:hAnsi="宋体"/>
          <w:color w:val="auto"/>
          <w:szCs w:val="21"/>
        </w:rPr>
        <w:t>及监理工程师的指令。</w:t>
      </w:r>
    </w:p>
    <w:p>
      <w:pPr>
        <w:tabs>
          <w:tab w:val="left" w:pos="845"/>
        </w:tabs>
        <w:spacing w:line="360" w:lineRule="auto"/>
        <w:ind w:left="480"/>
        <w:outlineLvl w:val="1"/>
        <w:rPr>
          <w:rFonts w:hint="eastAsia" w:ascii="宋体" w:hAnsi="宋体" w:eastAsia="宋体"/>
          <w:b/>
          <w:color w:val="auto"/>
          <w:szCs w:val="21"/>
          <w:lang w:eastAsia="zh-CN"/>
        </w:rPr>
      </w:pPr>
      <w:bookmarkStart w:id="42" w:name="_Toc427219275"/>
      <w:bookmarkStart w:id="43" w:name="_Toc337557566"/>
      <w:bookmarkStart w:id="44" w:name="_Toc11961"/>
      <w:r>
        <w:rPr>
          <w:rFonts w:hint="eastAsia" w:ascii="宋体" w:hAnsi="宋体"/>
          <w:b/>
          <w:color w:val="auto"/>
          <w:szCs w:val="21"/>
        </w:rPr>
        <w:t>15</w:t>
      </w:r>
      <w:bookmarkEnd w:id="42"/>
      <w:bookmarkEnd w:id="43"/>
      <w:r>
        <w:rPr>
          <w:rFonts w:hint="eastAsia" w:ascii="宋体" w:hAnsi="宋体"/>
          <w:b/>
          <w:color w:val="auto"/>
          <w:szCs w:val="21"/>
          <w:lang w:eastAsia="zh-CN"/>
        </w:rPr>
        <w:t>承包人</w:t>
      </w:r>
      <w:bookmarkEnd w:id="44"/>
    </w:p>
    <w:p>
      <w:pPr>
        <w:spacing w:line="360" w:lineRule="auto"/>
        <w:ind w:left="480"/>
        <w:rPr>
          <w:rFonts w:ascii="宋体" w:hAnsi="宋体"/>
          <w:color w:val="auto"/>
          <w:szCs w:val="21"/>
        </w:rPr>
      </w:pPr>
      <w:r>
        <w:rPr>
          <w:rFonts w:hint="eastAsia" w:ascii="宋体" w:hAnsi="宋体"/>
          <w:color w:val="auto"/>
          <w:szCs w:val="21"/>
        </w:rPr>
        <w:t>15.1</w:t>
      </w:r>
      <w:r>
        <w:rPr>
          <w:rFonts w:hint="eastAsia" w:ascii="宋体" w:hAnsi="宋体"/>
          <w:color w:val="auto"/>
          <w:szCs w:val="21"/>
          <w:lang w:eastAsia="zh-CN"/>
        </w:rPr>
        <w:t>承包人</w:t>
      </w:r>
      <w:r>
        <w:rPr>
          <w:rFonts w:hint="eastAsia" w:ascii="宋体" w:hAnsi="宋体"/>
          <w:color w:val="auto"/>
          <w:szCs w:val="21"/>
        </w:rPr>
        <w:t>代表</w:t>
      </w:r>
    </w:p>
    <w:p>
      <w:pPr>
        <w:spacing w:line="360" w:lineRule="auto"/>
        <w:ind w:firstLine="420" w:firstLineChars="200"/>
        <w:rPr>
          <w:rFonts w:ascii="宋体" w:hAnsi="宋体"/>
          <w:color w:val="auto"/>
          <w:szCs w:val="21"/>
        </w:rPr>
      </w:pPr>
      <w:r>
        <w:rPr>
          <w:rFonts w:hint="eastAsia" w:ascii="宋体" w:hAnsi="宋体"/>
          <w:color w:val="auto"/>
          <w:szCs w:val="21"/>
        </w:rPr>
        <w:t>只要</w:t>
      </w:r>
      <w:r>
        <w:rPr>
          <w:rFonts w:hint="eastAsia" w:ascii="宋体" w:hAnsi="宋体"/>
          <w:color w:val="auto"/>
          <w:szCs w:val="21"/>
          <w:lang w:eastAsia="zh-CN"/>
        </w:rPr>
        <w:t>发包人</w:t>
      </w:r>
      <w:r>
        <w:rPr>
          <w:rFonts w:hint="eastAsia" w:ascii="宋体" w:hAnsi="宋体"/>
          <w:color w:val="auto"/>
          <w:szCs w:val="21"/>
        </w:rPr>
        <w:t>及监理工程师认为是为妥善履行合同规定的</w:t>
      </w:r>
      <w:r>
        <w:rPr>
          <w:rFonts w:hint="eastAsia" w:ascii="宋体" w:hAnsi="宋体"/>
          <w:color w:val="auto"/>
          <w:szCs w:val="21"/>
          <w:lang w:eastAsia="zh-CN"/>
        </w:rPr>
        <w:t>承包人</w:t>
      </w:r>
      <w:r>
        <w:rPr>
          <w:rFonts w:hint="eastAsia" w:ascii="宋体" w:hAnsi="宋体"/>
          <w:color w:val="auto"/>
          <w:szCs w:val="21"/>
        </w:rPr>
        <w:t>义务所必须的，</w:t>
      </w:r>
      <w:r>
        <w:rPr>
          <w:rFonts w:hint="eastAsia" w:ascii="宋体" w:hAnsi="宋体"/>
          <w:color w:val="auto"/>
          <w:szCs w:val="21"/>
          <w:lang w:eastAsia="zh-CN"/>
        </w:rPr>
        <w:t>承包人</w:t>
      </w:r>
      <w:r>
        <w:rPr>
          <w:rFonts w:hint="eastAsia" w:ascii="宋体" w:hAnsi="宋体"/>
          <w:color w:val="auto"/>
          <w:szCs w:val="21"/>
        </w:rPr>
        <w:t>就应在施工过程中提供一切必要的监督和服务。由</w:t>
      </w:r>
      <w:r>
        <w:rPr>
          <w:rFonts w:hint="eastAsia" w:ascii="宋体" w:hAnsi="宋体"/>
          <w:color w:val="auto"/>
          <w:szCs w:val="21"/>
          <w:lang w:eastAsia="zh-CN"/>
        </w:rPr>
        <w:t>承包人</w:t>
      </w:r>
      <w:r>
        <w:rPr>
          <w:rFonts w:hint="eastAsia" w:ascii="宋体" w:hAnsi="宋体"/>
          <w:color w:val="auto"/>
          <w:szCs w:val="21"/>
        </w:rPr>
        <w:t>法定代表人授权的经</w:t>
      </w:r>
      <w:r>
        <w:rPr>
          <w:rFonts w:hint="eastAsia" w:ascii="宋体" w:hAnsi="宋体"/>
          <w:color w:val="auto"/>
          <w:szCs w:val="21"/>
          <w:lang w:eastAsia="zh-CN"/>
        </w:rPr>
        <w:t>发包人</w:t>
      </w:r>
      <w:r>
        <w:rPr>
          <w:rFonts w:hint="eastAsia" w:ascii="宋体" w:hAnsi="宋体"/>
          <w:color w:val="auto"/>
          <w:szCs w:val="21"/>
        </w:rPr>
        <w:t>及监理工程师批准的（</w:t>
      </w:r>
      <w:r>
        <w:rPr>
          <w:rFonts w:hint="eastAsia" w:ascii="宋体" w:hAnsi="宋体"/>
          <w:color w:val="auto"/>
          <w:szCs w:val="21"/>
          <w:lang w:eastAsia="zh-CN"/>
        </w:rPr>
        <w:t>发包人</w:t>
      </w:r>
      <w:r>
        <w:rPr>
          <w:rFonts w:hint="eastAsia" w:ascii="宋体" w:hAnsi="宋体"/>
          <w:color w:val="auto"/>
          <w:szCs w:val="21"/>
        </w:rPr>
        <w:t>及监理工程师可以随时撤回批准）称职的代表应用其全部时间进行该工程的监督和管理。该授权代表应代表</w:t>
      </w:r>
      <w:r>
        <w:rPr>
          <w:rFonts w:hint="eastAsia" w:ascii="宋体" w:hAnsi="宋体"/>
          <w:color w:val="auto"/>
          <w:szCs w:val="21"/>
          <w:lang w:eastAsia="zh-CN"/>
        </w:rPr>
        <w:t>承包人</w:t>
      </w:r>
      <w:r>
        <w:rPr>
          <w:rFonts w:hint="eastAsia" w:ascii="宋体" w:hAnsi="宋体"/>
          <w:color w:val="auto"/>
          <w:szCs w:val="21"/>
        </w:rPr>
        <w:t>接受</w:t>
      </w:r>
      <w:r>
        <w:rPr>
          <w:rFonts w:hint="eastAsia" w:ascii="宋体" w:hAnsi="宋体"/>
          <w:color w:val="auto"/>
          <w:szCs w:val="21"/>
          <w:lang w:eastAsia="zh-CN"/>
        </w:rPr>
        <w:t>发包人</w:t>
      </w:r>
      <w:r>
        <w:rPr>
          <w:rFonts w:hint="eastAsia" w:ascii="宋体" w:hAnsi="宋体"/>
          <w:color w:val="auto"/>
          <w:szCs w:val="21"/>
        </w:rPr>
        <w:t>及监理工程师的指令。</w:t>
      </w:r>
    </w:p>
    <w:p>
      <w:pPr>
        <w:spacing w:line="360" w:lineRule="auto"/>
        <w:ind w:firstLine="457" w:firstLineChars="218"/>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发包人</w:t>
      </w:r>
      <w:r>
        <w:rPr>
          <w:rFonts w:hint="eastAsia" w:ascii="宋体" w:hAnsi="宋体"/>
          <w:color w:val="auto"/>
          <w:szCs w:val="21"/>
        </w:rPr>
        <w:t>撤回对</w:t>
      </w:r>
      <w:r>
        <w:rPr>
          <w:rFonts w:hint="eastAsia" w:ascii="宋体" w:hAnsi="宋体"/>
          <w:color w:val="auto"/>
          <w:szCs w:val="21"/>
          <w:lang w:eastAsia="zh-CN"/>
        </w:rPr>
        <w:t>承包人</w:t>
      </w:r>
      <w:r>
        <w:rPr>
          <w:rFonts w:hint="eastAsia" w:ascii="宋体" w:hAnsi="宋体"/>
          <w:color w:val="auto"/>
          <w:szCs w:val="21"/>
        </w:rPr>
        <w:t>代表的批准，</w:t>
      </w:r>
      <w:r>
        <w:rPr>
          <w:rFonts w:hint="eastAsia" w:ascii="宋体" w:hAnsi="宋体"/>
          <w:color w:val="auto"/>
          <w:szCs w:val="21"/>
          <w:lang w:eastAsia="zh-CN"/>
        </w:rPr>
        <w:t>承包人</w:t>
      </w:r>
      <w:r>
        <w:rPr>
          <w:rFonts w:hint="eastAsia" w:ascii="宋体" w:hAnsi="宋体"/>
          <w:color w:val="auto"/>
          <w:szCs w:val="21"/>
        </w:rPr>
        <w:t>在收到撤换通知后，在实际可能的限度内从速将其调出工地，且不得在工地任何地方再雇用此人，并任命另一位由</w:t>
      </w:r>
      <w:r>
        <w:rPr>
          <w:rFonts w:hint="eastAsia" w:ascii="宋体" w:hAnsi="宋体"/>
          <w:color w:val="auto"/>
          <w:szCs w:val="21"/>
          <w:lang w:eastAsia="zh-CN"/>
        </w:rPr>
        <w:t>发包人</w:t>
      </w:r>
      <w:r>
        <w:rPr>
          <w:rFonts w:hint="eastAsia" w:ascii="宋体" w:hAnsi="宋体"/>
          <w:color w:val="auto"/>
          <w:szCs w:val="21"/>
        </w:rPr>
        <w:t>批准的代表。</w:t>
      </w:r>
    </w:p>
    <w:p>
      <w:pPr>
        <w:spacing w:line="360" w:lineRule="auto"/>
        <w:ind w:left="480"/>
        <w:rPr>
          <w:rFonts w:ascii="宋体" w:hAnsi="宋体"/>
          <w:color w:val="auto"/>
          <w:szCs w:val="21"/>
        </w:rPr>
      </w:pPr>
      <w:r>
        <w:rPr>
          <w:rFonts w:hint="eastAsia" w:ascii="宋体" w:hAnsi="宋体"/>
          <w:color w:val="auto"/>
          <w:szCs w:val="21"/>
        </w:rPr>
        <w:t>15.2</w:t>
      </w:r>
      <w:r>
        <w:rPr>
          <w:rFonts w:hint="eastAsia" w:ascii="宋体" w:hAnsi="宋体"/>
          <w:color w:val="auto"/>
          <w:szCs w:val="21"/>
          <w:lang w:eastAsia="zh-CN"/>
        </w:rPr>
        <w:t>承包人</w:t>
      </w:r>
      <w:r>
        <w:rPr>
          <w:rFonts w:hint="eastAsia" w:ascii="宋体" w:hAnsi="宋体"/>
          <w:color w:val="auto"/>
          <w:szCs w:val="21"/>
        </w:rPr>
        <w:t>的雇员</w:t>
      </w:r>
    </w:p>
    <w:p>
      <w:pPr>
        <w:spacing w:line="360" w:lineRule="auto"/>
        <w:ind w:left="426"/>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应满足附件的要求，并在工地上提供：</w:t>
      </w:r>
    </w:p>
    <w:p>
      <w:pPr>
        <w:widowControl/>
        <w:numPr>
          <w:ilvl w:val="0"/>
          <w:numId w:val="4"/>
        </w:numPr>
        <w:spacing w:line="360" w:lineRule="auto"/>
        <w:rPr>
          <w:rFonts w:ascii="宋体" w:hAnsi="宋体"/>
          <w:color w:val="auto"/>
          <w:szCs w:val="21"/>
        </w:rPr>
      </w:pPr>
      <w:r>
        <w:rPr>
          <w:rFonts w:hint="eastAsia" w:ascii="宋体" w:hAnsi="宋体"/>
          <w:color w:val="auto"/>
          <w:szCs w:val="21"/>
        </w:rPr>
        <w:t>在本行业中业务熟练、经验丰富的技术、管理人员；</w:t>
      </w:r>
    </w:p>
    <w:p>
      <w:pPr>
        <w:widowControl/>
        <w:numPr>
          <w:ilvl w:val="0"/>
          <w:numId w:val="4"/>
        </w:numPr>
        <w:spacing w:line="360" w:lineRule="auto"/>
        <w:rPr>
          <w:rFonts w:ascii="宋体" w:hAnsi="宋体"/>
          <w:color w:val="auto"/>
          <w:szCs w:val="21"/>
        </w:rPr>
      </w:pPr>
      <w:r>
        <w:rPr>
          <w:rFonts w:hint="eastAsia" w:ascii="宋体" w:hAnsi="宋体"/>
          <w:color w:val="auto"/>
          <w:szCs w:val="21"/>
        </w:rPr>
        <w:t>按合同要求能及时履行其义务所需要的技工；</w:t>
      </w:r>
    </w:p>
    <w:p>
      <w:pPr>
        <w:widowControl/>
        <w:numPr>
          <w:ilvl w:val="0"/>
          <w:numId w:val="4"/>
        </w:numPr>
        <w:spacing w:line="360" w:lineRule="auto"/>
        <w:rPr>
          <w:rFonts w:ascii="宋体" w:hAnsi="宋体"/>
          <w:color w:val="auto"/>
          <w:szCs w:val="21"/>
        </w:rPr>
      </w:pPr>
      <w:r>
        <w:rPr>
          <w:rFonts w:hint="eastAsia" w:ascii="宋体" w:hAnsi="宋体"/>
          <w:color w:val="auto"/>
          <w:szCs w:val="21"/>
        </w:rPr>
        <w:t>劳务人员的技术素质必须与其岗位相匹配。</w:t>
      </w:r>
    </w:p>
    <w:p>
      <w:pPr>
        <w:spacing w:line="360" w:lineRule="auto"/>
        <w:ind w:left="480"/>
        <w:rPr>
          <w:rFonts w:ascii="宋体" w:hAnsi="宋体"/>
          <w:color w:val="auto"/>
          <w:szCs w:val="21"/>
        </w:rPr>
      </w:pPr>
      <w:r>
        <w:rPr>
          <w:rFonts w:hint="eastAsia" w:ascii="宋体" w:hAnsi="宋体"/>
          <w:color w:val="auto"/>
          <w:szCs w:val="21"/>
        </w:rPr>
        <w:t>15.3</w:t>
      </w:r>
      <w:r>
        <w:rPr>
          <w:rFonts w:hint="eastAsia" w:ascii="宋体" w:hAnsi="宋体"/>
          <w:color w:val="auto"/>
          <w:szCs w:val="21"/>
          <w:lang w:eastAsia="zh-CN"/>
        </w:rPr>
        <w:t>发包人</w:t>
      </w:r>
      <w:r>
        <w:rPr>
          <w:rFonts w:hint="eastAsia" w:ascii="宋体" w:hAnsi="宋体"/>
          <w:color w:val="auto"/>
          <w:szCs w:val="21"/>
        </w:rPr>
        <w:t>有权反对和要求解雇</w:t>
      </w:r>
    </w:p>
    <w:p>
      <w:pPr>
        <w:spacing w:line="360" w:lineRule="auto"/>
        <w:ind w:firstLine="425"/>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及监理工程师有权要求</w:t>
      </w:r>
      <w:r>
        <w:rPr>
          <w:rFonts w:hint="eastAsia" w:ascii="宋体" w:hAnsi="宋体"/>
          <w:color w:val="auto"/>
          <w:szCs w:val="21"/>
          <w:lang w:eastAsia="zh-CN"/>
        </w:rPr>
        <w:t>承包人</w:t>
      </w:r>
      <w:r>
        <w:rPr>
          <w:rFonts w:hint="eastAsia" w:ascii="宋体" w:hAnsi="宋体"/>
          <w:color w:val="auto"/>
          <w:szCs w:val="21"/>
        </w:rPr>
        <w:t>立即从工程中撤换其提供的、在</w:t>
      </w:r>
      <w:r>
        <w:rPr>
          <w:rFonts w:hint="eastAsia" w:ascii="宋体" w:hAnsi="宋体"/>
          <w:color w:val="auto"/>
          <w:szCs w:val="21"/>
          <w:lang w:eastAsia="zh-CN"/>
        </w:rPr>
        <w:t>发包人</w:t>
      </w:r>
      <w:r>
        <w:rPr>
          <w:rFonts w:hint="eastAsia" w:ascii="宋体" w:hAnsi="宋体"/>
          <w:color w:val="auto"/>
          <w:szCs w:val="21"/>
        </w:rPr>
        <w:t>及监理工程师看来行为不轨或履行其职责时不能胜任、玩忽职守的人员，这种人员一旦撤换，无</w:t>
      </w:r>
      <w:r>
        <w:rPr>
          <w:rFonts w:hint="eastAsia" w:ascii="宋体" w:hAnsi="宋体"/>
          <w:color w:val="auto"/>
          <w:szCs w:val="21"/>
          <w:lang w:eastAsia="zh-CN"/>
        </w:rPr>
        <w:t>发包人</w:t>
      </w:r>
      <w:r>
        <w:rPr>
          <w:rFonts w:hint="eastAsia" w:ascii="宋体" w:hAnsi="宋体"/>
          <w:color w:val="auto"/>
          <w:szCs w:val="21"/>
        </w:rPr>
        <w:t>及监理工程师的批准不得重新在工地上工作。任何被如此撤掉的人员应从速被替换。</w:t>
      </w:r>
    </w:p>
    <w:p>
      <w:pPr>
        <w:spacing w:line="360" w:lineRule="auto"/>
        <w:ind w:firstLine="425"/>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及监理工程师有权反对</w:t>
      </w:r>
      <w:r>
        <w:rPr>
          <w:rFonts w:hint="eastAsia" w:ascii="宋体" w:hAnsi="宋体"/>
          <w:color w:val="auto"/>
          <w:szCs w:val="21"/>
          <w:lang w:eastAsia="zh-CN"/>
        </w:rPr>
        <w:t>承包人</w:t>
      </w:r>
      <w:r>
        <w:rPr>
          <w:rFonts w:hint="eastAsia" w:ascii="宋体" w:hAnsi="宋体"/>
          <w:color w:val="auto"/>
          <w:szCs w:val="21"/>
        </w:rPr>
        <w:t>从工程中撤换其提供的、在</w:t>
      </w:r>
      <w:r>
        <w:rPr>
          <w:rFonts w:hint="eastAsia" w:ascii="宋体" w:hAnsi="宋体"/>
          <w:color w:val="auto"/>
          <w:szCs w:val="21"/>
          <w:lang w:eastAsia="zh-CN"/>
        </w:rPr>
        <w:t>发包人</w:t>
      </w:r>
      <w:r>
        <w:rPr>
          <w:rFonts w:hint="eastAsia" w:ascii="宋体" w:hAnsi="宋体"/>
          <w:color w:val="auto"/>
          <w:szCs w:val="21"/>
        </w:rPr>
        <w:t>及监理工程师看来是业务熟练、经验丰富的技术、管理人员和技工。</w:t>
      </w:r>
      <w:r>
        <w:rPr>
          <w:rFonts w:hint="eastAsia" w:ascii="宋体" w:hAnsi="宋体"/>
          <w:color w:val="auto"/>
          <w:szCs w:val="21"/>
          <w:lang w:eastAsia="zh-CN"/>
        </w:rPr>
        <w:t>承包人</w:t>
      </w:r>
      <w:r>
        <w:rPr>
          <w:rFonts w:hint="eastAsia" w:ascii="宋体" w:hAnsi="宋体"/>
          <w:color w:val="auto"/>
          <w:szCs w:val="21"/>
        </w:rPr>
        <w:t>在撤换这些人员时应充分尊重</w:t>
      </w:r>
      <w:r>
        <w:rPr>
          <w:rFonts w:hint="eastAsia" w:ascii="宋体" w:hAnsi="宋体"/>
          <w:color w:val="auto"/>
          <w:szCs w:val="21"/>
          <w:lang w:eastAsia="zh-CN"/>
        </w:rPr>
        <w:t>发包人</w:t>
      </w:r>
      <w:r>
        <w:rPr>
          <w:rFonts w:hint="eastAsia" w:ascii="宋体" w:hAnsi="宋体"/>
          <w:color w:val="auto"/>
          <w:szCs w:val="21"/>
        </w:rPr>
        <w:t>及监理工程师的意见。</w:t>
      </w:r>
    </w:p>
    <w:p>
      <w:pPr>
        <w:spacing w:line="360" w:lineRule="auto"/>
        <w:ind w:left="480"/>
        <w:rPr>
          <w:rFonts w:ascii="宋体" w:hAnsi="宋体"/>
          <w:color w:val="auto"/>
          <w:szCs w:val="21"/>
        </w:rPr>
      </w:pPr>
      <w:r>
        <w:rPr>
          <w:rFonts w:hint="eastAsia" w:ascii="宋体" w:hAnsi="宋体"/>
          <w:color w:val="auto"/>
          <w:szCs w:val="21"/>
        </w:rPr>
        <w:t>15.4</w:t>
      </w:r>
      <w:r>
        <w:rPr>
          <w:rFonts w:hint="eastAsia" w:ascii="宋体" w:hAnsi="宋体"/>
          <w:color w:val="auto"/>
          <w:szCs w:val="21"/>
          <w:lang w:eastAsia="zh-CN"/>
        </w:rPr>
        <w:t>承包人</w:t>
      </w:r>
      <w:r>
        <w:rPr>
          <w:rFonts w:hint="eastAsia" w:ascii="宋体" w:hAnsi="宋体"/>
          <w:color w:val="auto"/>
          <w:szCs w:val="21"/>
        </w:rPr>
        <w:t>聘用的劳务人员及临时工人</w:t>
      </w:r>
    </w:p>
    <w:p>
      <w:pPr>
        <w:autoSpaceDE w:val="0"/>
        <w:autoSpaceDN w:val="0"/>
        <w:adjustRightInd w:val="0"/>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应为其聘用的每一位劳务人员、临时工人办理进驻工地施工必要的许可，并按国家及有关部门规定签订劳务、临时用工合同，其一切管理事务由</w:t>
      </w:r>
      <w:r>
        <w:rPr>
          <w:rFonts w:hint="eastAsia" w:ascii="宋体" w:hAnsi="宋体"/>
          <w:color w:val="auto"/>
          <w:szCs w:val="21"/>
          <w:lang w:eastAsia="zh-CN"/>
        </w:rPr>
        <w:t>承包人</w:t>
      </w:r>
      <w:r>
        <w:rPr>
          <w:rFonts w:hint="eastAsia" w:ascii="宋体" w:hAnsi="宋体"/>
          <w:color w:val="auto"/>
          <w:szCs w:val="21"/>
        </w:rPr>
        <w:t>负责。</w:t>
      </w:r>
    </w:p>
    <w:p>
      <w:pPr>
        <w:spacing w:line="360" w:lineRule="auto"/>
        <w:ind w:left="480"/>
        <w:rPr>
          <w:rFonts w:ascii="宋体" w:hAnsi="宋体"/>
          <w:color w:val="auto"/>
          <w:szCs w:val="21"/>
        </w:rPr>
      </w:pPr>
      <w:r>
        <w:rPr>
          <w:rFonts w:hint="eastAsia" w:ascii="宋体" w:hAnsi="宋体"/>
          <w:color w:val="auto"/>
          <w:szCs w:val="21"/>
        </w:rPr>
        <w:t>15.5</w:t>
      </w:r>
      <w:r>
        <w:rPr>
          <w:rFonts w:hint="eastAsia" w:ascii="宋体" w:hAnsi="宋体"/>
          <w:color w:val="auto"/>
          <w:szCs w:val="21"/>
          <w:lang w:eastAsia="zh-CN"/>
        </w:rPr>
        <w:t>承包人</w:t>
      </w:r>
      <w:r>
        <w:rPr>
          <w:rFonts w:hint="eastAsia" w:ascii="宋体" w:hAnsi="宋体"/>
          <w:color w:val="auto"/>
          <w:szCs w:val="21"/>
        </w:rPr>
        <w:t>保险</w:t>
      </w:r>
    </w:p>
    <w:p>
      <w:pPr>
        <w:spacing w:line="360" w:lineRule="auto"/>
        <w:ind w:firstLine="516"/>
        <w:rPr>
          <w:rFonts w:ascii="宋体" w:hAnsi="宋体"/>
          <w:color w:val="auto"/>
          <w:szCs w:val="21"/>
        </w:rPr>
      </w:pPr>
      <w:r>
        <w:rPr>
          <w:rFonts w:hint="eastAsia" w:ascii="宋体" w:hAnsi="宋体"/>
          <w:color w:val="auto"/>
          <w:szCs w:val="21"/>
        </w:rPr>
        <w:t>在不减少</w:t>
      </w:r>
      <w:r>
        <w:rPr>
          <w:rFonts w:hint="eastAsia" w:ascii="宋体" w:hAnsi="宋体"/>
          <w:color w:val="auto"/>
          <w:szCs w:val="21"/>
          <w:lang w:eastAsia="zh-CN"/>
        </w:rPr>
        <w:t>承包人</w:t>
      </w:r>
      <w:r>
        <w:rPr>
          <w:rFonts w:hint="eastAsia" w:ascii="宋体" w:hAnsi="宋体"/>
          <w:color w:val="auto"/>
          <w:szCs w:val="21"/>
        </w:rPr>
        <w:t>在本合同项下责任的前提下，</w:t>
      </w:r>
      <w:r>
        <w:rPr>
          <w:rFonts w:hint="eastAsia" w:ascii="宋体" w:hAnsi="宋体"/>
          <w:color w:val="auto"/>
          <w:szCs w:val="21"/>
          <w:lang w:eastAsia="zh-CN"/>
        </w:rPr>
        <w:t>承包人</w:t>
      </w:r>
      <w:r>
        <w:rPr>
          <w:rFonts w:hint="eastAsia" w:ascii="宋体" w:hAnsi="宋体"/>
          <w:color w:val="auto"/>
          <w:szCs w:val="21"/>
        </w:rPr>
        <w:t>应自费为其参与本工程施工的人员以及施工用设备、车辆购买并保持按照煤炭行业工程建设良好的惯例和国家有关规定应购买的保险。如果</w:t>
      </w:r>
      <w:r>
        <w:rPr>
          <w:rFonts w:hint="eastAsia" w:ascii="宋体" w:hAnsi="宋体"/>
          <w:color w:val="auto"/>
          <w:szCs w:val="21"/>
          <w:lang w:eastAsia="zh-CN"/>
        </w:rPr>
        <w:t>承包人</w:t>
      </w:r>
      <w:r>
        <w:rPr>
          <w:rFonts w:hint="eastAsia" w:ascii="宋体" w:hAnsi="宋体"/>
          <w:color w:val="auto"/>
          <w:szCs w:val="21"/>
        </w:rPr>
        <w:t>未能履行本条规定的</w:t>
      </w:r>
      <w:r>
        <w:rPr>
          <w:rFonts w:hint="eastAsia" w:ascii="宋体" w:hAnsi="宋体"/>
          <w:color w:val="auto"/>
          <w:szCs w:val="21"/>
          <w:lang w:eastAsia="zh-CN"/>
        </w:rPr>
        <w:t>承包人</w:t>
      </w:r>
      <w:r>
        <w:rPr>
          <w:rFonts w:hint="eastAsia" w:ascii="宋体" w:hAnsi="宋体"/>
          <w:color w:val="auto"/>
          <w:szCs w:val="21"/>
        </w:rPr>
        <w:t>的保险义务或因</w:t>
      </w:r>
      <w:r>
        <w:rPr>
          <w:rFonts w:hint="eastAsia" w:ascii="宋体" w:hAnsi="宋体"/>
          <w:color w:val="auto"/>
          <w:szCs w:val="21"/>
          <w:lang w:eastAsia="zh-CN"/>
        </w:rPr>
        <w:t>承包人</w:t>
      </w:r>
      <w:r>
        <w:rPr>
          <w:rFonts w:hint="eastAsia" w:ascii="宋体" w:hAnsi="宋体"/>
          <w:color w:val="auto"/>
          <w:szCs w:val="21"/>
        </w:rPr>
        <w:t>原因造成</w:t>
      </w:r>
      <w:r>
        <w:rPr>
          <w:rFonts w:hint="eastAsia" w:ascii="宋体" w:hAnsi="宋体"/>
          <w:color w:val="auto"/>
          <w:szCs w:val="21"/>
          <w:lang w:eastAsia="zh-CN"/>
        </w:rPr>
        <w:t>承包人</w:t>
      </w:r>
      <w:r>
        <w:rPr>
          <w:rFonts w:hint="eastAsia" w:ascii="宋体" w:hAnsi="宋体"/>
          <w:color w:val="auto"/>
          <w:szCs w:val="21"/>
        </w:rPr>
        <w:t>或</w:t>
      </w:r>
      <w:r>
        <w:rPr>
          <w:rFonts w:hint="eastAsia" w:ascii="宋体" w:hAnsi="宋体"/>
          <w:color w:val="auto"/>
          <w:szCs w:val="21"/>
          <w:lang w:eastAsia="zh-CN"/>
        </w:rPr>
        <w:t>发包人</w:t>
      </w:r>
      <w:r>
        <w:rPr>
          <w:rFonts w:hint="eastAsia" w:ascii="宋体" w:hAnsi="宋体"/>
          <w:color w:val="auto"/>
          <w:szCs w:val="21"/>
        </w:rPr>
        <w:t>或其他</w:t>
      </w:r>
      <w:r>
        <w:rPr>
          <w:rFonts w:hint="eastAsia" w:ascii="宋体" w:hAnsi="宋体"/>
          <w:color w:val="auto"/>
          <w:szCs w:val="21"/>
          <w:lang w:eastAsia="zh-CN"/>
        </w:rPr>
        <w:t>承包人</w:t>
      </w:r>
      <w:r>
        <w:rPr>
          <w:rFonts w:hint="eastAsia" w:ascii="宋体" w:hAnsi="宋体"/>
          <w:color w:val="auto"/>
          <w:szCs w:val="21"/>
        </w:rPr>
        <w:t>或相关人员的损失，则由</w:t>
      </w:r>
      <w:r>
        <w:rPr>
          <w:rFonts w:hint="eastAsia" w:ascii="宋体" w:hAnsi="宋体"/>
          <w:color w:val="auto"/>
          <w:szCs w:val="21"/>
          <w:lang w:eastAsia="zh-CN"/>
        </w:rPr>
        <w:t>承包人</w:t>
      </w:r>
      <w:r>
        <w:rPr>
          <w:rFonts w:hint="eastAsia" w:ascii="宋体" w:hAnsi="宋体"/>
          <w:color w:val="auto"/>
          <w:szCs w:val="21"/>
        </w:rPr>
        <w:t>赔偿此损失。</w:t>
      </w:r>
    </w:p>
    <w:p>
      <w:pPr>
        <w:spacing w:line="360" w:lineRule="auto"/>
        <w:ind w:firstLine="516"/>
        <w:rPr>
          <w:rFonts w:ascii="宋体" w:hAnsi="宋体"/>
          <w:color w:val="auto"/>
          <w:szCs w:val="21"/>
        </w:rPr>
      </w:pPr>
      <w:r>
        <w:rPr>
          <w:rFonts w:hint="eastAsia" w:ascii="宋体" w:hAnsi="宋体"/>
          <w:color w:val="auto"/>
          <w:szCs w:val="21"/>
        </w:rPr>
        <w:t>15.5.1 工程保险</w:t>
      </w:r>
    </w:p>
    <w:p>
      <w:pPr>
        <w:spacing w:line="360" w:lineRule="auto"/>
        <w:ind w:firstLine="516"/>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可以以</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rPr>
        <w:t>的共同名义向双方同意的保险人投保建筑工程一切险、安装工程一切险。保险金额应与工程价值相等。在不减少</w:t>
      </w:r>
      <w:r>
        <w:rPr>
          <w:rFonts w:hint="eastAsia" w:ascii="宋体" w:hAnsi="宋体"/>
          <w:color w:val="auto"/>
          <w:szCs w:val="21"/>
          <w:lang w:eastAsia="zh-CN"/>
        </w:rPr>
        <w:t>承包人</w:t>
      </w:r>
      <w:r>
        <w:rPr>
          <w:rFonts w:hint="eastAsia" w:ascii="宋体" w:hAnsi="宋体"/>
          <w:color w:val="auto"/>
          <w:szCs w:val="21"/>
        </w:rPr>
        <w:t>在本合同项下责任的前提下，</w:t>
      </w:r>
      <w:r>
        <w:rPr>
          <w:rFonts w:hint="eastAsia" w:ascii="宋体" w:hAnsi="宋体"/>
          <w:color w:val="auto"/>
          <w:szCs w:val="21"/>
          <w:lang w:eastAsia="zh-CN"/>
        </w:rPr>
        <w:t>承包人</w:t>
      </w:r>
      <w:r>
        <w:rPr>
          <w:rFonts w:hint="eastAsia" w:ascii="宋体" w:hAnsi="宋体"/>
          <w:color w:val="auto"/>
          <w:szCs w:val="21"/>
        </w:rPr>
        <w:t>应为用于本工程的施工机具购买施工机具保险。该保险保障工地范围内的施工机具因自然灾害和意外事故导致的直接物质损失。该保险的保险金额应不低于施工机具的重置价值。</w:t>
      </w:r>
    </w:p>
    <w:p>
      <w:pPr>
        <w:spacing w:line="360" w:lineRule="auto"/>
        <w:ind w:firstLine="516"/>
        <w:rPr>
          <w:rFonts w:ascii="宋体" w:hAnsi="宋体"/>
          <w:color w:val="auto"/>
          <w:szCs w:val="21"/>
        </w:rPr>
      </w:pPr>
      <w:r>
        <w:rPr>
          <w:rFonts w:hint="eastAsia" w:ascii="宋体" w:hAnsi="宋体"/>
          <w:color w:val="auto"/>
          <w:szCs w:val="21"/>
        </w:rPr>
        <w:t>15.5.2 人员工伤事故的保险</w:t>
      </w:r>
    </w:p>
    <w:p>
      <w:pPr>
        <w:spacing w:line="360" w:lineRule="auto"/>
        <w:ind w:firstLine="516"/>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应依照有关法律规定参加工伤保险，为其履行合同所雇佣的全部人员，缴纳工伤保险费。如果</w:t>
      </w:r>
      <w:r>
        <w:rPr>
          <w:rFonts w:hint="eastAsia" w:ascii="宋体" w:hAnsi="宋体"/>
          <w:color w:val="auto"/>
          <w:szCs w:val="21"/>
          <w:lang w:eastAsia="zh-CN"/>
        </w:rPr>
        <w:t>承包人</w:t>
      </w:r>
      <w:r>
        <w:rPr>
          <w:rFonts w:hint="eastAsia" w:ascii="宋体" w:hAnsi="宋体"/>
          <w:color w:val="auto"/>
          <w:szCs w:val="21"/>
        </w:rPr>
        <w:t>未能履行本条规定的</w:t>
      </w:r>
      <w:r>
        <w:rPr>
          <w:rFonts w:hint="eastAsia" w:ascii="宋体" w:hAnsi="宋体"/>
          <w:color w:val="auto"/>
          <w:szCs w:val="21"/>
          <w:lang w:eastAsia="zh-CN"/>
        </w:rPr>
        <w:t>承包人</w:t>
      </w:r>
      <w:r>
        <w:rPr>
          <w:rFonts w:hint="eastAsia" w:ascii="宋体" w:hAnsi="宋体"/>
          <w:color w:val="auto"/>
          <w:szCs w:val="21"/>
        </w:rPr>
        <w:t>的保险义务或因</w:t>
      </w:r>
      <w:r>
        <w:rPr>
          <w:rFonts w:hint="eastAsia" w:ascii="宋体" w:hAnsi="宋体"/>
          <w:color w:val="auto"/>
          <w:szCs w:val="21"/>
          <w:lang w:eastAsia="zh-CN"/>
        </w:rPr>
        <w:t>承包人</w:t>
      </w:r>
      <w:r>
        <w:rPr>
          <w:rFonts w:hint="eastAsia" w:ascii="宋体" w:hAnsi="宋体"/>
          <w:color w:val="auto"/>
          <w:szCs w:val="21"/>
        </w:rPr>
        <w:t>原因造成</w:t>
      </w:r>
      <w:r>
        <w:rPr>
          <w:rFonts w:hint="eastAsia" w:ascii="宋体" w:hAnsi="宋体"/>
          <w:color w:val="auto"/>
          <w:szCs w:val="21"/>
          <w:lang w:eastAsia="zh-CN"/>
        </w:rPr>
        <w:t>承包人</w:t>
      </w:r>
      <w:r>
        <w:rPr>
          <w:rFonts w:hint="eastAsia" w:ascii="宋体" w:hAnsi="宋体"/>
          <w:color w:val="auto"/>
          <w:szCs w:val="21"/>
        </w:rPr>
        <w:t>或</w:t>
      </w:r>
      <w:r>
        <w:rPr>
          <w:rFonts w:hint="eastAsia" w:ascii="宋体" w:hAnsi="宋体"/>
          <w:color w:val="auto"/>
          <w:szCs w:val="21"/>
          <w:lang w:eastAsia="zh-CN"/>
        </w:rPr>
        <w:t>发包人</w:t>
      </w:r>
      <w:r>
        <w:rPr>
          <w:rFonts w:hint="eastAsia" w:ascii="宋体" w:hAnsi="宋体"/>
          <w:color w:val="auto"/>
          <w:szCs w:val="21"/>
        </w:rPr>
        <w:t>或其他</w:t>
      </w:r>
      <w:r>
        <w:rPr>
          <w:rFonts w:hint="eastAsia" w:ascii="宋体" w:hAnsi="宋体"/>
          <w:color w:val="auto"/>
          <w:szCs w:val="21"/>
          <w:lang w:eastAsia="zh-CN"/>
        </w:rPr>
        <w:t>承包人</w:t>
      </w:r>
      <w:r>
        <w:rPr>
          <w:rFonts w:hint="eastAsia" w:ascii="宋体" w:hAnsi="宋体"/>
          <w:color w:val="auto"/>
          <w:szCs w:val="21"/>
        </w:rPr>
        <w:t>或相关人员的损失，则由</w:t>
      </w:r>
      <w:r>
        <w:rPr>
          <w:rFonts w:hint="eastAsia" w:ascii="宋体" w:hAnsi="宋体"/>
          <w:color w:val="auto"/>
          <w:szCs w:val="21"/>
          <w:lang w:eastAsia="zh-CN"/>
        </w:rPr>
        <w:t>承包人</w:t>
      </w:r>
      <w:r>
        <w:rPr>
          <w:rFonts w:hint="eastAsia" w:ascii="宋体" w:hAnsi="宋体"/>
          <w:color w:val="auto"/>
          <w:szCs w:val="21"/>
        </w:rPr>
        <w:t>赔偿此损失。</w:t>
      </w:r>
    </w:p>
    <w:p>
      <w:pPr>
        <w:spacing w:line="360" w:lineRule="auto"/>
        <w:ind w:firstLine="516"/>
        <w:rPr>
          <w:rFonts w:ascii="宋体" w:hAnsi="宋体"/>
          <w:color w:val="auto"/>
          <w:szCs w:val="21"/>
        </w:rPr>
      </w:pPr>
      <w:r>
        <w:rPr>
          <w:rFonts w:hint="eastAsia" w:ascii="宋体" w:hAnsi="宋体"/>
          <w:color w:val="auto"/>
          <w:szCs w:val="21"/>
        </w:rPr>
        <w:t>15.5.3 人身意外伤害险</w:t>
      </w:r>
    </w:p>
    <w:p>
      <w:pPr>
        <w:spacing w:line="360" w:lineRule="auto"/>
        <w:ind w:firstLine="516"/>
        <w:rPr>
          <w:rFonts w:hint="default" w:ascii="宋体" w:hAnsi="宋体"/>
          <w:color w:val="auto"/>
          <w:szCs w:val="21"/>
          <w:lang w:val="en-US" w:eastAsia="zh-CN"/>
        </w:rPr>
      </w:pPr>
      <w:r>
        <w:rPr>
          <w:rFonts w:hint="eastAsia" w:ascii="宋体" w:hAnsi="宋体"/>
          <w:color w:val="auto"/>
          <w:szCs w:val="21"/>
          <w:lang w:eastAsia="zh-CN"/>
        </w:rPr>
        <w:t>承包人</w:t>
      </w:r>
      <w:r>
        <w:rPr>
          <w:rFonts w:hint="eastAsia" w:ascii="宋体" w:hAnsi="宋体"/>
          <w:color w:val="auto"/>
          <w:szCs w:val="21"/>
        </w:rPr>
        <w:t>应在整个施工期间为其现场机构雇用的全部人员，投保人身意外伤害险，缴纳保险费</w:t>
      </w:r>
      <w:r>
        <w:rPr>
          <w:rFonts w:hint="eastAsia" w:ascii="宋体" w:hAnsi="宋体"/>
          <w:color w:val="auto"/>
          <w:szCs w:val="21"/>
          <w:lang w:eastAsia="zh-CN"/>
        </w:rPr>
        <w:t>，</w:t>
      </w:r>
      <w:r>
        <w:rPr>
          <w:rFonts w:hint="eastAsia" w:ascii="宋体" w:hAnsi="宋体"/>
          <w:color w:val="auto"/>
          <w:szCs w:val="21"/>
          <w:lang w:val="en-US" w:eastAsia="zh-CN"/>
        </w:rPr>
        <w:t>保额不低于100万。</w:t>
      </w:r>
    </w:p>
    <w:p>
      <w:pPr>
        <w:spacing w:line="360" w:lineRule="auto"/>
        <w:ind w:firstLine="516"/>
        <w:rPr>
          <w:rFonts w:ascii="宋体" w:hAnsi="宋体"/>
          <w:color w:val="auto"/>
          <w:szCs w:val="21"/>
        </w:rPr>
      </w:pPr>
      <w:r>
        <w:rPr>
          <w:rFonts w:hint="eastAsia" w:ascii="宋体" w:hAnsi="宋体"/>
          <w:color w:val="auto"/>
          <w:szCs w:val="21"/>
        </w:rPr>
        <w:t>15.5.4 第三者责任险</w:t>
      </w:r>
    </w:p>
    <w:p>
      <w:pPr>
        <w:spacing w:line="360" w:lineRule="auto"/>
        <w:ind w:firstLine="516"/>
        <w:rPr>
          <w:rFonts w:ascii="宋体" w:hAnsi="宋体"/>
          <w:color w:val="auto"/>
          <w:szCs w:val="21"/>
        </w:rPr>
      </w:pPr>
      <w:r>
        <w:rPr>
          <w:rFonts w:hint="eastAsia" w:ascii="宋体" w:hAnsi="宋体"/>
          <w:color w:val="auto"/>
          <w:szCs w:val="21"/>
        </w:rPr>
        <w:t>15.5.4.1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60" w:lineRule="auto"/>
        <w:ind w:firstLine="516"/>
        <w:rPr>
          <w:rFonts w:ascii="宋体" w:hAnsi="宋体"/>
          <w:color w:val="auto"/>
          <w:szCs w:val="21"/>
        </w:rPr>
      </w:pPr>
      <w:r>
        <w:rPr>
          <w:rFonts w:hint="eastAsia" w:ascii="宋体" w:hAnsi="宋体"/>
          <w:color w:val="auto"/>
          <w:szCs w:val="21"/>
        </w:rPr>
        <w:t>15.5.4.2 在缺陷责任期终止证书颁发前，</w:t>
      </w:r>
      <w:r>
        <w:rPr>
          <w:rFonts w:hint="eastAsia" w:ascii="宋体" w:hAnsi="宋体"/>
          <w:color w:val="auto"/>
          <w:szCs w:val="21"/>
          <w:lang w:eastAsia="zh-CN"/>
        </w:rPr>
        <w:t>承包人</w:t>
      </w:r>
      <w:r>
        <w:rPr>
          <w:rFonts w:hint="eastAsia" w:ascii="宋体" w:hAnsi="宋体"/>
          <w:color w:val="auto"/>
          <w:szCs w:val="21"/>
        </w:rPr>
        <w:t>应以</w:t>
      </w:r>
      <w:r>
        <w:rPr>
          <w:rFonts w:hint="eastAsia" w:ascii="宋体" w:hAnsi="宋体"/>
          <w:color w:val="auto"/>
          <w:szCs w:val="21"/>
          <w:lang w:eastAsia="zh-CN"/>
        </w:rPr>
        <w:t>承包人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的共同名义，投保第15.5.4.1项约定的第三者责任险。</w:t>
      </w:r>
    </w:p>
    <w:p>
      <w:pPr>
        <w:spacing w:line="360" w:lineRule="auto"/>
        <w:ind w:firstLine="516"/>
        <w:rPr>
          <w:rFonts w:ascii="宋体" w:hAnsi="宋体"/>
          <w:color w:val="auto"/>
          <w:szCs w:val="21"/>
        </w:rPr>
      </w:pPr>
      <w:r>
        <w:rPr>
          <w:rFonts w:hint="eastAsia" w:ascii="宋体" w:hAnsi="宋体"/>
          <w:color w:val="auto"/>
          <w:szCs w:val="21"/>
        </w:rPr>
        <w:t>15.5.5 其他保险</w:t>
      </w:r>
    </w:p>
    <w:p>
      <w:pPr>
        <w:spacing w:line="360" w:lineRule="auto"/>
        <w:ind w:firstLine="516"/>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可以为其进场的材料及其他等办理保险。</w:t>
      </w:r>
    </w:p>
    <w:p>
      <w:pPr>
        <w:tabs>
          <w:tab w:val="left" w:pos="845"/>
        </w:tabs>
        <w:spacing w:line="360" w:lineRule="auto"/>
        <w:ind w:left="480"/>
        <w:outlineLvl w:val="1"/>
        <w:rPr>
          <w:rFonts w:ascii="宋体" w:hAnsi="宋体"/>
          <w:b/>
          <w:color w:val="auto"/>
          <w:szCs w:val="21"/>
        </w:rPr>
      </w:pPr>
      <w:bookmarkStart w:id="45" w:name="_Toc337557567"/>
      <w:bookmarkStart w:id="46" w:name="_Toc427219276"/>
      <w:bookmarkStart w:id="47" w:name="_Toc20753"/>
      <w:r>
        <w:rPr>
          <w:rFonts w:hint="eastAsia" w:ascii="宋体" w:hAnsi="宋体"/>
          <w:b/>
          <w:color w:val="auto"/>
          <w:szCs w:val="21"/>
        </w:rPr>
        <w:t>16.安全管理</w:t>
      </w:r>
      <w:bookmarkEnd w:id="45"/>
      <w:bookmarkEnd w:id="46"/>
      <w:bookmarkEnd w:id="47"/>
    </w:p>
    <w:p>
      <w:pPr>
        <w:tabs>
          <w:tab w:val="left" w:pos="0"/>
        </w:tabs>
        <w:spacing w:line="360" w:lineRule="auto"/>
        <w:ind w:right="71" w:firstLine="420" w:firstLineChars="200"/>
        <w:rPr>
          <w:rFonts w:ascii="宋体" w:hAnsi="宋体"/>
          <w:color w:val="auto"/>
          <w:szCs w:val="21"/>
        </w:rPr>
      </w:pPr>
      <w:r>
        <w:rPr>
          <w:rFonts w:hint="eastAsia" w:ascii="宋体" w:hAnsi="宋体"/>
          <w:color w:val="auto"/>
          <w:szCs w:val="21"/>
        </w:rPr>
        <w:t>16.1</w:t>
      </w:r>
      <w:r>
        <w:rPr>
          <w:rFonts w:hint="eastAsia" w:ascii="宋体" w:hAnsi="宋体"/>
          <w:color w:val="auto"/>
          <w:szCs w:val="21"/>
          <w:lang w:eastAsia="zh-CN"/>
        </w:rPr>
        <w:t>承包人</w:t>
      </w:r>
      <w:r>
        <w:rPr>
          <w:rFonts w:hint="eastAsia" w:ascii="宋体" w:hAnsi="宋体"/>
          <w:color w:val="auto"/>
          <w:szCs w:val="21"/>
        </w:rPr>
        <w:t>必须坚决贯彻执行党和国家及工程所在地各级人民政府关于安全生产的一系列方针、政策、法规、条例和规定，必须采取一切必要措施和手段强化施工安全管理，提高安全施工水平，确定严格的安全施工秩序以保证施工人员在施工中的安全与健康，并确保本工程达标投产。</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16.2</w:t>
      </w:r>
      <w:r>
        <w:rPr>
          <w:rFonts w:hint="eastAsia" w:ascii="宋体" w:hAnsi="宋体"/>
          <w:color w:val="auto"/>
          <w:szCs w:val="21"/>
          <w:lang w:eastAsia="zh-CN"/>
        </w:rPr>
        <w:t>承包人</w:t>
      </w:r>
      <w:r>
        <w:rPr>
          <w:rFonts w:hint="eastAsia" w:ascii="宋体" w:hAnsi="宋体"/>
          <w:color w:val="auto"/>
          <w:szCs w:val="21"/>
        </w:rPr>
        <w:t>必须贯彻执行“安全第一、预防为主</w:t>
      </w:r>
      <w:r>
        <w:rPr>
          <w:rFonts w:hint="eastAsia" w:ascii="宋体" w:hAnsi="宋体"/>
          <w:color w:val="auto"/>
          <w:szCs w:val="21"/>
          <w:lang w:eastAsia="zh-CN"/>
        </w:rPr>
        <w:t>、</w:t>
      </w:r>
      <w:r>
        <w:rPr>
          <w:rFonts w:hint="eastAsia" w:ascii="宋体" w:hAnsi="宋体"/>
          <w:color w:val="auto"/>
          <w:szCs w:val="21"/>
          <w:lang w:val="en-US" w:eastAsia="zh-CN"/>
        </w:rPr>
        <w:t>综合治理</w:t>
      </w:r>
      <w:r>
        <w:rPr>
          <w:rFonts w:hint="eastAsia" w:ascii="宋体" w:hAnsi="宋体"/>
          <w:color w:val="auto"/>
          <w:szCs w:val="21"/>
        </w:rPr>
        <w:t>”的方针，严格执行国家安全生产总局下发的《煤矿安全规程（</w:t>
      </w:r>
      <w:r>
        <w:rPr>
          <w:rFonts w:hint="eastAsia" w:ascii="宋体" w:hAnsi="宋体"/>
          <w:color w:val="auto"/>
          <w:szCs w:val="21"/>
          <w:lang w:val="en-US" w:eastAsia="zh-CN"/>
        </w:rPr>
        <w:t>2022</w:t>
      </w:r>
      <w:r>
        <w:rPr>
          <w:rFonts w:hint="eastAsia" w:ascii="宋体" w:hAnsi="宋体"/>
          <w:color w:val="auto"/>
          <w:szCs w:val="21"/>
        </w:rPr>
        <w:t>年版）》和</w:t>
      </w:r>
      <w:r>
        <w:rPr>
          <w:rFonts w:hint="eastAsia" w:ascii="宋体" w:hAnsi="宋体"/>
          <w:color w:val="auto"/>
          <w:szCs w:val="21"/>
          <w:lang w:eastAsia="zh-CN"/>
        </w:rPr>
        <w:t>发包人</w:t>
      </w:r>
      <w:r>
        <w:rPr>
          <w:rFonts w:hint="eastAsia" w:ascii="宋体" w:hAnsi="宋体"/>
          <w:color w:val="auto"/>
          <w:szCs w:val="21"/>
        </w:rPr>
        <w:t>有关安全规定及建筑安装行业安全工作规程。</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16.3</w:t>
      </w:r>
      <w:r>
        <w:rPr>
          <w:rFonts w:hint="eastAsia" w:ascii="宋体" w:hAnsi="宋体"/>
          <w:color w:val="auto"/>
          <w:szCs w:val="21"/>
          <w:lang w:eastAsia="zh-CN"/>
        </w:rPr>
        <w:t>发包人</w:t>
      </w:r>
      <w:r>
        <w:rPr>
          <w:rFonts w:hint="eastAsia" w:ascii="宋体" w:hAnsi="宋体"/>
          <w:color w:val="auto"/>
          <w:szCs w:val="21"/>
        </w:rPr>
        <w:t>协助监理工程师对本工程安全管理实行统一牵头、统一指挥、统一管理、统一考核。</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16.4</w:t>
      </w:r>
      <w:r>
        <w:rPr>
          <w:rFonts w:hint="eastAsia" w:ascii="宋体" w:hAnsi="宋体"/>
          <w:color w:val="auto"/>
          <w:szCs w:val="21"/>
          <w:lang w:eastAsia="zh-CN"/>
        </w:rPr>
        <w:t>承包人</w:t>
      </w:r>
      <w:r>
        <w:rPr>
          <w:rFonts w:hint="eastAsia" w:ascii="宋体" w:hAnsi="宋体"/>
          <w:color w:val="auto"/>
          <w:szCs w:val="21"/>
        </w:rPr>
        <w:t>的各级行政一把手是本单位的第一安全责任人，必须亲自抓安全，应当取得相应职业资格，对工程项目的安全施工负责，认真落实安全生产责任制度、安全生产规章制度和操作规程，确保安全生产费用的有效使用，并根据工程的特点组织制定安全施工措施，消除安全隐患，及时、如实报告施工安全事故。</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16.5</w:t>
      </w:r>
      <w:r>
        <w:rPr>
          <w:rFonts w:hint="eastAsia" w:ascii="宋体" w:hAnsi="宋体"/>
          <w:color w:val="auto"/>
          <w:szCs w:val="21"/>
          <w:lang w:eastAsia="zh-CN"/>
        </w:rPr>
        <w:t>承包人</w:t>
      </w:r>
      <w:r>
        <w:rPr>
          <w:rFonts w:hint="eastAsia" w:ascii="宋体" w:hAnsi="宋体"/>
          <w:color w:val="auto"/>
          <w:szCs w:val="21"/>
        </w:rPr>
        <w:t>应建立严密有效的安全保障体系；必须配备专职安全生产管理人员。</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16.6</w:t>
      </w:r>
      <w:r>
        <w:rPr>
          <w:rFonts w:hint="eastAsia" w:ascii="宋体" w:hAnsi="宋体"/>
          <w:color w:val="auto"/>
          <w:szCs w:val="21"/>
          <w:lang w:eastAsia="zh-CN"/>
        </w:rPr>
        <w:t>承包人</w:t>
      </w:r>
      <w:r>
        <w:rPr>
          <w:rFonts w:hint="eastAsia" w:ascii="宋体" w:hAnsi="宋体"/>
          <w:color w:val="auto"/>
          <w:szCs w:val="21"/>
        </w:rPr>
        <w:t>应根据工程施工的特点、范围，对施工现场易发生重大事故的部位、环节进行监控，有重大危险源检测、评估、监控措施，制定施工现场生产安全事故应急预案，配备应急救援人员，配备救援器材、设备。</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16.7</w:t>
      </w:r>
      <w:r>
        <w:rPr>
          <w:rFonts w:hint="eastAsia" w:ascii="宋体" w:hAnsi="宋体"/>
          <w:color w:val="auto"/>
          <w:szCs w:val="21"/>
          <w:lang w:eastAsia="zh-CN"/>
        </w:rPr>
        <w:t>承包人</w:t>
      </w:r>
      <w:r>
        <w:rPr>
          <w:rFonts w:hint="eastAsia" w:ascii="宋体" w:hAnsi="宋体"/>
          <w:color w:val="auto"/>
          <w:szCs w:val="21"/>
        </w:rPr>
        <w:t>一切施工活动，必须编制安全施工措施，经监理工程师和</w:t>
      </w:r>
      <w:r>
        <w:rPr>
          <w:rFonts w:hint="eastAsia" w:ascii="宋体" w:hAnsi="宋体"/>
          <w:color w:val="auto"/>
          <w:szCs w:val="21"/>
          <w:lang w:eastAsia="zh-CN"/>
        </w:rPr>
        <w:t>发包人</w:t>
      </w:r>
      <w:r>
        <w:rPr>
          <w:rFonts w:hint="eastAsia" w:ascii="宋体" w:hAnsi="宋体"/>
          <w:color w:val="auto"/>
          <w:szCs w:val="21"/>
        </w:rPr>
        <w:t xml:space="preserve">审批，施工前向施工作业班组、全体施工人员进行全面的安全技术交底，由双方签字确认，并在整个施工过程正确、完整地执行，无措施或未交底严禁布置施工。 </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16.8</w:t>
      </w:r>
      <w:r>
        <w:rPr>
          <w:rFonts w:hint="eastAsia" w:ascii="宋体" w:hAnsi="宋体"/>
          <w:color w:val="auto"/>
          <w:szCs w:val="21"/>
          <w:lang w:eastAsia="zh-CN"/>
        </w:rPr>
        <w:t>承包人</w:t>
      </w:r>
      <w:r>
        <w:rPr>
          <w:rFonts w:hint="eastAsia" w:ascii="宋体" w:hAnsi="宋体"/>
          <w:color w:val="auto"/>
          <w:szCs w:val="21"/>
        </w:rPr>
        <w:t>用于本工程项目的安全设施、施工机械、工器具及安全防护用具的数量、质量和工艺符合有关安全生产法律、法规、标准和规程的要求，必须满足施工需要，并经有资质检验单位检验符合安全规定.</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16.9开工前，</w:t>
      </w:r>
      <w:r>
        <w:rPr>
          <w:rFonts w:hint="eastAsia" w:ascii="宋体" w:hAnsi="宋体"/>
          <w:color w:val="auto"/>
          <w:szCs w:val="21"/>
          <w:lang w:eastAsia="zh-CN"/>
        </w:rPr>
        <w:t>承包人</w:t>
      </w:r>
      <w:r>
        <w:rPr>
          <w:rFonts w:hint="eastAsia" w:ascii="宋体" w:hAnsi="宋体"/>
          <w:color w:val="auto"/>
          <w:szCs w:val="21"/>
        </w:rPr>
        <w:t>应组织全体施工人员进行安全教育，并将参加安全教育人员名单（包括临时增补或调换人员）与考试成绩和特种作业人员名单及操作资格证书复印件报给监理工程师及</w:t>
      </w:r>
      <w:r>
        <w:rPr>
          <w:rFonts w:hint="eastAsia" w:ascii="宋体" w:hAnsi="宋体"/>
          <w:color w:val="auto"/>
          <w:szCs w:val="21"/>
          <w:lang w:eastAsia="zh-CN"/>
        </w:rPr>
        <w:t>发包人</w:t>
      </w:r>
      <w:r>
        <w:rPr>
          <w:rFonts w:hint="eastAsia" w:ascii="宋体" w:hAnsi="宋体"/>
          <w:color w:val="auto"/>
          <w:szCs w:val="21"/>
        </w:rPr>
        <w:t>备案。</w:t>
      </w:r>
      <w:r>
        <w:rPr>
          <w:rFonts w:hint="eastAsia" w:ascii="宋体" w:hAnsi="宋体"/>
          <w:color w:val="auto"/>
          <w:szCs w:val="21"/>
          <w:lang w:eastAsia="zh-CN"/>
        </w:rPr>
        <w:t>承包人</w:t>
      </w:r>
      <w:r>
        <w:rPr>
          <w:rFonts w:hint="eastAsia" w:ascii="宋体" w:hAnsi="宋体"/>
          <w:color w:val="auto"/>
          <w:szCs w:val="21"/>
        </w:rPr>
        <w:t>应保证所派人员的身份与其身份证一致，不弄虚作假，不私自派遣没有经过安全教育且小于18周岁或大于60周岁或身体不胜任工作的人员参加工程施工工作。</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16.10</w:t>
      </w:r>
      <w:r>
        <w:rPr>
          <w:rFonts w:hint="eastAsia" w:ascii="宋体" w:hAnsi="宋体"/>
          <w:color w:val="auto"/>
          <w:szCs w:val="21"/>
          <w:lang w:eastAsia="zh-CN"/>
        </w:rPr>
        <w:t>承包人</w:t>
      </w:r>
      <w:r>
        <w:rPr>
          <w:rFonts w:hint="eastAsia" w:ascii="宋体" w:hAnsi="宋体"/>
          <w:color w:val="auto"/>
          <w:szCs w:val="21"/>
        </w:rPr>
        <w:t>应在施工范围装设临时围栏，在施工现场入口处、施工起重机械、临时用电设施、脚手架、出入通道口、楼梯口、孔洞口、基坑边沿及有害危险气体存放处等危险部位，设置明显的安全警示标志，安全警示标志必须符合国家标准。</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16.11出现由</w:t>
      </w:r>
      <w:r>
        <w:rPr>
          <w:rFonts w:hint="eastAsia" w:ascii="宋体" w:hAnsi="宋体"/>
          <w:color w:val="auto"/>
          <w:szCs w:val="21"/>
          <w:lang w:eastAsia="zh-CN"/>
        </w:rPr>
        <w:t>承包人</w:t>
      </w:r>
      <w:r>
        <w:rPr>
          <w:rFonts w:hint="eastAsia" w:ascii="宋体" w:hAnsi="宋体"/>
          <w:color w:val="auto"/>
          <w:szCs w:val="21"/>
        </w:rPr>
        <w:t>原因引起的安全事故，由</w:t>
      </w:r>
      <w:r>
        <w:rPr>
          <w:rFonts w:hint="eastAsia" w:ascii="宋体" w:hAnsi="宋体"/>
          <w:color w:val="auto"/>
          <w:szCs w:val="21"/>
          <w:lang w:eastAsia="zh-CN"/>
        </w:rPr>
        <w:t>承包人</w:t>
      </w:r>
      <w:r>
        <w:rPr>
          <w:rFonts w:hint="eastAsia" w:ascii="宋体" w:hAnsi="宋体"/>
          <w:color w:val="auto"/>
          <w:szCs w:val="21"/>
        </w:rPr>
        <w:t xml:space="preserve">自行承担相关法律责任并赔偿相关经济损失。 </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16.12健全完善应急预案、应急救援体系。监理工程师及</w:t>
      </w:r>
      <w:r>
        <w:rPr>
          <w:rFonts w:hint="eastAsia" w:ascii="宋体" w:hAnsi="宋体"/>
          <w:color w:val="auto"/>
          <w:szCs w:val="21"/>
          <w:lang w:eastAsia="zh-CN"/>
        </w:rPr>
        <w:t>发包人</w:t>
      </w:r>
      <w:r>
        <w:rPr>
          <w:rFonts w:hint="eastAsia" w:ascii="宋体" w:hAnsi="宋体"/>
          <w:color w:val="auto"/>
          <w:szCs w:val="21"/>
        </w:rPr>
        <w:t>要督促</w:t>
      </w:r>
      <w:r>
        <w:rPr>
          <w:rFonts w:hint="eastAsia" w:ascii="宋体" w:hAnsi="宋体"/>
          <w:color w:val="auto"/>
          <w:szCs w:val="21"/>
          <w:lang w:eastAsia="zh-CN"/>
        </w:rPr>
        <w:t>承包人</w:t>
      </w:r>
      <w:r>
        <w:rPr>
          <w:rFonts w:hint="eastAsia" w:ascii="宋体" w:hAnsi="宋体"/>
          <w:color w:val="auto"/>
          <w:szCs w:val="21"/>
        </w:rPr>
        <w:t>制定各自的专项应急预案，如工地人员伤亡应急预案、工地火灾事故应急预案、工地防汛防涝应急预案、工地自然灾害应急预案、工地坍塌应急预案等。</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16.13</w:t>
      </w:r>
      <w:r>
        <w:rPr>
          <w:rFonts w:hint="eastAsia" w:ascii="宋体" w:hAnsi="宋体"/>
          <w:color w:val="auto"/>
          <w:szCs w:val="21"/>
          <w:lang w:eastAsia="zh-CN"/>
        </w:rPr>
        <w:t>承包人</w:t>
      </w:r>
      <w:r>
        <w:rPr>
          <w:rFonts w:hint="eastAsia" w:ascii="宋体" w:hAnsi="宋体"/>
          <w:color w:val="auto"/>
          <w:szCs w:val="21"/>
        </w:rPr>
        <w:t>应确保在工程施工过程中达到以下安全目标：（包括但不限于）</w:t>
      </w:r>
    </w:p>
    <w:p>
      <w:pPr>
        <w:spacing w:line="360" w:lineRule="auto"/>
        <w:ind w:firstLine="425"/>
        <w:rPr>
          <w:rFonts w:ascii="宋体" w:hAnsi="宋体"/>
          <w:color w:val="auto"/>
          <w:szCs w:val="21"/>
        </w:rPr>
      </w:pPr>
      <w:r>
        <w:rPr>
          <w:rFonts w:hint="eastAsia" w:ascii="宋体" w:hAnsi="宋体"/>
          <w:color w:val="auto"/>
          <w:szCs w:val="21"/>
        </w:rPr>
        <w:t>不发生人身死亡事故或重伤事故；不发生主要设备、重大施工机械损坏事故；不发生重大火灾事故；不发生重大环境污染事故和重大垮（坍）事故；不发生大面积传染病和集体中毒事故。</w:t>
      </w:r>
    </w:p>
    <w:p>
      <w:pPr>
        <w:spacing w:line="360" w:lineRule="auto"/>
        <w:ind w:firstLine="425"/>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未能达到上述安全目标或违反了其他安全义务，</w:t>
      </w:r>
      <w:r>
        <w:rPr>
          <w:rFonts w:hint="eastAsia" w:ascii="宋体" w:hAnsi="宋体"/>
          <w:color w:val="auto"/>
          <w:szCs w:val="21"/>
          <w:lang w:eastAsia="zh-CN"/>
        </w:rPr>
        <w:t>承包人</w:t>
      </w:r>
      <w:r>
        <w:rPr>
          <w:rFonts w:hint="eastAsia" w:ascii="宋体" w:hAnsi="宋体"/>
          <w:color w:val="auto"/>
          <w:szCs w:val="21"/>
        </w:rPr>
        <w:t>对施工过程中及施工区域范围内发生的设备损坏及人身伤亡等安全事故（包括第三方安全事故）负责协调处理并承担所有费用，同时</w:t>
      </w:r>
      <w:r>
        <w:rPr>
          <w:rFonts w:hint="eastAsia" w:ascii="宋体" w:hAnsi="宋体"/>
          <w:color w:val="auto"/>
          <w:szCs w:val="21"/>
          <w:lang w:eastAsia="zh-CN"/>
        </w:rPr>
        <w:t>发包人</w:t>
      </w:r>
      <w:r>
        <w:rPr>
          <w:rFonts w:hint="eastAsia" w:ascii="宋体" w:hAnsi="宋体"/>
          <w:color w:val="auto"/>
          <w:szCs w:val="21"/>
        </w:rPr>
        <w:t>有权从工程款中扣除相应的款项，</w:t>
      </w:r>
      <w:r>
        <w:rPr>
          <w:rFonts w:hint="eastAsia" w:ascii="宋体" w:hAnsi="宋体"/>
          <w:color w:val="auto"/>
          <w:szCs w:val="21"/>
          <w:lang w:eastAsia="zh-CN"/>
        </w:rPr>
        <w:t>承包人</w:t>
      </w:r>
      <w:r>
        <w:rPr>
          <w:rFonts w:hint="eastAsia" w:ascii="宋体" w:hAnsi="宋体"/>
          <w:color w:val="auto"/>
          <w:szCs w:val="21"/>
        </w:rPr>
        <w:t>从事</w:t>
      </w:r>
      <w:r>
        <w:rPr>
          <w:rFonts w:hint="eastAsia" w:ascii="宋体" w:hAnsi="宋体"/>
          <w:color w:val="auto"/>
          <w:szCs w:val="21"/>
          <w:lang w:eastAsia="zh-CN"/>
        </w:rPr>
        <w:t>发包人</w:t>
      </w:r>
      <w:r>
        <w:rPr>
          <w:rFonts w:hint="eastAsia" w:ascii="宋体" w:hAnsi="宋体"/>
          <w:color w:val="auto"/>
          <w:szCs w:val="21"/>
        </w:rPr>
        <w:t>的工程项目发生人身重伤事故，无论何种原因，每发生一次，扣罚3万元；发生人身死亡事故（死亡1人），无论何种原因，均扣罚10万元，死亡超过2人（含2人）的事故，扣罚金额最低按20万元/人，同时</w:t>
      </w:r>
      <w:r>
        <w:rPr>
          <w:rFonts w:hint="eastAsia" w:ascii="宋体" w:hAnsi="宋体"/>
          <w:color w:val="auto"/>
          <w:szCs w:val="21"/>
          <w:lang w:eastAsia="zh-CN"/>
        </w:rPr>
        <w:t>发包人</w:t>
      </w:r>
      <w:r>
        <w:rPr>
          <w:rFonts w:hint="eastAsia" w:ascii="宋体" w:hAnsi="宋体"/>
          <w:color w:val="auto"/>
          <w:szCs w:val="21"/>
        </w:rPr>
        <w:t>视情况可提高扣罚标准，且</w:t>
      </w:r>
      <w:r>
        <w:rPr>
          <w:rFonts w:hint="eastAsia" w:ascii="宋体" w:hAnsi="宋体"/>
          <w:color w:val="auto"/>
          <w:szCs w:val="21"/>
          <w:lang w:eastAsia="zh-CN"/>
        </w:rPr>
        <w:t>发包人</w:t>
      </w:r>
      <w:r>
        <w:rPr>
          <w:rFonts w:hint="eastAsia" w:ascii="宋体" w:hAnsi="宋体"/>
          <w:color w:val="auto"/>
          <w:szCs w:val="21"/>
        </w:rPr>
        <w:t>有权通知</w:t>
      </w:r>
      <w:r>
        <w:rPr>
          <w:rFonts w:hint="eastAsia" w:ascii="宋体" w:hAnsi="宋体"/>
          <w:color w:val="auto"/>
          <w:szCs w:val="21"/>
          <w:lang w:eastAsia="zh-CN"/>
        </w:rPr>
        <w:t>承包人</w:t>
      </w:r>
      <w:r>
        <w:rPr>
          <w:rFonts w:hint="eastAsia" w:ascii="宋体" w:hAnsi="宋体"/>
          <w:color w:val="auto"/>
          <w:szCs w:val="21"/>
        </w:rPr>
        <w:t>退场并解除合同（不视为</w:t>
      </w:r>
      <w:r>
        <w:rPr>
          <w:rFonts w:hint="eastAsia" w:ascii="宋体" w:hAnsi="宋体"/>
          <w:color w:val="auto"/>
          <w:szCs w:val="21"/>
          <w:lang w:eastAsia="zh-CN"/>
        </w:rPr>
        <w:t>发包人</w:t>
      </w:r>
      <w:r>
        <w:rPr>
          <w:rFonts w:hint="eastAsia" w:ascii="宋体" w:hAnsi="宋体"/>
          <w:color w:val="auto"/>
          <w:szCs w:val="21"/>
        </w:rPr>
        <w:t>违约）。</w:t>
      </w:r>
    </w:p>
    <w:p>
      <w:pPr>
        <w:tabs>
          <w:tab w:val="left" w:pos="0"/>
        </w:tabs>
        <w:spacing w:line="360" w:lineRule="auto"/>
        <w:ind w:left="540"/>
        <w:rPr>
          <w:rFonts w:ascii="宋体" w:hAnsi="宋体"/>
          <w:color w:val="auto"/>
          <w:szCs w:val="21"/>
        </w:rPr>
      </w:pPr>
      <w:r>
        <w:rPr>
          <w:rFonts w:hint="eastAsia" w:ascii="宋体" w:hAnsi="宋体"/>
          <w:color w:val="auto"/>
          <w:szCs w:val="21"/>
        </w:rPr>
        <w:t>16.14安全防护</w:t>
      </w:r>
    </w:p>
    <w:p>
      <w:pPr>
        <w:spacing w:line="360" w:lineRule="auto"/>
        <w:ind w:firstLine="525" w:firstLineChars="250"/>
        <w:rPr>
          <w:rFonts w:ascii="宋体" w:hAnsi="宋体"/>
          <w:color w:val="auto"/>
          <w:szCs w:val="21"/>
        </w:rPr>
      </w:pPr>
      <w:r>
        <w:rPr>
          <w:rFonts w:hint="eastAsia" w:ascii="宋体" w:hAnsi="宋体"/>
          <w:color w:val="auto"/>
          <w:szCs w:val="21"/>
        </w:rPr>
        <w:t>16.14.1</w:t>
      </w:r>
      <w:r>
        <w:rPr>
          <w:rFonts w:hint="eastAsia" w:ascii="宋体" w:hAnsi="宋体"/>
          <w:color w:val="auto"/>
          <w:szCs w:val="21"/>
          <w:lang w:eastAsia="zh-CN"/>
        </w:rPr>
        <w:t>承包人</w:t>
      </w:r>
      <w:r>
        <w:rPr>
          <w:rFonts w:hint="eastAsia" w:ascii="宋体" w:hAnsi="宋体"/>
          <w:color w:val="auto"/>
          <w:szCs w:val="21"/>
        </w:rPr>
        <w:t>在动力设备、输电线路附近施工时，施工开始前应向监理工程师提出安全防护措施，经现场监理工程师认可后实施。</w:t>
      </w:r>
    </w:p>
    <w:p>
      <w:pPr>
        <w:spacing w:line="360" w:lineRule="auto"/>
        <w:ind w:firstLine="525" w:firstLineChars="250"/>
        <w:rPr>
          <w:rFonts w:ascii="宋体" w:hAnsi="宋体"/>
          <w:color w:val="auto"/>
          <w:szCs w:val="21"/>
        </w:rPr>
      </w:pPr>
      <w:r>
        <w:rPr>
          <w:rFonts w:hint="eastAsia" w:ascii="宋体" w:hAnsi="宋体"/>
          <w:color w:val="auto"/>
          <w:szCs w:val="21"/>
        </w:rPr>
        <w:t>16.14.2现场消防工作由监理单位负责组织并拟定分区管理办法，由</w:t>
      </w:r>
      <w:r>
        <w:rPr>
          <w:rFonts w:hint="eastAsia" w:ascii="宋体" w:hAnsi="宋体"/>
          <w:color w:val="auto"/>
          <w:szCs w:val="21"/>
          <w:lang w:eastAsia="zh-CN"/>
        </w:rPr>
        <w:t>发包人</w:t>
      </w:r>
      <w:r>
        <w:rPr>
          <w:rFonts w:hint="eastAsia" w:ascii="宋体" w:hAnsi="宋体"/>
          <w:color w:val="auto"/>
          <w:szCs w:val="21"/>
        </w:rPr>
        <w:t>及</w:t>
      </w:r>
      <w:r>
        <w:rPr>
          <w:rFonts w:hint="eastAsia" w:ascii="宋体" w:hAnsi="宋体"/>
          <w:color w:val="auto"/>
          <w:szCs w:val="21"/>
          <w:lang w:eastAsia="zh-CN"/>
        </w:rPr>
        <w:t>承包人</w:t>
      </w:r>
      <w:r>
        <w:rPr>
          <w:rFonts w:hint="eastAsia" w:ascii="宋体" w:hAnsi="宋体"/>
          <w:color w:val="auto"/>
          <w:szCs w:val="21"/>
        </w:rPr>
        <w:t>承担各自责任区域范围内的消防设施及费用。</w:t>
      </w:r>
      <w:r>
        <w:rPr>
          <w:rFonts w:hint="eastAsia" w:ascii="宋体" w:hAnsi="宋体"/>
          <w:color w:val="auto"/>
          <w:szCs w:val="21"/>
          <w:lang w:eastAsia="zh-CN"/>
        </w:rPr>
        <w:t>承包人</w:t>
      </w:r>
      <w:r>
        <w:rPr>
          <w:rFonts w:hint="eastAsia" w:ascii="宋体" w:hAnsi="宋体"/>
          <w:color w:val="auto"/>
          <w:szCs w:val="21"/>
        </w:rPr>
        <w:t>应做好治安保卫及消防工作，各要害部位存放的贵重物品、危险物品（易燃、易爆、剧毒）等重要部位必须严格管理，加强值守和必要的技术防范措施，确保不发生各种危及企业安全的事件。</w:t>
      </w:r>
    </w:p>
    <w:p>
      <w:pPr>
        <w:spacing w:line="360" w:lineRule="auto"/>
        <w:ind w:firstLine="525" w:firstLineChars="250"/>
        <w:rPr>
          <w:rFonts w:ascii="宋体" w:hAnsi="宋体"/>
          <w:color w:val="auto"/>
          <w:szCs w:val="21"/>
        </w:rPr>
      </w:pPr>
      <w:r>
        <w:rPr>
          <w:rFonts w:hint="eastAsia" w:ascii="宋体" w:hAnsi="宋体"/>
          <w:color w:val="auto"/>
          <w:szCs w:val="21"/>
        </w:rPr>
        <w:t>16.14.3预防基建坍塌（包括脚手架坍塌、起重机械使用和装卸坍塌等）事故的发生。在恶劣天气有可能导致危险现象发生时，要果断停止危险现场的作业，撤离危险场所的作业人员，避免事故带来的人身伤害。</w:t>
      </w:r>
    </w:p>
    <w:p>
      <w:pPr>
        <w:spacing w:line="360" w:lineRule="auto"/>
        <w:ind w:firstLine="525" w:firstLineChars="250"/>
        <w:rPr>
          <w:rFonts w:ascii="宋体" w:hAnsi="宋体"/>
          <w:color w:val="auto"/>
          <w:szCs w:val="21"/>
        </w:rPr>
      </w:pPr>
      <w:r>
        <w:rPr>
          <w:rFonts w:hint="eastAsia" w:ascii="宋体" w:hAnsi="宋体"/>
          <w:color w:val="auto"/>
          <w:szCs w:val="21"/>
        </w:rPr>
        <w:t>16.14.4加强现场的重大危险源管理。</w:t>
      </w:r>
      <w:r>
        <w:rPr>
          <w:rFonts w:hint="eastAsia" w:ascii="宋体" w:hAnsi="宋体"/>
          <w:color w:val="auto"/>
          <w:szCs w:val="21"/>
          <w:lang w:eastAsia="zh-CN"/>
        </w:rPr>
        <w:t>承包人</w:t>
      </w:r>
      <w:r>
        <w:rPr>
          <w:rFonts w:hint="eastAsia" w:ascii="宋体" w:hAnsi="宋体"/>
          <w:color w:val="auto"/>
          <w:szCs w:val="21"/>
        </w:rPr>
        <w:t>要对所辖的重大危险源进行登记建档、备案和评估，并做好重大危险源应急管理工作。</w:t>
      </w:r>
    </w:p>
    <w:p>
      <w:pPr>
        <w:tabs>
          <w:tab w:val="left" w:pos="0"/>
        </w:tabs>
        <w:spacing w:line="360" w:lineRule="auto"/>
        <w:ind w:left="540"/>
        <w:rPr>
          <w:rFonts w:ascii="宋体" w:hAnsi="宋体"/>
          <w:color w:val="auto"/>
          <w:szCs w:val="21"/>
        </w:rPr>
      </w:pPr>
      <w:r>
        <w:rPr>
          <w:rFonts w:hint="eastAsia" w:ascii="宋体" w:hAnsi="宋体"/>
          <w:color w:val="auto"/>
          <w:szCs w:val="21"/>
        </w:rPr>
        <w:t>16.15事故处理</w:t>
      </w:r>
    </w:p>
    <w:p>
      <w:pPr>
        <w:spacing w:line="360" w:lineRule="auto"/>
        <w:ind w:firstLine="525" w:firstLineChars="250"/>
        <w:rPr>
          <w:rFonts w:ascii="宋体" w:hAnsi="宋体"/>
          <w:color w:val="auto"/>
          <w:szCs w:val="21"/>
        </w:rPr>
      </w:pPr>
      <w:r>
        <w:rPr>
          <w:rFonts w:hint="eastAsia" w:ascii="宋体" w:hAnsi="宋体"/>
          <w:color w:val="auto"/>
          <w:szCs w:val="21"/>
        </w:rPr>
        <w:t>16.15.1发生重大伤亡及其他安全事故，</w:t>
      </w:r>
      <w:r>
        <w:rPr>
          <w:rFonts w:hint="eastAsia" w:ascii="宋体" w:hAnsi="宋体"/>
          <w:color w:val="auto"/>
          <w:szCs w:val="21"/>
          <w:lang w:eastAsia="zh-CN"/>
        </w:rPr>
        <w:t>承包人</w:t>
      </w:r>
      <w:r>
        <w:rPr>
          <w:rFonts w:hint="eastAsia" w:ascii="宋体" w:hAnsi="宋体"/>
          <w:color w:val="auto"/>
          <w:szCs w:val="21"/>
        </w:rPr>
        <w:t>应按有关规定立即上报有关部门并通知监理单位及</w:t>
      </w:r>
      <w:r>
        <w:rPr>
          <w:rFonts w:hint="eastAsia" w:ascii="宋体" w:hAnsi="宋体"/>
          <w:color w:val="auto"/>
          <w:szCs w:val="21"/>
          <w:lang w:eastAsia="zh-CN"/>
        </w:rPr>
        <w:t>发包人</w:t>
      </w:r>
      <w:r>
        <w:rPr>
          <w:rFonts w:hint="eastAsia" w:ascii="宋体" w:hAnsi="宋体"/>
          <w:color w:val="auto"/>
          <w:szCs w:val="21"/>
        </w:rPr>
        <w:t>同时按政府有关部门要求处理，由事故责任方承担发生的费用。</w:t>
      </w:r>
    </w:p>
    <w:p>
      <w:pPr>
        <w:spacing w:line="360" w:lineRule="auto"/>
        <w:ind w:firstLine="525" w:firstLineChars="250"/>
        <w:rPr>
          <w:rFonts w:ascii="宋体" w:hAnsi="宋体"/>
          <w:color w:val="auto"/>
          <w:szCs w:val="21"/>
        </w:rPr>
      </w:pPr>
      <w:r>
        <w:rPr>
          <w:rFonts w:hint="eastAsia" w:ascii="宋体" w:hAnsi="宋体"/>
          <w:color w:val="auto"/>
          <w:szCs w:val="21"/>
        </w:rPr>
        <w:t>16.15.2</w:t>
      </w:r>
      <w:r>
        <w:rPr>
          <w:rFonts w:hint="eastAsia" w:ascii="宋体" w:hAnsi="宋体"/>
          <w:color w:val="auto"/>
          <w:szCs w:val="21"/>
          <w:lang w:eastAsia="zh-CN"/>
        </w:rPr>
        <w:t>发包人</w:t>
      </w:r>
      <w:r>
        <w:rPr>
          <w:rFonts w:hint="eastAsia" w:ascii="宋体" w:hAnsi="宋体"/>
          <w:color w:val="auto"/>
          <w:szCs w:val="21"/>
        </w:rPr>
        <w:t>/</w:t>
      </w:r>
      <w:r>
        <w:rPr>
          <w:rFonts w:hint="eastAsia" w:ascii="宋体" w:hAnsi="宋体"/>
          <w:color w:val="auto"/>
          <w:szCs w:val="21"/>
          <w:lang w:eastAsia="zh-CN"/>
        </w:rPr>
        <w:t>承包人</w:t>
      </w:r>
      <w:r>
        <w:rPr>
          <w:rFonts w:hint="eastAsia" w:ascii="宋体" w:hAnsi="宋体"/>
          <w:color w:val="auto"/>
          <w:szCs w:val="21"/>
        </w:rPr>
        <w:t>对事故责任有争议时，应按政府有关部门的认定处理。</w:t>
      </w:r>
    </w:p>
    <w:p>
      <w:pPr>
        <w:tabs>
          <w:tab w:val="left" w:pos="845"/>
        </w:tabs>
        <w:spacing w:line="360" w:lineRule="auto"/>
        <w:ind w:left="480"/>
        <w:outlineLvl w:val="1"/>
        <w:rPr>
          <w:rFonts w:ascii="宋体" w:hAnsi="宋体"/>
          <w:b/>
          <w:color w:val="auto"/>
          <w:szCs w:val="21"/>
        </w:rPr>
      </w:pPr>
      <w:bookmarkStart w:id="48" w:name="_Toc427219277"/>
      <w:bookmarkStart w:id="49" w:name="_Toc337557568"/>
      <w:bookmarkStart w:id="50" w:name="_Toc22999"/>
      <w:r>
        <w:rPr>
          <w:rFonts w:hint="eastAsia" w:ascii="宋体" w:hAnsi="宋体"/>
          <w:b/>
          <w:color w:val="auto"/>
          <w:szCs w:val="21"/>
        </w:rPr>
        <w:t>17.文明施工要求</w:t>
      </w:r>
      <w:bookmarkEnd w:id="48"/>
      <w:bookmarkEnd w:id="49"/>
      <w:bookmarkEnd w:id="50"/>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必须严格执行现行有效的建筑行业现场文明施工规范和</w:t>
      </w:r>
      <w:r>
        <w:rPr>
          <w:rFonts w:hint="eastAsia" w:ascii="宋体" w:hAnsi="宋体"/>
          <w:color w:val="auto"/>
          <w:szCs w:val="21"/>
          <w:lang w:eastAsia="zh-CN"/>
        </w:rPr>
        <w:t>发包人</w:t>
      </w:r>
      <w:r>
        <w:rPr>
          <w:rFonts w:hint="eastAsia" w:ascii="宋体" w:hAnsi="宋体"/>
          <w:color w:val="auto"/>
          <w:szCs w:val="21"/>
        </w:rPr>
        <w:t>关于文明施工管理的文件、规定。由此而发生的一切费用由</w:t>
      </w:r>
      <w:r>
        <w:rPr>
          <w:rFonts w:hint="eastAsia" w:ascii="宋体" w:hAnsi="宋体"/>
          <w:color w:val="auto"/>
          <w:szCs w:val="21"/>
          <w:lang w:eastAsia="zh-CN"/>
        </w:rPr>
        <w:t>承包人</w:t>
      </w:r>
      <w:r>
        <w:rPr>
          <w:rFonts w:hint="eastAsia" w:ascii="宋体" w:hAnsi="宋体"/>
          <w:color w:val="auto"/>
          <w:szCs w:val="21"/>
        </w:rPr>
        <w:t>自理。</w:t>
      </w:r>
    </w:p>
    <w:p>
      <w:pPr>
        <w:tabs>
          <w:tab w:val="left" w:pos="576"/>
        </w:tabs>
        <w:spacing w:line="360" w:lineRule="auto"/>
        <w:ind w:firstLine="540"/>
        <w:rPr>
          <w:rFonts w:ascii="宋体" w:hAnsi="宋体"/>
          <w:color w:val="auto"/>
          <w:szCs w:val="21"/>
        </w:rPr>
      </w:pPr>
      <w:r>
        <w:rPr>
          <w:rFonts w:hint="eastAsia" w:ascii="宋体" w:hAnsi="宋体"/>
          <w:color w:val="auto"/>
          <w:szCs w:val="21"/>
        </w:rPr>
        <w:t>17.1.</w:t>
      </w:r>
      <w:r>
        <w:rPr>
          <w:rFonts w:hint="eastAsia" w:ascii="宋体" w:hAnsi="宋体"/>
          <w:color w:val="auto"/>
          <w:szCs w:val="21"/>
          <w:lang w:eastAsia="zh-CN"/>
        </w:rPr>
        <w:t>承包人</w:t>
      </w:r>
      <w:r>
        <w:rPr>
          <w:rFonts w:hint="eastAsia" w:ascii="宋体" w:hAnsi="宋体"/>
          <w:color w:val="auto"/>
          <w:szCs w:val="21"/>
        </w:rPr>
        <w:t>在现场应遵守所有现行的有关安全、文明施工的规章制度。</w:t>
      </w:r>
    </w:p>
    <w:p>
      <w:pPr>
        <w:tabs>
          <w:tab w:val="left" w:pos="0"/>
        </w:tabs>
        <w:spacing w:line="360" w:lineRule="auto"/>
        <w:ind w:firstLine="540"/>
        <w:rPr>
          <w:rFonts w:ascii="宋体" w:hAnsi="宋体"/>
          <w:color w:val="auto"/>
          <w:szCs w:val="21"/>
        </w:rPr>
      </w:pPr>
      <w:r>
        <w:rPr>
          <w:rFonts w:hint="eastAsia" w:ascii="宋体" w:hAnsi="宋体"/>
          <w:color w:val="auto"/>
          <w:szCs w:val="21"/>
        </w:rPr>
        <w:t>除非另有协议，自现场开始工作直到工程全部移交为止，</w:t>
      </w:r>
      <w:r>
        <w:rPr>
          <w:rFonts w:hint="eastAsia" w:ascii="宋体" w:hAnsi="宋体"/>
          <w:color w:val="auto"/>
          <w:szCs w:val="21"/>
          <w:lang w:eastAsia="zh-CN"/>
        </w:rPr>
        <w:t>承包人</w:t>
      </w:r>
      <w:r>
        <w:rPr>
          <w:rFonts w:hint="eastAsia" w:ascii="宋体" w:hAnsi="宋体"/>
          <w:color w:val="auto"/>
          <w:szCs w:val="21"/>
        </w:rPr>
        <w:t>应：</w:t>
      </w:r>
    </w:p>
    <w:p>
      <w:pPr>
        <w:tabs>
          <w:tab w:val="left" w:pos="0"/>
        </w:tabs>
        <w:spacing w:line="360" w:lineRule="auto"/>
        <w:ind w:firstLine="540"/>
        <w:rPr>
          <w:rFonts w:ascii="宋体" w:hAnsi="宋体"/>
          <w:color w:val="auto"/>
          <w:szCs w:val="21"/>
        </w:rPr>
      </w:pPr>
      <w:r>
        <w:rPr>
          <w:rFonts w:hint="eastAsia" w:ascii="宋体" w:hAnsi="宋体"/>
          <w:color w:val="auto"/>
          <w:szCs w:val="21"/>
        </w:rPr>
        <w:t>(a)全面负责在工地上施工的人员的安全，并使工地和工程保持良好的秩序，以避免发生人身事故，保证建构筑物和设备的安全。</w:t>
      </w:r>
    </w:p>
    <w:p>
      <w:pPr>
        <w:tabs>
          <w:tab w:val="left" w:pos="0"/>
        </w:tabs>
        <w:spacing w:line="360" w:lineRule="auto"/>
        <w:ind w:firstLine="540"/>
        <w:rPr>
          <w:rFonts w:ascii="宋体" w:hAnsi="宋体"/>
          <w:color w:val="auto"/>
          <w:szCs w:val="21"/>
        </w:rPr>
      </w:pPr>
      <w:r>
        <w:rPr>
          <w:rFonts w:hint="eastAsia" w:ascii="宋体" w:hAnsi="宋体"/>
          <w:color w:val="auto"/>
          <w:szCs w:val="21"/>
        </w:rPr>
        <w:t>(b)为了保护工程或为了公众及其他人员的安全及方便，在</w:t>
      </w:r>
      <w:r>
        <w:rPr>
          <w:rFonts w:hint="eastAsia" w:ascii="宋体" w:hAnsi="宋体"/>
          <w:color w:val="auto"/>
          <w:szCs w:val="21"/>
          <w:lang w:eastAsia="zh-CN"/>
        </w:rPr>
        <w:t>发包人</w:t>
      </w:r>
      <w:r>
        <w:rPr>
          <w:rFonts w:hint="eastAsia" w:ascii="宋体" w:hAnsi="宋体"/>
          <w:color w:val="auto"/>
          <w:szCs w:val="21"/>
        </w:rPr>
        <w:t>或任何依法建立的主管机关所要求的时间和地点、</w:t>
      </w:r>
      <w:r>
        <w:rPr>
          <w:rFonts w:hint="eastAsia" w:ascii="宋体" w:hAnsi="宋体"/>
          <w:color w:val="auto"/>
          <w:szCs w:val="21"/>
          <w:lang w:eastAsia="zh-CN"/>
        </w:rPr>
        <w:t>承包人</w:t>
      </w:r>
      <w:r>
        <w:rPr>
          <w:rFonts w:hint="eastAsia" w:ascii="宋体" w:hAnsi="宋体"/>
          <w:color w:val="auto"/>
          <w:szCs w:val="21"/>
        </w:rPr>
        <w:t>应以其自己的费用提供并维修所有的照明、护栏、围墙、警告标志及守卫设施。</w:t>
      </w:r>
    </w:p>
    <w:p>
      <w:pPr>
        <w:tabs>
          <w:tab w:val="left" w:pos="0"/>
        </w:tabs>
        <w:spacing w:line="360" w:lineRule="auto"/>
        <w:ind w:firstLine="540"/>
        <w:rPr>
          <w:rFonts w:ascii="宋体" w:hAnsi="宋体"/>
          <w:color w:val="auto"/>
          <w:szCs w:val="21"/>
        </w:rPr>
      </w:pPr>
      <w:r>
        <w:rPr>
          <w:rFonts w:hint="eastAsia" w:ascii="宋体" w:hAnsi="宋体"/>
          <w:color w:val="auto"/>
          <w:szCs w:val="21"/>
        </w:rPr>
        <w:t>(c)采取一切合理措施，保护工地及工地周围的环境，避免污染、噪音或由于其施工方法的不当造成的对公共人员和财产等的危害或干扰。</w:t>
      </w:r>
    </w:p>
    <w:p>
      <w:pPr>
        <w:tabs>
          <w:tab w:val="left" w:pos="576"/>
        </w:tabs>
        <w:spacing w:line="360" w:lineRule="auto"/>
        <w:ind w:firstLine="540"/>
        <w:rPr>
          <w:rFonts w:ascii="宋体" w:hAnsi="宋体"/>
          <w:color w:val="auto"/>
          <w:szCs w:val="21"/>
        </w:rPr>
      </w:pPr>
      <w:r>
        <w:rPr>
          <w:rFonts w:hint="eastAsia" w:ascii="宋体" w:hAnsi="宋体"/>
          <w:color w:val="auto"/>
          <w:szCs w:val="21"/>
        </w:rPr>
        <w:t>17.2.</w:t>
      </w:r>
      <w:r>
        <w:rPr>
          <w:rFonts w:hint="eastAsia" w:ascii="宋体" w:hAnsi="宋体"/>
          <w:color w:val="auto"/>
          <w:szCs w:val="21"/>
          <w:lang w:eastAsia="zh-CN"/>
        </w:rPr>
        <w:t>承包人</w:t>
      </w:r>
      <w:r>
        <w:rPr>
          <w:rFonts w:hint="eastAsia" w:ascii="宋体" w:hAnsi="宋体"/>
          <w:color w:val="auto"/>
          <w:szCs w:val="21"/>
        </w:rPr>
        <w:t>在整个工地实现 “封闭化”管理，设备材料定置、定位管理。</w:t>
      </w:r>
    </w:p>
    <w:p>
      <w:pPr>
        <w:tabs>
          <w:tab w:val="left" w:pos="0"/>
        </w:tabs>
        <w:spacing w:line="360" w:lineRule="auto"/>
        <w:ind w:firstLine="540"/>
        <w:rPr>
          <w:rFonts w:ascii="宋体" w:hAnsi="宋体"/>
          <w:color w:val="auto"/>
          <w:szCs w:val="21"/>
        </w:rPr>
      </w:pPr>
      <w:r>
        <w:rPr>
          <w:rFonts w:hint="eastAsia" w:ascii="宋体" w:hAnsi="宋体"/>
          <w:color w:val="auto"/>
          <w:szCs w:val="21"/>
        </w:rPr>
        <w:t>17.3.</w:t>
      </w:r>
      <w:r>
        <w:rPr>
          <w:rFonts w:hint="eastAsia" w:ascii="宋体" w:hAnsi="宋体"/>
          <w:color w:val="auto"/>
          <w:szCs w:val="21"/>
          <w:lang w:eastAsia="zh-CN"/>
        </w:rPr>
        <w:t>承包人</w:t>
      </w:r>
      <w:r>
        <w:rPr>
          <w:rFonts w:hint="eastAsia" w:ascii="宋体" w:hAnsi="宋体"/>
          <w:color w:val="auto"/>
          <w:szCs w:val="21"/>
        </w:rPr>
        <w:t>同意并愿意执行</w:t>
      </w:r>
      <w:r>
        <w:rPr>
          <w:rFonts w:hint="eastAsia" w:ascii="宋体" w:hAnsi="宋体"/>
          <w:color w:val="auto"/>
          <w:szCs w:val="21"/>
          <w:lang w:eastAsia="zh-CN"/>
        </w:rPr>
        <w:t>发包人</w:t>
      </w:r>
      <w:r>
        <w:rPr>
          <w:rFonts w:hint="eastAsia" w:ascii="宋体" w:hAnsi="宋体"/>
          <w:color w:val="auto"/>
          <w:szCs w:val="21"/>
        </w:rPr>
        <w:t>制定的统一用于本工程的安全文明施工管理规划。</w:t>
      </w:r>
    </w:p>
    <w:p>
      <w:pPr>
        <w:tabs>
          <w:tab w:val="left" w:pos="845"/>
        </w:tabs>
        <w:spacing w:line="360" w:lineRule="auto"/>
        <w:ind w:left="480"/>
        <w:outlineLvl w:val="1"/>
        <w:rPr>
          <w:rFonts w:ascii="宋体" w:hAnsi="宋体"/>
          <w:b/>
          <w:color w:val="auto"/>
          <w:szCs w:val="21"/>
        </w:rPr>
      </w:pPr>
      <w:bookmarkStart w:id="51" w:name="_Toc427219278"/>
      <w:bookmarkStart w:id="52" w:name="_Toc337557569"/>
      <w:bookmarkStart w:id="53" w:name="_Toc906"/>
      <w:r>
        <w:rPr>
          <w:rFonts w:hint="eastAsia" w:ascii="宋体" w:hAnsi="宋体"/>
          <w:b/>
          <w:color w:val="auto"/>
          <w:szCs w:val="21"/>
        </w:rPr>
        <w:t>18.施工现场管理</w:t>
      </w:r>
      <w:bookmarkEnd w:id="51"/>
      <w:bookmarkEnd w:id="52"/>
      <w:bookmarkEnd w:id="53"/>
    </w:p>
    <w:p>
      <w:pPr>
        <w:tabs>
          <w:tab w:val="left" w:pos="576"/>
        </w:tabs>
        <w:spacing w:line="360" w:lineRule="auto"/>
        <w:ind w:firstLine="540"/>
        <w:rPr>
          <w:rFonts w:ascii="宋体" w:hAnsi="宋体"/>
          <w:color w:val="auto"/>
          <w:szCs w:val="21"/>
        </w:rPr>
      </w:pPr>
      <w:r>
        <w:rPr>
          <w:rFonts w:hint="eastAsia" w:ascii="宋体" w:hAnsi="宋体"/>
          <w:color w:val="auto"/>
          <w:szCs w:val="21"/>
        </w:rPr>
        <w:t>18.1.</w:t>
      </w:r>
      <w:r>
        <w:rPr>
          <w:rFonts w:hint="eastAsia" w:ascii="宋体" w:hAnsi="宋体"/>
          <w:color w:val="auto"/>
          <w:szCs w:val="21"/>
          <w:lang w:eastAsia="zh-CN"/>
        </w:rPr>
        <w:t>承包人</w:t>
      </w:r>
      <w:r>
        <w:rPr>
          <w:rFonts w:hint="eastAsia" w:ascii="宋体" w:hAnsi="宋体"/>
          <w:color w:val="auto"/>
          <w:szCs w:val="21"/>
        </w:rPr>
        <w:t>同意并愿意服从</w:t>
      </w:r>
      <w:r>
        <w:rPr>
          <w:rFonts w:hint="eastAsia" w:ascii="宋体" w:hAnsi="宋体"/>
          <w:color w:val="auto"/>
          <w:szCs w:val="21"/>
          <w:lang w:eastAsia="zh-CN"/>
        </w:rPr>
        <w:t>发包人</w:t>
      </w:r>
      <w:r>
        <w:rPr>
          <w:rFonts w:hint="eastAsia" w:ascii="宋体" w:hAnsi="宋体"/>
          <w:color w:val="auto"/>
          <w:szCs w:val="21"/>
        </w:rPr>
        <w:t>及监理工程师在现场的统一管理。</w:t>
      </w:r>
    </w:p>
    <w:p>
      <w:pPr>
        <w:tabs>
          <w:tab w:val="left" w:pos="576"/>
        </w:tabs>
        <w:spacing w:line="360" w:lineRule="auto"/>
        <w:ind w:firstLine="567"/>
        <w:rPr>
          <w:rFonts w:ascii="宋体" w:hAnsi="宋体"/>
          <w:color w:val="auto"/>
          <w:szCs w:val="21"/>
        </w:rPr>
      </w:pPr>
      <w:r>
        <w:rPr>
          <w:rFonts w:hint="eastAsia" w:ascii="宋体" w:hAnsi="宋体"/>
          <w:color w:val="auto"/>
          <w:szCs w:val="21"/>
        </w:rPr>
        <w:t>18.1.1施工管理应达到安全、文明现场，做到场地安排紧凑合理，符合工艺流程。方便施工以减少二次搬运，设备、机械、材料堆放合理，标记清晰，排放有序，符合防火、防冻要求。</w:t>
      </w:r>
    </w:p>
    <w:p>
      <w:pPr>
        <w:tabs>
          <w:tab w:val="left" w:pos="576"/>
        </w:tabs>
        <w:spacing w:line="360" w:lineRule="auto"/>
        <w:ind w:firstLine="540"/>
        <w:rPr>
          <w:rFonts w:ascii="宋体" w:hAnsi="宋体"/>
          <w:color w:val="auto"/>
          <w:szCs w:val="21"/>
        </w:rPr>
      </w:pPr>
      <w:r>
        <w:rPr>
          <w:rFonts w:hint="eastAsia" w:ascii="宋体" w:hAnsi="宋体"/>
          <w:color w:val="auto"/>
          <w:szCs w:val="21"/>
        </w:rPr>
        <w:t>18.1.2.施工现场设施完整、环境清洁。生产临建整洁、布置整齐，安全管理责任、制度、规定到位。</w:t>
      </w:r>
    </w:p>
    <w:p>
      <w:pPr>
        <w:tabs>
          <w:tab w:val="left" w:pos="576"/>
        </w:tabs>
        <w:spacing w:line="360" w:lineRule="auto"/>
        <w:ind w:firstLine="540"/>
        <w:rPr>
          <w:rFonts w:ascii="宋体" w:hAnsi="宋体"/>
          <w:color w:val="auto"/>
          <w:szCs w:val="21"/>
        </w:rPr>
      </w:pPr>
      <w:r>
        <w:rPr>
          <w:rFonts w:hint="eastAsia" w:ascii="宋体" w:hAnsi="宋体"/>
          <w:color w:val="auto"/>
          <w:szCs w:val="21"/>
        </w:rPr>
        <w:t>18.1.3.在工程施工期间，</w:t>
      </w:r>
      <w:r>
        <w:rPr>
          <w:rFonts w:hint="eastAsia" w:ascii="宋体" w:hAnsi="宋体"/>
          <w:color w:val="auto"/>
          <w:szCs w:val="21"/>
          <w:lang w:eastAsia="zh-CN"/>
        </w:rPr>
        <w:t>承包人</w:t>
      </w:r>
      <w:r>
        <w:rPr>
          <w:rFonts w:hint="eastAsia" w:ascii="宋体" w:hAnsi="宋体"/>
          <w:color w:val="auto"/>
          <w:szCs w:val="21"/>
        </w:rPr>
        <w:t>同意并愿意自费保持现场不出现不必要的障碍，排除雨水或污水，并应将任何</w:t>
      </w:r>
      <w:r>
        <w:rPr>
          <w:rFonts w:hint="eastAsia" w:ascii="宋体" w:hAnsi="宋体"/>
          <w:color w:val="auto"/>
          <w:szCs w:val="21"/>
          <w:lang w:eastAsia="zh-CN"/>
        </w:rPr>
        <w:t>承包人</w:t>
      </w:r>
      <w:r>
        <w:rPr>
          <w:rFonts w:hint="eastAsia" w:ascii="宋体" w:hAnsi="宋体"/>
          <w:color w:val="auto"/>
          <w:szCs w:val="21"/>
        </w:rPr>
        <w:t>的设备和多余材料储存并作出妥善安排，从现场清除并运走任何废料、垃圾及不再需要的临时工程。</w:t>
      </w:r>
    </w:p>
    <w:p>
      <w:pPr>
        <w:tabs>
          <w:tab w:val="left" w:pos="576"/>
        </w:tabs>
        <w:spacing w:line="360" w:lineRule="auto"/>
        <w:ind w:firstLine="540"/>
        <w:rPr>
          <w:rFonts w:ascii="宋体" w:hAnsi="宋体"/>
          <w:color w:val="auto"/>
          <w:szCs w:val="21"/>
        </w:rPr>
      </w:pPr>
      <w:r>
        <w:rPr>
          <w:rFonts w:hint="eastAsia" w:ascii="宋体" w:hAnsi="宋体"/>
          <w:color w:val="auto"/>
          <w:szCs w:val="21"/>
        </w:rPr>
        <w:t>18.1.4.应保证施工人员的身体健康，按环境与卫生有关规定执行。</w:t>
      </w:r>
    </w:p>
    <w:p>
      <w:pPr>
        <w:tabs>
          <w:tab w:val="left" w:pos="576"/>
        </w:tabs>
        <w:spacing w:line="360" w:lineRule="auto"/>
        <w:ind w:firstLine="540"/>
        <w:rPr>
          <w:rFonts w:ascii="宋体" w:hAnsi="宋体"/>
          <w:color w:val="auto"/>
          <w:szCs w:val="21"/>
        </w:rPr>
      </w:pPr>
      <w:r>
        <w:rPr>
          <w:rFonts w:hint="eastAsia" w:ascii="宋体" w:hAnsi="宋体"/>
          <w:color w:val="auto"/>
          <w:szCs w:val="21"/>
        </w:rPr>
        <w:t>18.1.5.组合场地、施工作业要配备足够的照明设施，并配备足够的维护人员。</w:t>
      </w:r>
    </w:p>
    <w:p>
      <w:pPr>
        <w:tabs>
          <w:tab w:val="left" w:pos="576"/>
        </w:tabs>
        <w:spacing w:line="360" w:lineRule="auto"/>
        <w:ind w:firstLine="540"/>
        <w:rPr>
          <w:rFonts w:ascii="宋体" w:hAnsi="宋体"/>
          <w:color w:val="auto"/>
          <w:szCs w:val="21"/>
        </w:rPr>
      </w:pPr>
      <w:r>
        <w:rPr>
          <w:rFonts w:hint="eastAsia" w:ascii="宋体" w:hAnsi="宋体"/>
          <w:color w:val="auto"/>
          <w:szCs w:val="21"/>
        </w:rPr>
        <w:t>18.1.6.保持施工区及生活区无垃圾，施工区应作到“工完料尽场地清”，剩余材料要堆放整齐，废料及时清理。</w:t>
      </w:r>
    </w:p>
    <w:p>
      <w:pPr>
        <w:tabs>
          <w:tab w:val="left" w:pos="576"/>
        </w:tabs>
        <w:spacing w:line="360" w:lineRule="auto"/>
        <w:ind w:firstLine="540"/>
        <w:rPr>
          <w:rFonts w:ascii="宋体" w:hAnsi="宋体"/>
          <w:color w:val="auto"/>
          <w:szCs w:val="21"/>
        </w:rPr>
      </w:pPr>
      <w:r>
        <w:rPr>
          <w:rFonts w:hint="eastAsia" w:ascii="宋体" w:hAnsi="宋体"/>
          <w:color w:val="auto"/>
          <w:szCs w:val="21"/>
        </w:rPr>
        <w:t>18.1.7. 沟道、孔洞、平台、扶梯要有可靠的永久性或临时盖板或栏杆，设明显标志和安全警告牌。</w:t>
      </w:r>
    </w:p>
    <w:p>
      <w:pPr>
        <w:tabs>
          <w:tab w:val="left" w:pos="576"/>
        </w:tabs>
        <w:spacing w:line="360" w:lineRule="auto"/>
        <w:ind w:firstLine="540"/>
        <w:rPr>
          <w:rFonts w:ascii="宋体" w:hAnsi="宋体"/>
          <w:color w:val="auto"/>
          <w:szCs w:val="21"/>
        </w:rPr>
      </w:pPr>
      <w:r>
        <w:rPr>
          <w:rFonts w:hint="eastAsia" w:ascii="宋体" w:hAnsi="宋体"/>
          <w:color w:val="auto"/>
          <w:szCs w:val="21"/>
        </w:rPr>
        <w:t>18.1.8. 工程竣工验收移交</w:t>
      </w:r>
      <w:r>
        <w:rPr>
          <w:rFonts w:hint="eastAsia" w:ascii="宋体" w:hAnsi="宋体"/>
          <w:color w:val="auto"/>
          <w:szCs w:val="21"/>
          <w:lang w:eastAsia="zh-CN"/>
        </w:rPr>
        <w:t>发包人</w:t>
      </w:r>
      <w:r>
        <w:rPr>
          <w:rFonts w:hint="eastAsia" w:ascii="宋体" w:hAnsi="宋体"/>
          <w:color w:val="auto"/>
          <w:szCs w:val="21"/>
        </w:rPr>
        <w:t>后，</w:t>
      </w:r>
      <w:r>
        <w:rPr>
          <w:rFonts w:hint="eastAsia" w:ascii="宋体" w:hAnsi="宋体"/>
          <w:color w:val="auto"/>
          <w:szCs w:val="21"/>
          <w:lang w:eastAsia="zh-CN"/>
        </w:rPr>
        <w:t>承包人</w:t>
      </w:r>
      <w:r>
        <w:rPr>
          <w:rFonts w:hint="eastAsia" w:ascii="宋体" w:hAnsi="宋体"/>
          <w:color w:val="auto"/>
          <w:szCs w:val="21"/>
        </w:rPr>
        <w:t>应拆除、清理施工区和生活区临建，并恢复临建区域土地原貌达到</w:t>
      </w:r>
      <w:r>
        <w:rPr>
          <w:rFonts w:hint="eastAsia" w:ascii="宋体" w:hAnsi="宋体"/>
          <w:color w:val="auto"/>
          <w:szCs w:val="21"/>
          <w:lang w:eastAsia="zh-CN"/>
        </w:rPr>
        <w:t>发包人</w:t>
      </w:r>
      <w:r>
        <w:rPr>
          <w:rFonts w:hint="eastAsia" w:ascii="宋体" w:hAnsi="宋体"/>
          <w:color w:val="auto"/>
          <w:szCs w:val="21"/>
        </w:rPr>
        <w:t>满意。</w:t>
      </w:r>
    </w:p>
    <w:p>
      <w:pPr>
        <w:tabs>
          <w:tab w:val="left" w:pos="576"/>
        </w:tabs>
        <w:spacing w:line="360" w:lineRule="auto"/>
        <w:ind w:firstLine="540"/>
        <w:rPr>
          <w:rFonts w:ascii="宋体" w:hAnsi="宋体"/>
          <w:color w:val="auto"/>
          <w:szCs w:val="21"/>
        </w:rPr>
      </w:pPr>
      <w:r>
        <w:rPr>
          <w:rFonts w:hint="eastAsia" w:ascii="宋体" w:hAnsi="宋体"/>
          <w:color w:val="auto"/>
          <w:szCs w:val="21"/>
        </w:rPr>
        <w:t>18.2.工地规则</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应制定工地规则，建立健全各种规章制度并严格执行。这类工地规则和各种规章制度应包括但不限于下列内容：</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安全防卫；</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工程安全；</w:t>
      </w:r>
    </w:p>
    <w:p>
      <w:pPr>
        <w:tabs>
          <w:tab w:val="left" w:pos="1155"/>
        </w:tabs>
        <w:spacing w:line="360" w:lineRule="auto"/>
        <w:ind w:firstLine="523"/>
        <w:rPr>
          <w:rFonts w:ascii="宋体" w:hAnsi="宋体"/>
          <w:color w:val="auto"/>
          <w:szCs w:val="21"/>
        </w:rPr>
      </w:pPr>
      <w:r>
        <w:rPr>
          <w:rFonts w:hint="eastAsia" w:ascii="宋体" w:hAnsi="宋体"/>
          <w:color w:val="auto"/>
          <w:szCs w:val="21"/>
        </w:rPr>
        <w:t>为了保护工程或为了公众及其他人员的安全和方便，</w:t>
      </w:r>
      <w:r>
        <w:rPr>
          <w:rFonts w:hint="eastAsia" w:ascii="宋体" w:hAnsi="宋体"/>
          <w:color w:val="auto"/>
          <w:szCs w:val="21"/>
          <w:lang w:eastAsia="zh-CN"/>
        </w:rPr>
        <w:t>承包人</w:t>
      </w:r>
      <w:r>
        <w:rPr>
          <w:rFonts w:hint="eastAsia" w:ascii="宋体" w:hAnsi="宋体"/>
          <w:color w:val="auto"/>
          <w:szCs w:val="21"/>
        </w:rPr>
        <w:t>应以其自己的费用提供并维修所有的照明、护栏、围墙、警告标志及守卫设施。</w:t>
      </w:r>
      <w:r>
        <w:rPr>
          <w:rFonts w:hint="eastAsia" w:ascii="宋体" w:hAnsi="宋体"/>
          <w:color w:val="auto"/>
          <w:szCs w:val="21"/>
          <w:lang w:eastAsia="zh-CN"/>
        </w:rPr>
        <w:t>承包人</w:t>
      </w:r>
      <w:r>
        <w:rPr>
          <w:rFonts w:hint="eastAsia" w:ascii="宋体" w:hAnsi="宋体"/>
          <w:color w:val="auto"/>
          <w:szCs w:val="21"/>
        </w:rPr>
        <w:t>应给项目、设施场地、材料、施工设备及工具提供恰当及充分的保护，使它们在服务进行中免受损坏或损失。当进出设施场地需要穿过公共或私有土地时，</w:t>
      </w:r>
      <w:r>
        <w:rPr>
          <w:rFonts w:hint="eastAsia" w:ascii="宋体" w:hAnsi="宋体"/>
          <w:color w:val="auto"/>
          <w:szCs w:val="21"/>
          <w:lang w:eastAsia="zh-CN"/>
        </w:rPr>
        <w:t>承包人</w:t>
      </w:r>
      <w:r>
        <w:rPr>
          <w:rFonts w:hint="eastAsia" w:ascii="宋体" w:hAnsi="宋体"/>
          <w:color w:val="auto"/>
          <w:szCs w:val="21"/>
        </w:rPr>
        <w:t>应限制自己的人员和设备的活动范围，以使农作物及其他财产遭受尽可能小的损失，</w:t>
      </w:r>
      <w:r>
        <w:rPr>
          <w:rFonts w:hint="eastAsia" w:ascii="宋体" w:hAnsi="宋体"/>
          <w:color w:val="auto"/>
          <w:szCs w:val="21"/>
          <w:lang w:eastAsia="zh-CN"/>
        </w:rPr>
        <w:t>承包人</w:t>
      </w:r>
      <w:r>
        <w:rPr>
          <w:rFonts w:hint="eastAsia" w:ascii="宋体" w:hAnsi="宋体"/>
          <w:color w:val="auto"/>
          <w:szCs w:val="21"/>
        </w:rPr>
        <w:t>还应尽最大努力避免毁坏这些土地。在设施施工过程中必须打开或移走的围栏或围墙，</w:t>
      </w:r>
      <w:r>
        <w:rPr>
          <w:rFonts w:hint="eastAsia" w:ascii="宋体" w:hAnsi="宋体"/>
          <w:color w:val="auto"/>
          <w:szCs w:val="21"/>
          <w:lang w:eastAsia="zh-CN"/>
        </w:rPr>
        <w:t>承包人</w:t>
      </w:r>
      <w:r>
        <w:rPr>
          <w:rFonts w:hint="eastAsia" w:ascii="宋体" w:hAnsi="宋体"/>
          <w:color w:val="auto"/>
          <w:szCs w:val="21"/>
        </w:rPr>
        <w:t>应将其恢复原状。无论是在设施场地内、外或公用事业用地</w:t>
      </w:r>
      <w:r>
        <w:rPr>
          <w:rFonts w:hint="eastAsia" w:ascii="宋体" w:hAnsi="宋体"/>
          <w:color w:val="auto"/>
          <w:szCs w:val="21"/>
          <w:lang w:eastAsia="zh-CN"/>
        </w:rPr>
        <w:t>承包人</w:t>
      </w:r>
      <w:r>
        <w:rPr>
          <w:rFonts w:hint="eastAsia" w:ascii="宋体" w:hAnsi="宋体"/>
          <w:color w:val="auto"/>
          <w:szCs w:val="21"/>
        </w:rPr>
        <w:t>均应对因其履行本合同而造成或引起的农作物、牲畜及其他财产的损失或损坏承担全部与其有关的费用。</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消防安全；</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工地出入管理制度；</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环境卫生；</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应采取一切合理措施，保护工地及工地周围的环境避免污染、噪声或由于其施工方法的不当造成的对公共人员和财产的危害或干扰。</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周围、近邻环境保护的附加规则。</w:t>
      </w:r>
    </w:p>
    <w:p>
      <w:pPr>
        <w:tabs>
          <w:tab w:val="left" w:pos="576"/>
        </w:tabs>
        <w:spacing w:line="360" w:lineRule="auto"/>
        <w:ind w:firstLine="540"/>
        <w:rPr>
          <w:rFonts w:ascii="宋体" w:hAnsi="宋体"/>
          <w:color w:val="auto"/>
          <w:szCs w:val="21"/>
        </w:rPr>
      </w:pPr>
      <w:r>
        <w:rPr>
          <w:rFonts w:hint="eastAsia" w:ascii="宋体" w:hAnsi="宋体"/>
          <w:color w:val="auto"/>
          <w:szCs w:val="21"/>
        </w:rPr>
        <w:t>18.3.防止不法行为</w:t>
      </w:r>
    </w:p>
    <w:p>
      <w:pPr>
        <w:pStyle w:val="14"/>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lang w:eastAsia="zh-CN"/>
        </w:rPr>
        <w:t>承包人</w:t>
      </w:r>
      <w:r>
        <w:rPr>
          <w:rFonts w:hint="eastAsia" w:hAnsi="宋体"/>
          <w:color w:val="auto"/>
          <w:kern w:val="2"/>
          <w:sz w:val="21"/>
          <w:szCs w:val="21"/>
        </w:rPr>
        <w:t>在任何时候应采取一切合理的预防措施，以防止其职员发生任何违法的、妨害治安的行为，并维护治安和保护工程附近的个人或财产免遭上述行为的破坏。若</w:t>
      </w:r>
      <w:r>
        <w:rPr>
          <w:rFonts w:hint="eastAsia" w:hAnsi="宋体"/>
          <w:color w:val="auto"/>
          <w:kern w:val="2"/>
          <w:sz w:val="21"/>
          <w:szCs w:val="21"/>
          <w:lang w:eastAsia="zh-CN"/>
        </w:rPr>
        <w:t>承包人</w:t>
      </w:r>
      <w:r>
        <w:rPr>
          <w:rFonts w:hint="eastAsia" w:hAnsi="宋体"/>
          <w:color w:val="auto"/>
          <w:kern w:val="2"/>
          <w:sz w:val="21"/>
          <w:szCs w:val="21"/>
        </w:rPr>
        <w:t>的雇员发生不法行为而给</w:t>
      </w:r>
      <w:r>
        <w:rPr>
          <w:rFonts w:hint="eastAsia" w:hAnsi="宋体"/>
          <w:color w:val="auto"/>
          <w:kern w:val="2"/>
          <w:sz w:val="21"/>
          <w:szCs w:val="21"/>
          <w:lang w:eastAsia="zh-CN"/>
        </w:rPr>
        <w:t>发包人</w:t>
      </w:r>
      <w:r>
        <w:rPr>
          <w:rFonts w:hint="eastAsia" w:hAnsi="宋体"/>
          <w:color w:val="auto"/>
          <w:kern w:val="2"/>
          <w:sz w:val="21"/>
          <w:szCs w:val="21"/>
        </w:rPr>
        <w:t>造成任何经济损失，则</w:t>
      </w:r>
      <w:r>
        <w:rPr>
          <w:rFonts w:hint="eastAsia" w:hAnsi="宋体"/>
          <w:color w:val="auto"/>
          <w:kern w:val="2"/>
          <w:sz w:val="21"/>
          <w:szCs w:val="21"/>
          <w:lang w:eastAsia="zh-CN"/>
        </w:rPr>
        <w:t>承包人</w:t>
      </w:r>
      <w:r>
        <w:rPr>
          <w:rFonts w:hint="eastAsia" w:hAnsi="宋体"/>
          <w:color w:val="auto"/>
          <w:kern w:val="2"/>
          <w:sz w:val="21"/>
          <w:szCs w:val="21"/>
        </w:rPr>
        <w:t>应向</w:t>
      </w:r>
      <w:r>
        <w:rPr>
          <w:rFonts w:hint="eastAsia" w:hAnsi="宋体"/>
          <w:color w:val="auto"/>
          <w:kern w:val="2"/>
          <w:sz w:val="21"/>
          <w:szCs w:val="21"/>
          <w:lang w:eastAsia="zh-CN"/>
        </w:rPr>
        <w:t>发包人</w:t>
      </w:r>
      <w:r>
        <w:rPr>
          <w:rFonts w:hint="eastAsia" w:hAnsi="宋体"/>
          <w:color w:val="auto"/>
          <w:kern w:val="2"/>
          <w:sz w:val="21"/>
          <w:szCs w:val="21"/>
        </w:rPr>
        <w:t>赔偿</w:t>
      </w:r>
      <w:r>
        <w:rPr>
          <w:rFonts w:hint="eastAsia" w:hAnsi="宋体"/>
          <w:color w:val="auto"/>
          <w:kern w:val="2"/>
          <w:sz w:val="21"/>
          <w:szCs w:val="21"/>
          <w:lang w:eastAsia="zh-CN"/>
        </w:rPr>
        <w:t>发包人</w:t>
      </w:r>
      <w:r>
        <w:rPr>
          <w:rFonts w:hint="eastAsia" w:hAnsi="宋体"/>
          <w:color w:val="auto"/>
          <w:kern w:val="2"/>
          <w:sz w:val="21"/>
          <w:szCs w:val="21"/>
        </w:rPr>
        <w:t>因</w:t>
      </w:r>
      <w:r>
        <w:rPr>
          <w:rFonts w:hint="eastAsia" w:hAnsi="宋体"/>
          <w:color w:val="auto"/>
          <w:kern w:val="2"/>
          <w:sz w:val="21"/>
          <w:szCs w:val="21"/>
          <w:lang w:eastAsia="zh-CN"/>
        </w:rPr>
        <w:t>承包人</w:t>
      </w:r>
      <w:r>
        <w:rPr>
          <w:rFonts w:hint="eastAsia" w:hAnsi="宋体"/>
          <w:color w:val="auto"/>
          <w:kern w:val="2"/>
          <w:sz w:val="21"/>
          <w:szCs w:val="21"/>
        </w:rPr>
        <w:t>雇员的不法行为而遭受的所有经济损失。</w:t>
      </w:r>
    </w:p>
    <w:p>
      <w:pPr>
        <w:tabs>
          <w:tab w:val="left" w:pos="576"/>
        </w:tabs>
        <w:spacing w:line="360" w:lineRule="auto"/>
        <w:ind w:firstLine="540"/>
        <w:rPr>
          <w:rFonts w:ascii="宋体" w:hAnsi="宋体"/>
          <w:color w:val="auto"/>
          <w:szCs w:val="21"/>
        </w:rPr>
      </w:pPr>
      <w:r>
        <w:rPr>
          <w:rFonts w:hint="eastAsia" w:ascii="宋体" w:hAnsi="宋体"/>
          <w:color w:val="auto"/>
          <w:szCs w:val="21"/>
        </w:rPr>
        <w:t xml:space="preserve">18.4. </w:t>
      </w:r>
      <w:r>
        <w:rPr>
          <w:rFonts w:hint="eastAsia" w:ascii="宋体" w:hAnsi="宋体"/>
          <w:color w:val="auto"/>
          <w:szCs w:val="21"/>
          <w:lang w:eastAsia="zh-CN"/>
        </w:rPr>
        <w:t>发包人</w:t>
      </w:r>
      <w:r>
        <w:rPr>
          <w:rFonts w:hint="eastAsia" w:ascii="宋体" w:hAnsi="宋体"/>
          <w:color w:val="auto"/>
          <w:szCs w:val="21"/>
        </w:rPr>
        <w:t>仅提供生产、生活用水源点和电源点。</w:t>
      </w:r>
      <w:r>
        <w:rPr>
          <w:rFonts w:hint="eastAsia" w:ascii="宋体" w:hAnsi="宋体"/>
          <w:color w:val="auto"/>
          <w:szCs w:val="21"/>
          <w:lang w:eastAsia="zh-CN"/>
        </w:rPr>
        <w:t>承包人</w:t>
      </w:r>
      <w:r>
        <w:rPr>
          <w:rFonts w:hint="eastAsia" w:ascii="宋体" w:hAnsi="宋体"/>
          <w:color w:val="auto"/>
          <w:szCs w:val="21"/>
        </w:rPr>
        <w:t>应负责其工作范围内水、电设施的安装、维修及其费用，并按有关规定计量交费。</w:t>
      </w:r>
    </w:p>
    <w:p>
      <w:pPr>
        <w:tabs>
          <w:tab w:val="left" w:pos="576"/>
        </w:tabs>
        <w:spacing w:line="360" w:lineRule="auto"/>
        <w:ind w:firstLine="540"/>
        <w:rPr>
          <w:rFonts w:ascii="宋体" w:hAnsi="宋体"/>
          <w:color w:val="auto"/>
          <w:szCs w:val="21"/>
        </w:rPr>
      </w:pPr>
      <w:r>
        <w:rPr>
          <w:rFonts w:hint="eastAsia" w:ascii="宋体" w:hAnsi="宋体"/>
          <w:color w:val="auto"/>
          <w:szCs w:val="21"/>
        </w:rPr>
        <w:t>18.5. 交通和毗邻财产</w:t>
      </w:r>
    </w:p>
    <w:p>
      <w:pPr>
        <w:tabs>
          <w:tab w:val="left" w:pos="0"/>
        </w:tabs>
        <w:spacing w:line="360" w:lineRule="auto"/>
        <w:ind w:firstLine="540"/>
        <w:rPr>
          <w:rFonts w:ascii="宋体" w:hAnsi="宋体"/>
          <w:color w:val="auto"/>
          <w:szCs w:val="21"/>
        </w:rPr>
      </w:pPr>
      <w:r>
        <w:rPr>
          <w:rFonts w:hint="eastAsia" w:ascii="宋体" w:hAnsi="宋体"/>
          <w:color w:val="auto"/>
          <w:szCs w:val="21"/>
        </w:rPr>
        <w:t>在合同许可范围内，</w:t>
      </w:r>
      <w:r>
        <w:rPr>
          <w:rFonts w:hint="eastAsia" w:ascii="宋体" w:hAnsi="宋体"/>
          <w:color w:val="auto"/>
          <w:szCs w:val="21"/>
          <w:lang w:eastAsia="zh-CN"/>
        </w:rPr>
        <w:t>承包人</w:t>
      </w:r>
      <w:r>
        <w:rPr>
          <w:rFonts w:hint="eastAsia" w:ascii="宋体" w:hAnsi="宋体"/>
          <w:color w:val="auto"/>
          <w:szCs w:val="21"/>
        </w:rPr>
        <w:t>的一切操作均不应对:</w:t>
      </w:r>
    </w:p>
    <w:p>
      <w:pPr>
        <w:tabs>
          <w:tab w:val="left" w:pos="0"/>
        </w:tabs>
        <w:spacing w:line="360" w:lineRule="auto"/>
        <w:ind w:firstLine="540"/>
        <w:rPr>
          <w:rFonts w:ascii="宋体" w:hAnsi="宋体"/>
          <w:color w:val="auto"/>
          <w:szCs w:val="21"/>
        </w:rPr>
      </w:pPr>
      <w:r>
        <w:rPr>
          <w:rFonts w:hint="eastAsia" w:ascii="宋体" w:hAnsi="宋体"/>
          <w:color w:val="auto"/>
          <w:szCs w:val="21"/>
        </w:rPr>
        <w:t>A.公众的便利及私人财产损坏或破坏；</w:t>
      </w:r>
    </w:p>
    <w:p>
      <w:pPr>
        <w:tabs>
          <w:tab w:val="left" w:pos="0"/>
        </w:tabs>
        <w:spacing w:line="360" w:lineRule="auto"/>
        <w:ind w:firstLine="540"/>
        <w:rPr>
          <w:rFonts w:ascii="宋体" w:hAnsi="宋体"/>
          <w:color w:val="auto"/>
          <w:szCs w:val="21"/>
        </w:rPr>
      </w:pPr>
      <w:r>
        <w:rPr>
          <w:rFonts w:hint="eastAsia" w:ascii="宋体" w:hAnsi="宋体"/>
          <w:color w:val="auto"/>
          <w:szCs w:val="21"/>
        </w:rPr>
        <w:t>B.公用道路或私人道路的非法进入、使用或占用，而产生不必要的干扰。</w:t>
      </w:r>
    </w:p>
    <w:p>
      <w:pPr>
        <w:tabs>
          <w:tab w:val="left" w:pos="0"/>
        </w:tabs>
        <w:spacing w:line="360" w:lineRule="auto"/>
        <w:ind w:firstLine="540"/>
        <w:rPr>
          <w:rFonts w:hint="eastAsia"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应保障并保证</w:t>
      </w:r>
      <w:r>
        <w:rPr>
          <w:rFonts w:hint="eastAsia" w:ascii="宋体" w:hAnsi="宋体"/>
          <w:color w:val="auto"/>
          <w:szCs w:val="21"/>
          <w:lang w:eastAsia="zh-CN"/>
        </w:rPr>
        <w:t>发包人</w:t>
      </w:r>
      <w:r>
        <w:rPr>
          <w:rFonts w:hint="eastAsia" w:ascii="宋体" w:hAnsi="宋体"/>
          <w:color w:val="auto"/>
          <w:szCs w:val="21"/>
        </w:rPr>
        <w:t>免于承担上述事项所导致的一切索赔。</w:t>
      </w:r>
    </w:p>
    <w:p>
      <w:pPr>
        <w:tabs>
          <w:tab w:val="left" w:pos="0"/>
        </w:tabs>
        <w:spacing w:line="360" w:lineRule="auto"/>
        <w:ind w:firstLine="540"/>
        <w:rPr>
          <w:rFonts w:hint="default" w:ascii="宋体" w:hAnsi="宋体" w:eastAsia="宋体"/>
          <w:color w:val="auto"/>
          <w:szCs w:val="21"/>
          <w:lang w:val="en-US" w:eastAsia="zh-CN"/>
        </w:rPr>
      </w:pPr>
      <w:r>
        <w:rPr>
          <w:rFonts w:hint="eastAsia" w:ascii="宋体" w:hAnsi="宋体"/>
          <w:color w:val="auto"/>
          <w:szCs w:val="21"/>
          <w:lang w:val="en-US" w:eastAsia="zh-CN"/>
        </w:rPr>
        <w:t>18.6承包人指定</w:t>
      </w:r>
      <w:r>
        <w:rPr>
          <w:rFonts w:hint="eastAsia" w:ascii="宋体" w:hAnsi="宋体"/>
          <w:color w:val="auto"/>
          <w:szCs w:val="21"/>
          <w:u w:val="single"/>
          <w:lang w:val="en-US" w:eastAsia="zh-CN"/>
        </w:rPr>
        <w:t xml:space="preserve">        </w:t>
      </w:r>
      <w:r>
        <w:rPr>
          <w:rFonts w:hint="eastAsia" w:ascii="宋体" w:hAnsi="宋体"/>
          <w:color w:val="auto"/>
          <w:szCs w:val="21"/>
          <w:lang w:val="en-US" w:eastAsia="zh-CN"/>
        </w:rPr>
        <w:t>为项目负责人，负责工程施工有关协调工作；发包人指定</w:t>
      </w:r>
      <w:r>
        <w:rPr>
          <w:rFonts w:hint="eastAsia" w:ascii="宋体" w:hAnsi="宋体"/>
          <w:color w:val="auto"/>
          <w:szCs w:val="21"/>
          <w:u w:val="single"/>
          <w:lang w:val="en-US" w:eastAsia="zh-CN"/>
        </w:rPr>
        <w:t xml:space="preserve">      </w:t>
      </w:r>
      <w:r>
        <w:rPr>
          <w:rFonts w:hint="eastAsia" w:ascii="宋体" w:hAnsi="宋体"/>
          <w:color w:val="auto"/>
          <w:szCs w:val="21"/>
          <w:lang w:val="en-US" w:eastAsia="zh-CN"/>
        </w:rPr>
        <w:t>为项目负责人，负责施工现场质量监督。</w:t>
      </w:r>
    </w:p>
    <w:p>
      <w:pPr>
        <w:tabs>
          <w:tab w:val="left" w:pos="845"/>
        </w:tabs>
        <w:spacing w:line="360" w:lineRule="auto"/>
        <w:ind w:left="480"/>
        <w:outlineLvl w:val="1"/>
        <w:rPr>
          <w:rFonts w:ascii="宋体" w:hAnsi="宋体"/>
          <w:b/>
          <w:color w:val="auto"/>
          <w:szCs w:val="21"/>
        </w:rPr>
      </w:pPr>
      <w:bookmarkStart w:id="54" w:name="_Toc427219279"/>
      <w:bookmarkStart w:id="55" w:name="_Toc337557570"/>
      <w:bookmarkStart w:id="56" w:name="_Toc16399"/>
      <w:r>
        <w:rPr>
          <w:rFonts w:hint="eastAsia" w:ascii="宋体" w:hAnsi="宋体"/>
          <w:b/>
          <w:color w:val="auto"/>
          <w:szCs w:val="21"/>
        </w:rPr>
        <w:t>19.材料、工程设备和工程质量的管理</w:t>
      </w:r>
      <w:bookmarkEnd w:id="54"/>
      <w:bookmarkEnd w:id="55"/>
      <w:bookmarkEnd w:id="56"/>
    </w:p>
    <w:p>
      <w:pPr>
        <w:tabs>
          <w:tab w:val="left" w:pos="0"/>
        </w:tabs>
        <w:spacing w:line="360" w:lineRule="auto"/>
        <w:ind w:firstLine="540"/>
        <w:rPr>
          <w:rFonts w:ascii="宋体" w:hAnsi="宋体"/>
          <w:color w:val="auto"/>
          <w:szCs w:val="21"/>
        </w:rPr>
      </w:pPr>
      <w:r>
        <w:rPr>
          <w:rFonts w:hint="eastAsia" w:ascii="宋体" w:hAnsi="宋体"/>
          <w:color w:val="auto"/>
          <w:szCs w:val="21"/>
        </w:rPr>
        <w:t>19.1分工原则和职责范围</w:t>
      </w:r>
    </w:p>
    <w:p>
      <w:pPr>
        <w:tabs>
          <w:tab w:val="left" w:pos="0"/>
        </w:tabs>
        <w:spacing w:line="360" w:lineRule="auto"/>
        <w:ind w:firstLine="540"/>
        <w:rPr>
          <w:rFonts w:ascii="宋体" w:hAnsi="宋体"/>
          <w:color w:val="auto"/>
          <w:szCs w:val="21"/>
        </w:rPr>
      </w:pPr>
      <w:r>
        <w:rPr>
          <w:rFonts w:hint="eastAsia" w:ascii="宋体" w:hAnsi="宋体"/>
          <w:color w:val="auto"/>
          <w:szCs w:val="21"/>
        </w:rPr>
        <w:t>19.1.1合同中明确由</w:t>
      </w:r>
      <w:r>
        <w:rPr>
          <w:rFonts w:hint="eastAsia" w:ascii="宋体" w:hAnsi="宋体"/>
          <w:color w:val="auto"/>
          <w:szCs w:val="21"/>
          <w:lang w:eastAsia="zh-CN"/>
        </w:rPr>
        <w:t>发包人</w:t>
      </w:r>
      <w:r>
        <w:rPr>
          <w:rFonts w:hint="eastAsia" w:ascii="宋体" w:hAnsi="宋体"/>
          <w:color w:val="auto"/>
          <w:szCs w:val="21"/>
        </w:rPr>
        <w:t>采购的设备、材料由</w:t>
      </w:r>
      <w:r>
        <w:rPr>
          <w:rFonts w:hint="eastAsia" w:ascii="宋体" w:hAnsi="宋体"/>
          <w:color w:val="auto"/>
          <w:szCs w:val="21"/>
          <w:lang w:eastAsia="zh-CN"/>
        </w:rPr>
        <w:t>发包人</w:t>
      </w:r>
      <w:r>
        <w:rPr>
          <w:rFonts w:hint="eastAsia" w:ascii="宋体" w:hAnsi="宋体"/>
          <w:color w:val="auto"/>
          <w:szCs w:val="21"/>
        </w:rPr>
        <w:t>方采购，其余为完成全部工程内容且满足安全生产的需要所购买的设备、材料均由</w:t>
      </w:r>
      <w:r>
        <w:rPr>
          <w:rFonts w:hint="eastAsia" w:ascii="宋体" w:hAnsi="宋体"/>
          <w:color w:val="auto"/>
          <w:szCs w:val="21"/>
          <w:lang w:eastAsia="zh-CN"/>
        </w:rPr>
        <w:t>承包人</w:t>
      </w:r>
      <w:r>
        <w:rPr>
          <w:rFonts w:hint="eastAsia" w:ascii="宋体" w:hAnsi="宋体"/>
          <w:color w:val="auto"/>
          <w:szCs w:val="21"/>
        </w:rPr>
        <w:t>采购。（其中未标明由</w:t>
      </w:r>
      <w:r>
        <w:rPr>
          <w:rFonts w:hint="eastAsia" w:ascii="宋体" w:hAnsi="宋体"/>
          <w:color w:val="auto"/>
          <w:szCs w:val="21"/>
          <w:lang w:eastAsia="zh-CN"/>
        </w:rPr>
        <w:t>发包人</w:t>
      </w:r>
      <w:r>
        <w:rPr>
          <w:rFonts w:hint="eastAsia" w:ascii="宋体" w:hAnsi="宋体"/>
          <w:color w:val="auto"/>
          <w:szCs w:val="21"/>
        </w:rPr>
        <w:t>方采购材料均为</w:t>
      </w:r>
      <w:r>
        <w:rPr>
          <w:rFonts w:hint="eastAsia" w:ascii="宋体" w:hAnsi="宋体"/>
          <w:color w:val="auto"/>
          <w:szCs w:val="21"/>
          <w:lang w:eastAsia="zh-CN"/>
        </w:rPr>
        <w:t>承包人</w:t>
      </w:r>
      <w:r>
        <w:rPr>
          <w:rFonts w:hint="eastAsia" w:ascii="宋体" w:hAnsi="宋体"/>
          <w:color w:val="auto"/>
          <w:szCs w:val="21"/>
        </w:rPr>
        <w:t>负责采购，其购置费及相关运杂费、采购保管费、保险费、税金等费用均应包含在</w:t>
      </w:r>
      <w:r>
        <w:rPr>
          <w:rFonts w:hint="eastAsia" w:ascii="宋体" w:hAnsi="宋体"/>
          <w:color w:val="auto"/>
          <w:szCs w:val="21"/>
          <w:lang w:eastAsia="zh-CN"/>
        </w:rPr>
        <w:t>承包人</w:t>
      </w:r>
      <w:r>
        <w:rPr>
          <w:rFonts w:hint="eastAsia" w:ascii="宋体" w:hAnsi="宋体"/>
          <w:color w:val="auto"/>
          <w:szCs w:val="21"/>
        </w:rPr>
        <w:t>投标报价中。）</w:t>
      </w:r>
    </w:p>
    <w:p>
      <w:pPr>
        <w:tabs>
          <w:tab w:val="left" w:pos="0"/>
        </w:tabs>
        <w:spacing w:line="360" w:lineRule="auto"/>
        <w:ind w:firstLine="540"/>
        <w:rPr>
          <w:rFonts w:ascii="宋体" w:hAnsi="宋体"/>
          <w:color w:val="auto"/>
          <w:szCs w:val="21"/>
        </w:rPr>
      </w:pPr>
      <w:r>
        <w:rPr>
          <w:rFonts w:hint="eastAsia" w:ascii="宋体" w:hAnsi="宋体"/>
          <w:color w:val="auto"/>
          <w:szCs w:val="21"/>
        </w:rPr>
        <w:t>19.1.2</w:t>
      </w:r>
      <w:r>
        <w:rPr>
          <w:rFonts w:hint="eastAsia" w:ascii="宋体" w:hAnsi="宋体"/>
          <w:color w:val="auto"/>
          <w:szCs w:val="21"/>
          <w:lang w:eastAsia="zh-CN"/>
        </w:rPr>
        <w:t>发包人</w:t>
      </w:r>
      <w:r>
        <w:rPr>
          <w:rFonts w:hint="eastAsia" w:ascii="宋体" w:hAnsi="宋体"/>
          <w:color w:val="auto"/>
          <w:szCs w:val="21"/>
        </w:rPr>
        <w:t>供给材料范围 ：</w:t>
      </w:r>
      <w:r>
        <w:rPr>
          <w:rFonts w:hint="eastAsia" w:ascii="宋体" w:hAnsi="宋体"/>
          <w:color w:val="auto"/>
          <w:szCs w:val="21"/>
          <w:lang w:eastAsia="zh-CN"/>
        </w:rPr>
        <w:t>发包人</w:t>
      </w:r>
      <w:r>
        <w:rPr>
          <w:rFonts w:hint="eastAsia" w:ascii="宋体" w:hAnsi="宋体"/>
          <w:color w:val="auto"/>
          <w:szCs w:val="21"/>
        </w:rPr>
        <w:t>提供的设备和材料</w:t>
      </w:r>
      <w:r>
        <w:rPr>
          <w:rFonts w:hint="eastAsia" w:ascii="宋体" w:hAnsi="宋体"/>
          <w:color w:val="auto"/>
          <w:szCs w:val="21"/>
          <w:lang w:eastAsia="zh-CN"/>
        </w:rPr>
        <w:t>（</w:t>
      </w:r>
      <w:r>
        <w:rPr>
          <w:rFonts w:hint="eastAsia" w:ascii="宋体" w:hAnsi="宋体"/>
          <w:color w:val="auto"/>
          <w:szCs w:val="21"/>
          <w:lang w:val="en-US" w:eastAsia="zh-CN"/>
        </w:rPr>
        <w:t>若有另附甲供材料清单</w:t>
      </w:r>
      <w:r>
        <w:rPr>
          <w:rFonts w:hint="eastAsia" w:ascii="宋体" w:hAnsi="宋体"/>
          <w:color w:val="auto"/>
          <w:szCs w:val="21"/>
          <w:lang w:eastAsia="zh-CN"/>
        </w:rPr>
        <w:t>）</w:t>
      </w:r>
      <w:r>
        <w:rPr>
          <w:rFonts w:hint="eastAsia" w:ascii="宋体" w:hAnsi="宋体"/>
          <w:color w:val="auto"/>
          <w:szCs w:val="21"/>
        </w:rPr>
        <w:t>。</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承诺服从</w:t>
      </w:r>
      <w:r>
        <w:rPr>
          <w:rFonts w:hint="eastAsia" w:ascii="宋体" w:hAnsi="宋体"/>
          <w:color w:val="auto"/>
          <w:szCs w:val="21"/>
          <w:lang w:eastAsia="zh-CN"/>
        </w:rPr>
        <w:t>发包人</w:t>
      </w:r>
      <w:r>
        <w:rPr>
          <w:rFonts w:hint="eastAsia" w:ascii="宋体" w:hAnsi="宋体"/>
          <w:color w:val="auto"/>
          <w:szCs w:val="21"/>
        </w:rPr>
        <w:t>对</w:t>
      </w:r>
      <w:r>
        <w:rPr>
          <w:rFonts w:hint="eastAsia" w:ascii="宋体" w:hAnsi="宋体"/>
          <w:color w:val="auto"/>
          <w:szCs w:val="21"/>
          <w:lang w:eastAsia="zh-CN"/>
        </w:rPr>
        <w:t>发包人</w:t>
      </w:r>
      <w:r>
        <w:rPr>
          <w:rFonts w:hint="eastAsia" w:ascii="宋体" w:hAnsi="宋体"/>
          <w:color w:val="auto"/>
          <w:szCs w:val="21"/>
        </w:rPr>
        <w:t>供给设备及材料范围的解释。如材料中后期补充设备材料清册中改为</w:t>
      </w:r>
      <w:r>
        <w:rPr>
          <w:rFonts w:hint="eastAsia" w:ascii="宋体" w:hAnsi="宋体"/>
          <w:color w:val="auto"/>
          <w:szCs w:val="21"/>
          <w:lang w:eastAsia="zh-CN"/>
        </w:rPr>
        <w:t>发包人</w:t>
      </w:r>
      <w:r>
        <w:rPr>
          <w:rFonts w:hint="eastAsia" w:ascii="宋体" w:hAnsi="宋体"/>
          <w:color w:val="auto"/>
          <w:szCs w:val="21"/>
        </w:rPr>
        <w:t>供，或厂家扩大供货范围，而招标时清单中未列甲供，</w:t>
      </w:r>
      <w:r>
        <w:rPr>
          <w:rFonts w:hint="eastAsia" w:ascii="宋体" w:hAnsi="宋体"/>
          <w:color w:val="auto"/>
          <w:szCs w:val="21"/>
          <w:lang w:eastAsia="zh-CN"/>
        </w:rPr>
        <w:t>承包人</w:t>
      </w:r>
      <w:r>
        <w:rPr>
          <w:rFonts w:hint="eastAsia" w:ascii="宋体" w:hAnsi="宋体"/>
          <w:color w:val="auto"/>
          <w:szCs w:val="21"/>
        </w:rPr>
        <w:t>同意从合同中扣除该部分价值。</w:t>
      </w:r>
    </w:p>
    <w:p>
      <w:pPr>
        <w:tabs>
          <w:tab w:val="left" w:pos="0"/>
        </w:tabs>
        <w:spacing w:line="360" w:lineRule="auto"/>
        <w:ind w:firstLine="540"/>
        <w:rPr>
          <w:rFonts w:ascii="宋体" w:hAnsi="宋体"/>
          <w:color w:val="auto"/>
          <w:szCs w:val="21"/>
        </w:rPr>
      </w:pPr>
      <w:r>
        <w:rPr>
          <w:rFonts w:hint="eastAsia" w:ascii="宋体" w:hAnsi="宋体"/>
          <w:color w:val="auto"/>
          <w:szCs w:val="21"/>
        </w:rPr>
        <w:t>19.1.3由</w:t>
      </w:r>
      <w:r>
        <w:rPr>
          <w:rFonts w:hint="eastAsia" w:ascii="宋体" w:hAnsi="宋体"/>
          <w:color w:val="auto"/>
          <w:szCs w:val="21"/>
          <w:lang w:eastAsia="zh-CN"/>
        </w:rPr>
        <w:t>发包人</w:t>
      </w:r>
      <w:r>
        <w:rPr>
          <w:rFonts w:hint="eastAsia" w:ascii="宋体" w:hAnsi="宋体"/>
          <w:color w:val="auto"/>
          <w:szCs w:val="21"/>
        </w:rPr>
        <w:t>负责采购的设备及材料,</w:t>
      </w:r>
      <w:r>
        <w:rPr>
          <w:rFonts w:hint="eastAsia" w:ascii="宋体" w:hAnsi="宋体"/>
          <w:color w:val="auto"/>
          <w:szCs w:val="21"/>
          <w:lang w:eastAsia="zh-CN"/>
        </w:rPr>
        <w:t>承包人</w:t>
      </w:r>
      <w:r>
        <w:rPr>
          <w:rFonts w:hint="eastAsia" w:ascii="宋体" w:hAnsi="宋体"/>
          <w:color w:val="auto"/>
          <w:szCs w:val="21"/>
        </w:rPr>
        <w:t>配合</w:t>
      </w:r>
      <w:r>
        <w:rPr>
          <w:rFonts w:hint="eastAsia" w:ascii="宋体" w:hAnsi="宋体"/>
          <w:color w:val="auto"/>
          <w:szCs w:val="21"/>
          <w:lang w:eastAsia="zh-CN"/>
        </w:rPr>
        <w:t>发包人</w:t>
      </w:r>
      <w:r>
        <w:rPr>
          <w:rFonts w:hint="eastAsia" w:ascii="宋体" w:hAnsi="宋体"/>
          <w:color w:val="auto"/>
          <w:szCs w:val="21"/>
        </w:rPr>
        <w:t>做好设备及材料的催交、催运工作，</w:t>
      </w:r>
      <w:r>
        <w:rPr>
          <w:rFonts w:hint="eastAsia" w:ascii="宋体" w:hAnsi="宋体"/>
          <w:color w:val="auto"/>
          <w:szCs w:val="21"/>
          <w:lang w:eastAsia="zh-CN"/>
        </w:rPr>
        <w:t>承包人</w:t>
      </w:r>
      <w:r>
        <w:rPr>
          <w:rFonts w:hint="eastAsia" w:ascii="宋体" w:hAnsi="宋体"/>
          <w:color w:val="auto"/>
          <w:szCs w:val="21"/>
        </w:rPr>
        <w:t>应根据现场工程进度和设备及材料到货情况，积极采取有效措施，配合</w:t>
      </w:r>
      <w:r>
        <w:rPr>
          <w:rFonts w:hint="eastAsia" w:ascii="宋体" w:hAnsi="宋体"/>
          <w:color w:val="auto"/>
          <w:szCs w:val="21"/>
          <w:lang w:eastAsia="zh-CN"/>
        </w:rPr>
        <w:t>发包人</w:t>
      </w:r>
      <w:r>
        <w:rPr>
          <w:rFonts w:hint="eastAsia" w:ascii="宋体" w:hAnsi="宋体"/>
          <w:color w:val="auto"/>
          <w:szCs w:val="21"/>
        </w:rPr>
        <w:t>进行设备及材料催交。</w:t>
      </w:r>
      <w:r>
        <w:rPr>
          <w:rFonts w:hint="eastAsia" w:ascii="宋体" w:hAnsi="宋体"/>
          <w:color w:val="auto"/>
          <w:szCs w:val="21"/>
          <w:lang w:eastAsia="zh-CN"/>
        </w:rPr>
        <w:t>承包人</w:t>
      </w:r>
      <w:r>
        <w:rPr>
          <w:rFonts w:hint="eastAsia" w:ascii="宋体" w:hAnsi="宋体"/>
          <w:color w:val="auto"/>
          <w:szCs w:val="21"/>
        </w:rPr>
        <w:t>负责设备及材料的短途运输，包括:汽运到货物资为施工现场的接货、卸车及倒运，内容包括但不限于设备及材料交货地点和院内卸车等所采取的特殊措施，施工现场的二次转运、装卸车（包括因设备及材料缺陷而返厂）、保管、发放等。</w:t>
      </w:r>
      <w:r>
        <w:rPr>
          <w:rFonts w:hint="eastAsia" w:ascii="宋体" w:hAnsi="宋体"/>
          <w:color w:val="auto"/>
          <w:szCs w:val="21"/>
          <w:lang w:eastAsia="zh-CN"/>
        </w:rPr>
        <w:t>发包人</w:t>
      </w:r>
      <w:r>
        <w:rPr>
          <w:rFonts w:hint="eastAsia" w:ascii="宋体" w:hAnsi="宋体"/>
          <w:color w:val="auto"/>
          <w:szCs w:val="21"/>
        </w:rPr>
        <w:t>将设备及材料合同供货范围一式两份交</w:t>
      </w:r>
      <w:r>
        <w:rPr>
          <w:rFonts w:hint="eastAsia" w:ascii="宋体" w:hAnsi="宋体"/>
          <w:color w:val="auto"/>
          <w:szCs w:val="21"/>
          <w:lang w:eastAsia="zh-CN"/>
        </w:rPr>
        <w:t>承包人</w:t>
      </w:r>
      <w:r>
        <w:rPr>
          <w:rFonts w:hint="eastAsia" w:ascii="宋体" w:hAnsi="宋体"/>
          <w:color w:val="auto"/>
          <w:szCs w:val="21"/>
        </w:rPr>
        <w:t>，双方根据分工范围，共同履行合同条款。</w:t>
      </w:r>
    </w:p>
    <w:p>
      <w:pPr>
        <w:tabs>
          <w:tab w:val="left" w:pos="0"/>
        </w:tabs>
        <w:spacing w:line="360" w:lineRule="auto"/>
        <w:ind w:firstLine="540"/>
        <w:rPr>
          <w:rFonts w:ascii="宋体" w:hAnsi="宋体"/>
          <w:color w:val="auto"/>
          <w:szCs w:val="21"/>
        </w:rPr>
      </w:pPr>
      <w:r>
        <w:rPr>
          <w:rFonts w:hint="eastAsia" w:ascii="宋体" w:hAnsi="宋体"/>
          <w:color w:val="auto"/>
          <w:szCs w:val="21"/>
        </w:rPr>
        <w:t>19.1.4监理工程师和</w:t>
      </w:r>
      <w:r>
        <w:rPr>
          <w:rFonts w:hint="eastAsia" w:ascii="宋体" w:hAnsi="宋体"/>
          <w:color w:val="auto"/>
          <w:szCs w:val="21"/>
          <w:lang w:eastAsia="zh-CN"/>
        </w:rPr>
        <w:t>发包人</w:t>
      </w:r>
      <w:r>
        <w:rPr>
          <w:rFonts w:hint="eastAsia" w:ascii="宋体" w:hAnsi="宋体"/>
          <w:color w:val="auto"/>
          <w:szCs w:val="21"/>
        </w:rPr>
        <w:t>有对设备和材料的运货情况、质量情况和供货情况进行监督检查的职能和权力。</w:t>
      </w:r>
    </w:p>
    <w:p>
      <w:pPr>
        <w:tabs>
          <w:tab w:val="left" w:pos="0"/>
        </w:tabs>
        <w:spacing w:line="360" w:lineRule="auto"/>
        <w:ind w:firstLine="540"/>
        <w:rPr>
          <w:rFonts w:ascii="宋体" w:hAnsi="宋体"/>
          <w:color w:val="auto"/>
          <w:szCs w:val="21"/>
        </w:rPr>
      </w:pPr>
      <w:r>
        <w:rPr>
          <w:rFonts w:hint="eastAsia" w:ascii="宋体" w:hAnsi="宋体"/>
          <w:color w:val="auto"/>
          <w:szCs w:val="21"/>
        </w:rPr>
        <w:t>19.2本工程由</w:t>
      </w:r>
      <w:r>
        <w:rPr>
          <w:rFonts w:hint="eastAsia" w:ascii="宋体" w:hAnsi="宋体"/>
          <w:color w:val="auto"/>
          <w:szCs w:val="21"/>
          <w:lang w:eastAsia="zh-CN"/>
        </w:rPr>
        <w:t>承包人</w:t>
      </w:r>
      <w:r>
        <w:rPr>
          <w:rFonts w:hint="eastAsia" w:ascii="宋体" w:hAnsi="宋体"/>
          <w:color w:val="auto"/>
          <w:szCs w:val="21"/>
        </w:rPr>
        <w:t>负责的有关的设备、材料由</w:t>
      </w:r>
      <w:r>
        <w:rPr>
          <w:rFonts w:hint="eastAsia" w:ascii="宋体" w:hAnsi="宋体"/>
          <w:color w:val="auto"/>
          <w:szCs w:val="21"/>
          <w:lang w:eastAsia="zh-CN"/>
        </w:rPr>
        <w:t>承包人</w:t>
      </w:r>
      <w:r>
        <w:rPr>
          <w:rFonts w:hint="eastAsia" w:ascii="宋体" w:hAnsi="宋体"/>
          <w:color w:val="auto"/>
          <w:szCs w:val="21"/>
        </w:rPr>
        <w:t>提供和运输至施工现场，并负责管理使用。</w:t>
      </w:r>
      <w:r>
        <w:rPr>
          <w:rFonts w:hint="eastAsia" w:ascii="宋体" w:hAnsi="宋体"/>
          <w:color w:val="auto"/>
          <w:szCs w:val="21"/>
          <w:lang w:eastAsia="zh-CN"/>
        </w:rPr>
        <w:t>承包人</w:t>
      </w:r>
      <w:r>
        <w:rPr>
          <w:rFonts w:hint="eastAsia" w:ascii="宋体" w:hAnsi="宋体"/>
          <w:color w:val="auto"/>
          <w:szCs w:val="21"/>
        </w:rPr>
        <w:t>同意：</w:t>
      </w:r>
    </w:p>
    <w:p>
      <w:pPr>
        <w:tabs>
          <w:tab w:val="left" w:pos="0"/>
        </w:tabs>
        <w:spacing w:line="360" w:lineRule="auto"/>
        <w:ind w:firstLine="540"/>
        <w:rPr>
          <w:rFonts w:ascii="宋体" w:hAnsi="宋体"/>
          <w:color w:val="auto"/>
          <w:szCs w:val="21"/>
        </w:rPr>
      </w:pPr>
      <w:r>
        <w:rPr>
          <w:rFonts w:hint="eastAsia" w:ascii="宋体" w:hAnsi="宋体"/>
          <w:color w:val="auto"/>
          <w:szCs w:val="21"/>
        </w:rPr>
        <w:t>19.2.1监理工程师和</w:t>
      </w:r>
      <w:r>
        <w:rPr>
          <w:rFonts w:hint="eastAsia" w:ascii="宋体" w:hAnsi="宋体"/>
          <w:color w:val="auto"/>
          <w:szCs w:val="21"/>
          <w:lang w:eastAsia="zh-CN"/>
        </w:rPr>
        <w:t>发包人</w:t>
      </w:r>
      <w:r>
        <w:rPr>
          <w:rFonts w:hint="eastAsia" w:ascii="宋体" w:hAnsi="宋体"/>
          <w:color w:val="auto"/>
          <w:szCs w:val="21"/>
        </w:rPr>
        <w:t>对</w:t>
      </w:r>
      <w:r>
        <w:rPr>
          <w:rFonts w:hint="eastAsia" w:ascii="宋体" w:hAnsi="宋体"/>
          <w:color w:val="auto"/>
          <w:szCs w:val="21"/>
          <w:lang w:eastAsia="zh-CN"/>
        </w:rPr>
        <w:t>承包人</w:t>
      </w:r>
      <w:r>
        <w:rPr>
          <w:rFonts w:hint="eastAsia" w:ascii="宋体" w:hAnsi="宋体"/>
          <w:color w:val="auto"/>
          <w:szCs w:val="21"/>
        </w:rPr>
        <w:t>拟选择的设备、材料供应商有否决权。</w:t>
      </w:r>
    </w:p>
    <w:p>
      <w:pPr>
        <w:tabs>
          <w:tab w:val="left" w:pos="0"/>
        </w:tabs>
        <w:spacing w:line="360" w:lineRule="auto"/>
        <w:ind w:firstLine="540"/>
        <w:rPr>
          <w:rFonts w:ascii="宋体" w:hAnsi="宋体"/>
          <w:color w:val="auto"/>
          <w:szCs w:val="21"/>
        </w:rPr>
      </w:pPr>
      <w:r>
        <w:rPr>
          <w:rFonts w:hint="eastAsia" w:ascii="宋体" w:hAnsi="宋体"/>
          <w:color w:val="auto"/>
          <w:szCs w:val="21"/>
        </w:rPr>
        <w:t>19.2.1.1</w:t>
      </w:r>
      <w:r>
        <w:rPr>
          <w:rFonts w:hint="eastAsia" w:ascii="宋体" w:hAnsi="宋体"/>
          <w:color w:val="auto"/>
          <w:szCs w:val="21"/>
          <w:lang w:eastAsia="zh-CN"/>
        </w:rPr>
        <w:t>承包人</w:t>
      </w:r>
      <w:r>
        <w:rPr>
          <w:rFonts w:hint="eastAsia" w:ascii="宋体" w:hAnsi="宋体"/>
          <w:color w:val="auto"/>
          <w:szCs w:val="21"/>
        </w:rPr>
        <w:t>负责的本工程有关的设备、材料（</w:t>
      </w:r>
      <w:r>
        <w:rPr>
          <w:rFonts w:hint="eastAsia" w:ascii="宋体" w:hAnsi="宋体"/>
          <w:color w:val="auto"/>
          <w:szCs w:val="21"/>
          <w:lang w:eastAsia="zh-CN"/>
        </w:rPr>
        <w:t>发包人</w:t>
      </w:r>
      <w:r>
        <w:rPr>
          <w:rFonts w:hint="eastAsia" w:ascii="宋体" w:hAnsi="宋体"/>
          <w:color w:val="auto"/>
          <w:szCs w:val="21"/>
        </w:rPr>
        <w:t>供应的材料、设备除外）的采购工作，应提前3天通知监理工程师和</w:t>
      </w:r>
      <w:r>
        <w:rPr>
          <w:rFonts w:hint="eastAsia" w:ascii="宋体" w:hAnsi="宋体"/>
          <w:color w:val="auto"/>
          <w:szCs w:val="21"/>
          <w:lang w:eastAsia="zh-CN"/>
        </w:rPr>
        <w:t>发包人</w:t>
      </w:r>
      <w:r>
        <w:rPr>
          <w:rFonts w:hint="eastAsia" w:ascii="宋体" w:hAnsi="宋体"/>
          <w:color w:val="auto"/>
          <w:szCs w:val="21"/>
        </w:rPr>
        <w:t>。</w:t>
      </w:r>
      <w:r>
        <w:rPr>
          <w:rFonts w:hint="eastAsia" w:ascii="宋体" w:hAnsi="宋体"/>
          <w:color w:val="auto"/>
          <w:szCs w:val="21"/>
          <w:lang w:eastAsia="zh-CN"/>
        </w:rPr>
        <w:t>承包人</w:t>
      </w:r>
      <w:r>
        <w:rPr>
          <w:rFonts w:hint="eastAsia" w:ascii="宋体" w:hAnsi="宋体"/>
          <w:color w:val="auto"/>
          <w:szCs w:val="21"/>
        </w:rPr>
        <w:t>所采购的其它材料、设备的供应厂家的资格应经监理工程师和</w:t>
      </w:r>
      <w:r>
        <w:rPr>
          <w:rFonts w:hint="eastAsia" w:ascii="宋体" w:hAnsi="宋体"/>
          <w:color w:val="auto"/>
          <w:szCs w:val="21"/>
          <w:lang w:eastAsia="zh-CN"/>
        </w:rPr>
        <w:t>发包人</w:t>
      </w:r>
      <w:r>
        <w:rPr>
          <w:rFonts w:hint="eastAsia" w:ascii="宋体" w:hAnsi="宋体"/>
          <w:color w:val="auto"/>
          <w:szCs w:val="21"/>
        </w:rPr>
        <w:t>审定并同意。否则，</w:t>
      </w:r>
      <w:r>
        <w:rPr>
          <w:rFonts w:hint="eastAsia" w:ascii="宋体" w:hAnsi="宋体"/>
          <w:color w:val="auto"/>
          <w:szCs w:val="21"/>
          <w:lang w:eastAsia="zh-CN"/>
        </w:rPr>
        <w:t>承包人</w:t>
      </w:r>
      <w:r>
        <w:rPr>
          <w:rFonts w:hint="eastAsia" w:ascii="宋体" w:hAnsi="宋体"/>
          <w:color w:val="auto"/>
          <w:szCs w:val="21"/>
        </w:rPr>
        <w:t>应负由此造成返工及设备材料清除出场的一切费用。</w:t>
      </w:r>
    </w:p>
    <w:p>
      <w:pPr>
        <w:tabs>
          <w:tab w:val="left" w:pos="0"/>
        </w:tabs>
        <w:spacing w:line="360" w:lineRule="auto"/>
        <w:ind w:firstLine="540"/>
        <w:rPr>
          <w:rFonts w:ascii="宋体" w:hAnsi="宋体"/>
          <w:color w:val="auto"/>
          <w:szCs w:val="21"/>
        </w:rPr>
      </w:pPr>
      <w:r>
        <w:rPr>
          <w:rFonts w:hint="eastAsia" w:ascii="宋体" w:hAnsi="宋体"/>
          <w:color w:val="auto"/>
          <w:szCs w:val="21"/>
        </w:rPr>
        <w:t>19.2.1.2</w:t>
      </w:r>
      <w:r>
        <w:rPr>
          <w:rFonts w:hint="eastAsia" w:ascii="宋体" w:hAnsi="宋体"/>
          <w:color w:val="auto"/>
          <w:szCs w:val="21"/>
          <w:lang w:eastAsia="zh-CN"/>
        </w:rPr>
        <w:t>承包人</w:t>
      </w:r>
      <w:r>
        <w:rPr>
          <w:rFonts w:hint="eastAsia" w:ascii="宋体" w:hAnsi="宋体"/>
          <w:color w:val="auto"/>
          <w:szCs w:val="21"/>
        </w:rPr>
        <w:t>所采购的材料，在确定材料的品牌、供应厂商之前，</w:t>
      </w:r>
      <w:r>
        <w:rPr>
          <w:rFonts w:hint="eastAsia" w:ascii="宋体" w:hAnsi="宋体"/>
          <w:color w:val="auto"/>
          <w:szCs w:val="21"/>
          <w:lang w:eastAsia="zh-CN"/>
        </w:rPr>
        <w:t>承包人</w:t>
      </w:r>
      <w:r>
        <w:rPr>
          <w:rFonts w:hint="eastAsia" w:ascii="宋体" w:hAnsi="宋体"/>
          <w:color w:val="auto"/>
          <w:szCs w:val="21"/>
        </w:rPr>
        <w:t>应先期取得监理工程师和</w:t>
      </w:r>
      <w:r>
        <w:rPr>
          <w:rFonts w:hint="eastAsia" w:ascii="宋体" w:hAnsi="宋体"/>
          <w:color w:val="auto"/>
          <w:szCs w:val="21"/>
          <w:lang w:eastAsia="zh-CN"/>
        </w:rPr>
        <w:t>发包人</w:t>
      </w:r>
      <w:r>
        <w:rPr>
          <w:rFonts w:hint="eastAsia" w:ascii="宋体" w:hAnsi="宋体"/>
          <w:color w:val="auto"/>
          <w:szCs w:val="21"/>
        </w:rPr>
        <w:t>的同意和认可。但监理工程师和</w:t>
      </w:r>
      <w:r>
        <w:rPr>
          <w:rFonts w:hint="eastAsia" w:ascii="宋体" w:hAnsi="宋体"/>
          <w:color w:val="auto"/>
          <w:szCs w:val="21"/>
          <w:lang w:eastAsia="zh-CN"/>
        </w:rPr>
        <w:t>发包人</w:t>
      </w:r>
      <w:r>
        <w:rPr>
          <w:rFonts w:hint="eastAsia" w:ascii="宋体" w:hAnsi="宋体"/>
          <w:color w:val="auto"/>
          <w:szCs w:val="21"/>
        </w:rPr>
        <w:t>的同意和不同意，均不免除</w:t>
      </w:r>
      <w:r>
        <w:rPr>
          <w:rFonts w:hint="eastAsia" w:ascii="宋体" w:hAnsi="宋体"/>
          <w:color w:val="auto"/>
          <w:szCs w:val="21"/>
          <w:lang w:eastAsia="zh-CN"/>
        </w:rPr>
        <w:t>承包人</w:t>
      </w:r>
      <w:r>
        <w:rPr>
          <w:rFonts w:hint="eastAsia" w:ascii="宋体" w:hAnsi="宋体"/>
          <w:color w:val="auto"/>
          <w:szCs w:val="21"/>
        </w:rPr>
        <w:t>本应承担的任何责任，也不增加监理工程师和</w:t>
      </w:r>
      <w:r>
        <w:rPr>
          <w:rFonts w:hint="eastAsia" w:ascii="宋体" w:hAnsi="宋体"/>
          <w:color w:val="auto"/>
          <w:szCs w:val="21"/>
          <w:lang w:eastAsia="zh-CN"/>
        </w:rPr>
        <w:t>发包人</w:t>
      </w:r>
      <w:r>
        <w:rPr>
          <w:rFonts w:hint="eastAsia" w:ascii="宋体" w:hAnsi="宋体"/>
          <w:color w:val="auto"/>
          <w:szCs w:val="21"/>
        </w:rPr>
        <w:t>的任何责任。</w:t>
      </w:r>
    </w:p>
    <w:p>
      <w:pPr>
        <w:tabs>
          <w:tab w:val="left" w:pos="0"/>
        </w:tabs>
        <w:spacing w:line="360" w:lineRule="auto"/>
        <w:ind w:firstLine="540"/>
        <w:rPr>
          <w:rFonts w:ascii="宋体" w:hAnsi="宋体"/>
          <w:color w:val="auto"/>
          <w:szCs w:val="21"/>
        </w:rPr>
      </w:pPr>
      <w:r>
        <w:rPr>
          <w:rFonts w:hint="eastAsia" w:ascii="宋体" w:hAnsi="宋体"/>
          <w:color w:val="auto"/>
          <w:szCs w:val="21"/>
        </w:rPr>
        <w:t>19.2.2 除合同另有规定外，</w:t>
      </w:r>
      <w:r>
        <w:rPr>
          <w:rFonts w:hint="eastAsia" w:ascii="宋体" w:hAnsi="宋体"/>
          <w:color w:val="auto"/>
          <w:szCs w:val="21"/>
          <w:lang w:eastAsia="zh-CN"/>
        </w:rPr>
        <w:t>承包人</w:t>
      </w:r>
      <w:r>
        <w:rPr>
          <w:rFonts w:hint="eastAsia" w:ascii="宋体" w:hAnsi="宋体"/>
          <w:color w:val="auto"/>
          <w:szCs w:val="21"/>
        </w:rPr>
        <w:t>应以迅速而有序的方式将所采购的材料运至工地现场。</w:t>
      </w:r>
      <w:r>
        <w:rPr>
          <w:rFonts w:hint="eastAsia" w:ascii="宋体" w:hAnsi="宋体"/>
          <w:color w:val="auto"/>
          <w:szCs w:val="21"/>
          <w:lang w:eastAsia="zh-CN"/>
        </w:rPr>
        <w:t>承包人</w:t>
      </w:r>
      <w:r>
        <w:rPr>
          <w:rFonts w:hint="eastAsia" w:ascii="宋体" w:hAnsi="宋体"/>
          <w:color w:val="auto"/>
          <w:szCs w:val="21"/>
        </w:rPr>
        <w:t>负责所有设备材料的现场卸车、倒运、验收、保管、使用和储存等所有工作。</w:t>
      </w:r>
    </w:p>
    <w:p>
      <w:pPr>
        <w:tabs>
          <w:tab w:val="left" w:pos="0"/>
        </w:tabs>
        <w:spacing w:line="360" w:lineRule="auto"/>
        <w:ind w:firstLine="540"/>
        <w:rPr>
          <w:rFonts w:ascii="宋体" w:hAnsi="宋体"/>
          <w:color w:val="auto"/>
          <w:szCs w:val="21"/>
        </w:rPr>
      </w:pPr>
      <w:r>
        <w:rPr>
          <w:rFonts w:hint="eastAsia" w:ascii="宋体" w:hAnsi="宋体"/>
          <w:color w:val="auto"/>
          <w:szCs w:val="21"/>
        </w:rPr>
        <w:t xml:space="preserve">19.2.3 </w:t>
      </w:r>
      <w:r>
        <w:rPr>
          <w:rFonts w:hint="eastAsia" w:ascii="宋体" w:hAnsi="宋体"/>
          <w:color w:val="auto"/>
          <w:szCs w:val="21"/>
          <w:lang w:eastAsia="zh-CN"/>
        </w:rPr>
        <w:t>承包人</w:t>
      </w:r>
      <w:r>
        <w:rPr>
          <w:rFonts w:hint="eastAsia" w:ascii="宋体" w:hAnsi="宋体"/>
          <w:color w:val="auto"/>
          <w:szCs w:val="21"/>
        </w:rPr>
        <w:t>对所有其在工程中使用的材料、设备负责；</w:t>
      </w:r>
      <w:r>
        <w:rPr>
          <w:rFonts w:hint="eastAsia" w:ascii="宋体" w:hAnsi="宋体"/>
          <w:color w:val="auto"/>
          <w:szCs w:val="21"/>
          <w:lang w:eastAsia="zh-CN"/>
        </w:rPr>
        <w:t>承包人</w:t>
      </w:r>
      <w:r>
        <w:rPr>
          <w:rFonts w:hint="eastAsia" w:ascii="宋体" w:hAnsi="宋体"/>
          <w:color w:val="auto"/>
          <w:szCs w:val="21"/>
        </w:rPr>
        <w:t>应在工程中使用优质的且符合本合同技术要求的设备、材料。</w:t>
      </w:r>
      <w:r>
        <w:rPr>
          <w:rFonts w:hint="eastAsia" w:ascii="宋体" w:hAnsi="宋体"/>
          <w:color w:val="auto"/>
          <w:szCs w:val="21"/>
          <w:lang w:eastAsia="zh-CN"/>
        </w:rPr>
        <w:t>承包人</w:t>
      </w:r>
      <w:r>
        <w:rPr>
          <w:rFonts w:hint="eastAsia" w:ascii="宋体" w:hAnsi="宋体"/>
          <w:color w:val="auto"/>
          <w:szCs w:val="21"/>
        </w:rPr>
        <w:t>有权而且必须对不合格的材料、设备（包括</w:t>
      </w:r>
      <w:r>
        <w:rPr>
          <w:rFonts w:hint="eastAsia" w:ascii="宋体" w:hAnsi="宋体"/>
          <w:color w:val="auto"/>
          <w:szCs w:val="21"/>
          <w:lang w:eastAsia="zh-CN"/>
        </w:rPr>
        <w:t>发包人</w:t>
      </w:r>
      <w:r>
        <w:rPr>
          <w:rFonts w:hint="eastAsia" w:ascii="宋体" w:hAnsi="宋体"/>
          <w:color w:val="auto"/>
          <w:szCs w:val="21"/>
        </w:rPr>
        <w:t>方提供的设备和材料）拒收。</w:t>
      </w:r>
      <w:r>
        <w:rPr>
          <w:rFonts w:hint="eastAsia" w:ascii="宋体" w:hAnsi="宋体"/>
          <w:color w:val="auto"/>
          <w:szCs w:val="21"/>
          <w:lang w:eastAsia="zh-CN"/>
        </w:rPr>
        <w:t>承包人</w:t>
      </w:r>
      <w:r>
        <w:rPr>
          <w:rFonts w:hint="eastAsia" w:ascii="宋体" w:hAnsi="宋体"/>
          <w:color w:val="auto"/>
          <w:szCs w:val="21"/>
        </w:rPr>
        <w:t>必须对设备材料质量严格把关，对设备材料质量原因造成的一切损失，</w:t>
      </w:r>
      <w:r>
        <w:rPr>
          <w:rFonts w:hint="eastAsia" w:ascii="宋体" w:hAnsi="宋体"/>
          <w:color w:val="auto"/>
          <w:szCs w:val="21"/>
          <w:lang w:eastAsia="zh-CN"/>
        </w:rPr>
        <w:t>承包人</w:t>
      </w:r>
      <w:r>
        <w:rPr>
          <w:rFonts w:hint="eastAsia" w:ascii="宋体" w:hAnsi="宋体"/>
          <w:color w:val="auto"/>
          <w:szCs w:val="21"/>
        </w:rPr>
        <w:t>负全责。材料应使用全国大厂品牌(国家免检)。</w:t>
      </w:r>
      <w:r>
        <w:rPr>
          <w:rFonts w:hint="eastAsia" w:ascii="宋体" w:hAnsi="宋体"/>
          <w:color w:val="auto"/>
          <w:szCs w:val="21"/>
          <w:lang w:eastAsia="zh-CN"/>
        </w:rPr>
        <w:t>承包人</w:t>
      </w:r>
      <w:r>
        <w:rPr>
          <w:rFonts w:hint="eastAsia" w:ascii="宋体" w:hAnsi="宋体"/>
          <w:color w:val="auto"/>
          <w:szCs w:val="21"/>
        </w:rPr>
        <w:t>在设备材料使用前，应按施工规范要求进行设备材料检验或试验，不合格的或不符合使用要求的不得使用，检验或试验费用由</w:t>
      </w:r>
      <w:r>
        <w:rPr>
          <w:rFonts w:hint="eastAsia" w:ascii="宋体" w:hAnsi="宋体"/>
          <w:color w:val="auto"/>
          <w:szCs w:val="21"/>
          <w:lang w:eastAsia="zh-CN"/>
        </w:rPr>
        <w:t>承包人</w:t>
      </w:r>
      <w:r>
        <w:rPr>
          <w:rFonts w:hint="eastAsia" w:ascii="宋体" w:hAnsi="宋体"/>
          <w:color w:val="auto"/>
          <w:szCs w:val="21"/>
        </w:rPr>
        <w:t>承担。未按本要求执行造成的经济损失由</w:t>
      </w:r>
      <w:r>
        <w:rPr>
          <w:rFonts w:hint="eastAsia" w:ascii="宋体" w:hAnsi="宋体"/>
          <w:color w:val="auto"/>
          <w:szCs w:val="21"/>
          <w:lang w:eastAsia="zh-CN"/>
        </w:rPr>
        <w:t>承包人</w:t>
      </w:r>
      <w:r>
        <w:rPr>
          <w:rFonts w:hint="eastAsia" w:ascii="宋体" w:hAnsi="宋体"/>
          <w:color w:val="auto"/>
          <w:szCs w:val="21"/>
        </w:rPr>
        <w:t>负责。</w:t>
      </w:r>
    </w:p>
    <w:p>
      <w:pPr>
        <w:tabs>
          <w:tab w:val="left" w:pos="0"/>
        </w:tabs>
        <w:spacing w:line="360" w:lineRule="auto"/>
        <w:ind w:firstLine="540"/>
        <w:rPr>
          <w:rFonts w:ascii="宋体" w:hAnsi="宋体"/>
          <w:color w:val="auto"/>
          <w:szCs w:val="21"/>
        </w:rPr>
      </w:pPr>
      <w:r>
        <w:rPr>
          <w:rFonts w:hint="eastAsia" w:ascii="宋体" w:hAnsi="宋体"/>
          <w:color w:val="auto"/>
          <w:szCs w:val="21"/>
        </w:rPr>
        <w:t>19.3</w:t>
      </w:r>
      <w:r>
        <w:rPr>
          <w:rFonts w:hint="eastAsia" w:ascii="宋体" w:hAnsi="宋体"/>
          <w:color w:val="auto"/>
          <w:szCs w:val="21"/>
          <w:lang w:eastAsia="zh-CN"/>
        </w:rPr>
        <w:t>承包人</w:t>
      </w:r>
      <w:r>
        <w:rPr>
          <w:rFonts w:hint="eastAsia" w:ascii="宋体" w:hAnsi="宋体"/>
          <w:color w:val="auto"/>
          <w:szCs w:val="21"/>
        </w:rPr>
        <w:t>应无条件服从</w:t>
      </w:r>
      <w:r>
        <w:rPr>
          <w:rFonts w:hint="eastAsia" w:ascii="宋体" w:hAnsi="宋体"/>
          <w:color w:val="auto"/>
          <w:szCs w:val="21"/>
          <w:lang w:eastAsia="zh-CN"/>
        </w:rPr>
        <w:t>发包人</w:t>
      </w:r>
      <w:r>
        <w:rPr>
          <w:rFonts w:hint="eastAsia" w:ascii="宋体" w:hAnsi="宋体"/>
          <w:color w:val="auto"/>
          <w:szCs w:val="21"/>
        </w:rPr>
        <w:t>和监理制定的有关设备材料管理的规定。</w:t>
      </w:r>
    </w:p>
    <w:p>
      <w:pPr>
        <w:tabs>
          <w:tab w:val="left" w:pos="0"/>
        </w:tabs>
        <w:spacing w:line="360" w:lineRule="auto"/>
        <w:ind w:firstLine="540"/>
        <w:rPr>
          <w:rFonts w:ascii="宋体" w:hAnsi="宋体"/>
          <w:color w:val="auto"/>
          <w:szCs w:val="21"/>
        </w:rPr>
      </w:pPr>
      <w:r>
        <w:rPr>
          <w:rFonts w:hint="eastAsia" w:ascii="宋体" w:hAnsi="宋体"/>
          <w:color w:val="auto"/>
          <w:szCs w:val="21"/>
        </w:rPr>
        <w:t>19.4除合同中另有规定外，为了便利</w:t>
      </w:r>
      <w:r>
        <w:rPr>
          <w:rFonts w:hint="eastAsia" w:ascii="宋体" w:hAnsi="宋体"/>
          <w:color w:val="auto"/>
          <w:szCs w:val="21"/>
          <w:lang w:eastAsia="zh-CN"/>
        </w:rPr>
        <w:t>承包人</w:t>
      </w:r>
      <w:r>
        <w:rPr>
          <w:rFonts w:hint="eastAsia" w:ascii="宋体" w:hAnsi="宋体"/>
          <w:color w:val="auto"/>
          <w:szCs w:val="21"/>
        </w:rPr>
        <w:t>对设备、材料或临时工程的运输，</w:t>
      </w:r>
      <w:r>
        <w:rPr>
          <w:rFonts w:hint="eastAsia" w:ascii="宋体" w:hAnsi="宋体"/>
          <w:color w:val="auto"/>
          <w:szCs w:val="21"/>
          <w:lang w:eastAsia="zh-CN"/>
        </w:rPr>
        <w:t>承包人</w:t>
      </w:r>
      <w:r>
        <w:rPr>
          <w:rFonts w:hint="eastAsia" w:ascii="宋体" w:hAnsi="宋体"/>
          <w:color w:val="auto"/>
          <w:szCs w:val="21"/>
        </w:rPr>
        <w:t>应负责对通往现场或位于通往现场路线上的任何桥梁的加固或道路的改建或改善，并支付其费用，并且</w:t>
      </w:r>
      <w:r>
        <w:rPr>
          <w:rFonts w:hint="eastAsia" w:ascii="宋体" w:hAnsi="宋体"/>
          <w:color w:val="auto"/>
          <w:szCs w:val="21"/>
          <w:lang w:eastAsia="zh-CN"/>
        </w:rPr>
        <w:t>承包人</w:t>
      </w:r>
      <w:r>
        <w:rPr>
          <w:rFonts w:hint="eastAsia" w:ascii="宋体" w:hAnsi="宋体"/>
          <w:color w:val="auto"/>
          <w:szCs w:val="21"/>
        </w:rPr>
        <w:t>应保障并持续保障</w:t>
      </w:r>
      <w:r>
        <w:rPr>
          <w:rFonts w:hint="eastAsia" w:ascii="宋体" w:hAnsi="宋体"/>
          <w:color w:val="auto"/>
          <w:szCs w:val="21"/>
          <w:lang w:eastAsia="zh-CN"/>
        </w:rPr>
        <w:t>发包人</w:t>
      </w:r>
      <w:r>
        <w:rPr>
          <w:rFonts w:hint="eastAsia" w:ascii="宋体" w:hAnsi="宋体"/>
          <w:color w:val="auto"/>
          <w:szCs w:val="21"/>
        </w:rPr>
        <w:t>免于承担由于此类运输造成任何桥梁和道路损害而引起的一切索赔，包括可能直接向</w:t>
      </w:r>
      <w:r>
        <w:rPr>
          <w:rFonts w:hint="eastAsia" w:ascii="宋体" w:hAnsi="宋体"/>
          <w:color w:val="auto"/>
          <w:szCs w:val="21"/>
          <w:lang w:eastAsia="zh-CN"/>
        </w:rPr>
        <w:t>发包人</w:t>
      </w:r>
      <w:r>
        <w:rPr>
          <w:rFonts w:hint="eastAsia" w:ascii="宋体" w:hAnsi="宋体"/>
          <w:color w:val="auto"/>
          <w:szCs w:val="21"/>
        </w:rPr>
        <w:t>提出的此类索赔，</w:t>
      </w:r>
      <w:r>
        <w:rPr>
          <w:rFonts w:hint="eastAsia" w:ascii="宋体" w:hAnsi="宋体"/>
          <w:color w:val="auto"/>
          <w:szCs w:val="21"/>
          <w:lang w:eastAsia="zh-CN"/>
        </w:rPr>
        <w:t>承包人</w:t>
      </w:r>
      <w:r>
        <w:rPr>
          <w:rFonts w:hint="eastAsia" w:ascii="宋体" w:hAnsi="宋体"/>
          <w:color w:val="auto"/>
          <w:szCs w:val="21"/>
        </w:rPr>
        <w:t>应出面谈判并支付纯粹由此类损害而引起的一切索赔。</w:t>
      </w:r>
    </w:p>
    <w:p>
      <w:pPr>
        <w:tabs>
          <w:tab w:val="left" w:pos="786"/>
        </w:tabs>
        <w:spacing w:line="360" w:lineRule="auto"/>
        <w:ind w:firstLine="420" w:firstLineChars="200"/>
        <w:rPr>
          <w:rFonts w:ascii="宋体" w:hAnsi="宋体"/>
          <w:color w:val="auto"/>
          <w:szCs w:val="21"/>
        </w:rPr>
      </w:pPr>
      <w:r>
        <w:rPr>
          <w:rFonts w:hint="eastAsia" w:ascii="宋体" w:hAnsi="宋体"/>
          <w:color w:val="auto"/>
          <w:szCs w:val="21"/>
        </w:rPr>
        <w:t>19.5样品费用和检验费用</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应承担提供全部试样的费用。</w:t>
      </w:r>
    </w:p>
    <w:p>
      <w:pPr>
        <w:tabs>
          <w:tab w:val="left" w:pos="0"/>
        </w:tabs>
        <w:spacing w:line="360" w:lineRule="auto"/>
        <w:ind w:firstLine="540"/>
        <w:rPr>
          <w:rFonts w:ascii="宋体" w:hAnsi="宋体"/>
          <w:color w:val="auto"/>
          <w:szCs w:val="21"/>
        </w:rPr>
      </w:pPr>
      <w:r>
        <w:rPr>
          <w:rFonts w:hint="eastAsia" w:ascii="宋体" w:hAnsi="宋体"/>
          <w:color w:val="auto"/>
          <w:szCs w:val="21"/>
        </w:rPr>
        <w:t>如果检验属于下列情况，</w:t>
      </w:r>
      <w:r>
        <w:rPr>
          <w:rFonts w:hint="eastAsia" w:ascii="宋体" w:hAnsi="宋体"/>
          <w:color w:val="auto"/>
          <w:szCs w:val="21"/>
          <w:lang w:eastAsia="zh-CN"/>
        </w:rPr>
        <w:t>承包人</w:t>
      </w:r>
      <w:r>
        <w:rPr>
          <w:rFonts w:hint="eastAsia" w:ascii="宋体" w:hAnsi="宋体"/>
          <w:color w:val="auto"/>
          <w:szCs w:val="21"/>
        </w:rPr>
        <w:t>应承担其任何检验费用:</w:t>
      </w:r>
    </w:p>
    <w:p>
      <w:pPr>
        <w:tabs>
          <w:tab w:val="left" w:pos="0"/>
        </w:tabs>
        <w:spacing w:line="360" w:lineRule="auto"/>
        <w:ind w:firstLine="540"/>
        <w:rPr>
          <w:rFonts w:ascii="宋体" w:hAnsi="宋体"/>
          <w:color w:val="auto"/>
          <w:szCs w:val="21"/>
        </w:rPr>
      </w:pPr>
      <w:r>
        <w:rPr>
          <w:rFonts w:hint="eastAsia" w:ascii="宋体" w:hAnsi="宋体"/>
          <w:color w:val="auto"/>
          <w:szCs w:val="21"/>
        </w:rPr>
        <w:t>(a)  所有按规范应作的常规检验项目；</w:t>
      </w:r>
    </w:p>
    <w:p>
      <w:pPr>
        <w:tabs>
          <w:tab w:val="left" w:pos="0"/>
        </w:tabs>
        <w:spacing w:line="360" w:lineRule="auto"/>
        <w:ind w:firstLine="540"/>
        <w:rPr>
          <w:rFonts w:ascii="宋体" w:hAnsi="宋体"/>
          <w:color w:val="auto"/>
          <w:szCs w:val="21"/>
        </w:rPr>
      </w:pPr>
      <w:r>
        <w:rPr>
          <w:rFonts w:hint="eastAsia" w:ascii="宋体" w:hAnsi="宋体"/>
          <w:color w:val="auto"/>
          <w:szCs w:val="21"/>
        </w:rPr>
        <w:t>(b)  在合同中明确指明或规定；</w:t>
      </w:r>
    </w:p>
    <w:p>
      <w:pPr>
        <w:tabs>
          <w:tab w:val="left" w:pos="0"/>
        </w:tabs>
        <w:spacing w:line="360" w:lineRule="auto"/>
        <w:ind w:firstLine="540"/>
        <w:rPr>
          <w:rFonts w:ascii="宋体" w:hAnsi="宋体"/>
          <w:color w:val="auto"/>
          <w:szCs w:val="21"/>
        </w:rPr>
      </w:pPr>
      <w:r>
        <w:rPr>
          <w:rFonts w:hint="eastAsia" w:ascii="宋体" w:hAnsi="宋体"/>
          <w:color w:val="auto"/>
          <w:szCs w:val="21"/>
        </w:rPr>
        <w:t>(c)  在合同中已作出足够详细的说明以使</w:t>
      </w:r>
      <w:r>
        <w:rPr>
          <w:rFonts w:hint="eastAsia" w:ascii="宋体" w:hAnsi="宋体"/>
          <w:color w:val="auto"/>
          <w:szCs w:val="21"/>
          <w:lang w:eastAsia="zh-CN"/>
        </w:rPr>
        <w:t>承包人</w:t>
      </w:r>
      <w:r>
        <w:rPr>
          <w:rFonts w:hint="eastAsia" w:ascii="宋体" w:hAnsi="宋体"/>
          <w:color w:val="auto"/>
          <w:szCs w:val="21"/>
        </w:rPr>
        <w:t>在投标书中标价；</w:t>
      </w:r>
    </w:p>
    <w:p>
      <w:pPr>
        <w:tabs>
          <w:tab w:val="left" w:pos="0"/>
        </w:tabs>
        <w:spacing w:line="360" w:lineRule="auto"/>
        <w:ind w:firstLine="540"/>
        <w:rPr>
          <w:rFonts w:ascii="宋体" w:hAnsi="宋体"/>
          <w:color w:val="auto"/>
          <w:szCs w:val="21"/>
        </w:rPr>
      </w:pPr>
      <w:r>
        <w:rPr>
          <w:rFonts w:hint="eastAsia" w:ascii="宋体" w:hAnsi="宋体"/>
          <w:color w:val="auto"/>
          <w:szCs w:val="21"/>
        </w:rPr>
        <w:t>(d)  应</w:t>
      </w:r>
      <w:r>
        <w:rPr>
          <w:rFonts w:hint="eastAsia" w:ascii="宋体" w:hAnsi="宋体"/>
          <w:color w:val="auto"/>
          <w:szCs w:val="21"/>
          <w:lang w:eastAsia="zh-CN"/>
        </w:rPr>
        <w:t>发包人</w:t>
      </w:r>
      <w:r>
        <w:rPr>
          <w:rFonts w:hint="eastAsia" w:ascii="宋体" w:hAnsi="宋体"/>
          <w:color w:val="auto"/>
          <w:szCs w:val="21"/>
        </w:rPr>
        <w:t>及监理工程师对质量提出异议而要求的试验。</w:t>
      </w:r>
    </w:p>
    <w:p>
      <w:pPr>
        <w:tabs>
          <w:tab w:val="left" w:pos="786"/>
        </w:tabs>
        <w:spacing w:line="360" w:lineRule="auto"/>
        <w:ind w:firstLine="420" w:firstLineChars="200"/>
        <w:rPr>
          <w:rFonts w:ascii="宋体" w:hAnsi="宋体"/>
          <w:color w:val="auto"/>
          <w:szCs w:val="21"/>
        </w:rPr>
      </w:pPr>
      <w:r>
        <w:rPr>
          <w:rFonts w:hint="eastAsia" w:ascii="宋体" w:hAnsi="宋体"/>
          <w:color w:val="auto"/>
          <w:szCs w:val="21"/>
        </w:rPr>
        <w:t>19.6质量等级评定</w:t>
      </w:r>
    </w:p>
    <w:p>
      <w:pPr>
        <w:tabs>
          <w:tab w:val="left" w:pos="720"/>
        </w:tabs>
        <w:spacing w:line="360" w:lineRule="auto"/>
        <w:ind w:firstLine="457" w:firstLineChars="218"/>
        <w:rPr>
          <w:rFonts w:ascii="宋体" w:hAnsi="宋体"/>
          <w:color w:val="auto"/>
          <w:szCs w:val="21"/>
        </w:rPr>
      </w:pPr>
      <w:r>
        <w:rPr>
          <w:rFonts w:hint="eastAsia" w:ascii="宋体" w:hAnsi="宋体"/>
          <w:color w:val="auto"/>
          <w:szCs w:val="21"/>
        </w:rPr>
        <w:t>19.6.1.工程质量应达到相关行业现行有效的验收规范等规定的</w:t>
      </w:r>
      <w:r>
        <w:rPr>
          <w:rFonts w:hint="eastAsia" w:ascii="宋体" w:hAnsi="宋体"/>
          <w:b/>
          <w:color w:val="auto"/>
          <w:szCs w:val="21"/>
        </w:rPr>
        <w:t>合格</w:t>
      </w:r>
      <w:r>
        <w:rPr>
          <w:rFonts w:hint="eastAsia" w:ascii="宋体" w:hAnsi="宋体"/>
          <w:color w:val="auto"/>
          <w:szCs w:val="21"/>
        </w:rPr>
        <w:t>标准。</w:t>
      </w:r>
    </w:p>
    <w:p>
      <w:pPr>
        <w:tabs>
          <w:tab w:val="left" w:pos="720"/>
        </w:tabs>
        <w:spacing w:line="360" w:lineRule="auto"/>
        <w:ind w:firstLine="540"/>
        <w:rPr>
          <w:rFonts w:ascii="宋体" w:hAnsi="宋体"/>
          <w:color w:val="auto"/>
          <w:szCs w:val="21"/>
        </w:rPr>
      </w:pPr>
      <w:r>
        <w:rPr>
          <w:rFonts w:hint="eastAsia" w:ascii="宋体" w:hAnsi="宋体"/>
          <w:color w:val="auto"/>
          <w:szCs w:val="21"/>
        </w:rPr>
        <w:t>19.6.2.工程质量达不到规定的质量条件的部分，</w:t>
      </w:r>
      <w:r>
        <w:rPr>
          <w:rFonts w:hint="eastAsia" w:ascii="宋体" w:hAnsi="宋体"/>
          <w:color w:val="auto"/>
          <w:szCs w:val="21"/>
          <w:lang w:eastAsia="zh-CN"/>
        </w:rPr>
        <w:t>发包人</w:t>
      </w:r>
      <w:r>
        <w:rPr>
          <w:rFonts w:hint="eastAsia" w:ascii="宋体" w:hAnsi="宋体"/>
          <w:color w:val="auto"/>
          <w:szCs w:val="21"/>
        </w:rPr>
        <w:t>和监理工程师一经发现，可要求</w:t>
      </w:r>
      <w:r>
        <w:rPr>
          <w:rFonts w:hint="eastAsia" w:ascii="宋体" w:hAnsi="宋体"/>
          <w:color w:val="auto"/>
          <w:szCs w:val="21"/>
          <w:lang w:eastAsia="zh-CN"/>
        </w:rPr>
        <w:t>承包人</w:t>
      </w:r>
      <w:r>
        <w:rPr>
          <w:rFonts w:hint="eastAsia" w:ascii="宋体" w:hAnsi="宋体"/>
          <w:color w:val="auto"/>
          <w:szCs w:val="21"/>
        </w:rPr>
        <w:t>返工。</w:t>
      </w:r>
      <w:r>
        <w:rPr>
          <w:rFonts w:hint="eastAsia" w:ascii="宋体" w:hAnsi="宋体"/>
          <w:color w:val="auto"/>
          <w:szCs w:val="21"/>
          <w:lang w:eastAsia="zh-CN"/>
        </w:rPr>
        <w:t>承包人</w:t>
      </w:r>
      <w:r>
        <w:rPr>
          <w:rFonts w:hint="eastAsia" w:ascii="宋体" w:hAnsi="宋体"/>
          <w:color w:val="auto"/>
          <w:szCs w:val="21"/>
        </w:rPr>
        <w:t>应按监理工程师提出的时间内返工，直到符合规定的条件。因</w:t>
      </w:r>
      <w:r>
        <w:rPr>
          <w:rFonts w:hint="eastAsia" w:ascii="宋体" w:hAnsi="宋体"/>
          <w:color w:val="auto"/>
          <w:szCs w:val="21"/>
          <w:lang w:eastAsia="zh-CN"/>
        </w:rPr>
        <w:t>承包人</w:t>
      </w:r>
      <w:r>
        <w:rPr>
          <w:rFonts w:hint="eastAsia" w:ascii="宋体" w:hAnsi="宋体"/>
          <w:color w:val="auto"/>
          <w:szCs w:val="21"/>
        </w:rPr>
        <w:t>原因达不到规定条件，费用由</w:t>
      </w:r>
      <w:r>
        <w:rPr>
          <w:rFonts w:hint="eastAsia" w:ascii="宋体" w:hAnsi="宋体"/>
          <w:color w:val="auto"/>
          <w:szCs w:val="21"/>
          <w:lang w:eastAsia="zh-CN"/>
        </w:rPr>
        <w:t>承包人</w:t>
      </w:r>
      <w:r>
        <w:rPr>
          <w:rFonts w:hint="eastAsia" w:ascii="宋体" w:hAnsi="宋体"/>
          <w:color w:val="auto"/>
          <w:szCs w:val="21"/>
        </w:rPr>
        <w:t>承担，工期不予顺延。若返工后仍不能达到规定条件，则</w:t>
      </w:r>
      <w:r>
        <w:rPr>
          <w:rFonts w:hint="eastAsia" w:ascii="宋体" w:hAnsi="宋体"/>
          <w:color w:val="auto"/>
          <w:szCs w:val="21"/>
          <w:lang w:eastAsia="zh-CN"/>
        </w:rPr>
        <w:t>承包人</w:t>
      </w:r>
      <w:r>
        <w:rPr>
          <w:rFonts w:hint="eastAsia" w:ascii="宋体" w:hAnsi="宋体"/>
          <w:color w:val="auto"/>
          <w:szCs w:val="21"/>
        </w:rPr>
        <w:t>承担违约责任和赔偿。</w:t>
      </w:r>
    </w:p>
    <w:p>
      <w:pPr>
        <w:pStyle w:val="4"/>
        <w:tabs>
          <w:tab w:val="left" w:pos="576"/>
        </w:tabs>
        <w:spacing w:line="360" w:lineRule="auto"/>
        <w:ind w:firstLine="540"/>
        <w:jc w:val="both"/>
        <w:rPr>
          <w:rFonts w:hAnsi="宋体"/>
          <w:color w:val="auto"/>
          <w:kern w:val="2"/>
          <w:sz w:val="21"/>
          <w:szCs w:val="21"/>
          <w:highlight w:val="red"/>
        </w:rPr>
      </w:pPr>
      <w:r>
        <w:rPr>
          <w:rFonts w:hint="eastAsia" w:hAnsi="宋体"/>
          <w:color w:val="auto"/>
          <w:kern w:val="2"/>
          <w:sz w:val="21"/>
          <w:szCs w:val="21"/>
        </w:rPr>
        <w:t>19.7验收移交使用及保修期（详见本合同第21、25条）</w:t>
      </w:r>
    </w:p>
    <w:p>
      <w:pPr>
        <w:pStyle w:val="4"/>
        <w:tabs>
          <w:tab w:val="left" w:pos="576"/>
        </w:tabs>
        <w:spacing w:line="360" w:lineRule="auto"/>
        <w:ind w:firstLine="540"/>
        <w:jc w:val="both"/>
        <w:rPr>
          <w:rFonts w:hAnsi="宋体"/>
          <w:color w:val="auto"/>
          <w:kern w:val="2"/>
          <w:sz w:val="21"/>
          <w:szCs w:val="21"/>
        </w:rPr>
      </w:pPr>
      <w:r>
        <w:rPr>
          <w:rFonts w:hint="eastAsia" w:hAnsi="宋体"/>
          <w:color w:val="auto"/>
          <w:kern w:val="2"/>
          <w:sz w:val="21"/>
          <w:szCs w:val="21"/>
        </w:rPr>
        <w:t>19.8工程质量管理与验收</w:t>
      </w:r>
    </w:p>
    <w:p>
      <w:pPr>
        <w:pStyle w:val="4"/>
        <w:tabs>
          <w:tab w:val="left" w:pos="720"/>
        </w:tabs>
        <w:spacing w:line="360" w:lineRule="auto"/>
        <w:ind w:firstLine="457" w:firstLineChars="218"/>
        <w:jc w:val="both"/>
        <w:rPr>
          <w:rFonts w:hAnsi="宋体"/>
          <w:color w:val="auto"/>
          <w:kern w:val="2"/>
          <w:sz w:val="21"/>
          <w:szCs w:val="21"/>
        </w:rPr>
      </w:pPr>
      <w:r>
        <w:rPr>
          <w:rFonts w:hint="eastAsia" w:hAnsi="宋体"/>
          <w:color w:val="auto"/>
          <w:kern w:val="2"/>
          <w:sz w:val="21"/>
          <w:szCs w:val="21"/>
        </w:rPr>
        <w:t>19.8.1 施工质量必须全面达到本合同约定的质量目标。</w:t>
      </w:r>
    </w:p>
    <w:p>
      <w:pPr>
        <w:pStyle w:val="4"/>
        <w:tabs>
          <w:tab w:val="left" w:pos="720"/>
        </w:tabs>
        <w:spacing w:line="360" w:lineRule="auto"/>
        <w:ind w:firstLineChars="200"/>
        <w:jc w:val="both"/>
        <w:rPr>
          <w:rFonts w:hAnsi="宋体"/>
          <w:color w:val="auto"/>
          <w:kern w:val="2"/>
          <w:sz w:val="21"/>
          <w:szCs w:val="21"/>
        </w:rPr>
      </w:pPr>
      <w:r>
        <w:rPr>
          <w:rFonts w:hint="eastAsia" w:hAnsi="宋体"/>
          <w:color w:val="auto"/>
          <w:kern w:val="2"/>
          <w:sz w:val="21"/>
          <w:szCs w:val="21"/>
        </w:rPr>
        <w:t xml:space="preserve">19.8.2 </w:t>
      </w:r>
      <w:r>
        <w:rPr>
          <w:rFonts w:hint="eastAsia" w:hAnsi="宋体"/>
          <w:color w:val="auto"/>
          <w:kern w:val="2"/>
          <w:sz w:val="21"/>
          <w:szCs w:val="21"/>
          <w:lang w:eastAsia="zh-CN"/>
        </w:rPr>
        <w:t>发包人</w:t>
      </w:r>
      <w:r>
        <w:rPr>
          <w:rFonts w:hint="eastAsia" w:hAnsi="宋体"/>
          <w:color w:val="auto"/>
          <w:kern w:val="2"/>
          <w:sz w:val="21"/>
          <w:szCs w:val="21"/>
        </w:rPr>
        <w:t>的有关部门和监理工程师是对本工程建设进行质量管理和质量控制的部门，</w:t>
      </w:r>
      <w:r>
        <w:rPr>
          <w:rFonts w:hint="eastAsia" w:hAnsi="宋体"/>
          <w:color w:val="auto"/>
          <w:kern w:val="2"/>
          <w:sz w:val="21"/>
          <w:szCs w:val="21"/>
          <w:lang w:eastAsia="zh-CN"/>
        </w:rPr>
        <w:t>承包人</w:t>
      </w:r>
      <w:r>
        <w:rPr>
          <w:rFonts w:hint="eastAsia" w:hAnsi="宋体"/>
          <w:color w:val="auto"/>
          <w:kern w:val="2"/>
          <w:sz w:val="21"/>
          <w:szCs w:val="21"/>
        </w:rPr>
        <w:t>必须遵照他们的指令执行。</w:t>
      </w:r>
    </w:p>
    <w:p>
      <w:pPr>
        <w:pStyle w:val="4"/>
        <w:tabs>
          <w:tab w:val="left" w:pos="720"/>
        </w:tabs>
        <w:spacing w:line="360" w:lineRule="auto"/>
        <w:ind w:firstLineChars="200"/>
        <w:jc w:val="both"/>
        <w:rPr>
          <w:rFonts w:hAnsi="宋体"/>
          <w:color w:val="auto"/>
          <w:kern w:val="2"/>
          <w:sz w:val="21"/>
          <w:szCs w:val="21"/>
        </w:rPr>
      </w:pPr>
      <w:r>
        <w:rPr>
          <w:rFonts w:hint="eastAsia" w:hAnsi="宋体"/>
          <w:color w:val="auto"/>
          <w:kern w:val="2"/>
          <w:sz w:val="21"/>
          <w:szCs w:val="21"/>
        </w:rPr>
        <w:t>19.8.3本工程质量管理和检查验收以国家建筑行业或主管部门颁发的现行规程、规范和规定为依据，不足部分按国家现行规程、规范和规定进行补充。</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19.8.4.质量验收等级的评定按现行有效的标准执行。</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19.8.5.</w:t>
      </w:r>
      <w:r>
        <w:rPr>
          <w:rFonts w:hint="eastAsia" w:hAnsi="宋体"/>
          <w:color w:val="auto"/>
          <w:kern w:val="2"/>
          <w:sz w:val="21"/>
          <w:szCs w:val="21"/>
          <w:lang w:eastAsia="zh-CN"/>
        </w:rPr>
        <w:t>承包人</w:t>
      </w:r>
      <w:r>
        <w:rPr>
          <w:rFonts w:hint="eastAsia" w:hAnsi="宋体"/>
          <w:color w:val="auto"/>
          <w:kern w:val="2"/>
          <w:sz w:val="21"/>
          <w:szCs w:val="21"/>
        </w:rPr>
        <w:t>必须按照设计完成工程施工，按照施工图纸和合同要求完成</w:t>
      </w:r>
      <w:r>
        <w:rPr>
          <w:rFonts w:hint="eastAsia" w:hAnsi="宋体"/>
          <w:color w:val="auto"/>
          <w:kern w:val="2"/>
          <w:sz w:val="21"/>
          <w:szCs w:val="21"/>
          <w:lang w:eastAsia="zh-CN"/>
        </w:rPr>
        <w:t>承包人</w:t>
      </w:r>
      <w:r>
        <w:rPr>
          <w:rFonts w:hint="eastAsia" w:hAnsi="宋体"/>
          <w:color w:val="auto"/>
          <w:kern w:val="2"/>
          <w:sz w:val="21"/>
          <w:szCs w:val="21"/>
        </w:rPr>
        <w:t>内部三级验收，并配合和接受</w:t>
      </w:r>
      <w:r>
        <w:rPr>
          <w:rFonts w:hint="eastAsia" w:hAnsi="宋体"/>
          <w:color w:val="auto"/>
          <w:kern w:val="2"/>
          <w:sz w:val="21"/>
          <w:szCs w:val="21"/>
          <w:lang w:eastAsia="zh-CN"/>
        </w:rPr>
        <w:t>发包人</w:t>
      </w:r>
      <w:r>
        <w:rPr>
          <w:rFonts w:hint="eastAsia" w:hAnsi="宋体"/>
          <w:color w:val="auto"/>
          <w:kern w:val="2"/>
          <w:sz w:val="21"/>
          <w:szCs w:val="21"/>
        </w:rPr>
        <w:t>及监理工程师进行的监督检查和四级验收。</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19.8.6.</w:t>
      </w:r>
      <w:r>
        <w:rPr>
          <w:rFonts w:hint="eastAsia" w:hAnsi="宋体"/>
          <w:color w:val="auto"/>
          <w:kern w:val="2"/>
          <w:sz w:val="21"/>
          <w:szCs w:val="21"/>
          <w:lang w:eastAsia="zh-CN"/>
        </w:rPr>
        <w:t>承包人</w:t>
      </w:r>
      <w:r>
        <w:rPr>
          <w:rFonts w:hint="eastAsia" w:hAnsi="宋体"/>
          <w:color w:val="auto"/>
          <w:kern w:val="2"/>
          <w:sz w:val="21"/>
          <w:szCs w:val="21"/>
        </w:rPr>
        <w:t>必须按现行有效的“消除施工质量通病守则”制定切实可行的措施，克服和消除质量通病。</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19.8.7.施工过程中，</w:t>
      </w:r>
      <w:r>
        <w:rPr>
          <w:rFonts w:hint="eastAsia" w:hAnsi="宋体"/>
          <w:color w:val="auto"/>
          <w:kern w:val="2"/>
          <w:sz w:val="21"/>
          <w:szCs w:val="21"/>
          <w:lang w:eastAsia="zh-CN"/>
        </w:rPr>
        <w:t>承包人</w:t>
      </w:r>
      <w:r>
        <w:rPr>
          <w:rFonts w:hint="eastAsia" w:hAnsi="宋体"/>
          <w:color w:val="auto"/>
          <w:kern w:val="2"/>
          <w:sz w:val="21"/>
          <w:szCs w:val="21"/>
        </w:rPr>
        <w:t>应根据</w:t>
      </w:r>
      <w:r>
        <w:rPr>
          <w:rFonts w:hint="eastAsia" w:hAnsi="宋体"/>
          <w:color w:val="auto"/>
          <w:kern w:val="2"/>
          <w:sz w:val="21"/>
          <w:szCs w:val="21"/>
          <w:lang w:eastAsia="zh-CN"/>
        </w:rPr>
        <w:t>发包人</w:t>
      </w:r>
      <w:r>
        <w:rPr>
          <w:rFonts w:hint="eastAsia" w:hAnsi="宋体"/>
          <w:color w:val="auto"/>
          <w:kern w:val="2"/>
          <w:sz w:val="21"/>
          <w:szCs w:val="21"/>
        </w:rPr>
        <w:t>和监理工程师的要求，及时提供工程质量的技术资料。每月28日向</w:t>
      </w:r>
      <w:r>
        <w:rPr>
          <w:rFonts w:hint="eastAsia" w:hAnsi="宋体"/>
          <w:color w:val="auto"/>
          <w:kern w:val="2"/>
          <w:sz w:val="21"/>
          <w:szCs w:val="21"/>
          <w:lang w:eastAsia="zh-CN"/>
        </w:rPr>
        <w:t>发包人</w:t>
      </w:r>
      <w:r>
        <w:rPr>
          <w:rFonts w:hint="eastAsia" w:hAnsi="宋体"/>
          <w:color w:val="auto"/>
          <w:kern w:val="2"/>
          <w:sz w:val="21"/>
          <w:szCs w:val="21"/>
        </w:rPr>
        <w:t>及监理工程师报送质量报表。</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19.8.8.</w:t>
      </w:r>
      <w:r>
        <w:rPr>
          <w:rFonts w:hint="eastAsia" w:hAnsi="宋体"/>
          <w:color w:val="auto"/>
          <w:kern w:val="2"/>
          <w:sz w:val="21"/>
          <w:szCs w:val="21"/>
          <w:lang w:eastAsia="zh-CN"/>
        </w:rPr>
        <w:t>承包人</w:t>
      </w:r>
      <w:r>
        <w:rPr>
          <w:rFonts w:hint="eastAsia" w:hAnsi="宋体"/>
          <w:color w:val="auto"/>
          <w:kern w:val="2"/>
          <w:sz w:val="21"/>
          <w:szCs w:val="21"/>
        </w:rPr>
        <w:t>采购的主要材料和设备必须经</w:t>
      </w:r>
      <w:r>
        <w:rPr>
          <w:rFonts w:hint="eastAsia" w:hAnsi="宋体"/>
          <w:color w:val="auto"/>
          <w:kern w:val="2"/>
          <w:sz w:val="21"/>
          <w:szCs w:val="21"/>
          <w:lang w:eastAsia="zh-CN"/>
        </w:rPr>
        <w:t>发包人</w:t>
      </w:r>
      <w:r>
        <w:rPr>
          <w:rFonts w:hint="eastAsia" w:hAnsi="宋体"/>
          <w:color w:val="auto"/>
          <w:kern w:val="2"/>
          <w:sz w:val="21"/>
          <w:szCs w:val="21"/>
        </w:rPr>
        <w:t>及监理工程师对其选厂同意后，方能定货，否则视为不合格采购物，</w:t>
      </w:r>
      <w:r>
        <w:rPr>
          <w:rFonts w:hint="eastAsia" w:hAnsi="宋体"/>
          <w:color w:val="auto"/>
          <w:kern w:val="2"/>
          <w:sz w:val="21"/>
          <w:szCs w:val="21"/>
          <w:lang w:eastAsia="zh-CN"/>
        </w:rPr>
        <w:t>发包人</w:t>
      </w:r>
      <w:r>
        <w:rPr>
          <w:rFonts w:hint="eastAsia" w:hAnsi="宋体"/>
          <w:color w:val="auto"/>
          <w:kern w:val="2"/>
          <w:sz w:val="21"/>
          <w:szCs w:val="21"/>
        </w:rPr>
        <w:t>及监理工程师有权拒绝验收。</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19.8.9.按规定对设备、材料及施工过程进行的必要技术检验、试验及设备解体工作，均由</w:t>
      </w:r>
      <w:r>
        <w:rPr>
          <w:rFonts w:hint="eastAsia" w:hAnsi="宋体"/>
          <w:color w:val="auto"/>
          <w:kern w:val="2"/>
          <w:sz w:val="21"/>
          <w:szCs w:val="21"/>
          <w:lang w:eastAsia="zh-CN"/>
        </w:rPr>
        <w:t>承包人</w:t>
      </w:r>
      <w:r>
        <w:rPr>
          <w:rFonts w:hint="eastAsia" w:hAnsi="宋体"/>
          <w:color w:val="auto"/>
          <w:kern w:val="2"/>
          <w:sz w:val="21"/>
          <w:szCs w:val="21"/>
        </w:rPr>
        <w:t>负责，</w:t>
      </w:r>
      <w:r>
        <w:rPr>
          <w:rFonts w:hint="eastAsia" w:hAnsi="宋体"/>
          <w:color w:val="auto"/>
          <w:kern w:val="2"/>
          <w:sz w:val="21"/>
          <w:szCs w:val="21"/>
          <w:lang w:eastAsia="zh-CN"/>
        </w:rPr>
        <w:t>发包人</w:t>
      </w:r>
      <w:r>
        <w:rPr>
          <w:rFonts w:hint="eastAsia" w:hAnsi="宋体"/>
          <w:color w:val="auto"/>
          <w:kern w:val="2"/>
          <w:sz w:val="21"/>
          <w:szCs w:val="21"/>
        </w:rPr>
        <w:t>及监理工程师进行监督。</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19.8.10.由于</w:t>
      </w:r>
      <w:r>
        <w:rPr>
          <w:rFonts w:hint="eastAsia" w:hAnsi="宋体"/>
          <w:color w:val="auto"/>
          <w:kern w:val="2"/>
          <w:sz w:val="21"/>
          <w:szCs w:val="21"/>
          <w:lang w:eastAsia="zh-CN"/>
        </w:rPr>
        <w:t>承包人</w:t>
      </w:r>
      <w:r>
        <w:rPr>
          <w:rFonts w:hint="eastAsia" w:hAnsi="宋体"/>
          <w:color w:val="auto"/>
          <w:kern w:val="2"/>
          <w:sz w:val="21"/>
          <w:szCs w:val="21"/>
        </w:rPr>
        <w:t>自身原因造成的质量缺陷和质量事故，</w:t>
      </w:r>
      <w:r>
        <w:rPr>
          <w:rFonts w:hint="eastAsia" w:hAnsi="宋体"/>
          <w:color w:val="auto"/>
          <w:kern w:val="2"/>
          <w:sz w:val="21"/>
          <w:szCs w:val="21"/>
          <w:lang w:eastAsia="zh-CN"/>
        </w:rPr>
        <w:t>承包人</w:t>
      </w:r>
      <w:r>
        <w:rPr>
          <w:rFonts w:hint="eastAsia" w:hAnsi="宋体"/>
          <w:color w:val="auto"/>
          <w:kern w:val="2"/>
          <w:sz w:val="21"/>
          <w:szCs w:val="21"/>
        </w:rPr>
        <w:t>除无条件返工或处理合格外，还应承担由此给</w:t>
      </w:r>
      <w:r>
        <w:rPr>
          <w:rFonts w:hint="eastAsia" w:hAnsi="宋体"/>
          <w:color w:val="auto"/>
          <w:kern w:val="2"/>
          <w:sz w:val="21"/>
          <w:szCs w:val="21"/>
          <w:lang w:eastAsia="zh-CN"/>
        </w:rPr>
        <w:t>发包人</w:t>
      </w:r>
      <w:r>
        <w:rPr>
          <w:rFonts w:hint="eastAsia" w:hAnsi="宋体"/>
          <w:color w:val="auto"/>
          <w:kern w:val="2"/>
          <w:sz w:val="21"/>
          <w:szCs w:val="21"/>
        </w:rPr>
        <w:t>造成的一切损失。</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19.8.11.施工质量如达不到本合同质量目标要求，</w:t>
      </w:r>
      <w:r>
        <w:rPr>
          <w:rFonts w:hint="eastAsia" w:hAnsi="宋体"/>
          <w:color w:val="auto"/>
          <w:kern w:val="2"/>
          <w:sz w:val="21"/>
          <w:szCs w:val="21"/>
          <w:lang w:eastAsia="zh-CN"/>
        </w:rPr>
        <w:t>发包人</w:t>
      </w:r>
      <w:r>
        <w:rPr>
          <w:rFonts w:hint="eastAsia" w:hAnsi="宋体"/>
          <w:color w:val="auto"/>
          <w:kern w:val="2"/>
          <w:sz w:val="21"/>
          <w:szCs w:val="21"/>
        </w:rPr>
        <w:t>及监理工程师有权对</w:t>
      </w:r>
      <w:r>
        <w:rPr>
          <w:rFonts w:hint="eastAsia" w:hAnsi="宋体"/>
          <w:color w:val="auto"/>
          <w:kern w:val="2"/>
          <w:sz w:val="21"/>
          <w:szCs w:val="21"/>
          <w:lang w:eastAsia="zh-CN"/>
        </w:rPr>
        <w:t>承包人</w:t>
      </w:r>
      <w:r>
        <w:rPr>
          <w:rFonts w:hint="eastAsia" w:hAnsi="宋体"/>
          <w:color w:val="auto"/>
          <w:kern w:val="2"/>
          <w:sz w:val="21"/>
          <w:szCs w:val="21"/>
        </w:rPr>
        <w:t>进行必要的经济处罚。</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19.8.12.本工程质量保修执行质量保修金制度，保修金额按其合同结算价的3%留存。</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19.8.13未尽事宜，按国家建筑行业现行有效的有关规定执行。</w:t>
      </w:r>
    </w:p>
    <w:p>
      <w:pPr>
        <w:tabs>
          <w:tab w:val="left" w:pos="576"/>
        </w:tabs>
        <w:spacing w:line="360" w:lineRule="auto"/>
        <w:ind w:firstLine="540"/>
        <w:rPr>
          <w:rFonts w:ascii="宋体" w:hAnsi="宋体"/>
          <w:color w:val="auto"/>
          <w:szCs w:val="21"/>
        </w:rPr>
      </w:pPr>
      <w:r>
        <w:rPr>
          <w:rFonts w:hint="eastAsia" w:ascii="宋体" w:hAnsi="宋体"/>
          <w:color w:val="auto"/>
          <w:szCs w:val="21"/>
        </w:rPr>
        <w:t>19.9</w:t>
      </w:r>
      <w:r>
        <w:rPr>
          <w:rFonts w:hint="eastAsia" w:ascii="宋体" w:hAnsi="宋体"/>
          <w:color w:val="auto"/>
          <w:szCs w:val="21"/>
          <w:lang w:eastAsia="zh-CN"/>
        </w:rPr>
        <w:t>发包人</w:t>
      </w:r>
      <w:r>
        <w:rPr>
          <w:rFonts w:hint="eastAsia" w:ascii="宋体" w:hAnsi="宋体"/>
          <w:color w:val="auto"/>
          <w:szCs w:val="21"/>
        </w:rPr>
        <w:t>的责任</w:t>
      </w:r>
    </w:p>
    <w:p>
      <w:pPr>
        <w:tabs>
          <w:tab w:val="left" w:pos="0"/>
        </w:tabs>
        <w:spacing w:line="360" w:lineRule="auto"/>
        <w:ind w:firstLine="540"/>
        <w:rPr>
          <w:rFonts w:ascii="宋体" w:hAnsi="宋体"/>
          <w:color w:val="auto"/>
          <w:szCs w:val="21"/>
        </w:rPr>
      </w:pPr>
      <w:r>
        <w:rPr>
          <w:rFonts w:hint="eastAsia" w:ascii="宋体" w:hAnsi="宋体"/>
          <w:color w:val="auto"/>
          <w:szCs w:val="21"/>
        </w:rPr>
        <w:t>19.9.1</w:t>
      </w:r>
      <w:r>
        <w:rPr>
          <w:rFonts w:hint="eastAsia" w:ascii="宋体" w:hAnsi="宋体"/>
          <w:color w:val="auto"/>
          <w:szCs w:val="21"/>
          <w:lang w:eastAsia="zh-CN"/>
        </w:rPr>
        <w:t>发包人</w:t>
      </w:r>
      <w:r>
        <w:rPr>
          <w:rFonts w:hint="eastAsia" w:ascii="宋体" w:hAnsi="宋体"/>
          <w:color w:val="auto"/>
          <w:szCs w:val="21"/>
        </w:rPr>
        <w:t>应按照合同规定按时支付</w:t>
      </w:r>
      <w:r>
        <w:rPr>
          <w:rFonts w:hint="eastAsia" w:ascii="宋体" w:hAnsi="宋体"/>
          <w:color w:val="auto"/>
          <w:szCs w:val="21"/>
          <w:lang w:eastAsia="zh-CN"/>
        </w:rPr>
        <w:t>承包人</w:t>
      </w:r>
      <w:r>
        <w:rPr>
          <w:rFonts w:hint="eastAsia" w:ascii="宋体" w:hAnsi="宋体"/>
          <w:color w:val="auto"/>
          <w:szCs w:val="21"/>
        </w:rPr>
        <w:t>工程款。</w:t>
      </w:r>
    </w:p>
    <w:p>
      <w:pPr>
        <w:tabs>
          <w:tab w:val="left" w:pos="0"/>
        </w:tabs>
        <w:spacing w:line="360" w:lineRule="auto"/>
        <w:ind w:firstLine="540"/>
        <w:rPr>
          <w:rFonts w:ascii="宋体" w:hAnsi="宋体"/>
          <w:color w:val="auto"/>
          <w:szCs w:val="21"/>
        </w:rPr>
      </w:pPr>
      <w:r>
        <w:rPr>
          <w:rFonts w:hint="eastAsia" w:ascii="宋体" w:hAnsi="宋体"/>
          <w:color w:val="auto"/>
          <w:szCs w:val="21"/>
        </w:rPr>
        <w:t>19.9.2</w:t>
      </w:r>
      <w:r>
        <w:rPr>
          <w:rFonts w:hint="eastAsia" w:ascii="宋体" w:hAnsi="宋体"/>
          <w:color w:val="auto"/>
          <w:szCs w:val="21"/>
          <w:lang w:eastAsia="zh-CN"/>
        </w:rPr>
        <w:t>发包人</w:t>
      </w:r>
      <w:r>
        <w:rPr>
          <w:rFonts w:hint="eastAsia" w:ascii="宋体" w:hAnsi="宋体"/>
          <w:color w:val="auto"/>
          <w:szCs w:val="21"/>
        </w:rPr>
        <w:t>应在适当的时候，提供所有发运设备及</w:t>
      </w:r>
      <w:r>
        <w:rPr>
          <w:rFonts w:hint="eastAsia" w:ascii="宋体" w:hAnsi="宋体"/>
          <w:color w:val="auto"/>
          <w:szCs w:val="21"/>
          <w:lang w:eastAsia="zh-CN"/>
        </w:rPr>
        <w:t>承包人</w:t>
      </w:r>
      <w:r>
        <w:rPr>
          <w:rFonts w:hint="eastAsia" w:ascii="宋体" w:hAnsi="宋体"/>
          <w:color w:val="auto"/>
          <w:szCs w:val="21"/>
        </w:rPr>
        <w:t>装备进入现场的场地。准予</w:t>
      </w:r>
      <w:r>
        <w:rPr>
          <w:rFonts w:hint="eastAsia" w:ascii="宋体" w:hAnsi="宋体"/>
          <w:color w:val="auto"/>
          <w:szCs w:val="21"/>
          <w:lang w:eastAsia="zh-CN"/>
        </w:rPr>
        <w:t>承包人</w:t>
      </w:r>
      <w:r>
        <w:rPr>
          <w:rFonts w:hint="eastAsia" w:ascii="宋体" w:hAnsi="宋体"/>
          <w:color w:val="auto"/>
          <w:szCs w:val="21"/>
        </w:rPr>
        <w:t>进驻现场，并要求</w:t>
      </w:r>
      <w:r>
        <w:rPr>
          <w:rFonts w:hint="eastAsia" w:ascii="宋体" w:hAnsi="宋体"/>
          <w:color w:val="auto"/>
          <w:szCs w:val="21"/>
          <w:lang w:eastAsia="zh-CN"/>
        </w:rPr>
        <w:t>承包人</w:t>
      </w:r>
      <w:r>
        <w:rPr>
          <w:rFonts w:hint="eastAsia" w:ascii="宋体" w:hAnsi="宋体"/>
          <w:color w:val="auto"/>
          <w:szCs w:val="21"/>
        </w:rPr>
        <w:t>服从</w:t>
      </w:r>
      <w:r>
        <w:rPr>
          <w:rFonts w:hint="eastAsia" w:ascii="宋体" w:hAnsi="宋体"/>
          <w:color w:val="auto"/>
          <w:szCs w:val="21"/>
          <w:lang w:eastAsia="zh-CN"/>
        </w:rPr>
        <w:t>发包人</w:t>
      </w:r>
      <w:r>
        <w:rPr>
          <w:rFonts w:hint="eastAsia" w:ascii="宋体" w:hAnsi="宋体"/>
          <w:color w:val="auto"/>
          <w:szCs w:val="21"/>
        </w:rPr>
        <w:t>及监理工程师的统一管理。</w:t>
      </w:r>
    </w:p>
    <w:p>
      <w:pPr>
        <w:tabs>
          <w:tab w:val="left" w:pos="576"/>
        </w:tabs>
        <w:spacing w:line="360" w:lineRule="auto"/>
        <w:ind w:firstLine="540"/>
        <w:rPr>
          <w:rFonts w:ascii="宋体" w:hAnsi="宋体"/>
          <w:color w:val="auto"/>
          <w:szCs w:val="21"/>
        </w:rPr>
      </w:pPr>
      <w:r>
        <w:rPr>
          <w:rFonts w:hint="eastAsia" w:ascii="宋体" w:hAnsi="宋体"/>
          <w:color w:val="auto"/>
          <w:szCs w:val="21"/>
        </w:rPr>
        <w:t>19.10确保施工进度</w:t>
      </w:r>
    </w:p>
    <w:p>
      <w:pPr>
        <w:pStyle w:val="6"/>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rPr>
        <w:t>19.10.1在</w:t>
      </w:r>
      <w:r>
        <w:rPr>
          <w:rFonts w:hint="eastAsia" w:hAnsi="宋体"/>
          <w:color w:val="auto"/>
          <w:kern w:val="2"/>
          <w:sz w:val="21"/>
          <w:szCs w:val="21"/>
          <w:lang w:eastAsia="zh-CN"/>
        </w:rPr>
        <w:t>承包人</w:t>
      </w:r>
      <w:r>
        <w:rPr>
          <w:rFonts w:hint="eastAsia" w:hAnsi="宋体"/>
          <w:color w:val="auto"/>
          <w:kern w:val="2"/>
          <w:sz w:val="21"/>
          <w:szCs w:val="21"/>
        </w:rPr>
        <w:t>无任何理由要求延长工期的情况下，如</w:t>
      </w:r>
      <w:r>
        <w:rPr>
          <w:rFonts w:hint="eastAsia" w:hAnsi="宋体"/>
          <w:color w:val="auto"/>
          <w:kern w:val="2"/>
          <w:sz w:val="21"/>
          <w:szCs w:val="21"/>
          <w:lang w:eastAsia="zh-CN"/>
        </w:rPr>
        <w:t>发包人</w:t>
      </w:r>
      <w:r>
        <w:rPr>
          <w:rFonts w:hint="eastAsia" w:hAnsi="宋体"/>
          <w:color w:val="auto"/>
          <w:kern w:val="2"/>
          <w:sz w:val="21"/>
          <w:szCs w:val="21"/>
        </w:rPr>
        <w:t>及监理工程师认为，工程或其任何部分施工进度太慢，而不能按合同预定的工程完工期限完工时，则</w:t>
      </w:r>
      <w:r>
        <w:rPr>
          <w:rFonts w:hint="eastAsia" w:hAnsi="宋体"/>
          <w:color w:val="auto"/>
          <w:kern w:val="2"/>
          <w:sz w:val="21"/>
          <w:szCs w:val="21"/>
          <w:lang w:eastAsia="zh-CN"/>
        </w:rPr>
        <w:t>发包人</w:t>
      </w:r>
      <w:r>
        <w:rPr>
          <w:rFonts w:hint="eastAsia" w:hAnsi="宋体"/>
          <w:color w:val="auto"/>
          <w:kern w:val="2"/>
          <w:sz w:val="21"/>
          <w:szCs w:val="21"/>
        </w:rPr>
        <w:t>及监理工程师应将此情况通知</w:t>
      </w:r>
      <w:r>
        <w:rPr>
          <w:rFonts w:hint="eastAsia" w:hAnsi="宋体"/>
          <w:color w:val="auto"/>
          <w:kern w:val="2"/>
          <w:sz w:val="21"/>
          <w:szCs w:val="21"/>
          <w:lang w:eastAsia="zh-CN"/>
        </w:rPr>
        <w:t>承包人</w:t>
      </w:r>
      <w:r>
        <w:rPr>
          <w:rFonts w:hint="eastAsia" w:hAnsi="宋体"/>
          <w:color w:val="auto"/>
          <w:kern w:val="2"/>
          <w:sz w:val="21"/>
          <w:szCs w:val="21"/>
        </w:rPr>
        <w:t>，而</w:t>
      </w:r>
      <w:r>
        <w:rPr>
          <w:rFonts w:hint="eastAsia" w:hAnsi="宋体"/>
          <w:color w:val="auto"/>
          <w:kern w:val="2"/>
          <w:sz w:val="21"/>
          <w:szCs w:val="21"/>
          <w:lang w:eastAsia="zh-CN"/>
        </w:rPr>
        <w:t>承包人</w:t>
      </w:r>
      <w:r>
        <w:rPr>
          <w:rFonts w:hint="eastAsia" w:hAnsi="宋体"/>
          <w:color w:val="auto"/>
          <w:kern w:val="2"/>
          <w:sz w:val="21"/>
          <w:szCs w:val="21"/>
        </w:rPr>
        <w:t>应据此采取</w:t>
      </w:r>
      <w:r>
        <w:rPr>
          <w:rFonts w:hint="eastAsia" w:hAnsi="宋体"/>
          <w:color w:val="auto"/>
          <w:kern w:val="2"/>
          <w:sz w:val="21"/>
          <w:szCs w:val="21"/>
          <w:lang w:eastAsia="zh-CN"/>
        </w:rPr>
        <w:t>发包人</w:t>
      </w:r>
      <w:r>
        <w:rPr>
          <w:rFonts w:hint="eastAsia" w:hAnsi="宋体"/>
          <w:color w:val="auto"/>
          <w:kern w:val="2"/>
          <w:sz w:val="21"/>
          <w:szCs w:val="21"/>
        </w:rPr>
        <w:t>及监理工程师同意的必要的步骤，以加快施工进度，使工程能在预定的工期内完工。</w:t>
      </w:r>
    </w:p>
    <w:p>
      <w:pPr>
        <w:pStyle w:val="6"/>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rPr>
        <w:t>19.10.2</w:t>
      </w:r>
      <w:r>
        <w:rPr>
          <w:rFonts w:hint="eastAsia" w:hAnsi="宋体"/>
          <w:color w:val="auto"/>
          <w:kern w:val="2"/>
          <w:sz w:val="21"/>
          <w:szCs w:val="21"/>
          <w:lang w:eastAsia="zh-CN"/>
        </w:rPr>
        <w:t>承包人</w:t>
      </w:r>
      <w:r>
        <w:rPr>
          <w:rFonts w:hint="eastAsia" w:hAnsi="宋体"/>
          <w:color w:val="auto"/>
          <w:kern w:val="2"/>
          <w:sz w:val="21"/>
          <w:szCs w:val="21"/>
        </w:rPr>
        <w:t>无权要求为采取这些步骤而支付任何附加费用。如果</w:t>
      </w:r>
      <w:r>
        <w:rPr>
          <w:rFonts w:hint="eastAsia" w:hAnsi="宋体"/>
          <w:color w:val="auto"/>
          <w:kern w:val="2"/>
          <w:sz w:val="21"/>
          <w:szCs w:val="21"/>
          <w:lang w:eastAsia="zh-CN"/>
        </w:rPr>
        <w:t>承包人</w:t>
      </w:r>
      <w:r>
        <w:rPr>
          <w:rFonts w:hint="eastAsia" w:hAnsi="宋体"/>
          <w:color w:val="auto"/>
          <w:kern w:val="2"/>
          <w:sz w:val="21"/>
          <w:szCs w:val="21"/>
        </w:rPr>
        <w:t>为完成本款规定的义务所采取的任何措施涉及</w:t>
      </w:r>
      <w:r>
        <w:rPr>
          <w:rFonts w:hint="eastAsia" w:hAnsi="宋体"/>
          <w:color w:val="auto"/>
          <w:kern w:val="2"/>
          <w:sz w:val="21"/>
          <w:szCs w:val="21"/>
          <w:lang w:eastAsia="zh-CN"/>
        </w:rPr>
        <w:t>发包人</w:t>
      </w:r>
      <w:r>
        <w:rPr>
          <w:rFonts w:hint="eastAsia" w:hAnsi="宋体"/>
          <w:color w:val="auto"/>
          <w:kern w:val="2"/>
          <w:sz w:val="21"/>
          <w:szCs w:val="21"/>
        </w:rPr>
        <w:t>产生额外的管理费用，</w:t>
      </w:r>
      <w:r>
        <w:rPr>
          <w:rFonts w:hint="eastAsia" w:hAnsi="宋体"/>
          <w:color w:val="auto"/>
          <w:kern w:val="2"/>
          <w:sz w:val="21"/>
          <w:szCs w:val="21"/>
          <w:lang w:eastAsia="zh-CN"/>
        </w:rPr>
        <w:t>发包人</w:t>
      </w:r>
      <w:r>
        <w:rPr>
          <w:rFonts w:hint="eastAsia" w:hAnsi="宋体"/>
          <w:color w:val="auto"/>
          <w:kern w:val="2"/>
          <w:sz w:val="21"/>
          <w:szCs w:val="21"/>
        </w:rPr>
        <w:t>在与</w:t>
      </w:r>
      <w:r>
        <w:rPr>
          <w:rFonts w:hint="eastAsia" w:hAnsi="宋体"/>
          <w:color w:val="auto"/>
          <w:kern w:val="2"/>
          <w:sz w:val="21"/>
          <w:szCs w:val="21"/>
          <w:lang w:eastAsia="zh-CN"/>
        </w:rPr>
        <w:t>承包人</w:t>
      </w:r>
      <w:r>
        <w:rPr>
          <w:rFonts w:hint="eastAsia" w:hAnsi="宋体"/>
          <w:color w:val="auto"/>
          <w:kern w:val="2"/>
          <w:sz w:val="21"/>
          <w:szCs w:val="21"/>
        </w:rPr>
        <w:t>协商后，有权决定相应的费用，</w:t>
      </w:r>
      <w:r>
        <w:rPr>
          <w:rFonts w:hint="eastAsia" w:hAnsi="宋体"/>
          <w:color w:val="auto"/>
          <w:kern w:val="2"/>
          <w:sz w:val="21"/>
          <w:szCs w:val="21"/>
          <w:lang w:eastAsia="zh-CN"/>
        </w:rPr>
        <w:t>发包人</w:t>
      </w:r>
      <w:r>
        <w:rPr>
          <w:rFonts w:hint="eastAsia" w:hAnsi="宋体"/>
          <w:color w:val="auto"/>
          <w:kern w:val="2"/>
          <w:sz w:val="21"/>
          <w:szCs w:val="21"/>
        </w:rPr>
        <w:t>将向</w:t>
      </w:r>
      <w:r>
        <w:rPr>
          <w:rFonts w:hint="eastAsia" w:hAnsi="宋体"/>
          <w:color w:val="auto"/>
          <w:kern w:val="2"/>
          <w:sz w:val="21"/>
          <w:szCs w:val="21"/>
          <w:lang w:eastAsia="zh-CN"/>
        </w:rPr>
        <w:t>承包人</w:t>
      </w:r>
      <w:r>
        <w:rPr>
          <w:rFonts w:hint="eastAsia" w:hAnsi="宋体"/>
          <w:color w:val="auto"/>
          <w:kern w:val="2"/>
          <w:sz w:val="21"/>
          <w:szCs w:val="21"/>
        </w:rPr>
        <w:t>索赔这部分费用或从应支付或将要支付给</w:t>
      </w:r>
      <w:r>
        <w:rPr>
          <w:rFonts w:hint="eastAsia" w:hAnsi="宋体"/>
          <w:color w:val="auto"/>
          <w:kern w:val="2"/>
          <w:sz w:val="21"/>
          <w:szCs w:val="21"/>
          <w:lang w:eastAsia="zh-CN"/>
        </w:rPr>
        <w:t>承包人</w:t>
      </w:r>
      <w:r>
        <w:rPr>
          <w:rFonts w:hint="eastAsia" w:hAnsi="宋体"/>
          <w:color w:val="auto"/>
          <w:kern w:val="2"/>
          <w:sz w:val="21"/>
          <w:szCs w:val="21"/>
        </w:rPr>
        <w:t>的费用中扣回，并相应通知</w:t>
      </w:r>
      <w:r>
        <w:rPr>
          <w:rFonts w:hint="eastAsia" w:hAnsi="宋体"/>
          <w:color w:val="auto"/>
          <w:kern w:val="2"/>
          <w:sz w:val="21"/>
          <w:szCs w:val="21"/>
          <w:lang w:eastAsia="zh-CN"/>
        </w:rPr>
        <w:t>承包人</w:t>
      </w:r>
      <w:r>
        <w:rPr>
          <w:rFonts w:hint="eastAsia" w:hAnsi="宋体"/>
          <w:color w:val="auto"/>
          <w:kern w:val="2"/>
          <w:sz w:val="21"/>
          <w:szCs w:val="21"/>
        </w:rPr>
        <w:t>。</w:t>
      </w:r>
    </w:p>
    <w:p>
      <w:pPr>
        <w:tabs>
          <w:tab w:val="left" w:pos="576"/>
        </w:tabs>
        <w:spacing w:line="360" w:lineRule="auto"/>
        <w:ind w:firstLine="540"/>
        <w:rPr>
          <w:rFonts w:ascii="宋体" w:hAnsi="宋体"/>
          <w:color w:val="auto"/>
          <w:szCs w:val="21"/>
        </w:rPr>
      </w:pPr>
      <w:r>
        <w:rPr>
          <w:rFonts w:hint="eastAsia" w:ascii="宋体" w:hAnsi="宋体"/>
          <w:color w:val="auto"/>
          <w:szCs w:val="21"/>
        </w:rPr>
        <w:t>19.11误期赔偿</w:t>
      </w:r>
    </w:p>
    <w:p>
      <w:pPr>
        <w:tabs>
          <w:tab w:val="left" w:pos="0"/>
        </w:tabs>
        <w:spacing w:line="360" w:lineRule="auto"/>
        <w:ind w:firstLine="540"/>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未按合同规定的工期完成全部工程或未按合同规定的相应时间内完成任何部分工程，则</w:t>
      </w:r>
      <w:r>
        <w:rPr>
          <w:rFonts w:hint="eastAsia" w:ascii="宋体" w:hAnsi="宋体"/>
          <w:color w:val="auto"/>
          <w:szCs w:val="21"/>
          <w:lang w:eastAsia="zh-CN"/>
        </w:rPr>
        <w:t>承包人</w:t>
      </w:r>
      <w:r>
        <w:rPr>
          <w:rFonts w:hint="eastAsia" w:ascii="宋体" w:hAnsi="宋体"/>
          <w:color w:val="auto"/>
          <w:szCs w:val="21"/>
        </w:rPr>
        <w:t>应根据合同条件规定向</w:t>
      </w:r>
      <w:r>
        <w:rPr>
          <w:rFonts w:hint="eastAsia" w:ascii="宋体" w:hAnsi="宋体"/>
          <w:color w:val="auto"/>
          <w:szCs w:val="21"/>
          <w:lang w:eastAsia="zh-CN"/>
        </w:rPr>
        <w:t>发包人</w:t>
      </w:r>
      <w:r>
        <w:rPr>
          <w:rFonts w:hint="eastAsia" w:ascii="宋体" w:hAnsi="宋体"/>
          <w:color w:val="auto"/>
          <w:szCs w:val="21"/>
        </w:rPr>
        <w:t>支付拖期违约金（而不是罚款），其日期自担保的完工日算起到全部工程或相应的部分工程发给移交证书之日止的每日或不足一日的日数，详见附件“担保的完工日及拖期违约金”。</w:t>
      </w:r>
    </w:p>
    <w:p>
      <w:pPr>
        <w:tabs>
          <w:tab w:val="left" w:pos="0"/>
        </w:tabs>
        <w:spacing w:line="360" w:lineRule="auto"/>
        <w:ind w:firstLine="540"/>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未按合同规定的工期完成全部工程或未按合同规定的相应时间内完成任何部分工程的拖期违约金总额未超出拖期违约金总额限额，此种情况下</w:t>
      </w:r>
      <w:r>
        <w:rPr>
          <w:rFonts w:hint="eastAsia" w:ascii="宋体" w:hAnsi="宋体"/>
          <w:color w:val="auto"/>
          <w:szCs w:val="21"/>
          <w:lang w:eastAsia="zh-CN"/>
        </w:rPr>
        <w:t>承包人</w:t>
      </w:r>
      <w:r>
        <w:rPr>
          <w:rFonts w:hint="eastAsia" w:ascii="宋体" w:hAnsi="宋体"/>
          <w:color w:val="auto"/>
          <w:szCs w:val="21"/>
        </w:rPr>
        <w:t>应支付给</w:t>
      </w:r>
      <w:r>
        <w:rPr>
          <w:rFonts w:hint="eastAsia" w:ascii="宋体" w:hAnsi="宋体"/>
          <w:color w:val="auto"/>
          <w:szCs w:val="21"/>
          <w:lang w:eastAsia="zh-CN"/>
        </w:rPr>
        <w:t>发包人</w:t>
      </w:r>
      <w:r>
        <w:rPr>
          <w:rFonts w:hint="eastAsia" w:ascii="宋体" w:hAnsi="宋体"/>
          <w:color w:val="auto"/>
          <w:szCs w:val="21"/>
        </w:rPr>
        <w:t>的拖期违约金总额以合同中载明的拖期违约金总额限额为限。</w:t>
      </w:r>
    </w:p>
    <w:p>
      <w:pPr>
        <w:tabs>
          <w:tab w:val="left" w:pos="0"/>
        </w:tabs>
        <w:spacing w:line="360" w:lineRule="auto"/>
        <w:ind w:firstLine="540"/>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未按合同规定的工期完成全部工程或未按合同规定的相应时间内完成任何部分工程的拖期违约金总额超出拖期违约金总额限额，则构成</w:t>
      </w:r>
      <w:r>
        <w:rPr>
          <w:rFonts w:hint="eastAsia" w:ascii="宋体" w:hAnsi="宋体"/>
          <w:color w:val="auto"/>
          <w:szCs w:val="21"/>
          <w:lang w:eastAsia="zh-CN"/>
        </w:rPr>
        <w:t>承包人</w:t>
      </w:r>
      <w:r>
        <w:rPr>
          <w:rFonts w:hint="eastAsia" w:ascii="宋体" w:hAnsi="宋体"/>
          <w:color w:val="auto"/>
          <w:szCs w:val="21"/>
        </w:rPr>
        <w:t>严重违约而不受合同条件附件中载明的拖期违约金总额限额的限制。此种情况下，除支付拖期违约金外，</w:t>
      </w:r>
      <w:r>
        <w:rPr>
          <w:rFonts w:hint="eastAsia" w:ascii="宋体" w:hAnsi="宋体"/>
          <w:color w:val="auto"/>
          <w:szCs w:val="21"/>
          <w:lang w:eastAsia="zh-CN"/>
        </w:rPr>
        <w:t>承包人</w:t>
      </w:r>
      <w:r>
        <w:rPr>
          <w:rFonts w:hint="eastAsia" w:ascii="宋体" w:hAnsi="宋体"/>
          <w:color w:val="auto"/>
          <w:szCs w:val="21"/>
        </w:rPr>
        <w:t>还应向</w:t>
      </w:r>
      <w:r>
        <w:rPr>
          <w:rFonts w:hint="eastAsia" w:ascii="宋体" w:hAnsi="宋体"/>
          <w:color w:val="auto"/>
          <w:szCs w:val="21"/>
          <w:lang w:eastAsia="zh-CN"/>
        </w:rPr>
        <w:t>发包人</w:t>
      </w:r>
      <w:r>
        <w:rPr>
          <w:rFonts w:hint="eastAsia" w:ascii="宋体" w:hAnsi="宋体"/>
          <w:color w:val="auto"/>
          <w:szCs w:val="21"/>
        </w:rPr>
        <w:t>支付合同中说明的未完工程的价值对应的金额加上</w:t>
      </w:r>
      <w:r>
        <w:rPr>
          <w:rFonts w:hint="eastAsia" w:ascii="宋体" w:hAnsi="宋体"/>
          <w:color w:val="auto"/>
          <w:szCs w:val="21"/>
          <w:lang w:eastAsia="zh-CN"/>
        </w:rPr>
        <w:t>发包人</w:t>
      </w:r>
      <w:r>
        <w:rPr>
          <w:rFonts w:hint="eastAsia" w:ascii="宋体" w:hAnsi="宋体"/>
          <w:color w:val="auto"/>
          <w:szCs w:val="21"/>
        </w:rPr>
        <w:t>的预期利润损失以及由此导致的其他</w:t>
      </w:r>
      <w:r>
        <w:rPr>
          <w:rFonts w:hint="eastAsia" w:ascii="宋体" w:hAnsi="宋体"/>
          <w:color w:val="auto"/>
          <w:szCs w:val="21"/>
          <w:lang w:eastAsia="zh-CN"/>
        </w:rPr>
        <w:t>承包人</w:t>
      </w:r>
      <w:r>
        <w:rPr>
          <w:rFonts w:hint="eastAsia" w:ascii="宋体" w:hAnsi="宋体"/>
          <w:color w:val="auto"/>
          <w:szCs w:val="21"/>
        </w:rPr>
        <w:t>向</w:t>
      </w:r>
      <w:r>
        <w:rPr>
          <w:rFonts w:hint="eastAsia" w:ascii="宋体" w:hAnsi="宋体"/>
          <w:color w:val="auto"/>
          <w:szCs w:val="21"/>
          <w:lang w:eastAsia="zh-CN"/>
        </w:rPr>
        <w:t>发包人</w:t>
      </w:r>
      <w:r>
        <w:rPr>
          <w:rFonts w:hint="eastAsia" w:ascii="宋体" w:hAnsi="宋体"/>
          <w:color w:val="auto"/>
          <w:szCs w:val="21"/>
        </w:rPr>
        <w:t>主张的赔偿，共同作为该项</w:t>
      </w:r>
      <w:r>
        <w:rPr>
          <w:rFonts w:hint="eastAsia" w:ascii="宋体" w:hAnsi="宋体"/>
          <w:color w:val="auto"/>
          <w:szCs w:val="21"/>
          <w:lang w:eastAsia="zh-CN"/>
        </w:rPr>
        <w:t>承包人</w:t>
      </w:r>
      <w:r>
        <w:rPr>
          <w:rFonts w:hint="eastAsia" w:ascii="宋体" w:hAnsi="宋体"/>
          <w:color w:val="auto"/>
          <w:szCs w:val="21"/>
        </w:rPr>
        <w:t>严重违约所致的赔偿费赔偿给</w:t>
      </w:r>
      <w:r>
        <w:rPr>
          <w:rFonts w:hint="eastAsia" w:ascii="宋体" w:hAnsi="宋体"/>
          <w:color w:val="auto"/>
          <w:szCs w:val="21"/>
          <w:lang w:eastAsia="zh-CN"/>
        </w:rPr>
        <w:t>发包人</w:t>
      </w:r>
      <w:r>
        <w:rPr>
          <w:rFonts w:hint="eastAsia" w:ascii="宋体" w:hAnsi="宋体"/>
          <w:color w:val="auto"/>
          <w:szCs w:val="21"/>
        </w:rPr>
        <w:t>并被清理出场。</w:t>
      </w:r>
    </w:p>
    <w:p>
      <w:pPr>
        <w:tabs>
          <w:tab w:val="left" w:pos="0"/>
        </w:tabs>
        <w:spacing w:line="360" w:lineRule="auto"/>
        <w:ind w:firstLine="540"/>
        <w:rPr>
          <w:rFonts w:ascii="宋体" w:hAnsi="宋体"/>
          <w:color w:val="auto"/>
          <w:szCs w:val="21"/>
        </w:rPr>
      </w:pPr>
      <w:r>
        <w:rPr>
          <w:rFonts w:hint="eastAsia" w:ascii="宋体" w:hAnsi="宋体"/>
          <w:color w:val="auto"/>
          <w:szCs w:val="21"/>
        </w:rPr>
        <w:t>在不使其他赔偿方受损害的条件下，</w:t>
      </w:r>
      <w:r>
        <w:rPr>
          <w:rFonts w:hint="eastAsia" w:ascii="宋体" w:hAnsi="宋体"/>
          <w:color w:val="auto"/>
          <w:szCs w:val="21"/>
          <w:lang w:eastAsia="zh-CN"/>
        </w:rPr>
        <w:t>发包人</w:t>
      </w:r>
      <w:r>
        <w:rPr>
          <w:rFonts w:hint="eastAsia" w:ascii="宋体" w:hAnsi="宋体"/>
          <w:color w:val="auto"/>
          <w:szCs w:val="21"/>
        </w:rPr>
        <w:t>可从应付给或将要付给</w:t>
      </w:r>
      <w:r>
        <w:rPr>
          <w:rFonts w:hint="eastAsia" w:ascii="宋体" w:hAnsi="宋体"/>
          <w:color w:val="auto"/>
          <w:szCs w:val="21"/>
          <w:lang w:eastAsia="zh-CN"/>
        </w:rPr>
        <w:t>承包人</w:t>
      </w:r>
      <w:r>
        <w:rPr>
          <w:rFonts w:hint="eastAsia" w:ascii="宋体" w:hAnsi="宋体"/>
          <w:color w:val="auto"/>
          <w:szCs w:val="21"/>
        </w:rPr>
        <w:t>的款项中扣回该项赔偿费。此项支付或扣除不应解除</w:t>
      </w:r>
      <w:r>
        <w:rPr>
          <w:rFonts w:hint="eastAsia" w:ascii="宋体" w:hAnsi="宋体"/>
          <w:color w:val="auto"/>
          <w:szCs w:val="21"/>
          <w:lang w:eastAsia="zh-CN"/>
        </w:rPr>
        <w:t>承包人</w:t>
      </w:r>
      <w:r>
        <w:rPr>
          <w:rFonts w:hint="eastAsia" w:ascii="宋体" w:hAnsi="宋体"/>
          <w:color w:val="auto"/>
          <w:szCs w:val="21"/>
        </w:rPr>
        <w:t>对完成该项工程的义务或合同规定的</w:t>
      </w:r>
      <w:r>
        <w:rPr>
          <w:rFonts w:hint="eastAsia" w:ascii="宋体" w:hAnsi="宋体"/>
          <w:color w:val="auto"/>
          <w:szCs w:val="21"/>
          <w:lang w:eastAsia="zh-CN"/>
        </w:rPr>
        <w:t>承包人</w:t>
      </w:r>
      <w:r>
        <w:rPr>
          <w:rFonts w:hint="eastAsia" w:ascii="宋体" w:hAnsi="宋体"/>
          <w:color w:val="auto"/>
          <w:szCs w:val="21"/>
        </w:rPr>
        <w:t>的其它义务和责任。</w:t>
      </w:r>
    </w:p>
    <w:p>
      <w:pPr>
        <w:tabs>
          <w:tab w:val="left" w:pos="576"/>
        </w:tabs>
        <w:spacing w:line="360" w:lineRule="auto"/>
        <w:ind w:firstLine="540"/>
        <w:rPr>
          <w:rFonts w:ascii="宋体" w:hAnsi="宋体"/>
          <w:color w:val="auto"/>
          <w:szCs w:val="21"/>
        </w:rPr>
      </w:pPr>
      <w:r>
        <w:rPr>
          <w:rFonts w:hint="eastAsia" w:ascii="宋体" w:hAnsi="宋体"/>
          <w:color w:val="auto"/>
          <w:szCs w:val="21"/>
        </w:rPr>
        <w:t>19.12隐蔽工程的检查</w:t>
      </w:r>
    </w:p>
    <w:p>
      <w:pPr>
        <w:tabs>
          <w:tab w:val="left" w:pos="0"/>
        </w:tabs>
        <w:spacing w:line="360" w:lineRule="auto"/>
        <w:ind w:firstLine="540"/>
        <w:rPr>
          <w:rFonts w:ascii="宋体" w:hAnsi="宋体"/>
          <w:color w:val="auto"/>
          <w:szCs w:val="21"/>
        </w:rPr>
      </w:pPr>
      <w:r>
        <w:rPr>
          <w:rFonts w:hint="eastAsia" w:ascii="宋体" w:hAnsi="宋体"/>
          <w:color w:val="auto"/>
          <w:szCs w:val="21"/>
        </w:rPr>
        <w:t>没有</w:t>
      </w:r>
      <w:r>
        <w:rPr>
          <w:rFonts w:hint="eastAsia" w:ascii="宋体" w:hAnsi="宋体"/>
          <w:color w:val="auto"/>
          <w:szCs w:val="21"/>
          <w:lang w:eastAsia="zh-CN"/>
        </w:rPr>
        <w:t>发包人</w:t>
      </w:r>
      <w:r>
        <w:rPr>
          <w:rFonts w:hint="eastAsia" w:ascii="宋体" w:hAnsi="宋体"/>
          <w:color w:val="auto"/>
          <w:szCs w:val="21"/>
        </w:rPr>
        <w:t>及监理工程师的批准，工程的任何部分均不得覆盖或掩蔽，</w:t>
      </w:r>
      <w:r>
        <w:rPr>
          <w:rFonts w:hint="eastAsia" w:ascii="宋体" w:hAnsi="宋体"/>
          <w:color w:val="auto"/>
          <w:szCs w:val="21"/>
          <w:lang w:eastAsia="zh-CN"/>
        </w:rPr>
        <w:t>承包人</w:t>
      </w:r>
      <w:r>
        <w:rPr>
          <w:rFonts w:hint="eastAsia" w:ascii="宋体" w:hAnsi="宋体"/>
          <w:color w:val="auto"/>
          <w:szCs w:val="21"/>
        </w:rPr>
        <w:t>应保证</w:t>
      </w:r>
      <w:r>
        <w:rPr>
          <w:rFonts w:hint="eastAsia" w:ascii="宋体" w:hAnsi="宋体"/>
          <w:color w:val="auto"/>
          <w:szCs w:val="21"/>
          <w:lang w:eastAsia="zh-CN"/>
        </w:rPr>
        <w:t>发包人</w:t>
      </w:r>
      <w:r>
        <w:rPr>
          <w:rFonts w:hint="eastAsia" w:ascii="宋体" w:hAnsi="宋体"/>
          <w:color w:val="auto"/>
          <w:szCs w:val="21"/>
        </w:rPr>
        <w:t>及监理工程师有充分的机会对将予以覆盖或掩蔽的任何此类工程部分进行检查和测量，以及对任何部分工程将置于其上的基础进行检查。无论何时，当任何工程部分或基础已准备好或即将准备好可供检查时，</w:t>
      </w:r>
      <w:r>
        <w:rPr>
          <w:rFonts w:hint="eastAsia" w:ascii="宋体" w:hAnsi="宋体"/>
          <w:color w:val="auto"/>
          <w:szCs w:val="21"/>
          <w:lang w:eastAsia="zh-CN"/>
        </w:rPr>
        <w:t>承包人</w:t>
      </w:r>
      <w:r>
        <w:rPr>
          <w:rFonts w:hint="eastAsia" w:ascii="宋体" w:hAnsi="宋体"/>
          <w:color w:val="auto"/>
          <w:szCs w:val="21"/>
        </w:rPr>
        <w:t>应及时通知</w:t>
      </w:r>
      <w:r>
        <w:rPr>
          <w:rFonts w:hint="eastAsia" w:ascii="宋体" w:hAnsi="宋体"/>
          <w:color w:val="auto"/>
          <w:szCs w:val="21"/>
          <w:lang w:eastAsia="zh-CN"/>
        </w:rPr>
        <w:t>发包人</w:t>
      </w:r>
      <w:r>
        <w:rPr>
          <w:rFonts w:hint="eastAsia" w:ascii="宋体" w:hAnsi="宋体"/>
          <w:color w:val="auto"/>
          <w:szCs w:val="21"/>
        </w:rPr>
        <w:t>及监理工程师，除非</w:t>
      </w:r>
      <w:r>
        <w:rPr>
          <w:rFonts w:hint="eastAsia" w:ascii="宋体" w:hAnsi="宋体"/>
          <w:color w:val="auto"/>
          <w:szCs w:val="21"/>
          <w:lang w:eastAsia="zh-CN"/>
        </w:rPr>
        <w:t>发包人</w:t>
      </w:r>
      <w:r>
        <w:rPr>
          <w:rFonts w:hint="eastAsia" w:ascii="宋体" w:hAnsi="宋体"/>
          <w:color w:val="auto"/>
          <w:szCs w:val="21"/>
        </w:rPr>
        <w:t>及监理工程师通知</w:t>
      </w:r>
      <w:r>
        <w:rPr>
          <w:rFonts w:hint="eastAsia" w:ascii="宋体" w:hAnsi="宋体"/>
          <w:color w:val="auto"/>
          <w:szCs w:val="21"/>
          <w:lang w:eastAsia="zh-CN"/>
        </w:rPr>
        <w:t>承包人</w:t>
      </w:r>
      <w:r>
        <w:rPr>
          <w:rFonts w:hint="eastAsia" w:ascii="宋体" w:hAnsi="宋体"/>
          <w:color w:val="auto"/>
          <w:szCs w:val="21"/>
        </w:rPr>
        <w:t>认为检查并无必要，否则</w:t>
      </w:r>
      <w:r>
        <w:rPr>
          <w:rFonts w:hint="eastAsia" w:ascii="宋体" w:hAnsi="宋体"/>
          <w:color w:val="auto"/>
          <w:szCs w:val="21"/>
          <w:lang w:eastAsia="zh-CN"/>
        </w:rPr>
        <w:t>发包人</w:t>
      </w:r>
      <w:r>
        <w:rPr>
          <w:rFonts w:hint="eastAsia" w:ascii="宋体" w:hAnsi="宋体"/>
          <w:color w:val="auto"/>
          <w:szCs w:val="21"/>
        </w:rPr>
        <w:t>及监理工程师应参加此类工程部分的检查和测量及基础的检查，且不得无故拖延。</w:t>
      </w:r>
    </w:p>
    <w:p>
      <w:pPr>
        <w:tabs>
          <w:tab w:val="left" w:pos="576"/>
        </w:tabs>
        <w:spacing w:line="360" w:lineRule="auto"/>
        <w:ind w:firstLine="540"/>
        <w:rPr>
          <w:rFonts w:ascii="宋体" w:hAnsi="宋体"/>
          <w:color w:val="auto"/>
          <w:szCs w:val="21"/>
        </w:rPr>
      </w:pPr>
      <w:r>
        <w:rPr>
          <w:rFonts w:hint="eastAsia" w:ascii="宋体" w:hAnsi="宋体"/>
          <w:color w:val="auto"/>
          <w:szCs w:val="21"/>
        </w:rPr>
        <w:t>19.13隐蔽工程的复查</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和监理工程师对任何隐蔽工程进行的检查和测量都不能免除</w:t>
      </w:r>
      <w:r>
        <w:rPr>
          <w:rFonts w:hint="eastAsia" w:ascii="宋体" w:hAnsi="宋体"/>
          <w:color w:val="auto"/>
          <w:szCs w:val="21"/>
          <w:lang w:eastAsia="zh-CN"/>
        </w:rPr>
        <w:t>承包人</w:t>
      </w:r>
      <w:r>
        <w:rPr>
          <w:rFonts w:hint="eastAsia" w:ascii="宋体" w:hAnsi="宋体"/>
          <w:color w:val="auto"/>
          <w:szCs w:val="21"/>
        </w:rPr>
        <w:t>的责任和义务。但工程进行中发现需要对某一隐蔽工程进行检查时，</w:t>
      </w:r>
      <w:r>
        <w:rPr>
          <w:rFonts w:hint="eastAsia" w:ascii="宋体" w:hAnsi="宋体"/>
          <w:color w:val="auto"/>
          <w:szCs w:val="21"/>
          <w:lang w:eastAsia="zh-CN"/>
        </w:rPr>
        <w:t>发包人</w:t>
      </w:r>
      <w:r>
        <w:rPr>
          <w:rFonts w:hint="eastAsia" w:ascii="宋体" w:hAnsi="宋体"/>
          <w:color w:val="auto"/>
          <w:szCs w:val="21"/>
        </w:rPr>
        <w:t>及监理工程师可指示对工程的某一部分或某几部分进行剥露或在其内或贯穿其中开孔、检查或测量，</w:t>
      </w:r>
      <w:r>
        <w:rPr>
          <w:rFonts w:hint="eastAsia" w:ascii="宋体" w:hAnsi="宋体"/>
          <w:color w:val="auto"/>
          <w:szCs w:val="21"/>
          <w:lang w:eastAsia="zh-CN"/>
        </w:rPr>
        <w:t>承包人</w:t>
      </w:r>
      <w:r>
        <w:rPr>
          <w:rFonts w:hint="eastAsia" w:ascii="宋体" w:hAnsi="宋体"/>
          <w:color w:val="auto"/>
          <w:szCs w:val="21"/>
        </w:rPr>
        <w:t>应予执行，并应对之重新复盖和整理好。由此发生的一切费用均应由</w:t>
      </w:r>
      <w:r>
        <w:rPr>
          <w:rFonts w:hint="eastAsia" w:ascii="宋体" w:hAnsi="宋体"/>
          <w:color w:val="auto"/>
          <w:szCs w:val="21"/>
          <w:lang w:eastAsia="zh-CN"/>
        </w:rPr>
        <w:t>承包人</w:t>
      </w:r>
      <w:r>
        <w:rPr>
          <w:rFonts w:hint="eastAsia" w:ascii="宋体" w:hAnsi="宋体"/>
          <w:color w:val="auto"/>
          <w:szCs w:val="21"/>
        </w:rPr>
        <w:t>承担。</w:t>
      </w:r>
    </w:p>
    <w:p>
      <w:pPr>
        <w:tabs>
          <w:tab w:val="left" w:pos="576"/>
        </w:tabs>
        <w:spacing w:line="360" w:lineRule="auto"/>
        <w:ind w:firstLine="540"/>
        <w:rPr>
          <w:rFonts w:ascii="宋体" w:hAnsi="宋体"/>
          <w:color w:val="auto"/>
          <w:szCs w:val="21"/>
        </w:rPr>
      </w:pPr>
      <w:r>
        <w:rPr>
          <w:rFonts w:hint="eastAsia" w:ascii="宋体" w:hAnsi="宋体"/>
          <w:color w:val="auto"/>
          <w:szCs w:val="21"/>
        </w:rPr>
        <w:t>19.14工程的照管</w:t>
      </w:r>
    </w:p>
    <w:p>
      <w:pPr>
        <w:pStyle w:val="14"/>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lang w:eastAsia="zh-CN"/>
        </w:rPr>
        <w:t>承包人</w:t>
      </w:r>
      <w:r>
        <w:rPr>
          <w:rFonts w:hint="eastAsia" w:hAnsi="宋体"/>
          <w:color w:val="auto"/>
          <w:kern w:val="2"/>
          <w:sz w:val="21"/>
          <w:szCs w:val="21"/>
        </w:rPr>
        <w:t>应全权负责工程的照管。在</w:t>
      </w:r>
      <w:r>
        <w:rPr>
          <w:rFonts w:hint="eastAsia" w:hAnsi="宋体"/>
          <w:color w:val="auto"/>
          <w:kern w:val="2"/>
          <w:sz w:val="21"/>
          <w:szCs w:val="21"/>
          <w:lang w:eastAsia="zh-CN"/>
        </w:rPr>
        <w:t>发包人</w:t>
      </w:r>
      <w:r>
        <w:rPr>
          <w:rFonts w:hint="eastAsia" w:hAnsi="宋体"/>
          <w:color w:val="auto"/>
          <w:kern w:val="2"/>
          <w:sz w:val="21"/>
          <w:szCs w:val="21"/>
        </w:rPr>
        <w:t>接收全部工程后，</w:t>
      </w:r>
      <w:r>
        <w:rPr>
          <w:rFonts w:hint="eastAsia" w:hAnsi="宋体"/>
          <w:color w:val="auto"/>
          <w:kern w:val="2"/>
          <w:sz w:val="21"/>
          <w:szCs w:val="21"/>
          <w:lang w:eastAsia="zh-CN"/>
        </w:rPr>
        <w:t>发包人</w:t>
      </w:r>
      <w:r>
        <w:rPr>
          <w:rFonts w:hint="eastAsia" w:hAnsi="宋体"/>
          <w:color w:val="auto"/>
          <w:kern w:val="2"/>
          <w:sz w:val="21"/>
          <w:szCs w:val="21"/>
        </w:rPr>
        <w:t>将负责这些事宜。</w:t>
      </w:r>
    </w:p>
    <w:p>
      <w:pPr>
        <w:tabs>
          <w:tab w:val="left" w:pos="0"/>
        </w:tabs>
        <w:spacing w:line="360" w:lineRule="auto"/>
        <w:ind w:firstLine="540"/>
        <w:rPr>
          <w:rFonts w:ascii="宋体" w:hAnsi="宋体"/>
          <w:color w:val="auto"/>
          <w:szCs w:val="21"/>
        </w:rPr>
      </w:pPr>
      <w:r>
        <w:rPr>
          <w:rFonts w:hint="eastAsia" w:ascii="宋体" w:hAnsi="宋体"/>
          <w:color w:val="auto"/>
          <w:szCs w:val="21"/>
        </w:rPr>
        <w:t>(a)如果</w:t>
      </w:r>
      <w:r>
        <w:rPr>
          <w:rFonts w:hint="eastAsia" w:ascii="宋体" w:hAnsi="宋体"/>
          <w:color w:val="auto"/>
          <w:szCs w:val="21"/>
          <w:lang w:eastAsia="zh-CN"/>
        </w:rPr>
        <w:t>发包人</w:t>
      </w:r>
      <w:r>
        <w:rPr>
          <w:rFonts w:hint="eastAsia" w:ascii="宋体" w:hAnsi="宋体"/>
          <w:color w:val="auto"/>
          <w:szCs w:val="21"/>
        </w:rPr>
        <w:t>发出了永久性工程的某一分段工程或部分工程的移交证书，</w:t>
      </w:r>
      <w:r>
        <w:rPr>
          <w:rFonts w:hint="eastAsia" w:ascii="宋体" w:hAnsi="宋体"/>
          <w:color w:val="auto"/>
          <w:szCs w:val="21"/>
          <w:lang w:eastAsia="zh-CN"/>
        </w:rPr>
        <w:t>承包人</w:t>
      </w:r>
      <w:r>
        <w:rPr>
          <w:rFonts w:hint="eastAsia" w:ascii="宋体" w:hAnsi="宋体"/>
          <w:color w:val="auto"/>
          <w:szCs w:val="21"/>
        </w:rPr>
        <w:t>应从发出移交证书之日起，不再对这些分段或部分工程的照管负责，此时对那一区段或那一部分工程的照管责任移交给</w:t>
      </w:r>
      <w:r>
        <w:rPr>
          <w:rFonts w:hint="eastAsia" w:ascii="宋体" w:hAnsi="宋体"/>
          <w:color w:val="auto"/>
          <w:szCs w:val="21"/>
          <w:lang w:eastAsia="zh-CN"/>
        </w:rPr>
        <w:t>发包人</w:t>
      </w:r>
      <w:r>
        <w:rPr>
          <w:rFonts w:hint="eastAsia" w:ascii="宋体" w:hAnsi="宋体"/>
          <w:color w:val="auto"/>
          <w:szCs w:val="21"/>
        </w:rPr>
        <w:t>;</w:t>
      </w:r>
    </w:p>
    <w:p>
      <w:pPr>
        <w:tabs>
          <w:tab w:val="left" w:pos="0"/>
        </w:tabs>
        <w:spacing w:line="360" w:lineRule="auto"/>
        <w:ind w:firstLine="540"/>
        <w:rPr>
          <w:rFonts w:ascii="宋体" w:hAnsi="宋体"/>
          <w:color w:val="auto"/>
          <w:szCs w:val="21"/>
        </w:rPr>
      </w:pPr>
      <w:r>
        <w:rPr>
          <w:rFonts w:hint="eastAsia" w:ascii="宋体" w:hAnsi="宋体"/>
          <w:color w:val="auto"/>
          <w:szCs w:val="21"/>
        </w:rPr>
        <w:t>(b)</w:t>
      </w:r>
      <w:r>
        <w:rPr>
          <w:rFonts w:hint="eastAsia" w:ascii="宋体" w:hAnsi="宋体"/>
          <w:color w:val="auto"/>
          <w:szCs w:val="21"/>
          <w:lang w:eastAsia="zh-CN"/>
        </w:rPr>
        <w:t>承包人</w:t>
      </w:r>
      <w:r>
        <w:rPr>
          <w:rFonts w:hint="eastAsia" w:ascii="宋体" w:hAnsi="宋体"/>
          <w:color w:val="auto"/>
          <w:szCs w:val="21"/>
        </w:rPr>
        <w:t>应对其在保修期内完成的剩余工程及所用的材料的照管完全负责。</w:t>
      </w:r>
    </w:p>
    <w:p>
      <w:pPr>
        <w:tabs>
          <w:tab w:val="left" w:pos="576"/>
        </w:tabs>
        <w:spacing w:line="360" w:lineRule="auto"/>
        <w:ind w:firstLine="540"/>
        <w:rPr>
          <w:rFonts w:ascii="宋体" w:hAnsi="宋体"/>
          <w:color w:val="auto"/>
          <w:szCs w:val="21"/>
        </w:rPr>
      </w:pPr>
      <w:r>
        <w:rPr>
          <w:rFonts w:hint="eastAsia" w:ascii="宋体" w:hAnsi="宋体"/>
          <w:color w:val="auto"/>
          <w:szCs w:val="21"/>
        </w:rPr>
        <w:t>19.15弥补损失或损坏的责任</w:t>
      </w:r>
    </w:p>
    <w:p>
      <w:pPr>
        <w:tabs>
          <w:tab w:val="left" w:pos="0"/>
        </w:tabs>
        <w:spacing w:line="360" w:lineRule="auto"/>
        <w:ind w:firstLine="540"/>
        <w:rPr>
          <w:rFonts w:ascii="宋体" w:hAnsi="宋体"/>
          <w:color w:val="auto"/>
          <w:szCs w:val="21"/>
        </w:rPr>
      </w:pPr>
      <w:r>
        <w:rPr>
          <w:rFonts w:hint="eastAsia" w:ascii="宋体" w:hAnsi="宋体"/>
          <w:color w:val="auto"/>
          <w:szCs w:val="21"/>
        </w:rPr>
        <w:t>在</w:t>
      </w:r>
      <w:r>
        <w:rPr>
          <w:rFonts w:hint="eastAsia" w:ascii="宋体" w:hAnsi="宋体"/>
          <w:color w:val="auto"/>
          <w:szCs w:val="21"/>
          <w:lang w:eastAsia="zh-CN"/>
        </w:rPr>
        <w:t>承包人</w:t>
      </w:r>
      <w:r>
        <w:rPr>
          <w:rFonts w:hint="eastAsia" w:ascii="宋体" w:hAnsi="宋体"/>
          <w:color w:val="auto"/>
          <w:szCs w:val="21"/>
        </w:rPr>
        <w:t>负责照管期间，如发生任何损失或损坏，</w:t>
      </w:r>
      <w:r>
        <w:rPr>
          <w:rFonts w:hint="eastAsia" w:ascii="宋体" w:hAnsi="宋体"/>
          <w:color w:val="auto"/>
          <w:szCs w:val="21"/>
          <w:lang w:eastAsia="zh-CN"/>
        </w:rPr>
        <w:t>承包人</w:t>
      </w:r>
      <w:r>
        <w:rPr>
          <w:rFonts w:hint="eastAsia" w:ascii="宋体" w:hAnsi="宋体"/>
          <w:color w:val="auto"/>
          <w:szCs w:val="21"/>
        </w:rPr>
        <w:t>应以其自己的费用弥补此类损失与损坏，使这些工程符合合同各项要求，达到</w:t>
      </w:r>
      <w:r>
        <w:rPr>
          <w:rFonts w:hint="eastAsia" w:ascii="宋体" w:hAnsi="宋体"/>
          <w:color w:val="auto"/>
          <w:szCs w:val="21"/>
          <w:lang w:eastAsia="zh-CN"/>
        </w:rPr>
        <w:t>发包人</w:t>
      </w:r>
      <w:r>
        <w:rPr>
          <w:rFonts w:hint="eastAsia" w:ascii="宋体" w:hAnsi="宋体"/>
          <w:color w:val="auto"/>
          <w:szCs w:val="21"/>
        </w:rPr>
        <w:t>及监理工程师满意的程度。</w:t>
      </w:r>
    </w:p>
    <w:p>
      <w:pPr>
        <w:tabs>
          <w:tab w:val="left" w:pos="0"/>
        </w:tabs>
        <w:spacing w:line="360" w:lineRule="auto"/>
        <w:ind w:firstLine="540"/>
        <w:rPr>
          <w:rFonts w:ascii="宋体" w:hAnsi="宋体"/>
          <w:color w:val="auto"/>
          <w:szCs w:val="21"/>
        </w:rPr>
      </w:pPr>
      <w:r>
        <w:rPr>
          <w:rFonts w:hint="eastAsia" w:ascii="宋体" w:hAnsi="宋体"/>
          <w:color w:val="auto"/>
          <w:szCs w:val="21"/>
        </w:rPr>
        <w:t>对于</w:t>
      </w:r>
      <w:r>
        <w:rPr>
          <w:rFonts w:hint="eastAsia" w:ascii="宋体" w:hAnsi="宋体"/>
          <w:color w:val="auto"/>
          <w:szCs w:val="21"/>
          <w:lang w:eastAsia="zh-CN"/>
        </w:rPr>
        <w:t>发包人</w:t>
      </w:r>
      <w:r>
        <w:rPr>
          <w:rFonts w:hint="eastAsia" w:ascii="宋体" w:hAnsi="宋体"/>
          <w:color w:val="auto"/>
          <w:szCs w:val="21"/>
        </w:rPr>
        <w:t>接收后，由于</w:t>
      </w:r>
      <w:r>
        <w:rPr>
          <w:rFonts w:hint="eastAsia" w:ascii="宋体" w:hAnsi="宋体"/>
          <w:color w:val="auto"/>
          <w:szCs w:val="21"/>
          <w:lang w:eastAsia="zh-CN"/>
        </w:rPr>
        <w:t>承包人</w:t>
      </w:r>
      <w:r>
        <w:rPr>
          <w:rFonts w:hint="eastAsia" w:ascii="宋体" w:hAnsi="宋体"/>
          <w:color w:val="auto"/>
          <w:szCs w:val="21"/>
        </w:rPr>
        <w:t>为完成剩余工程或质保期内修理缺陷而造成的损失由</w:t>
      </w:r>
      <w:r>
        <w:rPr>
          <w:rFonts w:hint="eastAsia" w:ascii="宋体" w:hAnsi="宋体"/>
          <w:color w:val="auto"/>
          <w:szCs w:val="21"/>
          <w:lang w:eastAsia="zh-CN"/>
        </w:rPr>
        <w:t>承包人</w:t>
      </w:r>
      <w:r>
        <w:rPr>
          <w:rFonts w:hint="eastAsia" w:ascii="宋体" w:hAnsi="宋体"/>
          <w:color w:val="auto"/>
          <w:szCs w:val="21"/>
        </w:rPr>
        <w:t>承担。</w:t>
      </w:r>
    </w:p>
    <w:p>
      <w:pPr>
        <w:tabs>
          <w:tab w:val="left" w:pos="576"/>
        </w:tabs>
        <w:spacing w:line="360" w:lineRule="auto"/>
        <w:ind w:firstLine="540"/>
        <w:rPr>
          <w:rFonts w:ascii="宋体" w:hAnsi="宋体"/>
          <w:color w:val="auto"/>
          <w:szCs w:val="21"/>
        </w:rPr>
      </w:pPr>
      <w:r>
        <w:rPr>
          <w:rFonts w:hint="eastAsia" w:ascii="宋体" w:hAnsi="宋体"/>
          <w:color w:val="auto"/>
          <w:szCs w:val="21"/>
        </w:rPr>
        <w:t>19.16竣工期限</w:t>
      </w:r>
    </w:p>
    <w:p>
      <w:pPr>
        <w:tabs>
          <w:tab w:val="left" w:pos="0"/>
        </w:tabs>
        <w:spacing w:line="360" w:lineRule="auto"/>
        <w:ind w:firstLine="540"/>
        <w:rPr>
          <w:rFonts w:ascii="宋体" w:hAnsi="宋体"/>
          <w:color w:val="auto"/>
          <w:szCs w:val="21"/>
        </w:rPr>
      </w:pPr>
      <w:r>
        <w:rPr>
          <w:rFonts w:hint="eastAsia" w:ascii="宋体" w:hAnsi="宋体"/>
          <w:color w:val="auto"/>
          <w:szCs w:val="21"/>
        </w:rPr>
        <w:t>所有按本合同中规定时间竣工的工程，或所要求竣工的部分工程应在从开工日起计算的合同中规定的时间内完成。</w:t>
      </w:r>
    </w:p>
    <w:p>
      <w:pPr>
        <w:tabs>
          <w:tab w:val="left" w:pos="576"/>
        </w:tabs>
        <w:spacing w:line="360" w:lineRule="auto"/>
        <w:ind w:firstLine="540"/>
        <w:rPr>
          <w:rFonts w:ascii="宋体" w:hAnsi="宋体"/>
          <w:color w:val="auto"/>
          <w:szCs w:val="21"/>
        </w:rPr>
      </w:pPr>
      <w:r>
        <w:rPr>
          <w:rFonts w:hint="eastAsia" w:ascii="宋体" w:hAnsi="宋体"/>
          <w:color w:val="auto"/>
          <w:szCs w:val="21"/>
        </w:rPr>
        <w:t>19.17竣工时的现场清理</w:t>
      </w:r>
    </w:p>
    <w:p>
      <w:pPr>
        <w:pStyle w:val="14"/>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rPr>
        <w:t>发出任何移交证书后，</w:t>
      </w:r>
      <w:r>
        <w:rPr>
          <w:rFonts w:hint="eastAsia" w:hAnsi="宋体"/>
          <w:color w:val="auto"/>
          <w:kern w:val="2"/>
          <w:sz w:val="21"/>
          <w:szCs w:val="21"/>
          <w:lang w:eastAsia="zh-CN"/>
        </w:rPr>
        <w:t>承包人</w:t>
      </w:r>
      <w:r>
        <w:rPr>
          <w:rFonts w:hint="eastAsia" w:hAnsi="宋体"/>
          <w:color w:val="auto"/>
          <w:kern w:val="2"/>
          <w:sz w:val="21"/>
          <w:szCs w:val="21"/>
        </w:rPr>
        <w:t>应立即从已签发了移交证书的那部分工地上将所有有关的</w:t>
      </w:r>
      <w:r>
        <w:rPr>
          <w:rFonts w:hint="eastAsia" w:hAnsi="宋体"/>
          <w:color w:val="auto"/>
          <w:kern w:val="2"/>
          <w:sz w:val="21"/>
          <w:szCs w:val="21"/>
          <w:lang w:eastAsia="zh-CN"/>
        </w:rPr>
        <w:t>承包人</w:t>
      </w:r>
      <w:r>
        <w:rPr>
          <w:rFonts w:hint="eastAsia" w:hAnsi="宋体"/>
          <w:color w:val="auto"/>
          <w:kern w:val="2"/>
          <w:sz w:val="21"/>
          <w:szCs w:val="21"/>
        </w:rPr>
        <w:t>的设备、多余材料、垃圾及各种临时工程清除、移走，并使这部分工程及工地保持清洁，使</w:t>
      </w:r>
      <w:r>
        <w:rPr>
          <w:rFonts w:hint="eastAsia" w:hAnsi="宋体"/>
          <w:color w:val="auto"/>
          <w:kern w:val="2"/>
          <w:sz w:val="21"/>
          <w:szCs w:val="21"/>
          <w:lang w:eastAsia="zh-CN"/>
        </w:rPr>
        <w:t>发包人</w:t>
      </w:r>
      <w:r>
        <w:rPr>
          <w:rFonts w:hint="eastAsia" w:hAnsi="宋体"/>
          <w:color w:val="auto"/>
          <w:kern w:val="2"/>
          <w:sz w:val="21"/>
          <w:szCs w:val="21"/>
        </w:rPr>
        <w:t>满意。在保修期结束之前，经</w:t>
      </w:r>
      <w:r>
        <w:rPr>
          <w:rFonts w:hint="eastAsia" w:hAnsi="宋体"/>
          <w:color w:val="auto"/>
          <w:kern w:val="2"/>
          <w:sz w:val="21"/>
          <w:szCs w:val="21"/>
          <w:lang w:eastAsia="zh-CN"/>
        </w:rPr>
        <w:t>发包人</w:t>
      </w:r>
      <w:r>
        <w:rPr>
          <w:rFonts w:hint="eastAsia" w:hAnsi="宋体"/>
          <w:color w:val="auto"/>
          <w:kern w:val="2"/>
          <w:sz w:val="21"/>
          <w:szCs w:val="21"/>
        </w:rPr>
        <w:t>批准后</w:t>
      </w:r>
      <w:r>
        <w:rPr>
          <w:rFonts w:hint="eastAsia" w:hAnsi="宋体"/>
          <w:color w:val="auto"/>
          <w:kern w:val="2"/>
          <w:sz w:val="21"/>
          <w:szCs w:val="21"/>
          <w:lang w:eastAsia="zh-CN"/>
        </w:rPr>
        <w:t>承包人</w:t>
      </w:r>
      <w:r>
        <w:rPr>
          <w:rFonts w:hint="eastAsia" w:hAnsi="宋体"/>
          <w:color w:val="auto"/>
          <w:kern w:val="2"/>
          <w:sz w:val="21"/>
          <w:szCs w:val="21"/>
        </w:rPr>
        <w:t>可以为完成保修期内的义务，将其需要的材料、</w:t>
      </w:r>
      <w:r>
        <w:rPr>
          <w:rFonts w:hint="eastAsia" w:hAnsi="宋体"/>
          <w:color w:val="auto"/>
          <w:kern w:val="2"/>
          <w:sz w:val="21"/>
          <w:szCs w:val="21"/>
          <w:lang w:eastAsia="zh-CN"/>
        </w:rPr>
        <w:t>承包人</w:t>
      </w:r>
      <w:r>
        <w:rPr>
          <w:rFonts w:hint="eastAsia" w:hAnsi="宋体"/>
          <w:color w:val="auto"/>
          <w:kern w:val="2"/>
          <w:sz w:val="21"/>
          <w:szCs w:val="21"/>
        </w:rPr>
        <w:t>的设备和临时工程保留在工地</w:t>
      </w:r>
      <w:r>
        <w:rPr>
          <w:rFonts w:hint="eastAsia" w:hAnsi="宋体"/>
          <w:color w:val="auto"/>
          <w:kern w:val="2"/>
          <w:sz w:val="21"/>
          <w:szCs w:val="21"/>
          <w:lang w:eastAsia="zh-CN"/>
        </w:rPr>
        <w:t>发包人</w:t>
      </w:r>
      <w:r>
        <w:rPr>
          <w:rFonts w:hint="eastAsia" w:hAnsi="宋体"/>
          <w:color w:val="auto"/>
          <w:kern w:val="2"/>
          <w:sz w:val="21"/>
          <w:szCs w:val="21"/>
        </w:rPr>
        <w:t>指定的位置。</w:t>
      </w:r>
    </w:p>
    <w:p>
      <w:pPr>
        <w:tabs>
          <w:tab w:val="left" w:pos="576"/>
          <w:tab w:val="left" w:pos="845"/>
        </w:tabs>
        <w:spacing w:line="360" w:lineRule="auto"/>
        <w:ind w:left="480"/>
        <w:outlineLvl w:val="1"/>
        <w:rPr>
          <w:rFonts w:ascii="宋体" w:hAnsi="宋体"/>
          <w:b/>
          <w:color w:val="auto"/>
          <w:szCs w:val="21"/>
        </w:rPr>
      </w:pPr>
      <w:bookmarkStart w:id="57" w:name="_Toc337557571"/>
      <w:bookmarkStart w:id="58" w:name="_Toc427219280"/>
      <w:bookmarkStart w:id="59" w:name="_Toc3220"/>
      <w:r>
        <w:rPr>
          <w:rFonts w:hint="eastAsia" w:ascii="宋体" w:hAnsi="宋体"/>
          <w:b/>
          <w:color w:val="auto"/>
          <w:szCs w:val="21"/>
        </w:rPr>
        <w:t>20.工程完工及验收</w:t>
      </w:r>
      <w:bookmarkEnd w:id="57"/>
      <w:bookmarkEnd w:id="58"/>
      <w:bookmarkEnd w:id="59"/>
    </w:p>
    <w:p>
      <w:pPr>
        <w:tabs>
          <w:tab w:val="left" w:pos="720"/>
        </w:tabs>
        <w:spacing w:line="360" w:lineRule="auto"/>
        <w:rPr>
          <w:rFonts w:ascii="宋体" w:hAnsi="宋体"/>
          <w:color w:val="auto"/>
          <w:spacing w:val="-4"/>
          <w:szCs w:val="21"/>
        </w:rPr>
      </w:pPr>
      <w:r>
        <w:rPr>
          <w:rFonts w:ascii="宋体" w:hAnsi="宋体"/>
          <w:color w:val="auto"/>
          <w:spacing w:val="-4"/>
          <w:szCs w:val="21"/>
        </w:rPr>
        <w:tab/>
      </w:r>
      <w:r>
        <w:rPr>
          <w:rFonts w:hint="eastAsia" w:ascii="宋体" w:hAnsi="宋体"/>
          <w:color w:val="auto"/>
          <w:spacing w:val="-4"/>
          <w:szCs w:val="21"/>
        </w:rPr>
        <w:t>项目完工必需满足如下条件：</w:t>
      </w:r>
    </w:p>
    <w:p>
      <w:pPr>
        <w:tabs>
          <w:tab w:val="left" w:pos="720"/>
        </w:tabs>
        <w:spacing w:line="360" w:lineRule="auto"/>
        <w:ind w:firstLine="404" w:firstLineChars="200"/>
        <w:rPr>
          <w:rFonts w:ascii="宋体" w:hAnsi="宋体"/>
          <w:color w:val="auto"/>
          <w:spacing w:val="-4"/>
          <w:szCs w:val="21"/>
        </w:rPr>
      </w:pPr>
      <w:r>
        <w:rPr>
          <w:rFonts w:ascii="宋体" w:hAnsi="宋体"/>
          <w:color w:val="auto"/>
          <w:spacing w:val="-4"/>
          <w:szCs w:val="21"/>
        </w:rPr>
        <w:t>(</w:t>
      </w:r>
      <w:r>
        <w:rPr>
          <w:rFonts w:hint="eastAsia" w:ascii="宋体" w:hAnsi="宋体"/>
          <w:color w:val="auto"/>
          <w:spacing w:val="-4"/>
          <w:szCs w:val="21"/>
        </w:rPr>
        <w:t>a</w:t>
      </w:r>
      <w:r>
        <w:rPr>
          <w:rFonts w:ascii="宋体" w:hAnsi="宋体"/>
          <w:color w:val="auto"/>
          <w:spacing w:val="-4"/>
          <w:szCs w:val="21"/>
        </w:rPr>
        <w:t>)</w:t>
      </w:r>
      <w:r>
        <w:rPr>
          <w:rFonts w:hint="eastAsia" w:ascii="宋体" w:hAnsi="宋体"/>
          <w:color w:val="auto"/>
          <w:spacing w:val="-4"/>
          <w:szCs w:val="21"/>
        </w:rPr>
        <w:t>消缺清单中列明的事项已按有关合同规定的要求完成；</w:t>
      </w:r>
    </w:p>
    <w:p>
      <w:pPr>
        <w:tabs>
          <w:tab w:val="left" w:pos="720"/>
        </w:tabs>
        <w:spacing w:line="360" w:lineRule="auto"/>
        <w:ind w:firstLine="404" w:firstLineChars="200"/>
        <w:rPr>
          <w:rFonts w:ascii="宋体" w:hAnsi="宋体"/>
          <w:color w:val="auto"/>
          <w:spacing w:val="-4"/>
          <w:szCs w:val="21"/>
        </w:rPr>
      </w:pPr>
      <w:r>
        <w:rPr>
          <w:rFonts w:ascii="宋体" w:hAnsi="宋体"/>
          <w:color w:val="auto"/>
          <w:spacing w:val="-4"/>
          <w:szCs w:val="21"/>
        </w:rPr>
        <w:t>(</w:t>
      </w:r>
      <w:r>
        <w:rPr>
          <w:rFonts w:hint="eastAsia" w:ascii="宋体" w:hAnsi="宋体"/>
          <w:color w:val="auto"/>
          <w:spacing w:val="-4"/>
          <w:szCs w:val="21"/>
        </w:rPr>
        <w:t>b</w:t>
      </w:r>
      <w:r>
        <w:rPr>
          <w:rFonts w:ascii="宋体" w:hAnsi="宋体"/>
          <w:color w:val="auto"/>
          <w:spacing w:val="-4"/>
          <w:szCs w:val="21"/>
        </w:rPr>
        <w:t>)</w:t>
      </w:r>
      <w:r>
        <w:rPr>
          <w:rFonts w:hint="eastAsia" w:ascii="宋体" w:hAnsi="宋体"/>
          <w:color w:val="auto"/>
          <w:spacing w:val="-4"/>
          <w:szCs w:val="21"/>
          <w:lang w:eastAsia="zh-CN"/>
        </w:rPr>
        <w:t>承包人</w:t>
      </w:r>
      <w:r>
        <w:rPr>
          <w:rFonts w:hint="eastAsia" w:ascii="宋体" w:hAnsi="宋体"/>
          <w:color w:val="auto"/>
          <w:spacing w:val="-4"/>
          <w:szCs w:val="21"/>
        </w:rPr>
        <w:t>向</w:t>
      </w:r>
      <w:r>
        <w:rPr>
          <w:rFonts w:hint="eastAsia" w:ascii="宋体" w:hAnsi="宋体"/>
          <w:color w:val="auto"/>
          <w:spacing w:val="-4"/>
          <w:szCs w:val="21"/>
          <w:lang w:eastAsia="zh-CN"/>
        </w:rPr>
        <w:t>发包人</w:t>
      </w:r>
      <w:r>
        <w:rPr>
          <w:rFonts w:hint="eastAsia" w:ascii="宋体" w:hAnsi="宋体"/>
          <w:color w:val="auto"/>
          <w:spacing w:val="-4"/>
          <w:szCs w:val="21"/>
        </w:rPr>
        <w:t>呈交了所有竣工文件，完成了合同对其要求履行的所有服务并已完全履行其合同项下的全部义务；</w:t>
      </w:r>
    </w:p>
    <w:p>
      <w:pPr>
        <w:tabs>
          <w:tab w:val="left" w:pos="720"/>
        </w:tabs>
        <w:spacing w:line="360" w:lineRule="auto"/>
        <w:ind w:firstLine="404" w:firstLineChars="200"/>
        <w:rPr>
          <w:rFonts w:ascii="宋体" w:hAnsi="宋体"/>
          <w:color w:val="auto"/>
          <w:spacing w:val="-4"/>
          <w:szCs w:val="21"/>
        </w:rPr>
      </w:pPr>
      <w:r>
        <w:rPr>
          <w:rFonts w:ascii="宋体" w:hAnsi="宋体"/>
          <w:color w:val="auto"/>
          <w:spacing w:val="-4"/>
          <w:szCs w:val="21"/>
        </w:rPr>
        <w:t>(</w:t>
      </w:r>
      <w:r>
        <w:rPr>
          <w:rFonts w:hint="eastAsia" w:ascii="宋体" w:hAnsi="宋体"/>
          <w:color w:val="auto"/>
          <w:spacing w:val="-4"/>
          <w:szCs w:val="21"/>
        </w:rPr>
        <w:t>c</w:t>
      </w:r>
      <w:r>
        <w:rPr>
          <w:rFonts w:ascii="宋体" w:hAnsi="宋体"/>
          <w:color w:val="auto"/>
          <w:spacing w:val="-4"/>
          <w:szCs w:val="21"/>
        </w:rPr>
        <w:t>)</w:t>
      </w:r>
      <w:r>
        <w:rPr>
          <w:rFonts w:hint="eastAsia" w:ascii="宋体" w:hAnsi="宋体"/>
          <w:color w:val="auto"/>
          <w:spacing w:val="-4"/>
          <w:szCs w:val="21"/>
          <w:lang w:eastAsia="zh-CN"/>
        </w:rPr>
        <w:t>发包人</w:t>
      </w:r>
      <w:r>
        <w:rPr>
          <w:rFonts w:hint="eastAsia" w:ascii="宋体" w:hAnsi="宋体"/>
          <w:color w:val="auto"/>
          <w:spacing w:val="-4"/>
          <w:szCs w:val="21"/>
        </w:rPr>
        <w:t>代表已经向调试</w:t>
      </w:r>
      <w:r>
        <w:rPr>
          <w:rFonts w:hint="eastAsia" w:ascii="宋体" w:hAnsi="宋体"/>
          <w:color w:val="auto"/>
          <w:spacing w:val="-4"/>
          <w:szCs w:val="21"/>
          <w:lang w:eastAsia="zh-CN"/>
        </w:rPr>
        <w:t>承包人</w:t>
      </w:r>
      <w:r>
        <w:rPr>
          <w:rFonts w:hint="eastAsia" w:ascii="宋体" w:hAnsi="宋体"/>
          <w:color w:val="auto"/>
          <w:spacing w:val="-4"/>
          <w:szCs w:val="21"/>
        </w:rPr>
        <w:t>签发了一份证明，证明本合同所列要求均已得到满足。</w:t>
      </w:r>
    </w:p>
    <w:p>
      <w:pPr>
        <w:tabs>
          <w:tab w:val="left" w:pos="845"/>
        </w:tabs>
        <w:spacing w:line="360" w:lineRule="auto"/>
        <w:ind w:left="480"/>
        <w:outlineLvl w:val="1"/>
        <w:rPr>
          <w:rFonts w:ascii="宋体" w:hAnsi="宋体"/>
          <w:b/>
          <w:color w:val="auto"/>
          <w:szCs w:val="21"/>
        </w:rPr>
      </w:pPr>
      <w:bookmarkStart w:id="60" w:name="_Toc427219281"/>
      <w:bookmarkStart w:id="61" w:name="_Toc337557572"/>
      <w:bookmarkStart w:id="62" w:name="_Toc21498"/>
      <w:r>
        <w:rPr>
          <w:rFonts w:hint="eastAsia" w:ascii="宋体" w:hAnsi="宋体"/>
          <w:b/>
          <w:color w:val="auto"/>
          <w:szCs w:val="21"/>
        </w:rPr>
        <w:t>21.检查、检验和质量等级评定</w:t>
      </w:r>
      <w:bookmarkEnd w:id="60"/>
      <w:bookmarkEnd w:id="61"/>
      <w:bookmarkEnd w:id="62"/>
    </w:p>
    <w:p>
      <w:pPr>
        <w:tabs>
          <w:tab w:val="left" w:pos="0"/>
        </w:tabs>
        <w:spacing w:line="360" w:lineRule="auto"/>
        <w:ind w:left="540"/>
        <w:rPr>
          <w:rFonts w:ascii="宋体" w:hAnsi="宋体"/>
          <w:color w:val="auto"/>
          <w:szCs w:val="21"/>
        </w:rPr>
      </w:pPr>
      <w:r>
        <w:rPr>
          <w:rFonts w:hint="eastAsia" w:ascii="宋体" w:hAnsi="宋体"/>
          <w:color w:val="auto"/>
          <w:szCs w:val="21"/>
        </w:rPr>
        <w:t>21.1检验的通知和时间</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应提前5天给</w:t>
      </w:r>
      <w:r>
        <w:rPr>
          <w:rFonts w:hint="eastAsia" w:ascii="宋体" w:hAnsi="宋体"/>
          <w:color w:val="auto"/>
          <w:szCs w:val="21"/>
          <w:lang w:eastAsia="zh-CN"/>
        </w:rPr>
        <w:t>发包人</w:t>
      </w:r>
      <w:r>
        <w:rPr>
          <w:rFonts w:hint="eastAsia" w:ascii="宋体" w:hAnsi="宋体"/>
          <w:color w:val="auto"/>
          <w:szCs w:val="21"/>
        </w:rPr>
        <w:t>及监理工程师通知，他将准备进行试验/检验的日期。除非另有规定，试验应按</w:t>
      </w:r>
      <w:r>
        <w:rPr>
          <w:rFonts w:hint="eastAsia" w:ascii="宋体" w:hAnsi="宋体"/>
          <w:color w:val="auto"/>
          <w:szCs w:val="21"/>
          <w:lang w:eastAsia="zh-CN"/>
        </w:rPr>
        <w:t>发包人</w:t>
      </w:r>
      <w:r>
        <w:rPr>
          <w:rFonts w:hint="eastAsia" w:ascii="宋体" w:hAnsi="宋体"/>
          <w:color w:val="auto"/>
          <w:szCs w:val="21"/>
        </w:rPr>
        <w:t>及监理工程师在上述日期以后7天内确认或通知的日期进行。</w:t>
      </w:r>
    </w:p>
    <w:p>
      <w:pPr>
        <w:tabs>
          <w:tab w:val="left" w:pos="0"/>
        </w:tabs>
        <w:spacing w:line="360" w:lineRule="auto"/>
        <w:ind w:left="540"/>
        <w:rPr>
          <w:rFonts w:ascii="宋体" w:hAnsi="宋体"/>
          <w:color w:val="auto"/>
          <w:szCs w:val="21"/>
        </w:rPr>
      </w:pPr>
      <w:r>
        <w:rPr>
          <w:rFonts w:hint="eastAsia" w:ascii="宋体" w:hAnsi="宋体"/>
          <w:color w:val="auto"/>
          <w:szCs w:val="21"/>
        </w:rPr>
        <w:t>21.2检验和返工</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应按现行有效的国家或行业规程、规范约定采用的标准、设计的要求和</w:t>
      </w:r>
      <w:r>
        <w:rPr>
          <w:rFonts w:hint="eastAsia" w:ascii="宋体" w:hAnsi="宋体"/>
          <w:color w:val="auto"/>
          <w:szCs w:val="21"/>
          <w:lang w:eastAsia="zh-CN"/>
        </w:rPr>
        <w:t>发包人</w:t>
      </w:r>
      <w:r>
        <w:rPr>
          <w:rFonts w:hint="eastAsia" w:ascii="宋体" w:hAnsi="宋体"/>
          <w:color w:val="auto"/>
          <w:szCs w:val="21"/>
        </w:rPr>
        <w:t>及监理工程师依据合同签发的指令施工，随时接受</w:t>
      </w:r>
      <w:r>
        <w:rPr>
          <w:rFonts w:hint="eastAsia" w:ascii="宋体" w:hAnsi="宋体"/>
          <w:color w:val="auto"/>
          <w:szCs w:val="21"/>
          <w:lang w:eastAsia="zh-CN"/>
        </w:rPr>
        <w:t>发包人</w:t>
      </w:r>
      <w:r>
        <w:rPr>
          <w:rFonts w:hint="eastAsia" w:ascii="宋体" w:hAnsi="宋体"/>
          <w:color w:val="auto"/>
          <w:szCs w:val="21"/>
        </w:rPr>
        <w:t>及监理工程师的检查检验，包括</w:t>
      </w:r>
      <w:r>
        <w:rPr>
          <w:rFonts w:hint="eastAsia" w:ascii="宋体" w:hAnsi="宋体"/>
          <w:color w:val="auto"/>
          <w:szCs w:val="21"/>
          <w:lang w:eastAsia="zh-CN"/>
        </w:rPr>
        <w:t>发包人</w:t>
      </w:r>
      <w:r>
        <w:rPr>
          <w:rFonts w:hint="eastAsia" w:ascii="宋体" w:hAnsi="宋体"/>
          <w:color w:val="auto"/>
          <w:szCs w:val="21"/>
        </w:rPr>
        <w:t>委托进行的第三方检验，并为检查、检验提供便利条件，并按</w:t>
      </w:r>
      <w:r>
        <w:rPr>
          <w:rFonts w:hint="eastAsia" w:ascii="宋体" w:hAnsi="宋体"/>
          <w:color w:val="auto"/>
          <w:szCs w:val="21"/>
          <w:lang w:eastAsia="zh-CN"/>
        </w:rPr>
        <w:t>发包人</w:t>
      </w:r>
      <w:r>
        <w:rPr>
          <w:rFonts w:hint="eastAsia" w:ascii="宋体" w:hAnsi="宋体"/>
          <w:color w:val="auto"/>
          <w:szCs w:val="21"/>
        </w:rPr>
        <w:t>及监理工程师的要求进行返工、修改，同意并愿意承担由此导致的返工、修改的费用。</w:t>
      </w:r>
    </w:p>
    <w:p>
      <w:pPr>
        <w:tabs>
          <w:tab w:val="left" w:pos="0"/>
        </w:tabs>
        <w:spacing w:line="360" w:lineRule="auto"/>
        <w:ind w:left="540"/>
        <w:rPr>
          <w:rFonts w:ascii="宋体" w:hAnsi="宋体"/>
          <w:color w:val="auto"/>
          <w:szCs w:val="21"/>
        </w:rPr>
      </w:pPr>
      <w:r>
        <w:rPr>
          <w:rFonts w:hint="eastAsia" w:ascii="宋体" w:hAnsi="宋体"/>
          <w:color w:val="auto"/>
          <w:szCs w:val="21"/>
        </w:rPr>
        <w:t>21.3质量评定等级</w:t>
      </w:r>
    </w:p>
    <w:p>
      <w:pPr>
        <w:tabs>
          <w:tab w:val="left" w:pos="0"/>
        </w:tabs>
        <w:spacing w:line="360" w:lineRule="auto"/>
        <w:ind w:left="540"/>
        <w:rPr>
          <w:rFonts w:ascii="宋体" w:hAnsi="宋体"/>
          <w:color w:val="auto"/>
          <w:szCs w:val="21"/>
        </w:rPr>
      </w:pPr>
      <w:r>
        <w:rPr>
          <w:rFonts w:hint="eastAsia" w:ascii="宋体" w:hAnsi="宋体"/>
          <w:color w:val="auto"/>
          <w:szCs w:val="21"/>
        </w:rPr>
        <w:t>21.3.1工程质量应达到合同约定的工程施工质量检验及评定标准。</w:t>
      </w:r>
    </w:p>
    <w:p>
      <w:pPr>
        <w:tabs>
          <w:tab w:val="left" w:pos="0"/>
        </w:tabs>
        <w:spacing w:line="360" w:lineRule="auto"/>
        <w:ind w:left="540"/>
        <w:rPr>
          <w:rFonts w:ascii="宋体" w:hAnsi="宋体"/>
          <w:color w:val="auto"/>
          <w:szCs w:val="21"/>
        </w:rPr>
      </w:pPr>
      <w:r>
        <w:rPr>
          <w:rFonts w:hint="eastAsia" w:ascii="宋体" w:hAnsi="宋体"/>
          <w:color w:val="auto"/>
          <w:szCs w:val="21"/>
        </w:rPr>
        <w:t>21.3.2质量违约金</w:t>
      </w:r>
    </w:p>
    <w:p>
      <w:pPr>
        <w:spacing w:line="360" w:lineRule="auto"/>
        <w:ind w:firstLine="420"/>
        <w:rPr>
          <w:rFonts w:ascii="宋体" w:hAnsi="宋体"/>
          <w:color w:val="auto"/>
          <w:szCs w:val="21"/>
        </w:rPr>
      </w:pPr>
      <w:r>
        <w:rPr>
          <w:rFonts w:hint="eastAsia" w:ascii="宋体" w:hAnsi="宋体"/>
          <w:color w:val="auto"/>
          <w:szCs w:val="21"/>
        </w:rPr>
        <w:t>工程质量达不到约定的质量标准，</w:t>
      </w:r>
      <w:r>
        <w:rPr>
          <w:rFonts w:hint="eastAsia" w:ascii="宋体" w:hAnsi="宋体"/>
          <w:color w:val="auto"/>
          <w:szCs w:val="21"/>
          <w:lang w:eastAsia="zh-CN"/>
        </w:rPr>
        <w:t>发包人</w:t>
      </w:r>
      <w:r>
        <w:rPr>
          <w:rFonts w:hint="eastAsia" w:ascii="宋体" w:hAnsi="宋体"/>
          <w:color w:val="auto"/>
          <w:szCs w:val="21"/>
        </w:rPr>
        <w:t>及监理工程师一经发现，可要求</w:t>
      </w:r>
      <w:r>
        <w:rPr>
          <w:rFonts w:hint="eastAsia" w:ascii="宋体" w:hAnsi="宋体"/>
          <w:color w:val="auto"/>
          <w:szCs w:val="21"/>
          <w:lang w:eastAsia="zh-CN"/>
        </w:rPr>
        <w:t>承包人</w:t>
      </w:r>
      <w:r>
        <w:rPr>
          <w:rFonts w:hint="eastAsia" w:ascii="宋体" w:hAnsi="宋体"/>
          <w:color w:val="auto"/>
          <w:szCs w:val="21"/>
        </w:rPr>
        <w:t>返工。若返工后仍达不到约定的标准，但达到了国家规定的可安全使用的标准，则</w:t>
      </w:r>
      <w:r>
        <w:rPr>
          <w:rFonts w:hint="eastAsia" w:ascii="宋体" w:hAnsi="宋体"/>
          <w:color w:val="auto"/>
          <w:szCs w:val="21"/>
          <w:lang w:eastAsia="zh-CN"/>
        </w:rPr>
        <w:t>承包人</w:t>
      </w:r>
      <w:r>
        <w:rPr>
          <w:rFonts w:hint="eastAsia" w:ascii="宋体" w:hAnsi="宋体"/>
          <w:color w:val="auto"/>
          <w:szCs w:val="21"/>
        </w:rPr>
        <w:t>应向</w:t>
      </w:r>
      <w:r>
        <w:rPr>
          <w:rFonts w:hint="eastAsia" w:ascii="宋体" w:hAnsi="宋体"/>
          <w:color w:val="auto"/>
          <w:szCs w:val="21"/>
          <w:lang w:eastAsia="zh-CN"/>
        </w:rPr>
        <w:t>发包人</w:t>
      </w:r>
      <w:r>
        <w:rPr>
          <w:rFonts w:hint="eastAsia" w:ascii="宋体" w:hAnsi="宋体"/>
          <w:color w:val="auto"/>
          <w:szCs w:val="21"/>
        </w:rPr>
        <w:t>支付质量违约金；质量违约金为该部分工程价值的20%，但质量违约金累计不得超过本合同总价格的10%。如果质量违约金累计超过本合同总价的12%时，则可视为</w:t>
      </w:r>
      <w:r>
        <w:rPr>
          <w:rFonts w:hint="eastAsia" w:ascii="宋体" w:hAnsi="宋体"/>
          <w:color w:val="auto"/>
          <w:szCs w:val="21"/>
          <w:lang w:eastAsia="zh-CN"/>
        </w:rPr>
        <w:t>承包人</w:t>
      </w:r>
      <w:r>
        <w:rPr>
          <w:rFonts w:hint="eastAsia" w:ascii="宋体" w:hAnsi="宋体"/>
          <w:color w:val="auto"/>
          <w:szCs w:val="21"/>
        </w:rPr>
        <w:t>严重违约，除支付10%的违约金外，按照第26.1条执行。如果由此导致工程拖期，</w:t>
      </w:r>
      <w:r>
        <w:rPr>
          <w:rFonts w:hint="eastAsia" w:ascii="宋体" w:hAnsi="宋体"/>
          <w:color w:val="auto"/>
          <w:szCs w:val="21"/>
          <w:lang w:eastAsia="zh-CN"/>
        </w:rPr>
        <w:t>承包人</w:t>
      </w:r>
      <w:r>
        <w:rPr>
          <w:rFonts w:hint="eastAsia" w:ascii="宋体" w:hAnsi="宋体"/>
          <w:color w:val="auto"/>
          <w:szCs w:val="21"/>
        </w:rPr>
        <w:t>还应按照本合同第19.11条的规定向</w:t>
      </w:r>
      <w:r>
        <w:rPr>
          <w:rFonts w:hint="eastAsia" w:ascii="宋体" w:hAnsi="宋体"/>
          <w:color w:val="auto"/>
          <w:szCs w:val="21"/>
          <w:lang w:eastAsia="zh-CN"/>
        </w:rPr>
        <w:t>发包人</w:t>
      </w:r>
      <w:r>
        <w:rPr>
          <w:rFonts w:hint="eastAsia" w:ascii="宋体" w:hAnsi="宋体"/>
          <w:color w:val="auto"/>
          <w:szCs w:val="21"/>
        </w:rPr>
        <w:t>支付拖期违约金。</w:t>
      </w:r>
    </w:p>
    <w:p>
      <w:pPr>
        <w:tabs>
          <w:tab w:val="left" w:pos="0"/>
        </w:tabs>
        <w:spacing w:line="360" w:lineRule="auto"/>
        <w:ind w:left="540"/>
        <w:rPr>
          <w:rFonts w:ascii="宋体" w:hAnsi="宋体"/>
          <w:color w:val="auto"/>
          <w:szCs w:val="21"/>
        </w:rPr>
      </w:pPr>
      <w:r>
        <w:rPr>
          <w:rFonts w:hint="eastAsia" w:ascii="宋体" w:hAnsi="宋体"/>
          <w:color w:val="auto"/>
          <w:szCs w:val="21"/>
        </w:rPr>
        <w:t>21.4竣工验收</w:t>
      </w:r>
    </w:p>
    <w:p>
      <w:pPr>
        <w:tabs>
          <w:tab w:val="left" w:pos="0"/>
        </w:tabs>
        <w:spacing w:line="360" w:lineRule="auto"/>
        <w:ind w:firstLine="540"/>
        <w:rPr>
          <w:rFonts w:ascii="宋体" w:hAnsi="宋体"/>
          <w:color w:val="auto"/>
          <w:szCs w:val="21"/>
        </w:rPr>
      </w:pPr>
      <w:r>
        <w:rPr>
          <w:rFonts w:hint="eastAsia" w:ascii="宋体" w:hAnsi="宋体"/>
          <w:color w:val="auto"/>
          <w:szCs w:val="21"/>
        </w:rPr>
        <w:t>在本工程完工实现后，</w:t>
      </w:r>
      <w:r>
        <w:rPr>
          <w:rFonts w:hint="eastAsia" w:ascii="宋体" w:hAnsi="宋体"/>
          <w:color w:val="auto"/>
          <w:szCs w:val="21"/>
          <w:lang w:eastAsia="zh-CN"/>
        </w:rPr>
        <w:t>承包人</w:t>
      </w:r>
      <w:r>
        <w:rPr>
          <w:rFonts w:hint="eastAsia" w:ascii="宋体" w:hAnsi="宋体"/>
          <w:color w:val="auto"/>
          <w:szCs w:val="21"/>
        </w:rPr>
        <w:t>应将单位工程及分部、分项工程的验收资料按规定整理后提交</w:t>
      </w:r>
      <w:r>
        <w:rPr>
          <w:rFonts w:hint="eastAsia" w:ascii="宋体" w:hAnsi="宋体"/>
          <w:color w:val="auto"/>
          <w:szCs w:val="21"/>
          <w:lang w:eastAsia="zh-CN"/>
        </w:rPr>
        <w:t>发包人</w:t>
      </w:r>
      <w:r>
        <w:rPr>
          <w:rFonts w:hint="eastAsia" w:ascii="宋体" w:hAnsi="宋体"/>
          <w:color w:val="auto"/>
          <w:szCs w:val="21"/>
        </w:rPr>
        <w:t>及监理工程师申请工程竣工验收。</w:t>
      </w:r>
      <w:r>
        <w:rPr>
          <w:rFonts w:hint="eastAsia" w:ascii="宋体" w:hAnsi="宋体"/>
          <w:color w:val="auto"/>
          <w:szCs w:val="21"/>
          <w:lang w:eastAsia="zh-CN"/>
        </w:rPr>
        <w:t>发包人</w:t>
      </w:r>
      <w:r>
        <w:rPr>
          <w:rFonts w:hint="eastAsia" w:ascii="宋体" w:hAnsi="宋体"/>
          <w:color w:val="auto"/>
          <w:szCs w:val="21"/>
        </w:rPr>
        <w:t>及监理工程师在收到申请后将组织人员对工程进行竣工验收，如工程符合现有有效的验收标准、本合同的规定和</w:t>
      </w:r>
      <w:r>
        <w:rPr>
          <w:rFonts w:hint="eastAsia" w:ascii="宋体" w:hAnsi="宋体"/>
          <w:color w:val="auto"/>
          <w:szCs w:val="21"/>
          <w:lang w:eastAsia="zh-CN"/>
        </w:rPr>
        <w:t>发包人</w:t>
      </w:r>
      <w:r>
        <w:rPr>
          <w:rFonts w:hint="eastAsia" w:ascii="宋体" w:hAnsi="宋体"/>
          <w:color w:val="auto"/>
          <w:szCs w:val="21"/>
        </w:rPr>
        <w:t>及监理工程师的要求，</w:t>
      </w:r>
      <w:r>
        <w:rPr>
          <w:rFonts w:hint="eastAsia" w:ascii="宋体" w:hAnsi="宋体"/>
          <w:color w:val="auto"/>
          <w:szCs w:val="21"/>
          <w:lang w:eastAsia="zh-CN"/>
        </w:rPr>
        <w:t>发包人</w:t>
      </w:r>
      <w:r>
        <w:rPr>
          <w:rFonts w:hint="eastAsia" w:ascii="宋体" w:hAnsi="宋体"/>
          <w:color w:val="auto"/>
          <w:szCs w:val="21"/>
        </w:rPr>
        <w:t>将签发竣工验收证明文件。</w:t>
      </w:r>
    </w:p>
    <w:p>
      <w:pPr>
        <w:tabs>
          <w:tab w:val="left" w:pos="0"/>
        </w:tabs>
        <w:spacing w:line="360" w:lineRule="auto"/>
        <w:ind w:left="540"/>
        <w:rPr>
          <w:rFonts w:ascii="宋体" w:hAnsi="宋体"/>
          <w:color w:val="auto"/>
          <w:szCs w:val="21"/>
        </w:rPr>
      </w:pPr>
      <w:r>
        <w:rPr>
          <w:rFonts w:hint="eastAsia" w:ascii="宋体" w:hAnsi="宋体"/>
          <w:color w:val="auto"/>
          <w:szCs w:val="21"/>
        </w:rPr>
        <w:t>21.5工程移交</w:t>
      </w:r>
    </w:p>
    <w:p>
      <w:pPr>
        <w:tabs>
          <w:tab w:val="left" w:pos="0"/>
        </w:tabs>
        <w:spacing w:line="360" w:lineRule="auto"/>
        <w:ind w:firstLine="540"/>
        <w:rPr>
          <w:rFonts w:ascii="宋体" w:hAnsi="宋体"/>
          <w:color w:val="auto"/>
          <w:szCs w:val="21"/>
        </w:rPr>
      </w:pPr>
      <w:r>
        <w:rPr>
          <w:rFonts w:hint="eastAsia" w:ascii="宋体" w:hAnsi="宋体"/>
          <w:color w:val="auto"/>
          <w:szCs w:val="21"/>
        </w:rPr>
        <w:t>在</w:t>
      </w:r>
      <w:r>
        <w:rPr>
          <w:rFonts w:hint="eastAsia" w:ascii="宋体" w:hAnsi="宋体"/>
          <w:color w:val="auto"/>
          <w:szCs w:val="21"/>
          <w:lang w:eastAsia="zh-CN"/>
        </w:rPr>
        <w:t>发包人</w:t>
      </w:r>
      <w:r>
        <w:rPr>
          <w:rFonts w:hint="eastAsia" w:ascii="宋体" w:hAnsi="宋体"/>
          <w:color w:val="auto"/>
          <w:szCs w:val="21"/>
        </w:rPr>
        <w:t>签发竣工验收证明文件后，</w:t>
      </w:r>
      <w:r>
        <w:rPr>
          <w:rFonts w:hint="eastAsia" w:ascii="宋体" w:hAnsi="宋体"/>
          <w:color w:val="auto"/>
          <w:szCs w:val="21"/>
          <w:lang w:eastAsia="zh-CN"/>
        </w:rPr>
        <w:t>发包人</w:t>
      </w:r>
      <w:r>
        <w:rPr>
          <w:rFonts w:hint="eastAsia" w:ascii="宋体" w:hAnsi="宋体"/>
          <w:color w:val="auto"/>
          <w:szCs w:val="21"/>
        </w:rPr>
        <w:t>与</w:t>
      </w:r>
      <w:r>
        <w:rPr>
          <w:rFonts w:hint="eastAsia" w:ascii="宋体" w:hAnsi="宋体"/>
          <w:color w:val="auto"/>
          <w:szCs w:val="21"/>
          <w:lang w:eastAsia="zh-CN"/>
        </w:rPr>
        <w:t>承包人</w:t>
      </w:r>
      <w:r>
        <w:rPr>
          <w:rFonts w:hint="eastAsia" w:ascii="宋体" w:hAnsi="宋体"/>
          <w:color w:val="auto"/>
          <w:szCs w:val="21"/>
        </w:rPr>
        <w:t>将按本合同相关规定签署工程移交证书。工程移交证书的签署并不能免除</w:t>
      </w:r>
      <w:r>
        <w:rPr>
          <w:rFonts w:hint="eastAsia" w:ascii="宋体" w:hAnsi="宋体"/>
          <w:color w:val="auto"/>
          <w:szCs w:val="21"/>
          <w:lang w:eastAsia="zh-CN"/>
        </w:rPr>
        <w:t>承包人</w:t>
      </w:r>
      <w:r>
        <w:rPr>
          <w:rFonts w:hint="eastAsia" w:ascii="宋体" w:hAnsi="宋体"/>
          <w:color w:val="auto"/>
          <w:szCs w:val="21"/>
        </w:rPr>
        <w:t>在合同有效期内应承担的责任和义务。</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21.6需要进行中间验收的隐蔽工程和部位，将按现行相关规范规程的规定和</w:t>
      </w:r>
      <w:r>
        <w:rPr>
          <w:rFonts w:hint="eastAsia" w:ascii="宋体" w:hAnsi="宋体"/>
          <w:color w:val="auto"/>
          <w:szCs w:val="21"/>
          <w:lang w:eastAsia="zh-CN"/>
        </w:rPr>
        <w:t>发包人</w:t>
      </w:r>
      <w:r>
        <w:rPr>
          <w:rFonts w:hint="eastAsia" w:ascii="宋体" w:hAnsi="宋体"/>
          <w:color w:val="auto"/>
          <w:szCs w:val="21"/>
        </w:rPr>
        <w:t>及监理工程师的约定处理，由双方约定名称、验收时间、要求及</w:t>
      </w:r>
      <w:r>
        <w:rPr>
          <w:rFonts w:hint="eastAsia" w:ascii="宋体" w:hAnsi="宋体"/>
          <w:color w:val="auto"/>
          <w:szCs w:val="21"/>
          <w:lang w:eastAsia="zh-CN"/>
        </w:rPr>
        <w:t>承包人</w:t>
      </w:r>
      <w:r>
        <w:rPr>
          <w:rFonts w:hint="eastAsia" w:ascii="宋体" w:hAnsi="宋体"/>
          <w:color w:val="auto"/>
          <w:szCs w:val="21"/>
        </w:rPr>
        <w:t>提供的便利条件。</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21.7隐蔽工程具备覆盖条件或达到约定的中间验收部位，</w:t>
      </w:r>
      <w:r>
        <w:rPr>
          <w:rFonts w:hint="eastAsia" w:ascii="宋体" w:hAnsi="宋体"/>
          <w:color w:val="auto"/>
          <w:szCs w:val="21"/>
          <w:lang w:eastAsia="zh-CN"/>
        </w:rPr>
        <w:t>承包人</w:t>
      </w:r>
      <w:r>
        <w:rPr>
          <w:rFonts w:hint="eastAsia" w:ascii="宋体" w:hAnsi="宋体"/>
          <w:color w:val="auto"/>
          <w:szCs w:val="21"/>
        </w:rPr>
        <w:t>自检合格后在隐蔽或中间验收48小时前通知</w:t>
      </w:r>
      <w:r>
        <w:rPr>
          <w:rFonts w:hint="eastAsia" w:ascii="宋体" w:hAnsi="宋体"/>
          <w:color w:val="auto"/>
          <w:szCs w:val="21"/>
          <w:lang w:eastAsia="zh-CN"/>
        </w:rPr>
        <w:t>发包人</w:t>
      </w:r>
      <w:r>
        <w:rPr>
          <w:rFonts w:hint="eastAsia" w:ascii="宋体" w:hAnsi="宋体"/>
          <w:color w:val="auto"/>
          <w:szCs w:val="21"/>
        </w:rPr>
        <w:t>及监理工程师来验收，并准备验收记录。通知应包括自检记录、隐蔽和中间验收的内容、验收时间和地点。验收合格，</w:t>
      </w:r>
      <w:r>
        <w:rPr>
          <w:rFonts w:hint="eastAsia" w:ascii="宋体" w:hAnsi="宋体"/>
          <w:color w:val="auto"/>
          <w:szCs w:val="21"/>
          <w:lang w:eastAsia="zh-CN"/>
        </w:rPr>
        <w:t>发包人</w:t>
      </w:r>
      <w:r>
        <w:rPr>
          <w:rFonts w:hint="eastAsia" w:ascii="宋体" w:hAnsi="宋体"/>
          <w:color w:val="auto"/>
          <w:szCs w:val="21"/>
        </w:rPr>
        <w:t>及监理工程师在验收记录上签字后，方可进行隐蔽的继续施工。验收不合格，</w:t>
      </w:r>
      <w:r>
        <w:rPr>
          <w:rFonts w:hint="eastAsia" w:ascii="宋体" w:hAnsi="宋体"/>
          <w:color w:val="auto"/>
          <w:szCs w:val="21"/>
          <w:lang w:eastAsia="zh-CN"/>
        </w:rPr>
        <w:t>承包人</w:t>
      </w:r>
      <w:r>
        <w:rPr>
          <w:rFonts w:hint="eastAsia" w:ascii="宋体" w:hAnsi="宋体"/>
          <w:color w:val="auto"/>
          <w:szCs w:val="21"/>
        </w:rPr>
        <w:t>应在</w:t>
      </w:r>
      <w:r>
        <w:rPr>
          <w:rFonts w:hint="eastAsia" w:ascii="宋体" w:hAnsi="宋体"/>
          <w:color w:val="auto"/>
          <w:szCs w:val="21"/>
          <w:lang w:eastAsia="zh-CN"/>
        </w:rPr>
        <w:t>发包人</w:t>
      </w:r>
      <w:r>
        <w:rPr>
          <w:rFonts w:hint="eastAsia" w:ascii="宋体" w:hAnsi="宋体"/>
          <w:color w:val="auto"/>
          <w:szCs w:val="21"/>
        </w:rPr>
        <w:t>及监理工程师限定的时间内修改后重新验收。</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21.8隐蔽工程的工程质量符合规范要求，验收24小时后，</w:t>
      </w:r>
      <w:r>
        <w:rPr>
          <w:rFonts w:hint="eastAsia" w:ascii="宋体" w:hAnsi="宋体"/>
          <w:color w:val="auto"/>
          <w:szCs w:val="21"/>
          <w:lang w:eastAsia="zh-CN"/>
        </w:rPr>
        <w:t>发包人</w:t>
      </w:r>
      <w:r>
        <w:rPr>
          <w:rFonts w:hint="eastAsia" w:ascii="宋体" w:hAnsi="宋体"/>
          <w:color w:val="auto"/>
          <w:szCs w:val="21"/>
        </w:rPr>
        <w:t>及监理工程师仍未在验收记录上签字，可视为</w:t>
      </w:r>
      <w:r>
        <w:rPr>
          <w:rFonts w:hint="eastAsia" w:ascii="宋体" w:hAnsi="宋体"/>
          <w:color w:val="auto"/>
          <w:szCs w:val="21"/>
          <w:lang w:eastAsia="zh-CN"/>
        </w:rPr>
        <w:t>发包人</w:t>
      </w:r>
      <w:r>
        <w:rPr>
          <w:rFonts w:hint="eastAsia" w:ascii="宋体" w:hAnsi="宋体"/>
          <w:color w:val="auto"/>
          <w:szCs w:val="21"/>
        </w:rPr>
        <w:t>及监理工程师己经批准（作为前提条件，仍应经监理工程师同意并已在验收记录上签字），</w:t>
      </w:r>
      <w:r>
        <w:rPr>
          <w:rFonts w:hint="eastAsia" w:ascii="宋体" w:hAnsi="宋体"/>
          <w:color w:val="auto"/>
          <w:szCs w:val="21"/>
          <w:lang w:eastAsia="zh-CN"/>
        </w:rPr>
        <w:t>承包人</w:t>
      </w:r>
      <w:r>
        <w:rPr>
          <w:rFonts w:hint="eastAsia" w:ascii="宋体" w:hAnsi="宋体"/>
          <w:color w:val="auto"/>
          <w:szCs w:val="21"/>
        </w:rPr>
        <w:t>可进行隐蔽或下一道工序的继续施工。</w:t>
      </w:r>
    </w:p>
    <w:p>
      <w:pPr>
        <w:numPr>
          <w:ilvl w:val="0"/>
          <w:numId w:val="6"/>
        </w:numPr>
        <w:tabs>
          <w:tab w:val="left" w:pos="845"/>
          <w:tab w:val="clear" w:pos="312"/>
        </w:tabs>
        <w:spacing w:line="360" w:lineRule="auto"/>
        <w:ind w:left="480"/>
        <w:outlineLvl w:val="1"/>
      </w:pPr>
      <w:bookmarkStart w:id="63" w:name="_Toc337557573"/>
      <w:bookmarkStart w:id="64" w:name="_Toc427219282"/>
      <w:bookmarkStart w:id="65" w:name="_Toc7508"/>
      <w:r>
        <w:rPr>
          <w:rFonts w:hint="eastAsia" w:ascii="宋体" w:hAnsi="宋体"/>
          <w:b/>
          <w:color w:val="auto"/>
          <w:szCs w:val="21"/>
        </w:rPr>
        <w:t>价格与付款</w:t>
      </w:r>
      <w:bookmarkEnd w:id="63"/>
      <w:bookmarkEnd w:id="64"/>
      <w:bookmarkEnd w:id="65"/>
    </w:p>
    <w:p>
      <w:pPr>
        <w:spacing w:line="360" w:lineRule="auto"/>
        <w:ind w:firstLine="527" w:firstLineChars="250"/>
        <w:rPr>
          <w:rFonts w:hint="eastAsia" w:ascii="宋体" w:hAnsi="宋体"/>
          <w:b/>
          <w:color w:val="auto"/>
          <w:szCs w:val="21"/>
          <w:lang w:val="en-US" w:eastAsia="zh-CN"/>
        </w:rPr>
      </w:pPr>
      <w:bookmarkStart w:id="66" w:name="_Toc248814799"/>
      <w:bookmarkStart w:id="67" w:name="_Toc248814033"/>
      <w:r>
        <w:rPr>
          <w:rFonts w:hint="eastAsia" w:ascii="宋体" w:hAnsi="宋体"/>
          <w:b/>
          <w:color w:val="auto"/>
          <w:szCs w:val="21"/>
        </w:rPr>
        <w:t>本合同含税价格为人民币</w:t>
      </w:r>
      <w:r>
        <w:rPr>
          <w:rFonts w:hint="eastAsia" w:ascii="宋体" w:hAnsi="宋体"/>
          <w:b/>
          <w:color w:val="auto"/>
          <w:szCs w:val="21"/>
          <w:u w:val="single"/>
        </w:rPr>
        <w:t xml:space="preserve">          </w:t>
      </w:r>
      <w:r>
        <w:rPr>
          <w:rFonts w:hint="eastAsia" w:ascii="宋体" w:hAnsi="宋体"/>
          <w:b/>
          <w:color w:val="auto"/>
          <w:szCs w:val="21"/>
        </w:rPr>
        <w:t>（￥        元），不含税价格为人民币（￥        元），</w:t>
      </w:r>
      <w:r>
        <w:rPr>
          <w:rFonts w:hint="eastAsia" w:ascii="宋体" w:hAnsi="宋体"/>
          <w:b/>
          <w:color w:val="auto"/>
          <w:szCs w:val="21"/>
          <w:lang w:val="en-US" w:eastAsia="zh-CN"/>
        </w:rPr>
        <w:t>税金为人民币</w:t>
      </w:r>
      <w:r>
        <w:rPr>
          <w:rFonts w:hint="eastAsia" w:ascii="宋体" w:hAnsi="宋体"/>
          <w:b/>
          <w:color w:val="auto"/>
          <w:szCs w:val="21"/>
          <w:u w:val="single"/>
        </w:rPr>
        <w:t xml:space="preserve">          </w:t>
      </w:r>
      <w:r>
        <w:rPr>
          <w:rFonts w:hint="eastAsia" w:ascii="宋体" w:hAnsi="宋体"/>
          <w:b/>
          <w:color w:val="auto"/>
          <w:szCs w:val="21"/>
        </w:rPr>
        <w:t>（￥        元），</w:t>
      </w:r>
      <w:r>
        <w:rPr>
          <w:rFonts w:hint="eastAsia" w:ascii="宋体" w:hAnsi="宋体"/>
          <w:b/>
          <w:color w:val="auto"/>
          <w:szCs w:val="21"/>
          <w:lang w:val="en-US" w:eastAsia="zh-CN"/>
        </w:rPr>
        <w:t>其中</w:t>
      </w:r>
      <w:r>
        <w:rPr>
          <w:rFonts w:hint="eastAsia" w:ascii="宋体" w:hAnsi="宋体"/>
          <w:b/>
          <w:color w:val="auto"/>
          <w:szCs w:val="21"/>
        </w:rPr>
        <w:t>该价格为固定价格且已经完全包括</w:t>
      </w:r>
      <w:r>
        <w:rPr>
          <w:rFonts w:hint="eastAsia" w:ascii="宋体" w:hAnsi="宋体"/>
          <w:b/>
          <w:color w:val="auto"/>
          <w:szCs w:val="21"/>
          <w:lang w:eastAsia="zh-CN"/>
        </w:rPr>
        <w:t>承包人</w:t>
      </w:r>
      <w:r>
        <w:rPr>
          <w:rFonts w:hint="eastAsia" w:ascii="宋体" w:hAnsi="宋体"/>
          <w:b/>
          <w:color w:val="auto"/>
          <w:szCs w:val="21"/>
        </w:rPr>
        <w:t>完成本合同所要求的所有工作的全部价格</w:t>
      </w:r>
      <w:bookmarkEnd w:id="66"/>
      <w:bookmarkEnd w:id="67"/>
      <w:r>
        <w:rPr>
          <w:rFonts w:hint="eastAsia" w:ascii="宋体" w:hAnsi="宋体"/>
          <w:b/>
          <w:color w:val="auto"/>
          <w:szCs w:val="21"/>
          <w:lang w:eastAsia="zh-CN"/>
        </w:rPr>
        <w:t>，</w:t>
      </w:r>
      <w:r>
        <w:rPr>
          <w:rFonts w:hint="eastAsia" w:ascii="宋体" w:hAnsi="宋体"/>
          <w:b/>
          <w:color w:val="auto"/>
          <w:szCs w:val="21"/>
          <w:lang w:val="en-US" w:eastAsia="zh-CN"/>
        </w:rPr>
        <w:t>合同总价不进行任何形式的追加。</w:t>
      </w:r>
      <w:r>
        <w:rPr>
          <w:rFonts w:hint="eastAsia" w:ascii="宋体" w:hAnsi="宋体"/>
          <w:b/>
          <w:color w:val="auto"/>
          <w:szCs w:val="21"/>
        </w:rPr>
        <w:t>如遇国家税率调整或客户自身原因导致最终开票税率与合同约定税率不一致，不含税价不变，同口径调整最终结算金额不含税价*(1+最终税率)。</w:t>
      </w:r>
      <w:r>
        <w:rPr>
          <w:rFonts w:hint="eastAsia" w:ascii="宋体" w:hAnsi="宋体"/>
          <w:b/>
          <w:color w:val="auto"/>
          <w:szCs w:val="21"/>
          <w:lang w:val="en-US" w:eastAsia="zh-CN"/>
        </w:rPr>
        <w:t>具体明细如下：</w:t>
      </w:r>
    </w:p>
    <w:tbl>
      <w:tblPr>
        <w:tblStyle w:val="16"/>
        <w:tblpPr w:leftFromText="180" w:rightFromText="180" w:vertAnchor="page" w:horzAnchor="page" w:tblpX="1775" w:tblpY="1790"/>
        <w:tblW w:w="8567"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78"/>
        <w:gridCol w:w="2240"/>
        <w:gridCol w:w="1904"/>
        <w:gridCol w:w="1872"/>
        <w:gridCol w:w="197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44" w:hRule="atLeast"/>
        </w:trPr>
        <w:tc>
          <w:tcPr>
            <w:tcW w:w="578" w:type="dxa"/>
            <w:vAlign w:val="center"/>
          </w:tcPr>
          <w:p>
            <w:pPr>
              <w:spacing w:line="360" w:lineRule="exact"/>
              <w:jc w:val="center"/>
              <w:rPr>
                <w:rFonts w:ascii="宋体" w:hAnsi="宋体"/>
                <w:bCs/>
                <w:color w:val="auto"/>
                <w:szCs w:val="21"/>
              </w:rPr>
            </w:pPr>
            <w:r>
              <w:rPr>
                <w:rFonts w:hint="eastAsia" w:ascii="宋体" w:hAnsi="宋体"/>
                <w:bCs/>
                <w:color w:val="auto"/>
                <w:szCs w:val="21"/>
              </w:rPr>
              <w:t>序号</w:t>
            </w:r>
          </w:p>
        </w:tc>
        <w:tc>
          <w:tcPr>
            <w:tcW w:w="2240" w:type="dxa"/>
            <w:vAlign w:val="center"/>
          </w:tcPr>
          <w:p>
            <w:pPr>
              <w:spacing w:line="360" w:lineRule="exact"/>
              <w:jc w:val="center"/>
              <w:rPr>
                <w:rFonts w:hint="default" w:ascii="宋体" w:hAnsi="宋体" w:eastAsia="宋体"/>
                <w:bCs/>
                <w:color w:val="auto"/>
                <w:szCs w:val="21"/>
                <w:lang w:val="en-US" w:eastAsia="zh-CN"/>
              </w:rPr>
            </w:pPr>
            <w:r>
              <w:rPr>
                <w:rFonts w:hint="eastAsia" w:ascii="宋体" w:hAnsi="宋体"/>
                <w:bCs/>
                <w:color w:val="auto"/>
                <w:szCs w:val="21"/>
                <w:lang w:val="en-US" w:eastAsia="zh-CN"/>
              </w:rPr>
              <w:t>工程名称</w:t>
            </w:r>
          </w:p>
        </w:tc>
        <w:tc>
          <w:tcPr>
            <w:tcW w:w="1904" w:type="dxa"/>
            <w:vAlign w:val="center"/>
          </w:tcPr>
          <w:p>
            <w:pPr>
              <w:spacing w:line="360" w:lineRule="exact"/>
              <w:jc w:val="center"/>
              <w:rPr>
                <w:rFonts w:hint="default" w:ascii="宋体" w:hAnsi="宋体" w:eastAsia="宋体"/>
                <w:bCs/>
                <w:color w:val="auto"/>
                <w:szCs w:val="21"/>
                <w:lang w:val="en-US" w:eastAsia="zh-CN"/>
              </w:rPr>
            </w:pPr>
            <w:r>
              <w:rPr>
                <w:rFonts w:hint="eastAsia" w:ascii="宋体" w:hAnsi="宋体"/>
                <w:bCs/>
                <w:color w:val="auto"/>
                <w:szCs w:val="21"/>
                <w:lang w:val="en-US" w:eastAsia="zh-CN"/>
              </w:rPr>
              <w:t>含税金额</w:t>
            </w:r>
          </w:p>
        </w:tc>
        <w:tc>
          <w:tcPr>
            <w:tcW w:w="1872" w:type="dxa"/>
            <w:vAlign w:val="center"/>
          </w:tcPr>
          <w:p>
            <w:pPr>
              <w:spacing w:line="360" w:lineRule="exact"/>
              <w:jc w:val="center"/>
              <w:rPr>
                <w:rFonts w:hint="default" w:ascii="宋体" w:hAnsi="宋体" w:eastAsia="宋体"/>
                <w:bCs/>
                <w:color w:val="auto"/>
                <w:szCs w:val="21"/>
                <w:lang w:val="en-US" w:eastAsia="zh-CN"/>
              </w:rPr>
            </w:pPr>
            <w:r>
              <w:rPr>
                <w:rFonts w:hint="eastAsia" w:ascii="宋体" w:hAnsi="宋体"/>
                <w:bCs/>
                <w:color w:val="auto"/>
                <w:szCs w:val="21"/>
                <w:lang w:val="en-US" w:eastAsia="zh-CN"/>
              </w:rPr>
              <w:t>不含税金额</w:t>
            </w:r>
          </w:p>
        </w:tc>
        <w:tc>
          <w:tcPr>
            <w:tcW w:w="1973" w:type="dxa"/>
            <w:vAlign w:val="center"/>
          </w:tcPr>
          <w:p>
            <w:pPr>
              <w:spacing w:line="360" w:lineRule="exact"/>
              <w:jc w:val="center"/>
              <w:rPr>
                <w:rFonts w:hint="default" w:ascii="宋体" w:hAnsi="宋体"/>
                <w:bCs/>
                <w:color w:val="auto"/>
                <w:szCs w:val="21"/>
                <w:lang w:val="en-US" w:eastAsia="zh-CN"/>
              </w:rPr>
            </w:pPr>
            <w:r>
              <w:rPr>
                <w:rFonts w:hint="eastAsia" w:ascii="宋体" w:hAnsi="宋体"/>
                <w:bCs/>
                <w:color w:val="auto"/>
                <w:szCs w:val="21"/>
                <w:lang w:val="en-US" w:eastAsia="zh-CN"/>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578" w:type="dxa"/>
            <w:vAlign w:val="center"/>
          </w:tcPr>
          <w:p>
            <w:pPr>
              <w:spacing w:line="360" w:lineRule="exact"/>
              <w:jc w:val="center"/>
              <w:rPr>
                <w:rFonts w:ascii="宋体" w:hAnsi="宋体"/>
                <w:bCs/>
                <w:color w:val="auto"/>
                <w:szCs w:val="21"/>
              </w:rPr>
            </w:pPr>
            <w:r>
              <w:rPr>
                <w:rFonts w:hint="eastAsia" w:ascii="宋体" w:hAnsi="宋体"/>
                <w:bCs/>
                <w:color w:val="auto"/>
                <w:szCs w:val="21"/>
              </w:rPr>
              <w:t>1</w:t>
            </w:r>
          </w:p>
        </w:tc>
        <w:tc>
          <w:tcPr>
            <w:tcW w:w="2240" w:type="dxa"/>
            <w:vAlign w:val="center"/>
          </w:tcPr>
          <w:p>
            <w:pPr>
              <w:spacing w:line="360" w:lineRule="exact"/>
              <w:rPr>
                <w:rFonts w:ascii="宋体" w:hAnsi="宋体"/>
                <w:bCs/>
                <w:color w:val="auto"/>
                <w:szCs w:val="21"/>
              </w:rPr>
            </w:pPr>
          </w:p>
        </w:tc>
        <w:tc>
          <w:tcPr>
            <w:tcW w:w="1904" w:type="dxa"/>
            <w:vAlign w:val="center"/>
          </w:tcPr>
          <w:p>
            <w:pPr>
              <w:spacing w:line="360" w:lineRule="exact"/>
              <w:rPr>
                <w:rFonts w:ascii="宋体" w:hAnsi="宋体"/>
                <w:bCs/>
                <w:color w:val="auto"/>
                <w:szCs w:val="21"/>
              </w:rPr>
            </w:pPr>
          </w:p>
        </w:tc>
        <w:tc>
          <w:tcPr>
            <w:tcW w:w="1872" w:type="dxa"/>
            <w:vAlign w:val="center"/>
          </w:tcPr>
          <w:p>
            <w:pPr>
              <w:spacing w:line="360" w:lineRule="exact"/>
              <w:jc w:val="center"/>
              <w:rPr>
                <w:rFonts w:ascii="宋体" w:hAnsi="宋体"/>
                <w:bCs/>
                <w:color w:val="auto"/>
                <w:szCs w:val="21"/>
              </w:rPr>
            </w:pPr>
          </w:p>
        </w:tc>
        <w:tc>
          <w:tcPr>
            <w:tcW w:w="1973" w:type="dxa"/>
            <w:vAlign w:val="center"/>
          </w:tcPr>
          <w:p>
            <w:pPr>
              <w:spacing w:line="360" w:lineRule="exact"/>
              <w:jc w:val="center"/>
              <w:rPr>
                <w:rFonts w:hint="eastAsia" w:ascii="宋体" w:hAnsi="宋体"/>
                <w:bCs/>
                <w:color w:val="auto"/>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578" w:type="dxa"/>
            <w:vAlign w:val="center"/>
          </w:tcPr>
          <w:p>
            <w:pPr>
              <w:spacing w:line="360" w:lineRule="exact"/>
              <w:jc w:val="center"/>
              <w:rPr>
                <w:rFonts w:ascii="宋体" w:hAnsi="宋体"/>
                <w:bCs/>
                <w:color w:val="auto"/>
                <w:szCs w:val="21"/>
              </w:rPr>
            </w:pPr>
            <w:r>
              <w:rPr>
                <w:rFonts w:hint="eastAsia" w:ascii="宋体" w:hAnsi="宋体"/>
                <w:bCs/>
                <w:color w:val="auto"/>
                <w:szCs w:val="21"/>
              </w:rPr>
              <w:t>2</w:t>
            </w:r>
          </w:p>
        </w:tc>
        <w:tc>
          <w:tcPr>
            <w:tcW w:w="2240" w:type="dxa"/>
            <w:vAlign w:val="center"/>
          </w:tcPr>
          <w:p>
            <w:pPr>
              <w:spacing w:line="360" w:lineRule="exact"/>
              <w:rPr>
                <w:rFonts w:ascii="宋体" w:hAnsi="宋体"/>
                <w:bCs/>
                <w:color w:val="auto"/>
                <w:szCs w:val="21"/>
              </w:rPr>
            </w:pPr>
          </w:p>
        </w:tc>
        <w:tc>
          <w:tcPr>
            <w:tcW w:w="1904" w:type="dxa"/>
            <w:vAlign w:val="center"/>
          </w:tcPr>
          <w:p>
            <w:pPr>
              <w:spacing w:line="360" w:lineRule="exact"/>
              <w:rPr>
                <w:rFonts w:ascii="宋体" w:hAnsi="宋体"/>
                <w:bCs/>
                <w:color w:val="auto"/>
                <w:szCs w:val="21"/>
              </w:rPr>
            </w:pPr>
          </w:p>
        </w:tc>
        <w:tc>
          <w:tcPr>
            <w:tcW w:w="1872" w:type="dxa"/>
            <w:vAlign w:val="center"/>
          </w:tcPr>
          <w:p>
            <w:pPr>
              <w:spacing w:line="360" w:lineRule="exact"/>
              <w:jc w:val="center"/>
              <w:rPr>
                <w:rFonts w:ascii="宋体" w:hAnsi="宋体"/>
                <w:bCs/>
                <w:color w:val="auto"/>
                <w:szCs w:val="21"/>
              </w:rPr>
            </w:pPr>
          </w:p>
        </w:tc>
        <w:tc>
          <w:tcPr>
            <w:tcW w:w="1973" w:type="dxa"/>
            <w:vAlign w:val="center"/>
          </w:tcPr>
          <w:p>
            <w:pPr>
              <w:spacing w:line="360" w:lineRule="exact"/>
              <w:jc w:val="center"/>
              <w:rPr>
                <w:rFonts w:hint="eastAsia" w:ascii="宋体" w:hAnsi="宋体"/>
                <w:bCs/>
                <w:color w:val="auto"/>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53" w:hRule="atLeast"/>
        </w:trPr>
        <w:tc>
          <w:tcPr>
            <w:tcW w:w="578" w:type="dxa"/>
            <w:vAlign w:val="center"/>
          </w:tcPr>
          <w:p>
            <w:pPr>
              <w:spacing w:line="360" w:lineRule="exact"/>
              <w:jc w:val="center"/>
              <w:rPr>
                <w:rFonts w:ascii="宋体" w:hAnsi="宋体"/>
                <w:bCs/>
                <w:color w:val="auto"/>
                <w:szCs w:val="21"/>
              </w:rPr>
            </w:pPr>
            <w:r>
              <w:rPr>
                <w:rFonts w:hint="eastAsia" w:ascii="宋体" w:hAnsi="宋体"/>
                <w:bCs/>
                <w:color w:val="auto"/>
                <w:szCs w:val="21"/>
              </w:rPr>
              <w:t>3</w:t>
            </w:r>
          </w:p>
        </w:tc>
        <w:tc>
          <w:tcPr>
            <w:tcW w:w="2240" w:type="dxa"/>
            <w:vAlign w:val="center"/>
          </w:tcPr>
          <w:p>
            <w:pPr>
              <w:spacing w:line="360" w:lineRule="exact"/>
              <w:rPr>
                <w:rFonts w:ascii="宋体" w:hAnsi="宋体"/>
                <w:bCs/>
                <w:color w:val="auto"/>
                <w:szCs w:val="21"/>
              </w:rPr>
            </w:pPr>
          </w:p>
        </w:tc>
        <w:tc>
          <w:tcPr>
            <w:tcW w:w="1904" w:type="dxa"/>
            <w:vAlign w:val="center"/>
          </w:tcPr>
          <w:p>
            <w:pPr>
              <w:spacing w:line="360" w:lineRule="exact"/>
              <w:rPr>
                <w:rFonts w:ascii="宋体" w:hAnsi="宋体"/>
                <w:bCs/>
                <w:color w:val="auto"/>
                <w:szCs w:val="21"/>
              </w:rPr>
            </w:pPr>
          </w:p>
        </w:tc>
        <w:tc>
          <w:tcPr>
            <w:tcW w:w="1872" w:type="dxa"/>
            <w:vAlign w:val="center"/>
          </w:tcPr>
          <w:p>
            <w:pPr>
              <w:spacing w:line="360" w:lineRule="exact"/>
              <w:jc w:val="center"/>
              <w:rPr>
                <w:rFonts w:ascii="宋体" w:hAnsi="宋体"/>
                <w:bCs/>
                <w:color w:val="auto"/>
                <w:szCs w:val="21"/>
              </w:rPr>
            </w:pPr>
          </w:p>
        </w:tc>
        <w:tc>
          <w:tcPr>
            <w:tcW w:w="1973" w:type="dxa"/>
            <w:vAlign w:val="center"/>
          </w:tcPr>
          <w:p>
            <w:pPr>
              <w:spacing w:line="360" w:lineRule="exact"/>
              <w:jc w:val="center"/>
              <w:rPr>
                <w:rFonts w:hint="eastAsia" w:ascii="宋体" w:hAnsi="宋体"/>
                <w:bCs/>
                <w:color w:val="auto"/>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53" w:hRule="atLeast"/>
        </w:trPr>
        <w:tc>
          <w:tcPr>
            <w:tcW w:w="578" w:type="dxa"/>
            <w:vAlign w:val="center"/>
          </w:tcPr>
          <w:p>
            <w:pPr>
              <w:spacing w:line="360" w:lineRule="exact"/>
              <w:jc w:val="center"/>
              <w:rPr>
                <w:rFonts w:ascii="宋体" w:hAnsi="宋体"/>
                <w:bCs/>
                <w:color w:val="auto"/>
                <w:szCs w:val="21"/>
              </w:rPr>
            </w:pPr>
            <w:r>
              <w:rPr>
                <w:rFonts w:hint="eastAsia" w:ascii="宋体" w:hAnsi="宋体"/>
                <w:bCs/>
                <w:color w:val="auto"/>
                <w:szCs w:val="21"/>
              </w:rPr>
              <w:t>3</w:t>
            </w:r>
          </w:p>
        </w:tc>
        <w:tc>
          <w:tcPr>
            <w:tcW w:w="2240" w:type="dxa"/>
            <w:vAlign w:val="center"/>
          </w:tcPr>
          <w:p>
            <w:pPr>
              <w:spacing w:line="360" w:lineRule="exact"/>
              <w:rPr>
                <w:rFonts w:ascii="宋体" w:hAnsi="宋体"/>
                <w:bCs/>
                <w:color w:val="auto"/>
                <w:szCs w:val="21"/>
              </w:rPr>
            </w:pPr>
          </w:p>
        </w:tc>
        <w:tc>
          <w:tcPr>
            <w:tcW w:w="1904" w:type="dxa"/>
            <w:vAlign w:val="center"/>
          </w:tcPr>
          <w:p>
            <w:pPr>
              <w:spacing w:line="360" w:lineRule="exact"/>
              <w:rPr>
                <w:rFonts w:ascii="宋体" w:hAnsi="宋体"/>
                <w:bCs/>
                <w:color w:val="auto"/>
                <w:szCs w:val="21"/>
              </w:rPr>
            </w:pPr>
          </w:p>
        </w:tc>
        <w:tc>
          <w:tcPr>
            <w:tcW w:w="1872" w:type="dxa"/>
            <w:vAlign w:val="center"/>
          </w:tcPr>
          <w:p>
            <w:pPr>
              <w:spacing w:line="360" w:lineRule="exact"/>
              <w:jc w:val="center"/>
              <w:rPr>
                <w:rFonts w:ascii="宋体" w:hAnsi="宋体"/>
                <w:bCs/>
                <w:color w:val="auto"/>
                <w:szCs w:val="21"/>
              </w:rPr>
            </w:pPr>
          </w:p>
        </w:tc>
        <w:tc>
          <w:tcPr>
            <w:tcW w:w="1973" w:type="dxa"/>
            <w:vAlign w:val="center"/>
          </w:tcPr>
          <w:p>
            <w:pPr>
              <w:spacing w:line="360" w:lineRule="exact"/>
              <w:jc w:val="center"/>
              <w:rPr>
                <w:rFonts w:ascii="宋体" w:hAnsi="宋体"/>
                <w:bCs/>
                <w:color w:val="auto"/>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44" w:hRule="atLeast"/>
        </w:trPr>
        <w:tc>
          <w:tcPr>
            <w:tcW w:w="578" w:type="dxa"/>
            <w:vAlign w:val="center"/>
          </w:tcPr>
          <w:p>
            <w:pPr>
              <w:spacing w:line="360" w:lineRule="exact"/>
              <w:jc w:val="center"/>
              <w:rPr>
                <w:rFonts w:ascii="宋体" w:hAnsi="宋体"/>
                <w:bCs/>
                <w:color w:val="auto"/>
                <w:szCs w:val="21"/>
              </w:rPr>
            </w:pPr>
            <w:r>
              <w:rPr>
                <w:rFonts w:hint="eastAsia" w:ascii="宋体" w:hAnsi="宋体"/>
                <w:bCs/>
                <w:color w:val="auto"/>
                <w:szCs w:val="21"/>
              </w:rPr>
              <w:t>序号</w:t>
            </w:r>
          </w:p>
        </w:tc>
        <w:tc>
          <w:tcPr>
            <w:tcW w:w="2240" w:type="dxa"/>
            <w:vAlign w:val="center"/>
          </w:tcPr>
          <w:p>
            <w:pPr>
              <w:spacing w:line="360" w:lineRule="exact"/>
              <w:jc w:val="center"/>
              <w:rPr>
                <w:rFonts w:hint="default" w:ascii="宋体" w:hAnsi="宋体" w:eastAsia="宋体"/>
                <w:bCs/>
                <w:color w:val="auto"/>
                <w:szCs w:val="21"/>
                <w:lang w:val="en-US" w:eastAsia="zh-CN"/>
              </w:rPr>
            </w:pPr>
            <w:r>
              <w:rPr>
                <w:rFonts w:hint="eastAsia" w:ascii="宋体" w:hAnsi="宋体"/>
                <w:bCs/>
                <w:color w:val="auto"/>
                <w:szCs w:val="21"/>
                <w:lang w:val="en-US" w:eastAsia="zh-CN"/>
              </w:rPr>
              <w:t>工程名称</w:t>
            </w:r>
          </w:p>
        </w:tc>
        <w:tc>
          <w:tcPr>
            <w:tcW w:w="1904" w:type="dxa"/>
            <w:vAlign w:val="center"/>
          </w:tcPr>
          <w:p>
            <w:pPr>
              <w:spacing w:line="360" w:lineRule="exact"/>
              <w:jc w:val="center"/>
              <w:rPr>
                <w:rFonts w:hint="default" w:ascii="宋体" w:hAnsi="宋体" w:eastAsia="宋体"/>
                <w:bCs/>
                <w:color w:val="auto"/>
                <w:szCs w:val="21"/>
                <w:lang w:val="en-US" w:eastAsia="zh-CN"/>
              </w:rPr>
            </w:pPr>
            <w:r>
              <w:rPr>
                <w:rFonts w:hint="eastAsia" w:ascii="宋体" w:hAnsi="宋体"/>
                <w:bCs/>
                <w:color w:val="auto"/>
                <w:szCs w:val="21"/>
                <w:lang w:val="en-US" w:eastAsia="zh-CN"/>
              </w:rPr>
              <w:t>含税金额</w:t>
            </w:r>
          </w:p>
        </w:tc>
        <w:tc>
          <w:tcPr>
            <w:tcW w:w="1872" w:type="dxa"/>
            <w:vAlign w:val="center"/>
          </w:tcPr>
          <w:p>
            <w:pPr>
              <w:spacing w:line="360" w:lineRule="exact"/>
              <w:jc w:val="center"/>
              <w:rPr>
                <w:rFonts w:hint="default" w:ascii="宋体" w:hAnsi="宋体" w:eastAsia="宋体"/>
                <w:bCs/>
                <w:color w:val="auto"/>
                <w:szCs w:val="21"/>
                <w:lang w:val="en-US" w:eastAsia="zh-CN"/>
              </w:rPr>
            </w:pPr>
            <w:r>
              <w:rPr>
                <w:rFonts w:hint="eastAsia" w:ascii="宋体" w:hAnsi="宋体"/>
                <w:bCs/>
                <w:color w:val="auto"/>
                <w:szCs w:val="21"/>
                <w:lang w:val="en-US" w:eastAsia="zh-CN"/>
              </w:rPr>
              <w:t>不含税金额</w:t>
            </w:r>
          </w:p>
        </w:tc>
        <w:tc>
          <w:tcPr>
            <w:tcW w:w="1973" w:type="dxa"/>
            <w:vAlign w:val="center"/>
          </w:tcPr>
          <w:p>
            <w:pPr>
              <w:spacing w:line="360" w:lineRule="exact"/>
              <w:jc w:val="center"/>
              <w:rPr>
                <w:rFonts w:hint="default" w:ascii="宋体" w:hAnsi="宋体"/>
                <w:bCs/>
                <w:color w:val="auto"/>
                <w:szCs w:val="21"/>
                <w:lang w:val="en-US" w:eastAsia="zh-CN"/>
              </w:rPr>
            </w:pPr>
            <w:r>
              <w:rPr>
                <w:rFonts w:hint="eastAsia" w:ascii="宋体" w:hAnsi="宋体"/>
                <w:bCs/>
                <w:color w:val="auto"/>
                <w:szCs w:val="21"/>
                <w:lang w:val="en-US" w:eastAsia="zh-CN"/>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578" w:type="dxa"/>
            <w:vAlign w:val="center"/>
          </w:tcPr>
          <w:p>
            <w:pPr>
              <w:spacing w:line="360" w:lineRule="exact"/>
              <w:jc w:val="center"/>
              <w:rPr>
                <w:rFonts w:ascii="宋体" w:hAnsi="宋体"/>
                <w:bCs/>
                <w:color w:val="auto"/>
                <w:szCs w:val="21"/>
              </w:rPr>
            </w:pPr>
            <w:r>
              <w:rPr>
                <w:rFonts w:hint="eastAsia" w:ascii="宋体" w:hAnsi="宋体"/>
                <w:bCs/>
                <w:color w:val="auto"/>
                <w:szCs w:val="21"/>
              </w:rPr>
              <w:t>1</w:t>
            </w:r>
          </w:p>
        </w:tc>
        <w:tc>
          <w:tcPr>
            <w:tcW w:w="2240" w:type="dxa"/>
            <w:vAlign w:val="center"/>
          </w:tcPr>
          <w:p>
            <w:pPr>
              <w:spacing w:line="360" w:lineRule="exact"/>
              <w:rPr>
                <w:rFonts w:ascii="宋体" w:hAnsi="宋体"/>
                <w:bCs/>
                <w:color w:val="auto"/>
                <w:szCs w:val="21"/>
              </w:rPr>
            </w:pPr>
          </w:p>
        </w:tc>
        <w:tc>
          <w:tcPr>
            <w:tcW w:w="1904" w:type="dxa"/>
            <w:vAlign w:val="center"/>
          </w:tcPr>
          <w:p>
            <w:pPr>
              <w:spacing w:line="360" w:lineRule="exact"/>
              <w:rPr>
                <w:rFonts w:ascii="宋体" w:hAnsi="宋体"/>
                <w:bCs/>
                <w:color w:val="auto"/>
                <w:szCs w:val="21"/>
              </w:rPr>
            </w:pPr>
          </w:p>
        </w:tc>
        <w:tc>
          <w:tcPr>
            <w:tcW w:w="1872" w:type="dxa"/>
            <w:vAlign w:val="center"/>
          </w:tcPr>
          <w:p>
            <w:pPr>
              <w:spacing w:line="360" w:lineRule="exact"/>
              <w:jc w:val="center"/>
              <w:rPr>
                <w:rFonts w:ascii="宋体" w:hAnsi="宋体"/>
                <w:bCs/>
                <w:color w:val="auto"/>
                <w:szCs w:val="21"/>
              </w:rPr>
            </w:pPr>
          </w:p>
        </w:tc>
        <w:tc>
          <w:tcPr>
            <w:tcW w:w="1973" w:type="dxa"/>
            <w:vAlign w:val="center"/>
          </w:tcPr>
          <w:p>
            <w:pPr>
              <w:spacing w:line="360" w:lineRule="exact"/>
              <w:jc w:val="center"/>
              <w:rPr>
                <w:rFonts w:hint="eastAsia" w:ascii="宋体" w:hAnsi="宋体"/>
                <w:bCs/>
                <w:color w:val="auto"/>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578" w:type="dxa"/>
            <w:vAlign w:val="center"/>
          </w:tcPr>
          <w:p>
            <w:pPr>
              <w:spacing w:line="360" w:lineRule="exact"/>
              <w:jc w:val="center"/>
              <w:rPr>
                <w:rFonts w:ascii="宋体" w:hAnsi="宋体"/>
                <w:bCs/>
                <w:color w:val="auto"/>
                <w:szCs w:val="21"/>
              </w:rPr>
            </w:pPr>
            <w:r>
              <w:rPr>
                <w:rFonts w:hint="eastAsia" w:ascii="宋体" w:hAnsi="宋体"/>
                <w:bCs/>
                <w:color w:val="auto"/>
                <w:szCs w:val="21"/>
              </w:rPr>
              <w:t>2</w:t>
            </w:r>
          </w:p>
        </w:tc>
        <w:tc>
          <w:tcPr>
            <w:tcW w:w="2240" w:type="dxa"/>
            <w:vAlign w:val="center"/>
          </w:tcPr>
          <w:p>
            <w:pPr>
              <w:spacing w:line="360" w:lineRule="exact"/>
              <w:rPr>
                <w:rFonts w:ascii="宋体" w:hAnsi="宋体"/>
                <w:bCs/>
                <w:color w:val="auto"/>
                <w:szCs w:val="21"/>
              </w:rPr>
            </w:pPr>
          </w:p>
        </w:tc>
        <w:tc>
          <w:tcPr>
            <w:tcW w:w="1904" w:type="dxa"/>
            <w:vAlign w:val="center"/>
          </w:tcPr>
          <w:p>
            <w:pPr>
              <w:spacing w:line="360" w:lineRule="exact"/>
              <w:rPr>
                <w:rFonts w:ascii="宋体" w:hAnsi="宋体"/>
                <w:bCs/>
                <w:color w:val="auto"/>
                <w:szCs w:val="21"/>
              </w:rPr>
            </w:pPr>
          </w:p>
        </w:tc>
        <w:tc>
          <w:tcPr>
            <w:tcW w:w="1872" w:type="dxa"/>
            <w:vAlign w:val="center"/>
          </w:tcPr>
          <w:p>
            <w:pPr>
              <w:spacing w:line="360" w:lineRule="exact"/>
              <w:jc w:val="center"/>
              <w:rPr>
                <w:rFonts w:ascii="宋体" w:hAnsi="宋体"/>
                <w:bCs/>
                <w:color w:val="auto"/>
                <w:szCs w:val="21"/>
              </w:rPr>
            </w:pPr>
          </w:p>
        </w:tc>
        <w:tc>
          <w:tcPr>
            <w:tcW w:w="1973" w:type="dxa"/>
            <w:vAlign w:val="center"/>
          </w:tcPr>
          <w:p>
            <w:pPr>
              <w:spacing w:line="360" w:lineRule="exact"/>
              <w:jc w:val="center"/>
              <w:rPr>
                <w:rFonts w:hint="eastAsia" w:ascii="宋体" w:hAnsi="宋体"/>
                <w:bCs/>
                <w:color w:val="auto"/>
                <w:szCs w:val="21"/>
              </w:rPr>
            </w:pPr>
          </w:p>
        </w:tc>
      </w:tr>
    </w:tbl>
    <w:p>
      <w:pPr>
        <w:pStyle w:val="2"/>
        <w:spacing w:after="0"/>
        <w:ind w:left="0" w:right="0"/>
        <w:rPr>
          <w:rFonts w:hint="eastAsia"/>
          <w:lang w:val="en-US" w:eastAsia="zh-CN"/>
        </w:rPr>
      </w:pPr>
    </w:p>
    <w:p>
      <w:pPr>
        <w:pStyle w:val="2"/>
        <w:rPr>
          <w:rFonts w:hint="default"/>
          <w:lang w:val="en-US" w:eastAsia="zh-CN"/>
        </w:rPr>
      </w:pPr>
    </w:p>
    <w:p>
      <w:pPr>
        <w:spacing w:line="360" w:lineRule="auto"/>
        <w:ind w:firstLine="420" w:firstLineChars="200"/>
        <w:rPr>
          <w:rFonts w:ascii="宋体" w:hAnsi="宋体"/>
          <w:color w:val="auto"/>
          <w:szCs w:val="21"/>
        </w:rPr>
      </w:pPr>
      <w:bookmarkStart w:id="68" w:name="_Toc248814034"/>
      <w:bookmarkStart w:id="69" w:name="_Toc248814800"/>
      <w:r>
        <w:rPr>
          <w:rFonts w:hint="eastAsia" w:ascii="宋体" w:hAnsi="宋体"/>
          <w:color w:val="auto"/>
          <w:szCs w:val="21"/>
        </w:rPr>
        <w:t>该合同价格中包含了为完成本合同项下工作的所有费用，包括但不限于施工的工程直接费、间接费、利润、地区工资性津贴、人工费调整、定额材机费调整、材差、政策性调整、风险包干费等因素、独立费、税金（9%增值税）等费用以及优惠系数。</w:t>
      </w:r>
      <w:bookmarkEnd w:id="68"/>
      <w:bookmarkEnd w:id="69"/>
    </w:p>
    <w:p>
      <w:pPr>
        <w:spacing w:line="360" w:lineRule="auto"/>
        <w:ind w:firstLine="420" w:firstLineChars="200"/>
        <w:rPr>
          <w:rFonts w:ascii="宋体" w:hAnsi="宋体"/>
          <w:color w:val="auto"/>
          <w:szCs w:val="21"/>
        </w:rPr>
      </w:pPr>
      <w:bookmarkStart w:id="70" w:name="_Toc248814035"/>
      <w:bookmarkStart w:id="71" w:name="_Toc248814801"/>
      <w:r>
        <w:rPr>
          <w:rFonts w:hint="eastAsia" w:ascii="宋体" w:hAnsi="宋体"/>
          <w:color w:val="auto"/>
          <w:szCs w:val="21"/>
          <w:lang w:eastAsia="zh-CN"/>
        </w:rPr>
        <w:t>承包人</w:t>
      </w:r>
      <w:r>
        <w:rPr>
          <w:rFonts w:hint="eastAsia" w:ascii="宋体" w:hAnsi="宋体"/>
          <w:color w:val="auto"/>
          <w:szCs w:val="21"/>
        </w:rPr>
        <w:t>已充分理解和完全知悉本合同所述项目的所有风险(包括但不限于招标资料与最终施工图设计存在的差异及工程量的变化，合同执行期间设备、材料、人工等的价格变动等)，</w:t>
      </w:r>
      <w:r>
        <w:rPr>
          <w:rFonts w:hint="eastAsia" w:ascii="宋体" w:hAnsi="宋体"/>
          <w:color w:val="auto"/>
          <w:szCs w:val="21"/>
          <w:lang w:eastAsia="zh-CN"/>
        </w:rPr>
        <w:t>承包人</w:t>
      </w:r>
      <w:r>
        <w:rPr>
          <w:rFonts w:hint="eastAsia" w:ascii="宋体" w:hAnsi="宋体"/>
          <w:color w:val="auto"/>
          <w:szCs w:val="21"/>
        </w:rPr>
        <w:t>在此承诺其放弃就本合同相关的所有风险因素引起的费用向</w:t>
      </w:r>
      <w:r>
        <w:rPr>
          <w:rFonts w:hint="eastAsia" w:ascii="宋体" w:hAnsi="宋体"/>
          <w:color w:val="auto"/>
          <w:szCs w:val="21"/>
          <w:lang w:eastAsia="zh-CN"/>
        </w:rPr>
        <w:t>发包人</w:t>
      </w:r>
      <w:r>
        <w:rPr>
          <w:rFonts w:hint="eastAsia" w:ascii="宋体" w:hAnsi="宋体"/>
          <w:color w:val="auto"/>
          <w:szCs w:val="21"/>
        </w:rPr>
        <w:t>主张任何形式的索赔或权利要求。</w:t>
      </w:r>
      <w:bookmarkEnd w:id="70"/>
      <w:bookmarkEnd w:id="71"/>
    </w:p>
    <w:p>
      <w:pPr>
        <w:tabs>
          <w:tab w:val="left" w:pos="576"/>
          <w:tab w:val="left" w:pos="1200"/>
        </w:tabs>
        <w:spacing w:line="360" w:lineRule="auto"/>
        <w:ind w:left="540"/>
        <w:rPr>
          <w:rFonts w:ascii="宋体" w:hAnsi="宋体"/>
          <w:color w:val="auto"/>
          <w:szCs w:val="21"/>
        </w:rPr>
      </w:pPr>
      <w:r>
        <w:rPr>
          <w:rFonts w:hint="eastAsia" w:ascii="宋体" w:hAnsi="宋体"/>
          <w:color w:val="auto"/>
          <w:szCs w:val="21"/>
        </w:rPr>
        <w:t>22.1本工程无预付款。</w:t>
      </w:r>
    </w:p>
    <w:p>
      <w:pPr>
        <w:tabs>
          <w:tab w:val="left" w:pos="0"/>
          <w:tab w:val="left" w:pos="1050"/>
        </w:tabs>
        <w:spacing w:line="360" w:lineRule="auto"/>
        <w:ind w:left="540" w:right="120"/>
        <w:rPr>
          <w:rFonts w:hint="default" w:ascii="宋体" w:hAnsi="宋体" w:eastAsia="宋体"/>
          <w:color w:val="auto"/>
          <w:szCs w:val="21"/>
          <w:lang w:val="en-US" w:eastAsia="zh-CN"/>
        </w:rPr>
      </w:pPr>
      <w:r>
        <w:rPr>
          <w:rFonts w:hint="eastAsia" w:ascii="宋体" w:hAnsi="宋体"/>
          <w:color w:val="auto"/>
          <w:szCs w:val="21"/>
        </w:rPr>
        <w:t>22.2工程付款</w:t>
      </w:r>
      <w:r>
        <w:rPr>
          <w:rFonts w:hint="eastAsia" w:ascii="宋体" w:hAnsi="宋体"/>
          <w:color w:val="auto"/>
          <w:szCs w:val="21"/>
          <w:lang w:eastAsia="zh-CN"/>
        </w:rPr>
        <w:t>。</w:t>
      </w:r>
    </w:p>
    <w:p>
      <w:pPr>
        <w:spacing w:line="360" w:lineRule="auto"/>
        <w:ind w:firstLine="420" w:firstLineChars="200"/>
        <w:rPr>
          <w:rFonts w:hint="eastAsia" w:ascii="宋体" w:hAnsi="宋体"/>
          <w:color w:val="auto"/>
          <w:szCs w:val="21"/>
          <w:lang w:eastAsia="zh-CN"/>
        </w:rPr>
      </w:pPr>
      <w:r>
        <w:rPr>
          <w:rFonts w:hint="eastAsia" w:ascii="宋体" w:hAnsi="宋体"/>
          <w:color w:val="auto"/>
          <w:szCs w:val="21"/>
          <w:lang w:eastAsia="zh-CN"/>
        </w:rPr>
        <w:t>本工程无预付款、进度款。工程竣工验收合格后，支付至合同总价80%的工程款；工程竣工验收合格且经发包方进行工程结算审核后，支付至工程结算总价的97%，剩余3%为质保金，待质保期满无质量问题后，支付至结算总价的100%。</w:t>
      </w:r>
      <w:bookmarkStart w:id="222" w:name="_GoBack"/>
      <w:bookmarkEnd w:id="222"/>
    </w:p>
    <w:p>
      <w:pPr>
        <w:tabs>
          <w:tab w:val="left" w:pos="576"/>
          <w:tab w:val="left" w:pos="1050"/>
        </w:tabs>
        <w:spacing w:line="360" w:lineRule="auto"/>
        <w:ind w:right="120" w:firstLine="523"/>
        <w:rPr>
          <w:rFonts w:ascii="宋体" w:hAnsi="宋体"/>
          <w:color w:val="auto"/>
          <w:szCs w:val="21"/>
        </w:rPr>
      </w:pPr>
      <w:r>
        <w:rPr>
          <w:rFonts w:hint="eastAsia" w:ascii="宋体" w:hAnsi="宋体"/>
          <w:color w:val="auto"/>
          <w:szCs w:val="21"/>
        </w:rPr>
        <w:t>22.2.</w:t>
      </w:r>
      <w:r>
        <w:rPr>
          <w:rFonts w:hint="eastAsia" w:ascii="宋体" w:hAnsi="宋体"/>
          <w:color w:val="auto"/>
          <w:szCs w:val="21"/>
          <w:lang w:val="en-US" w:eastAsia="zh-CN"/>
        </w:rPr>
        <w:t>1</w:t>
      </w:r>
      <w:r>
        <w:rPr>
          <w:rFonts w:hint="eastAsia" w:ascii="宋体" w:hAnsi="宋体"/>
          <w:color w:val="auto"/>
          <w:szCs w:val="21"/>
        </w:rPr>
        <w:t xml:space="preserve"> 工程款的支付方式:以承兑、电汇或汇票的方式支付</w:t>
      </w:r>
      <w:r>
        <w:rPr>
          <w:rFonts w:hint="eastAsia" w:ascii="宋体" w:hAnsi="宋体"/>
          <w:color w:val="auto"/>
          <w:szCs w:val="21"/>
          <w:lang w:eastAsia="zh-CN"/>
        </w:rPr>
        <w:t>（</w:t>
      </w:r>
      <w:r>
        <w:rPr>
          <w:rFonts w:hint="eastAsia" w:ascii="宋体" w:hAnsi="宋体"/>
          <w:color w:val="auto"/>
          <w:szCs w:val="21"/>
          <w:lang w:val="en-US" w:eastAsia="zh-CN"/>
        </w:rPr>
        <w:t>由甲方视自身资金结构而定</w:t>
      </w:r>
      <w:r>
        <w:rPr>
          <w:rFonts w:hint="eastAsia" w:ascii="宋体" w:hAnsi="宋体"/>
          <w:color w:val="auto"/>
          <w:szCs w:val="21"/>
          <w:lang w:eastAsia="zh-CN"/>
        </w:rPr>
        <w:t>）</w:t>
      </w:r>
      <w:r>
        <w:rPr>
          <w:rFonts w:hint="eastAsia" w:ascii="宋体" w:hAnsi="宋体"/>
          <w:color w:val="auto"/>
          <w:szCs w:val="21"/>
        </w:rPr>
        <w:t>。</w:t>
      </w:r>
    </w:p>
    <w:p>
      <w:pPr>
        <w:tabs>
          <w:tab w:val="left" w:pos="720"/>
        </w:tabs>
        <w:spacing w:line="360" w:lineRule="auto"/>
        <w:ind w:firstLine="557"/>
        <w:rPr>
          <w:rFonts w:ascii="宋体" w:hAnsi="宋体"/>
          <w:color w:val="auto"/>
          <w:szCs w:val="21"/>
        </w:rPr>
      </w:pPr>
      <w:r>
        <w:rPr>
          <w:rFonts w:hint="eastAsia" w:ascii="宋体" w:hAnsi="宋体"/>
          <w:color w:val="auto"/>
          <w:szCs w:val="21"/>
        </w:rPr>
        <w:t>22.2.2 质量保修金</w:t>
      </w:r>
    </w:p>
    <w:p>
      <w:pPr>
        <w:spacing w:line="360" w:lineRule="auto"/>
        <w:ind w:firstLine="420" w:firstLineChars="200"/>
        <w:rPr>
          <w:rFonts w:ascii="宋体" w:hAnsi="宋体"/>
          <w:color w:val="auto"/>
          <w:szCs w:val="21"/>
        </w:rPr>
      </w:pPr>
      <w:r>
        <w:rPr>
          <w:rFonts w:hint="eastAsia" w:ascii="宋体" w:hAnsi="宋体"/>
          <w:color w:val="auto"/>
          <w:szCs w:val="21"/>
        </w:rPr>
        <w:t>工程竣工结算完成后</w:t>
      </w:r>
      <w:r>
        <w:rPr>
          <w:rFonts w:hint="eastAsia" w:ascii="宋体" w:hAnsi="宋体"/>
          <w:color w:val="auto"/>
          <w:szCs w:val="21"/>
          <w:lang w:eastAsia="zh-CN"/>
        </w:rPr>
        <w:t>发包人</w:t>
      </w:r>
      <w:r>
        <w:rPr>
          <w:rFonts w:hint="eastAsia" w:ascii="宋体" w:hAnsi="宋体"/>
          <w:color w:val="auto"/>
          <w:szCs w:val="21"/>
        </w:rPr>
        <w:t>将扣留合同结算总价的3%作为竣工验收后的质量保修金（质保期二年），该质量保修金的支付按合同有关规定执行。</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22.2.3发票</w:t>
      </w:r>
    </w:p>
    <w:p>
      <w:pPr>
        <w:numPr>
          <w:ilvl w:val="0"/>
          <w:numId w:val="7"/>
        </w:numPr>
        <w:tabs>
          <w:tab w:val="left" w:pos="0"/>
          <w:tab w:val="left" w:pos="720"/>
        </w:tabs>
        <w:spacing w:line="360" w:lineRule="auto"/>
        <w:ind w:firstLine="540"/>
        <w:rPr>
          <w:rFonts w:hint="eastAsia" w:ascii="宋体" w:hAnsi="宋体"/>
          <w:color w:val="auto"/>
          <w:szCs w:val="21"/>
          <w:lang w:eastAsia="zh-CN"/>
        </w:rPr>
      </w:pPr>
      <w:r>
        <w:rPr>
          <w:rFonts w:hint="eastAsia" w:ascii="宋体" w:hAnsi="宋体"/>
          <w:color w:val="auto"/>
          <w:szCs w:val="21"/>
          <w:lang w:eastAsia="zh-CN"/>
        </w:rPr>
        <w:t>发包人在收到承包商提供相应的经发包人认可的增值税专用发票后付款。</w:t>
      </w:r>
    </w:p>
    <w:p>
      <w:pPr>
        <w:numPr>
          <w:ilvl w:val="0"/>
          <w:numId w:val="7"/>
        </w:numPr>
        <w:tabs>
          <w:tab w:val="left" w:pos="0"/>
          <w:tab w:val="left" w:pos="72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任何一次不及时提供合法发票的行为，都将导致</w:t>
      </w:r>
      <w:r>
        <w:rPr>
          <w:rFonts w:hint="eastAsia" w:ascii="宋体" w:hAnsi="宋体"/>
          <w:color w:val="auto"/>
          <w:szCs w:val="21"/>
          <w:lang w:eastAsia="zh-CN"/>
        </w:rPr>
        <w:t>发包人</w:t>
      </w:r>
      <w:r>
        <w:rPr>
          <w:rFonts w:hint="eastAsia" w:ascii="宋体" w:hAnsi="宋体"/>
          <w:color w:val="auto"/>
          <w:szCs w:val="21"/>
        </w:rPr>
        <w:t>有权拒绝继续付款而不承担任何责任。</w:t>
      </w:r>
    </w:p>
    <w:p>
      <w:pPr>
        <w:tabs>
          <w:tab w:val="left" w:pos="1152"/>
          <w:tab w:val="left" w:pos="1440"/>
        </w:tabs>
        <w:spacing w:line="360" w:lineRule="auto"/>
        <w:ind w:right="120" w:firstLine="523"/>
        <w:rPr>
          <w:rFonts w:ascii="宋体" w:hAnsi="宋体"/>
          <w:color w:val="auto"/>
          <w:szCs w:val="21"/>
        </w:rPr>
      </w:pPr>
      <w:r>
        <w:rPr>
          <w:rFonts w:hint="eastAsia" w:ascii="宋体" w:hAnsi="宋体"/>
          <w:color w:val="auto"/>
          <w:szCs w:val="21"/>
        </w:rPr>
        <w:t>22.3  终止时的付款</w:t>
      </w:r>
    </w:p>
    <w:p>
      <w:pPr>
        <w:tabs>
          <w:tab w:val="left" w:pos="0"/>
          <w:tab w:val="left" w:pos="720"/>
          <w:tab w:val="left" w:pos="1418"/>
        </w:tabs>
        <w:spacing w:line="360" w:lineRule="auto"/>
        <w:ind w:firstLine="540"/>
        <w:rPr>
          <w:rFonts w:ascii="宋体" w:hAnsi="宋体"/>
          <w:color w:val="auto"/>
          <w:szCs w:val="21"/>
        </w:rPr>
      </w:pPr>
      <w:r>
        <w:rPr>
          <w:rFonts w:hint="eastAsia" w:ascii="宋体" w:hAnsi="宋体"/>
          <w:color w:val="auto"/>
          <w:szCs w:val="21"/>
        </w:rPr>
        <w:t>由于</w:t>
      </w:r>
      <w:r>
        <w:rPr>
          <w:rFonts w:hint="eastAsia" w:ascii="宋体" w:hAnsi="宋体"/>
          <w:color w:val="auto"/>
          <w:szCs w:val="21"/>
          <w:lang w:eastAsia="zh-CN"/>
        </w:rPr>
        <w:t>承包人</w:t>
      </w:r>
      <w:r>
        <w:rPr>
          <w:rFonts w:hint="eastAsia" w:ascii="宋体" w:hAnsi="宋体"/>
          <w:color w:val="auto"/>
          <w:szCs w:val="21"/>
        </w:rPr>
        <w:t>违约造成终止，终止付款见第26.3条；由于</w:t>
      </w:r>
      <w:r>
        <w:rPr>
          <w:rFonts w:hint="eastAsia" w:ascii="宋体" w:hAnsi="宋体"/>
          <w:color w:val="auto"/>
          <w:szCs w:val="21"/>
          <w:lang w:eastAsia="zh-CN"/>
        </w:rPr>
        <w:t>发包人</w:t>
      </w:r>
      <w:r>
        <w:rPr>
          <w:rFonts w:hint="eastAsia" w:ascii="宋体" w:hAnsi="宋体"/>
          <w:color w:val="auto"/>
          <w:szCs w:val="21"/>
        </w:rPr>
        <w:t xml:space="preserve">违约造成终止，终止付款见第27.1条；由于不可抗力造成终止，终止付款见第28.3条。 </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22.3.1.终止时的核实工作</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在终止全部或部分服务的九十天内，</w:t>
      </w:r>
      <w:r>
        <w:rPr>
          <w:rFonts w:hint="eastAsia" w:ascii="宋体" w:hAnsi="宋体"/>
          <w:color w:val="auto"/>
          <w:szCs w:val="21"/>
          <w:lang w:eastAsia="zh-CN"/>
        </w:rPr>
        <w:t>承包人</w:t>
      </w:r>
      <w:r>
        <w:rPr>
          <w:rFonts w:hint="eastAsia" w:ascii="宋体" w:hAnsi="宋体"/>
          <w:color w:val="auto"/>
          <w:szCs w:val="21"/>
        </w:rPr>
        <w:t>应向</w:t>
      </w:r>
      <w:r>
        <w:rPr>
          <w:rFonts w:hint="eastAsia" w:ascii="宋体" w:hAnsi="宋体"/>
          <w:color w:val="auto"/>
          <w:szCs w:val="21"/>
          <w:lang w:eastAsia="zh-CN"/>
        </w:rPr>
        <w:t>发包人</w:t>
      </w:r>
      <w:r>
        <w:rPr>
          <w:rFonts w:hint="eastAsia" w:ascii="宋体" w:hAnsi="宋体"/>
          <w:color w:val="auto"/>
          <w:szCs w:val="21"/>
        </w:rPr>
        <w:t>提交所有结算单和其它文件，以便使</w:t>
      </w:r>
      <w:r>
        <w:rPr>
          <w:rFonts w:hint="eastAsia" w:ascii="宋体" w:hAnsi="宋体"/>
          <w:color w:val="auto"/>
          <w:szCs w:val="21"/>
          <w:lang w:eastAsia="zh-CN"/>
        </w:rPr>
        <w:t>发包人</w:t>
      </w:r>
      <w:r>
        <w:rPr>
          <w:rFonts w:hint="eastAsia" w:ascii="宋体" w:hAnsi="宋体"/>
          <w:color w:val="auto"/>
          <w:szCs w:val="21"/>
        </w:rPr>
        <w:t>核实服务的进行情况及与之有关的</w:t>
      </w:r>
      <w:r>
        <w:rPr>
          <w:rFonts w:hint="eastAsia" w:ascii="宋体" w:hAnsi="宋体"/>
          <w:color w:val="auto"/>
          <w:szCs w:val="21"/>
          <w:lang w:eastAsia="zh-CN"/>
        </w:rPr>
        <w:t>承包人</w:t>
      </w:r>
      <w:r>
        <w:rPr>
          <w:rFonts w:hint="eastAsia" w:ascii="宋体" w:hAnsi="宋体"/>
          <w:color w:val="auto"/>
          <w:szCs w:val="21"/>
        </w:rPr>
        <w:t>的费用，以决定终止付款的金额。</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22.3.2.终止付款期限</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应在收到本22.3条要求提交的文件后的三十天内将终止付款支付给</w:t>
      </w:r>
      <w:r>
        <w:rPr>
          <w:rFonts w:hint="eastAsia" w:ascii="宋体" w:hAnsi="宋体"/>
          <w:color w:val="auto"/>
          <w:szCs w:val="21"/>
          <w:lang w:eastAsia="zh-CN"/>
        </w:rPr>
        <w:t>承包人</w:t>
      </w:r>
      <w:r>
        <w:rPr>
          <w:rFonts w:hint="eastAsia" w:ascii="宋体" w:hAnsi="宋体"/>
          <w:color w:val="auto"/>
          <w:szCs w:val="21"/>
        </w:rPr>
        <w:t>，但本款应受26.3的限制。</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22.4严重违约时不付款</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除非本合同有任何其他不同的规定，在</w:t>
      </w:r>
      <w:r>
        <w:rPr>
          <w:rFonts w:hint="eastAsia" w:ascii="宋体" w:hAnsi="宋体"/>
          <w:color w:val="auto"/>
          <w:szCs w:val="21"/>
          <w:lang w:eastAsia="zh-CN"/>
        </w:rPr>
        <w:t>承包人</w:t>
      </w:r>
      <w:r>
        <w:rPr>
          <w:rFonts w:hint="eastAsia" w:ascii="宋体" w:hAnsi="宋体"/>
          <w:color w:val="auto"/>
          <w:szCs w:val="21"/>
        </w:rPr>
        <w:t>有严重违约的时候</w:t>
      </w:r>
      <w:r>
        <w:rPr>
          <w:rFonts w:hint="eastAsia" w:ascii="宋体" w:hAnsi="宋体"/>
          <w:color w:val="auto"/>
          <w:szCs w:val="21"/>
          <w:lang w:eastAsia="zh-CN"/>
        </w:rPr>
        <w:t>发包人</w:t>
      </w:r>
      <w:r>
        <w:rPr>
          <w:rFonts w:hint="eastAsia" w:ascii="宋体" w:hAnsi="宋体"/>
          <w:color w:val="auto"/>
          <w:szCs w:val="21"/>
        </w:rPr>
        <w:t>没有任何义务向</w:t>
      </w:r>
      <w:r>
        <w:rPr>
          <w:rFonts w:hint="eastAsia" w:ascii="宋体" w:hAnsi="宋体"/>
          <w:color w:val="auto"/>
          <w:szCs w:val="21"/>
          <w:lang w:eastAsia="zh-CN"/>
        </w:rPr>
        <w:t>承包人</w:t>
      </w:r>
      <w:r>
        <w:rPr>
          <w:rFonts w:hint="eastAsia" w:ascii="宋体" w:hAnsi="宋体"/>
          <w:color w:val="auto"/>
          <w:szCs w:val="21"/>
        </w:rPr>
        <w:t>付款。若双方对</w:t>
      </w:r>
      <w:r>
        <w:rPr>
          <w:rFonts w:hint="eastAsia" w:ascii="宋体" w:hAnsi="宋体"/>
          <w:color w:val="auto"/>
          <w:szCs w:val="21"/>
          <w:lang w:eastAsia="zh-CN"/>
        </w:rPr>
        <w:t>承包人</w:t>
      </w:r>
      <w:r>
        <w:rPr>
          <w:rFonts w:hint="eastAsia" w:ascii="宋体" w:hAnsi="宋体"/>
          <w:color w:val="auto"/>
          <w:szCs w:val="21"/>
        </w:rPr>
        <w:t>是否严重违约有争议，应按本合同第29条规定解决争议。</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22.5付款或使用不等于接受</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向</w:t>
      </w:r>
      <w:r>
        <w:rPr>
          <w:rFonts w:hint="eastAsia" w:ascii="宋体" w:hAnsi="宋体"/>
          <w:color w:val="auto"/>
          <w:szCs w:val="21"/>
          <w:lang w:eastAsia="zh-CN"/>
        </w:rPr>
        <w:t>承包人</w:t>
      </w:r>
      <w:r>
        <w:rPr>
          <w:rFonts w:hint="eastAsia" w:ascii="宋体" w:hAnsi="宋体"/>
          <w:color w:val="auto"/>
          <w:szCs w:val="21"/>
        </w:rPr>
        <w:t>支付任何阶段付款或其他款项或使用设施并不构成其接收</w:t>
      </w:r>
      <w:r>
        <w:rPr>
          <w:rFonts w:hint="eastAsia" w:ascii="宋体" w:hAnsi="宋体"/>
          <w:color w:val="auto"/>
          <w:szCs w:val="21"/>
          <w:lang w:eastAsia="zh-CN"/>
        </w:rPr>
        <w:t>承包人</w:t>
      </w:r>
      <w:r>
        <w:rPr>
          <w:rFonts w:hint="eastAsia" w:ascii="宋体" w:hAnsi="宋体"/>
          <w:color w:val="auto"/>
          <w:szCs w:val="21"/>
        </w:rPr>
        <w:t>所进行的本合同下的任何服务，也不解除按本合同</w:t>
      </w:r>
      <w:r>
        <w:rPr>
          <w:rFonts w:hint="eastAsia" w:ascii="宋体" w:hAnsi="宋体"/>
          <w:color w:val="auto"/>
          <w:szCs w:val="21"/>
          <w:lang w:eastAsia="zh-CN"/>
        </w:rPr>
        <w:t>承包人</w:t>
      </w:r>
      <w:r>
        <w:rPr>
          <w:rFonts w:hint="eastAsia" w:ascii="宋体" w:hAnsi="宋体"/>
          <w:color w:val="auto"/>
          <w:szCs w:val="21"/>
        </w:rPr>
        <w:t>应有的义务或责任。</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22.6抵销</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可以将</w:t>
      </w:r>
      <w:r>
        <w:rPr>
          <w:rFonts w:hint="eastAsia" w:ascii="宋体" w:hAnsi="宋体"/>
          <w:color w:val="auto"/>
          <w:szCs w:val="21"/>
          <w:lang w:eastAsia="zh-CN"/>
        </w:rPr>
        <w:t>承包人</w:t>
      </w:r>
      <w:r>
        <w:rPr>
          <w:rFonts w:hint="eastAsia" w:ascii="宋体" w:hAnsi="宋体"/>
          <w:color w:val="auto"/>
          <w:szCs w:val="21"/>
        </w:rPr>
        <w:t>欠</w:t>
      </w:r>
      <w:r>
        <w:rPr>
          <w:rFonts w:hint="eastAsia" w:ascii="宋体" w:hAnsi="宋体"/>
          <w:color w:val="auto"/>
          <w:szCs w:val="21"/>
          <w:lang w:eastAsia="zh-CN"/>
        </w:rPr>
        <w:t>发包人</w:t>
      </w:r>
      <w:r>
        <w:rPr>
          <w:rFonts w:hint="eastAsia" w:ascii="宋体" w:hAnsi="宋体"/>
          <w:color w:val="auto"/>
          <w:szCs w:val="21"/>
        </w:rPr>
        <w:t>的任何金额从任何根据本合同到期或将到期的、应由</w:t>
      </w:r>
      <w:r>
        <w:rPr>
          <w:rFonts w:hint="eastAsia" w:ascii="宋体" w:hAnsi="宋体"/>
          <w:color w:val="auto"/>
          <w:szCs w:val="21"/>
          <w:lang w:eastAsia="zh-CN"/>
        </w:rPr>
        <w:t>发包人</w:t>
      </w:r>
      <w:r>
        <w:rPr>
          <w:rFonts w:hint="eastAsia" w:ascii="宋体" w:hAnsi="宋体"/>
          <w:color w:val="auto"/>
          <w:szCs w:val="21"/>
        </w:rPr>
        <w:t>付给</w:t>
      </w:r>
      <w:r>
        <w:rPr>
          <w:rFonts w:hint="eastAsia" w:ascii="宋体" w:hAnsi="宋体"/>
          <w:color w:val="auto"/>
          <w:szCs w:val="21"/>
          <w:lang w:eastAsia="zh-CN"/>
        </w:rPr>
        <w:t>承包人</w:t>
      </w:r>
      <w:r>
        <w:rPr>
          <w:rFonts w:hint="eastAsia" w:ascii="宋体" w:hAnsi="宋体"/>
          <w:color w:val="auto"/>
          <w:szCs w:val="21"/>
        </w:rPr>
        <w:t>的金额中扣除和抵销(包括动用在</w:t>
      </w:r>
      <w:r>
        <w:rPr>
          <w:rFonts w:hint="eastAsia" w:ascii="宋体" w:hAnsi="宋体"/>
          <w:color w:val="auto"/>
          <w:szCs w:val="21"/>
          <w:lang w:eastAsia="zh-CN"/>
        </w:rPr>
        <w:t>发包人</w:t>
      </w:r>
      <w:r>
        <w:rPr>
          <w:rFonts w:hint="eastAsia" w:ascii="宋体" w:hAnsi="宋体"/>
          <w:color w:val="auto"/>
          <w:szCs w:val="21"/>
        </w:rPr>
        <w:t>那里的提留金)。</w:t>
      </w:r>
    </w:p>
    <w:p>
      <w:pPr>
        <w:spacing w:line="360" w:lineRule="auto"/>
        <w:ind w:left="630"/>
        <w:outlineLvl w:val="1"/>
        <w:rPr>
          <w:rFonts w:ascii="宋体" w:hAnsi="宋体"/>
          <w:b/>
          <w:color w:val="auto"/>
          <w:szCs w:val="21"/>
        </w:rPr>
      </w:pPr>
      <w:bookmarkStart w:id="72" w:name="_Toc337557574"/>
      <w:bookmarkStart w:id="73" w:name="_Toc427219283"/>
      <w:bookmarkStart w:id="74" w:name="_Toc12115"/>
      <w:r>
        <w:rPr>
          <w:rFonts w:hint="eastAsia" w:ascii="宋体" w:hAnsi="宋体"/>
          <w:b/>
          <w:color w:val="auto"/>
          <w:szCs w:val="21"/>
        </w:rPr>
        <w:t>23.工程变更</w:t>
      </w:r>
      <w:bookmarkEnd w:id="72"/>
      <w:bookmarkEnd w:id="73"/>
      <w:bookmarkEnd w:id="74"/>
    </w:p>
    <w:p>
      <w:pPr>
        <w:tabs>
          <w:tab w:val="left" w:pos="576"/>
          <w:tab w:val="left" w:pos="1440"/>
        </w:tabs>
        <w:spacing w:line="360" w:lineRule="auto"/>
        <w:ind w:right="120" w:firstLine="523"/>
      </w:pPr>
      <w:r>
        <w:rPr>
          <w:rFonts w:hint="eastAsia" w:ascii="宋体" w:hAnsi="宋体"/>
          <w:color w:val="auto"/>
          <w:szCs w:val="21"/>
          <w:highlight w:val="none"/>
        </w:rPr>
        <w:t>承包商已充分理解和完全知悉本合同所述项目的所有风险，包括但不限于招标资料与最终施工图设计存在的差异及工程量的变化、自然条件变化、政策原因、合同执行期间、人工、材料、机械等物价的上涨、承包商可承受范围之内的加速施工、施工临时中断、工效降低、因本项目引起的外委关系所导致的价格变动，承包商在此承诺其放弃就本合同相关的所有风险因素引起的费用增加</w:t>
      </w:r>
      <w:r>
        <w:rPr>
          <w:rFonts w:hint="eastAsia" w:ascii="宋体" w:hAnsi="宋体"/>
          <w:color w:val="auto"/>
          <w:szCs w:val="21"/>
          <w:highlight w:val="none"/>
          <w:lang w:eastAsia="zh-CN"/>
        </w:rPr>
        <w:t>，</w:t>
      </w:r>
      <w:r>
        <w:rPr>
          <w:rFonts w:hint="eastAsia" w:ascii="宋体" w:hAnsi="宋体"/>
          <w:color w:val="auto"/>
          <w:szCs w:val="21"/>
          <w:highlight w:val="none"/>
        </w:rPr>
        <w:t>向</w:t>
      </w:r>
      <w:r>
        <w:rPr>
          <w:rFonts w:hint="eastAsia" w:ascii="宋体" w:hAnsi="宋体"/>
          <w:color w:val="auto"/>
          <w:szCs w:val="21"/>
          <w:highlight w:val="none"/>
          <w:lang w:val="en-US" w:eastAsia="zh-CN"/>
        </w:rPr>
        <w:t>发包人</w:t>
      </w:r>
      <w:r>
        <w:rPr>
          <w:rFonts w:hint="eastAsia" w:ascii="宋体" w:hAnsi="宋体"/>
          <w:color w:val="auto"/>
          <w:szCs w:val="21"/>
          <w:highlight w:val="none"/>
        </w:rPr>
        <w:t>主张任何形式的索赔或权利要求。本项目为固定总价合同，履行合同的承包</w:t>
      </w:r>
      <w:r>
        <w:rPr>
          <w:rFonts w:hint="eastAsia" w:ascii="宋体" w:hAnsi="宋体"/>
          <w:color w:val="auto"/>
          <w:szCs w:val="21"/>
          <w:highlight w:val="none"/>
          <w:lang w:val="en-US" w:eastAsia="zh-CN"/>
        </w:rPr>
        <w:t>人</w:t>
      </w:r>
      <w:r>
        <w:rPr>
          <w:rFonts w:hint="eastAsia" w:ascii="宋体" w:hAnsi="宋体"/>
          <w:color w:val="auto"/>
          <w:szCs w:val="21"/>
          <w:highlight w:val="none"/>
        </w:rPr>
        <w:t>必须承担完成本项目涉及的所有责任和义务，不管完成此项工作的成本是多少，合同不进行任何形式的变更、签证；对未实施的项目根据有关规定予以扣减，对于确实需要变更和签证的事项，根据权限仅作为施工过程的存档资料，不作为合同金额调整的依据。</w:t>
      </w:r>
      <w:r>
        <w:rPr>
          <w:rFonts w:hint="eastAsia" w:ascii="宋体" w:hAnsi="宋体"/>
          <w:color w:val="auto"/>
          <w:szCs w:val="21"/>
          <w:highlight w:val="none"/>
          <w:lang w:val="en-US" w:eastAsia="zh-CN"/>
        </w:rPr>
        <w:t>且</w:t>
      </w:r>
      <w:r>
        <w:rPr>
          <w:rFonts w:hint="eastAsia" w:ascii="宋体" w:hAnsi="宋体"/>
          <w:color w:val="auto"/>
          <w:szCs w:val="21"/>
          <w:highlight w:val="none"/>
        </w:rPr>
        <w:t>承包</w:t>
      </w:r>
      <w:r>
        <w:rPr>
          <w:rFonts w:hint="eastAsia" w:ascii="宋体" w:hAnsi="宋体"/>
          <w:color w:val="auto"/>
          <w:szCs w:val="21"/>
          <w:highlight w:val="none"/>
          <w:lang w:val="en-US" w:eastAsia="zh-CN"/>
        </w:rPr>
        <w:t>人</w:t>
      </w:r>
      <w:r>
        <w:rPr>
          <w:rFonts w:hint="eastAsia" w:ascii="宋体" w:hAnsi="宋体"/>
          <w:color w:val="auto"/>
          <w:szCs w:val="21"/>
          <w:highlight w:val="none"/>
        </w:rPr>
        <w:t>具有一定的技术优势，作为“有经验的承包商”， 若发现</w:t>
      </w:r>
      <w:r>
        <w:rPr>
          <w:rFonts w:hint="eastAsia" w:ascii="宋体" w:hAnsi="宋体"/>
          <w:color w:val="auto"/>
          <w:szCs w:val="21"/>
          <w:highlight w:val="none"/>
          <w:lang w:val="en-US" w:eastAsia="zh-CN"/>
        </w:rPr>
        <w:t>发包人</w:t>
      </w:r>
      <w:r>
        <w:rPr>
          <w:rFonts w:hint="eastAsia" w:ascii="宋体" w:hAnsi="宋体"/>
          <w:color w:val="auto"/>
          <w:szCs w:val="21"/>
          <w:highlight w:val="none"/>
        </w:rPr>
        <w:t>提供的招标内容有任何错误和异常，对工程建设过程中的不确定因素能够合理预见并采取有效措施减小影响。有经验的承包</w:t>
      </w:r>
      <w:r>
        <w:rPr>
          <w:rFonts w:hint="eastAsia" w:ascii="宋体" w:hAnsi="宋体"/>
          <w:color w:val="auto"/>
          <w:szCs w:val="21"/>
          <w:highlight w:val="none"/>
          <w:lang w:val="en-US" w:eastAsia="zh-CN"/>
        </w:rPr>
        <w:t>人</w:t>
      </w:r>
      <w:r>
        <w:rPr>
          <w:rFonts w:hint="eastAsia" w:ascii="宋体" w:hAnsi="宋体"/>
          <w:color w:val="auto"/>
          <w:szCs w:val="21"/>
          <w:highlight w:val="none"/>
        </w:rPr>
        <w:t>所应当承担的风险主要包括以下几点：（1） 对工程建设过程有可能遇到的问题做出合理判断，在投标报价和施工组织设计过程中加以考虑；（2）在建设活动中，对</w:t>
      </w:r>
      <w:r>
        <w:rPr>
          <w:rFonts w:hint="eastAsia" w:ascii="宋体" w:hAnsi="宋体"/>
          <w:color w:val="auto"/>
          <w:szCs w:val="21"/>
          <w:highlight w:val="none"/>
          <w:lang w:val="en-US" w:eastAsia="zh-CN"/>
        </w:rPr>
        <w:t>业主</w:t>
      </w:r>
      <w:r>
        <w:rPr>
          <w:rFonts w:hint="eastAsia" w:ascii="宋体" w:hAnsi="宋体"/>
          <w:color w:val="auto"/>
          <w:szCs w:val="21"/>
          <w:highlight w:val="none"/>
        </w:rPr>
        <w:t>提供的图纸、技术规范、技术数据能够采取审慎的态度对待，发现其中的问题并及时主动沟通并作出相应的应对措施；（3）工程建设过程中出现难以预料的因素影响工程进行时，在第一时间采取有效措施减小影响，并尽最大努力保证工程正常进行；（4）作为“有经验的承包商”，应能考虑到与本项目相关的工作内容、各种风险因素等。</w:t>
      </w:r>
      <w:r>
        <w:rPr>
          <w:rFonts w:hint="eastAsia" w:ascii="宋体" w:hAnsi="宋体"/>
          <w:color w:val="auto"/>
          <w:szCs w:val="21"/>
          <w:highlight w:val="none"/>
          <w:lang w:val="en-US" w:eastAsia="zh-CN"/>
        </w:rPr>
        <w:t>如出现</w:t>
      </w:r>
      <w:r>
        <w:rPr>
          <w:rFonts w:hint="eastAsia" w:ascii="宋体" w:hAnsi="宋体"/>
          <w:color w:val="auto"/>
          <w:szCs w:val="21"/>
          <w:highlight w:val="none"/>
        </w:rPr>
        <w:t>其它任何不同的规定</w:t>
      </w:r>
      <w:r>
        <w:rPr>
          <w:rFonts w:hint="eastAsia" w:ascii="宋体" w:hAnsi="宋体"/>
          <w:color w:val="auto"/>
          <w:szCs w:val="21"/>
          <w:highlight w:val="none"/>
          <w:lang w:eastAsia="zh-CN"/>
        </w:rPr>
        <w:t>，</w:t>
      </w:r>
      <w:r>
        <w:rPr>
          <w:rFonts w:hint="eastAsia" w:ascii="宋体" w:hAnsi="宋体"/>
          <w:color w:val="auto"/>
          <w:szCs w:val="21"/>
          <w:highlight w:val="none"/>
        </w:rPr>
        <w:t>本条的规定将高于本合同中其它任何条款的规定。</w:t>
      </w:r>
    </w:p>
    <w:p>
      <w:pPr>
        <w:pStyle w:val="23"/>
        <w:widowControl w:val="0"/>
        <w:spacing w:line="360" w:lineRule="auto"/>
        <w:rPr>
          <w:rFonts w:hAnsi="宋体" w:cs="宋体"/>
          <w:color w:val="auto"/>
          <w:szCs w:val="21"/>
        </w:rPr>
      </w:pPr>
      <w:r>
        <w:rPr>
          <w:rFonts w:hint="eastAsia" w:hAnsi="宋体" w:cs="宋体"/>
          <w:color w:val="auto"/>
          <w:szCs w:val="21"/>
        </w:rPr>
        <w:t>23.1变更条件</w:t>
      </w:r>
    </w:p>
    <w:p>
      <w:pPr>
        <w:pStyle w:val="23"/>
        <w:widowControl w:val="0"/>
        <w:spacing w:line="360" w:lineRule="auto"/>
        <w:rPr>
          <w:rFonts w:hAnsi="宋体" w:cs="宋体"/>
          <w:color w:val="auto"/>
          <w:szCs w:val="21"/>
        </w:rPr>
      </w:pPr>
      <w:r>
        <w:rPr>
          <w:rFonts w:hint="eastAsia" w:hAnsi="宋体" w:cs="宋体"/>
          <w:color w:val="auto"/>
          <w:szCs w:val="21"/>
        </w:rPr>
        <w:t>23.1.1由于设计单位的施工图出现错、漏、碰、缺等情况，而导致做法变动、材料代换或其他变更事项；</w:t>
      </w:r>
    </w:p>
    <w:p>
      <w:pPr>
        <w:pStyle w:val="23"/>
        <w:widowControl w:val="0"/>
        <w:spacing w:line="360" w:lineRule="auto"/>
        <w:rPr>
          <w:rFonts w:hAnsi="宋体" w:cs="宋体"/>
          <w:color w:val="auto"/>
          <w:szCs w:val="21"/>
        </w:rPr>
      </w:pPr>
      <w:r>
        <w:rPr>
          <w:rFonts w:hint="eastAsia" w:hAnsi="宋体" w:cs="宋体"/>
          <w:color w:val="auto"/>
          <w:szCs w:val="21"/>
        </w:rPr>
        <w:t>23.1.2由于公司改变建设标准、结构功能、使用功能、增减工程内容，而导致做法变动、材料代换或其他变更事项；</w:t>
      </w:r>
    </w:p>
    <w:p>
      <w:pPr>
        <w:pStyle w:val="23"/>
        <w:widowControl w:val="0"/>
        <w:spacing w:line="360" w:lineRule="auto"/>
        <w:rPr>
          <w:rFonts w:hAnsi="宋体" w:cs="宋体"/>
          <w:color w:val="auto"/>
          <w:szCs w:val="21"/>
        </w:rPr>
      </w:pPr>
      <w:r>
        <w:rPr>
          <w:rFonts w:hint="eastAsia" w:hAnsi="宋体" w:cs="宋体"/>
          <w:color w:val="auto"/>
          <w:szCs w:val="21"/>
        </w:rPr>
        <w:t>23.1.3由于矿井、监理单位、</w:t>
      </w:r>
      <w:r>
        <w:rPr>
          <w:rFonts w:hint="eastAsia" w:hAnsi="宋体" w:cs="宋体"/>
          <w:color w:val="auto"/>
          <w:szCs w:val="21"/>
          <w:lang w:eastAsia="zh-CN"/>
        </w:rPr>
        <w:t>承包人</w:t>
      </w:r>
      <w:r>
        <w:rPr>
          <w:rFonts w:hint="eastAsia" w:hAnsi="宋体" w:cs="宋体"/>
          <w:color w:val="auto"/>
          <w:szCs w:val="21"/>
        </w:rPr>
        <w:t>会商确定采用新工艺、新材料或其他技术措施等，而导致做法变动、材料代换或其他变更事项；</w:t>
      </w:r>
    </w:p>
    <w:p>
      <w:pPr>
        <w:pStyle w:val="23"/>
        <w:widowControl w:val="0"/>
        <w:spacing w:line="360" w:lineRule="auto"/>
        <w:rPr>
          <w:rFonts w:hAnsi="宋体" w:cs="宋体"/>
          <w:color w:val="auto"/>
          <w:szCs w:val="21"/>
        </w:rPr>
      </w:pPr>
      <w:r>
        <w:rPr>
          <w:rFonts w:hint="eastAsia" w:hAnsi="宋体" w:cs="宋体"/>
          <w:color w:val="auto"/>
          <w:szCs w:val="21"/>
        </w:rPr>
        <w:t>23.2工程变更的主要形式</w:t>
      </w:r>
    </w:p>
    <w:p>
      <w:pPr>
        <w:pStyle w:val="23"/>
        <w:widowControl w:val="0"/>
        <w:spacing w:line="360" w:lineRule="auto"/>
        <w:rPr>
          <w:rFonts w:hAnsi="宋体" w:cs="宋体"/>
          <w:color w:val="auto"/>
          <w:szCs w:val="21"/>
        </w:rPr>
      </w:pPr>
      <w:r>
        <w:rPr>
          <w:rFonts w:hint="eastAsia" w:hAnsi="宋体" w:cs="宋体"/>
          <w:color w:val="auto"/>
          <w:szCs w:val="21"/>
        </w:rPr>
        <w:t>23.2.1由设计单位出具的设计变更单或设计修改图；</w:t>
      </w:r>
    </w:p>
    <w:p>
      <w:pPr>
        <w:pStyle w:val="23"/>
        <w:widowControl w:val="0"/>
        <w:spacing w:line="360" w:lineRule="auto"/>
        <w:rPr>
          <w:rFonts w:hAnsi="宋体" w:cs="宋体"/>
          <w:color w:val="auto"/>
          <w:szCs w:val="21"/>
        </w:rPr>
      </w:pPr>
      <w:r>
        <w:rPr>
          <w:rFonts w:hint="eastAsia" w:hAnsi="宋体" w:cs="宋体"/>
          <w:color w:val="auto"/>
          <w:szCs w:val="21"/>
        </w:rPr>
        <w:t>23.2.2由</w:t>
      </w:r>
      <w:r>
        <w:rPr>
          <w:rFonts w:hint="eastAsia" w:hAnsi="宋体" w:cs="宋体"/>
          <w:color w:val="auto"/>
          <w:szCs w:val="21"/>
          <w:lang w:eastAsia="zh-CN"/>
        </w:rPr>
        <w:t>发包人</w:t>
      </w:r>
      <w:r>
        <w:rPr>
          <w:rFonts w:hint="eastAsia" w:hAnsi="宋体" w:cs="宋体"/>
          <w:color w:val="auto"/>
          <w:szCs w:val="21"/>
        </w:rPr>
        <w:t>出具的工程联系单；</w:t>
      </w:r>
    </w:p>
    <w:p>
      <w:pPr>
        <w:pStyle w:val="23"/>
        <w:widowControl w:val="0"/>
        <w:spacing w:line="360" w:lineRule="auto"/>
        <w:rPr>
          <w:rFonts w:hAnsi="宋体" w:cs="宋体"/>
          <w:color w:val="auto"/>
          <w:szCs w:val="21"/>
        </w:rPr>
      </w:pPr>
      <w:r>
        <w:rPr>
          <w:rFonts w:hint="eastAsia" w:hAnsi="宋体" w:cs="宋体"/>
          <w:color w:val="auto"/>
          <w:szCs w:val="21"/>
        </w:rPr>
        <w:t>23.2.3由监理单位、</w:t>
      </w:r>
      <w:r>
        <w:rPr>
          <w:rFonts w:hint="eastAsia" w:hAnsi="宋体" w:cs="宋体"/>
          <w:color w:val="auto"/>
          <w:szCs w:val="21"/>
          <w:lang w:eastAsia="zh-CN"/>
        </w:rPr>
        <w:t>承包人</w:t>
      </w:r>
      <w:r>
        <w:rPr>
          <w:rFonts w:hint="eastAsia" w:hAnsi="宋体" w:cs="宋体"/>
          <w:color w:val="auto"/>
          <w:szCs w:val="21"/>
        </w:rPr>
        <w:t>、</w:t>
      </w:r>
      <w:r>
        <w:rPr>
          <w:rFonts w:hint="eastAsia" w:hAnsi="宋体" w:cs="宋体"/>
          <w:color w:val="auto"/>
          <w:szCs w:val="21"/>
          <w:lang w:eastAsia="zh-CN"/>
        </w:rPr>
        <w:t>发包人</w:t>
      </w:r>
      <w:r>
        <w:rPr>
          <w:rFonts w:hint="eastAsia" w:hAnsi="宋体" w:cs="宋体"/>
          <w:color w:val="auto"/>
          <w:szCs w:val="21"/>
        </w:rPr>
        <w:t xml:space="preserve">出具施工技术联系单等函件； </w:t>
      </w:r>
    </w:p>
    <w:p>
      <w:pPr>
        <w:pStyle w:val="23"/>
        <w:widowControl w:val="0"/>
        <w:spacing w:line="360" w:lineRule="auto"/>
        <w:rPr>
          <w:rFonts w:hAnsi="宋体" w:cs="宋体"/>
          <w:color w:val="auto"/>
          <w:szCs w:val="21"/>
        </w:rPr>
      </w:pPr>
      <w:r>
        <w:rPr>
          <w:rFonts w:hint="eastAsia" w:hAnsi="宋体" w:cs="宋体"/>
          <w:color w:val="auto"/>
          <w:szCs w:val="21"/>
        </w:rPr>
        <w:t>23.2.4所有变更必须以书面形式下发</w:t>
      </w:r>
      <w:r>
        <w:rPr>
          <w:rFonts w:hint="eastAsia" w:hAnsi="宋体" w:cs="宋体"/>
          <w:color w:val="auto"/>
          <w:szCs w:val="21"/>
          <w:lang w:eastAsia="zh-CN"/>
        </w:rPr>
        <w:t>承包人</w:t>
      </w:r>
      <w:r>
        <w:rPr>
          <w:rFonts w:hint="eastAsia" w:hAnsi="宋体" w:cs="宋体"/>
          <w:color w:val="auto"/>
          <w:szCs w:val="21"/>
        </w:rPr>
        <w:t>与监理单位，结构处理必须经设计单位书面认可，一般工程变更以联系单形式处理，重大结构处理必须由设计单位出工程变更单或变更图；</w:t>
      </w:r>
    </w:p>
    <w:p>
      <w:pPr>
        <w:pStyle w:val="23"/>
        <w:widowControl w:val="0"/>
        <w:spacing w:line="360" w:lineRule="auto"/>
        <w:rPr>
          <w:rFonts w:hAnsi="宋体" w:cs="宋体"/>
          <w:color w:val="auto"/>
          <w:szCs w:val="21"/>
        </w:rPr>
      </w:pPr>
      <w:r>
        <w:rPr>
          <w:rFonts w:hint="eastAsia" w:hAnsi="宋体" w:cs="宋体"/>
          <w:color w:val="auto"/>
          <w:szCs w:val="21"/>
        </w:rPr>
        <w:t>23.3工程变更的提出</w:t>
      </w:r>
    </w:p>
    <w:p>
      <w:pPr>
        <w:pStyle w:val="23"/>
        <w:widowControl w:val="0"/>
        <w:spacing w:line="360" w:lineRule="auto"/>
        <w:rPr>
          <w:rFonts w:hAnsi="宋体" w:cs="宋体"/>
          <w:color w:val="auto"/>
          <w:szCs w:val="21"/>
        </w:rPr>
      </w:pPr>
      <w:r>
        <w:rPr>
          <w:rFonts w:hint="eastAsia" w:hAnsi="宋体" w:cs="宋体"/>
          <w:color w:val="auto"/>
          <w:szCs w:val="21"/>
        </w:rPr>
        <w:t>23.3.1矿井在施工管理过程中，发现新情况新问题，而提出工程变更，填写设计修改建议单，并作出概算，按相应权限审核；</w:t>
      </w:r>
    </w:p>
    <w:p>
      <w:pPr>
        <w:pStyle w:val="23"/>
        <w:widowControl w:val="0"/>
        <w:spacing w:line="360" w:lineRule="auto"/>
        <w:rPr>
          <w:rFonts w:hAnsi="宋体" w:cs="宋体"/>
          <w:color w:val="auto"/>
          <w:szCs w:val="21"/>
        </w:rPr>
      </w:pPr>
      <w:r>
        <w:rPr>
          <w:rFonts w:hint="eastAsia" w:hAnsi="宋体" w:cs="宋体"/>
          <w:color w:val="auto"/>
          <w:szCs w:val="21"/>
        </w:rPr>
        <w:t>23.3.2</w:t>
      </w:r>
      <w:r>
        <w:rPr>
          <w:rFonts w:hint="eastAsia" w:hAnsi="宋体" w:cs="宋体"/>
          <w:color w:val="auto"/>
          <w:szCs w:val="21"/>
          <w:lang w:eastAsia="zh-CN"/>
        </w:rPr>
        <w:t>承包人</w:t>
      </w:r>
      <w:r>
        <w:rPr>
          <w:rFonts w:hint="eastAsia" w:hAnsi="宋体" w:cs="宋体"/>
          <w:color w:val="auto"/>
          <w:szCs w:val="21"/>
        </w:rPr>
        <w:t>提出设计变更，且经监理单位签字认可；</w:t>
      </w:r>
    </w:p>
    <w:p>
      <w:pPr>
        <w:pStyle w:val="23"/>
        <w:widowControl w:val="0"/>
        <w:spacing w:line="360" w:lineRule="auto"/>
        <w:rPr>
          <w:rFonts w:hAnsi="宋体" w:cs="宋体"/>
          <w:color w:val="auto"/>
          <w:szCs w:val="21"/>
        </w:rPr>
      </w:pPr>
      <w:r>
        <w:rPr>
          <w:rFonts w:hint="eastAsia" w:hAnsi="宋体" w:cs="宋体"/>
          <w:color w:val="auto"/>
          <w:szCs w:val="21"/>
        </w:rPr>
        <w:t>23.3.3设计单位应</w:t>
      </w:r>
      <w:r>
        <w:rPr>
          <w:rFonts w:hint="eastAsia" w:hAnsi="宋体" w:cs="宋体"/>
          <w:color w:val="auto"/>
          <w:szCs w:val="21"/>
          <w:lang w:eastAsia="zh-CN"/>
        </w:rPr>
        <w:t>发包人</w:t>
      </w:r>
      <w:r>
        <w:rPr>
          <w:rFonts w:hint="eastAsia" w:hAnsi="宋体" w:cs="宋体"/>
          <w:color w:val="auto"/>
          <w:szCs w:val="21"/>
        </w:rPr>
        <w:t>的要求，或其他原因，提出工程变更；</w:t>
      </w:r>
    </w:p>
    <w:p>
      <w:pPr>
        <w:pStyle w:val="23"/>
        <w:widowControl w:val="0"/>
        <w:spacing w:line="360" w:lineRule="auto"/>
        <w:rPr>
          <w:rFonts w:hAnsi="宋体" w:cs="宋体"/>
          <w:color w:val="auto"/>
          <w:szCs w:val="21"/>
        </w:rPr>
      </w:pPr>
      <w:r>
        <w:rPr>
          <w:rFonts w:hint="eastAsia" w:hAnsi="宋体" w:cs="宋体"/>
          <w:color w:val="auto"/>
          <w:szCs w:val="21"/>
        </w:rPr>
        <w:t>23.3.4区域公司提出工程变更；</w:t>
      </w:r>
    </w:p>
    <w:p>
      <w:pPr>
        <w:pStyle w:val="23"/>
        <w:widowControl w:val="0"/>
        <w:spacing w:line="360" w:lineRule="auto"/>
        <w:rPr>
          <w:rFonts w:hAnsi="宋体" w:cs="宋体"/>
          <w:color w:val="auto"/>
          <w:szCs w:val="21"/>
        </w:rPr>
      </w:pPr>
      <w:r>
        <w:rPr>
          <w:rFonts w:hint="eastAsia" w:hAnsi="宋体" w:cs="宋体"/>
          <w:color w:val="auto"/>
          <w:szCs w:val="21"/>
        </w:rPr>
        <w:t>23.4工程变更的技术审核</w:t>
      </w:r>
    </w:p>
    <w:p>
      <w:pPr>
        <w:pStyle w:val="23"/>
        <w:widowControl w:val="0"/>
        <w:spacing w:line="360" w:lineRule="auto"/>
        <w:rPr>
          <w:rFonts w:hAnsi="宋体" w:cs="宋体"/>
          <w:color w:val="auto"/>
          <w:szCs w:val="21"/>
        </w:rPr>
      </w:pPr>
      <w:r>
        <w:rPr>
          <w:rFonts w:hint="eastAsia" w:hAnsi="宋体" w:cs="宋体"/>
          <w:color w:val="auto"/>
          <w:szCs w:val="21"/>
        </w:rPr>
        <w:t>23.4.1是否原设计不能保证安全、质量要求；</w:t>
      </w:r>
    </w:p>
    <w:p>
      <w:pPr>
        <w:pStyle w:val="23"/>
        <w:widowControl w:val="0"/>
        <w:spacing w:line="360" w:lineRule="auto"/>
        <w:rPr>
          <w:rFonts w:hAnsi="宋体" w:cs="宋体"/>
          <w:color w:val="auto"/>
          <w:szCs w:val="21"/>
        </w:rPr>
      </w:pPr>
      <w:r>
        <w:rPr>
          <w:rFonts w:hint="eastAsia" w:hAnsi="宋体" w:cs="宋体"/>
          <w:color w:val="auto"/>
          <w:szCs w:val="21"/>
        </w:rPr>
        <w:t>23.4.2是否新设计比原设计在使用功能、美观等方面有很大改进；</w:t>
      </w:r>
    </w:p>
    <w:p>
      <w:pPr>
        <w:pStyle w:val="23"/>
        <w:widowControl w:val="0"/>
        <w:spacing w:line="360" w:lineRule="auto"/>
        <w:rPr>
          <w:rFonts w:hAnsi="宋体" w:cs="宋体"/>
          <w:color w:val="auto"/>
          <w:szCs w:val="21"/>
        </w:rPr>
      </w:pPr>
      <w:r>
        <w:rPr>
          <w:rFonts w:hint="eastAsia" w:hAnsi="宋体" w:cs="宋体"/>
          <w:color w:val="auto"/>
          <w:szCs w:val="21"/>
        </w:rPr>
        <w:t>23.4.3是否确属原设计遗漏或确有错误；</w:t>
      </w:r>
    </w:p>
    <w:p>
      <w:pPr>
        <w:pStyle w:val="23"/>
        <w:widowControl w:val="0"/>
        <w:spacing w:line="360" w:lineRule="auto"/>
        <w:rPr>
          <w:rFonts w:hAnsi="宋体" w:cs="宋体"/>
          <w:color w:val="auto"/>
          <w:szCs w:val="21"/>
        </w:rPr>
      </w:pPr>
      <w:r>
        <w:rPr>
          <w:rFonts w:hint="eastAsia" w:hAnsi="宋体" w:cs="宋体"/>
          <w:color w:val="auto"/>
          <w:szCs w:val="21"/>
        </w:rPr>
        <w:t>23.4.4是否原设计确与现场不符无法施工；</w:t>
      </w:r>
    </w:p>
    <w:p>
      <w:pPr>
        <w:pStyle w:val="23"/>
        <w:widowControl w:val="0"/>
        <w:spacing w:line="360" w:lineRule="auto"/>
        <w:rPr>
          <w:rFonts w:hAnsi="宋体" w:cs="宋体"/>
          <w:color w:val="auto"/>
          <w:szCs w:val="21"/>
        </w:rPr>
      </w:pPr>
      <w:r>
        <w:rPr>
          <w:rFonts w:hint="eastAsia" w:hAnsi="宋体" w:cs="宋体"/>
          <w:color w:val="auto"/>
          <w:szCs w:val="21"/>
        </w:rPr>
        <w:t>23.5工程变更的成本审核</w:t>
      </w:r>
    </w:p>
    <w:p>
      <w:pPr>
        <w:pStyle w:val="23"/>
        <w:widowControl w:val="0"/>
        <w:spacing w:line="360" w:lineRule="auto"/>
        <w:rPr>
          <w:rFonts w:hAnsi="宋体" w:cs="宋体"/>
          <w:color w:val="auto"/>
          <w:szCs w:val="21"/>
        </w:rPr>
      </w:pPr>
      <w:r>
        <w:rPr>
          <w:rFonts w:hint="eastAsia" w:hAnsi="宋体" w:cs="宋体"/>
          <w:color w:val="auto"/>
          <w:szCs w:val="21"/>
        </w:rPr>
        <w:t>23.5.1对工程变更前后的造价成本进行比较；</w:t>
      </w:r>
    </w:p>
    <w:p>
      <w:pPr>
        <w:pStyle w:val="23"/>
        <w:widowControl w:val="0"/>
        <w:spacing w:line="360" w:lineRule="auto"/>
        <w:rPr>
          <w:rFonts w:hAnsi="宋体" w:cs="宋体"/>
          <w:color w:val="auto"/>
          <w:szCs w:val="21"/>
        </w:rPr>
      </w:pPr>
      <w:r>
        <w:rPr>
          <w:rFonts w:hint="eastAsia" w:hAnsi="宋体" w:cs="宋体"/>
          <w:color w:val="auto"/>
          <w:szCs w:val="21"/>
        </w:rPr>
        <w:t>23.5.2工程变更是否会造成返工；</w:t>
      </w:r>
    </w:p>
    <w:p>
      <w:pPr>
        <w:pStyle w:val="23"/>
        <w:widowControl w:val="0"/>
        <w:spacing w:line="360" w:lineRule="auto"/>
        <w:rPr>
          <w:rFonts w:hAnsi="宋体" w:cs="宋体"/>
          <w:color w:val="auto"/>
          <w:szCs w:val="21"/>
        </w:rPr>
      </w:pPr>
      <w:r>
        <w:rPr>
          <w:rFonts w:hint="eastAsia" w:hAnsi="宋体" w:cs="宋体"/>
          <w:color w:val="auto"/>
          <w:szCs w:val="21"/>
        </w:rPr>
        <w:t>23.5.3变更后工程造价增减幅度是否控制在总概（预）算的范围之内；</w:t>
      </w:r>
    </w:p>
    <w:p>
      <w:pPr>
        <w:pStyle w:val="23"/>
        <w:widowControl w:val="0"/>
        <w:spacing w:line="360" w:lineRule="auto"/>
        <w:rPr>
          <w:rFonts w:hAnsi="宋体" w:cs="宋体"/>
          <w:color w:val="auto"/>
          <w:szCs w:val="21"/>
        </w:rPr>
      </w:pPr>
      <w:r>
        <w:rPr>
          <w:rFonts w:hint="eastAsia" w:hAnsi="宋体" w:cs="宋体"/>
          <w:color w:val="auto"/>
          <w:szCs w:val="21"/>
        </w:rPr>
        <w:t>23.6工程变更的审批</w:t>
      </w:r>
    </w:p>
    <w:p>
      <w:pPr>
        <w:pStyle w:val="23"/>
        <w:widowControl w:val="0"/>
        <w:spacing w:line="360" w:lineRule="auto"/>
        <w:rPr>
          <w:rFonts w:hint="default" w:hAnsi="宋体" w:cs="宋体"/>
          <w:color w:val="auto"/>
          <w:szCs w:val="21"/>
          <w:lang w:val="en-US" w:eastAsia="zh-CN"/>
        </w:rPr>
      </w:pPr>
      <w:r>
        <w:rPr>
          <w:rFonts w:hint="eastAsia" w:hAnsi="宋体" w:cs="宋体"/>
          <w:color w:val="auto"/>
          <w:szCs w:val="21"/>
        </w:rPr>
        <w:t>所有工程变更必须办理变更审批手续，未经审批的变更竣工时不予增加工程价款,变更时效为发生变更14天内完成</w:t>
      </w:r>
      <w:r>
        <w:rPr>
          <w:rFonts w:hint="eastAsia" w:hAnsi="宋体" w:cs="宋体"/>
          <w:color w:val="auto"/>
          <w:szCs w:val="21"/>
          <w:lang w:eastAsia="zh-CN"/>
        </w:rPr>
        <w:t>，</w:t>
      </w:r>
      <w:r>
        <w:rPr>
          <w:rFonts w:hint="eastAsia" w:hAnsi="宋体" w:cs="宋体"/>
          <w:color w:val="auto"/>
          <w:szCs w:val="21"/>
          <w:lang w:val="en-US" w:eastAsia="zh-CN"/>
        </w:rPr>
        <w:t>发包人要求承包人完成合同以外零星项目，承包人在接受发包人要求的7天内就用工数量和单价、机械台班数量和单位、使用材料和金额等向发包人提出施工签证，发包人签证后施工，如发包人未签证，承包人施工后发生争议的，责任由承包人自负。</w:t>
      </w:r>
    </w:p>
    <w:p>
      <w:pPr>
        <w:tabs>
          <w:tab w:val="left" w:pos="482"/>
        </w:tabs>
        <w:spacing w:line="360" w:lineRule="auto"/>
        <w:ind w:firstLine="420" w:firstLineChars="200"/>
        <w:rPr>
          <w:rFonts w:ascii="宋体" w:hAnsi="宋体"/>
          <w:bCs/>
          <w:color w:val="auto"/>
          <w:szCs w:val="21"/>
        </w:rPr>
      </w:pPr>
      <w:r>
        <w:rPr>
          <w:rFonts w:hint="eastAsia" w:ascii="宋体" w:hAnsi="宋体"/>
          <w:bCs/>
          <w:color w:val="auto"/>
          <w:szCs w:val="21"/>
        </w:rPr>
        <w:t>23.7合同价格调整及计价原则</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23.7.1可调整的条件：设计变更、现场签证。</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23.7.2变更调整的计价原则</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变更调整的计价原则将依据山西省工程预算定额（2018）编制施工图预算并取费后下浮【10％】后作为变更的价格。</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主要材料价格参考投标文件，若投标文件中无此类价格将参照变更发生期的《</w:t>
      </w:r>
      <w:r>
        <w:rPr>
          <w:rFonts w:hint="eastAsia" w:ascii="宋体" w:hAnsi="宋体"/>
          <w:color w:val="auto"/>
          <w:szCs w:val="21"/>
          <w:lang w:val="en-US" w:eastAsia="zh-CN"/>
        </w:rPr>
        <w:t>吕梁市</w:t>
      </w:r>
      <w:r>
        <w:rPr>
          <w:rFonts w:hint="eastAsia" w:ascii="宋体" w:hAnsi="宋体"/>
          <w:color w:val="auto"/>
          <w:szCs w:val="21"/>
        </w:rPr>
        <w:t>建设工程材料基准价格信息》中的信息价。</w:t>
      </w:r>
    </w:p>
    <w:p>
      <w:pPr>
        <w:tabs>
          <w:tab w:val="left" w:pos="482"/>
        </w:tabs>
        <w:spacing w:line="360" w:lineRule="auto"/>
        <w:ind w:firstLine="457" w:firstLineChars="218"/>
        <w:rPr>
          <w:rFonts w:ascii="宋体" w:hAnsi="宋体"/>
          <w:color w:val="auto"/>
          <w:szCs w:val="21"/>
        </w:rPr>
      </w:pPr>
      <w:r>
        <w:rPr>
          <w:rFonts w:hint="eastAsia" w:ascii="宋体" w:hAnsi="宋体"/>
          <w:color w:val="auto"/>
          <w:szCs w:val="21"/>
        </w:rPr>
        <w:t>23.7.3价格调整的方式</w:t>
      </w:r>
    </w:p>
    <w:p>
      <w:pPr>
        <w:tabs>
          <w:tab w:val="left" w:pos="482"/>
        </w:tabs>
        <w:spacing w:line="360" w:lineRule="auto"/>
        <w:ind w:firstLine="420" w:firstLineChars="200"/>
        <w:rPr>
          <w:rFonts w:ascii="宋体" w:hAnsi="宋体" w:cs="宋体"/>
          <w:color w:val="auto"/>
          <w:szCs w:val="21"/>
        </w:rPr>
      </w:pPr>
      <w:r>
        <w:rPr>
          <w:rFonts w:hint="eastAsia" w:ascii="宋体" w:hAnsi="宋体"/>
          <w:color w:val="auto"/>
          <w:szCs w:val="21"/>
        </w:rPr>
        <w:t>当23.7.1可调整的条件充分时，按照23.7.2变更调整的计价原则进行计算，全额调增或调减合同总价。</w:t>
      </w:r>
      <w:r>
        <w:rPr>
          <w:rFonts w:hint="eastAsia" w:ascii="宋体" w:hAnsi="宋体" w:cs="宋体"/>
          <w:color w:val="auto"/>
          <w:szCs w:val="21"/>
          <w:lang w:eastAsia="zh-CN"/>
        </w:rPr>
        <w:t>承包人</w:t>
      </w:r>
      <w:r>
        <w:rPr>
          <w:rFonts w:hint="eastAsia" w:ascii="宋体" w:hAnsi="宋体" w:cs="宋体"/>
          <w:color w:val="auto"/>
          <w:szCs w:val="21"/>
        </w:rPr>
        <w:t>不得因价格不确定或价格低于自身预期的价格而不服从现场专业人员管理或拒绝施工。</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23.7.4其他</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23.7.4.1</w:t>
      </w:r>
      <w:r>
        <w:rPr>
          <w:rFonts w:hint="eastAsia" w:ascii="宋体" w:hAnsi="宋体"/>
          <w:color w:val="auto"/>
          <w:szCs w:val="21"/>
          <w:lang w:eastAsia="zh-CN"/>
        </w:rPr>
        <w:t>发包人</w:t>
      </w:r>
      <w:r>
        <w:rPr>
          <w:rFonts w:hint="eastAsia" w:ascii="宋体" w:hAnsi="宋体"/>
          <w:color w:val="auto"/>
          <w:szCs w:val="21"/>
        </w:rPr>
        <w:t>有权将合同范围内本次不实施或由</w:t>
      </w:r>
      <w:r>
        <w:rPr>
          <w:rFonts w:hint="eastAsia" w:ascii="宋体" w:hAnsi="宋体"/>
          <w:color w:val="auto"/>
          <w:szCs w:val="21"/>
          <w:lang w:eastAsia="zh-CN"/>
        </w:rPr>
        <w:t>发包人</w:t>
      </w:r>
      <w:r>
        <w:rPr>
          <w:rFonts w:hint="eastAsia" w:ascii="宋体" w:hAnsi="宋体"/>
          <w:color w:val="auto"/>
          <w:szCs w:val="21"/>
        </w:rPr>
        <w:t>另行委托其它施工单位承包的项目按照</w:t>
      </w:r>
      <w:r>
        <w:rPr>
          <w:rFonts w:hint="eastAsia" w:ascii="宋体" w:hAnsi="宋体"/>
          <w:color w:val="auto"/>
          <w:szCs w:val="21"/>
          <w:lang w:eastAsia="zh-CN"/>
        </w:rPr>
        <w:t>承包人</w:t>
      </w:r>
      <w:r>
        <w:rPr>
          <w:rFonts w:hint="eastAsia" w:ascii="宋体" w:hAnsi="宋体"/>
          <w:color w:val="auto"/>
          <w:szCs w:val="21"/>
        </w:rPr>
        <w:t>的分项报价从合同总价中扣除。</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23.7.4.2</w:t>
      </w:r>
      <w:r>
        <w:rPr>
          <w:rFonts w:hint="eastAsia" w:ascii="宋体" w:hAnsi="宋体"/>
          <w:color w:val="auto"/>
          <w:szCs w:val="21"/>
          <w:lang w:eastAsia="zh-CN"/>
        </w:rPr>
        <w:t>发包人</w:t>
      </w:r>
      <w:r>
        <w:rPr>
          <w:rFonts w:hint="eastAsia" w:ascii="宋体" w:hAnsi="宋体"/>
          <w:color w:val="auto"/>
          <w:szCs w:val="21"/>
        </w:rPr>
        <w:t>提供的材料、设备、备品备件、专用工具等交由</w:t>
      </w:r>
      <w:r>
        <w:rPr>
          <w:rFonts w:hint="eastAsia" w:ascii="宋体" w:hAnsi="宋体"/>
          <w:color w:val="auto"/>
          <w:szCs w:val="21"/>
          <w:lang w:eastAsia="zh-CN"/>
        </w:rPr>
        <w:t>承包人</w:t>
      </w:r>
      <w:r>
        <w:rPr>
          <w:rFonts w:hint="eastAsia" w:ascii="宋体" w:hAnsi="宋体"/>
          <w:color w:val="auto"/>
          <w:szCs w:val="21"/>
        </w:rPr>
        <w:t>管理后，发生丢失或损坏的，</w:t>
      </w:r>
      <w:r>
        <w:rPr>
          <w:rFonts w:hint="eastAsia" w:ascii="宋体" w:hAnsi="宋体"/>
          <w:color w:val="auto"/>
          <w:szCs w:val="21"/>
          <w:lang w:eastAsia="zh-CN"/>
        </w:rPr>
        <w:t>承包人</w:t>
      </w:r>
      <w:r>
        <w:rPr>
          <w:rFonts w:hint="eastAsia" w:ascii="宋体" w:hAnsi="宋体"/>
          <w:color w:val="auto"/>
          <w:szCs w:val="21"/>
        </w:rPr>
        <w:t>应按</w:t>
      </w:r>
      <w:r>
        <w:rPr>
          <w:rFonts w:hint="eastAsia" w:ascii="宋体" w:hAnsi="宋体"/>
          <w:color w:val="auto"/>
          <w:szCs w:val="21"/>
          <w:lang w:eastAsia="zh-CN"/>
        </w:rPr>
        <w:t>发包人</w:t>
      </w:r>
      <w:r>
        <w:rPr>
          <w:rFonts w:hint="eastAsia" w:ascii="宋体" w:hAnsi="宋体"/>
          <w:color w:val="auto"/>
          <w:szCs w:val="21"/>
        </w:rPr>
        <w:t>重新购买价的120%进行赔偿。由</w:t>
      </w:r>
      <w:r>
        <w:rPr>
          <w:rFonts w:hint="eastAsia" w:ascii="宋体" w:hAnsi="宋体"/>
          <w:color w:val="auto"/>
          <w:szCs w:val="21"/>
          <w:lang w:eastAsia="zh-CN"/>
        </w:rPr>
        <w:t>发包人</w:t>
      </w:r>
      <w:r>
        <w:rPr>
          <w:rFonts w:hint="eastAsia" w:ascii="宋体" w:hAnsi="宋体"/>
          <w:color w:val="auto"/>
          <w:szCs w:val="21"/>
        </w:rPr>
        <w:t>在</w:t>
      </w:r>
      <w:r>
        <w:rPr>
          <w:rFonts w:hint="eastAsia" w:ascii="宋体" w:hAnsi="宋体"/>
          <w:color w:val="auto"/>
          <w:szCs w:val="21"/>
          <w:lang w:eastAsia="zh-CN"/>
        </w:rPr>
        <w:t>承包人</w:t>
      </w:r>
      <w:r>
        <w:rPr>
          <w:rFonts w:hint="eastAsia" w:ascii="宋体" w:hAnsi="宋体"/>
          <w:color w:val="auto"/>
          <w:szCs w:val="21"/>
        </w:rPr>
        <w:t>最终工程竣工结算时从固定合同总价中扣除。</w:t>
      </w:r>
    </w:p>
    <w:p>
      <w:pPr>
        <w:tabs>
          <w:tab w:val="left" w:pos="482"/>
        </w:tabs>
        <w:spacing w:line="360" w:lineRule="auto"/>
        <w:ind w:firstLine="642" w:firstLineChars="306"/>
        <w:rPr>
          <w:rFonts w:ascii="宋体" w:hAnsi="宋体"/>
          <w:color w:val="auto"/>
          <w:szCs w:val="21"/>
        </w:rPr>
      </w:pPr>
      <w:r>
        <w:rPr>
          <w:rFonts w:hint="eastAsia" w:ascii="宋体" w:hAnsi="宋体"/>
          <w:color w:val="auto"/>
          <w:szCs w:val="21"/>
        </w:rPr>
        <w:t>23.7.4.3如有必要，</w:t>
      </w:r>
      <w:r>
        <w:rPr>
          <w:rFonts w:hint="eastAsia" w:ascii="宋体" w:hAnsi="宋体"/>
          <w:color w:val="auto"/>
          <w:szCs w:val="21"/>
          <w:lang w:eastAsia="zh-CN"/>
        </w:rPr>
        <w:t>发包人</w:t>
      </w:r>
      <w:r>
        <w:rPr>
          <w:rFonts w:hint="eastAsia" w:ascii="宋体" w:hAnsi="宋体"/>
          <w:color w:val="auto"/>
          <w:szCs w:val="21"/>
        </w:rPr>
        <w:t>将代替</w:t>
      </w:r>
      <w:r>
        <w:rPr>
          <w:rFonts w:hint="eastAsia" w:ascii="宋体" w:hAnsi="宋体"/>
          <w:color w:val="auto"/>
          <w:szCs w:val="21"/>
          <w:lang w:eastAsia="zh-CN"/>
        </w:rPr>
        <w:t>承包人</w:t>
      </w:r>
      <w:r>
        <w:rPr>
          <w:rFonts w:hint="eastAsia" w:ascii="宋体" w:hAnsi="宋体"/>
          <w:color w:val="auto"/>
          <w:szCs w:val="21"/>
        </w:rPr>
        <w:t>采购其合同范围内的设备/材料，并按实际采购价格从本合同固定总价中扣除该项费用，</w:t>
      </w:r>
      <w:r>
        <w:rPr>
          <w:rFonts w:hint="eastAsia" w:ascii="宋体" w:hAnsi="宋体"/>
          <w:color w:val="auto"/>
          <w:szCs w:val="21"/>
          <w:lang w:eastAsia="zh-CN"/>
        </w:rPr>
        <w:t>承包人</w:t>
      </w:r>
      <w:r>
        <w:rPr>
          <w:rFonts w:hint="eastAsia" w:ascii="宋体" w:hAnsi="宋体"/>
          <w:color w:val="auto"/>
          <w:szCs w:val="21"/>
        </w:rPr>
        <w:t>同意并愿意执行。</w:t>
      </w:r>
    </w:p>
    <w:p>
      <w:pPr>
        <w:tabs>
          <w:tab w:val="left" w:pos="482"/>
        </w:tabs>
        <w:spacing w:line="360" w:lineRule="auto"/>
        <w:ind w:firstLine="642" w:firstLineChars="306"/>
        <w:rPr>
          <w:rFonts w:ascii="宋体" w:hAnsi="宋体"/>
          <w:color w:val="auto"/>
          <w:szCs w:val="21"/>
        </w:rPr>
      </w:pPr>
      <w:r>
        <w:rPr>
          <w:rFonts w:hint="eastAsia" w:ascii="宋体" w:hAnsi="宋体"/>
          <w:color w:val="auto"/>
          <w:szCs w:val="21"/>
        </w:rPr>
        <w:t>23.7.4.4</w:t>
      </w:r>
      <w:r>
        <w:rPr>
          <w:rFonts w:hint="eastAsia" w:ascii="宋体" w:hAnsi="宋体"/>
          <w:color w:val="auto"/>
          <w:szCs w:val="21"/>
          <w:lang w:eastAsia="zh-CN"/>
        </w:rPr>
        <w:t>发包人</w:t>
      </w:r>
      <w:r>
        <w:rPr>
          <w:rFonts w:hint="eastAsia" w:ascii="宋体" w:hAnsi="宋体"/>
          <w:color w:val="auto"/>
          <w:szCs w:val="21"/>
        </w:rPr>
        <w:t>提供的设备及材料范围，以附件“</w:t>
      </w:r>
      <w:r>
        <w:rPr>
          <w:rFonts w:hint="eastAsia" w:ascii="宋体" w:hAnsi="宋体"/>
          <w:color w:val="auto"/>
          <w:szCs w:val="21"/>
          <w:lang w:eastAsia="zh-CN"/>
        </w:rPr>
        <w:t>发包人</w:t>
      </w:r>
      <w:r>
        <w:rPr>
          <w:rFonts w:hint="eastAsia" w:ascii="宋体" w:hAnsi="宋体"/>
          <w:color w:val="auto"/>
          <w:szCs w:val="21"/>
        </w:rPr>
        <w:t>提供的设备和材料(清单)”为准。</w:t>
      </w:r>
      <w:r>
        <w:rPr>
          <w:rFonts w:hint="eastAsia" w:ascii="宋体" w:hAnsi="宋体"/>
          <w:color w:val="auto"/>
          <w:szCs w:val="21"/>
          <w:lang w:eastAsia="zh-CN"/>
        </w:rPr>
        <w:t>承包人</w:t>
      </w:r>
      <w:r>
        <w:rPr>
          <w:rFonts w:hint="eastAsia" w:ascii="宋体" w:hAnsi="宋体"/>
          <w:color w:val="auto"/>
          <w:szCs w:val="21"/>
        </w:rPr>
        <w:t>承诺服从</w:t>
      </w:r>
      <w:r>
        <w:rPr>
          <w:rFonts w:hint="eastAsia" w:ascii="宋体" w:hAnsi="宋体"/>
          <w:color w:val="auto"/>
          <w:szCs w:val="21"/>
          <w:lang w:eastAsia="zh-CN"/>
        </w:rPr>
        <w:t>发包人</w:t>
      </w:r>
      <w:r>
        <w:rPr>
          <w:rFonts w:hint="eastAsia" w:ascii="宋体" w:hAnsi="宋体"/>
          <w:color w:val="auto"/>
          <w:szCs w:val="21"/>
        </w:rPr>
        <w:t>对</w:t>
      </w:r>
      <w:r>
        <w:rPr>
          <w:rFonts w:hint="eastAsia" w:ascii="宋体" w:hAnsi="宋体"/>
          <w:color w:val="auto"/>
          <w:szCs w:val="21"/>
          <w:lang w:eastAsia="zh-CN"/>
        </w:rPr>
        <w:t>发包人</w:t>
      </w:r>
      <w:r>
        <w:rPr>
          <w:rFonts w:hint="eastAsia" w:ascii="宋体" w:hAnsi="宋体"/>
          <w:color w:val="auto"/>
          <w:szCs w:val="21"/>
        </w:rPr>
        <w:t>供给设备及材料范围的解释。如材料中后期补充设备材料清册中改为</w:t>
      </w:r>
      <w:r>
        <w:rPr>
          <w:rFonts w:hint="eastAsia" w:ascii="宋体" w:hAnsi="宋体"/>
          <w:color w:val="auto"/>
          <w:szCs w:val="21"/>
          <w:lang w:eastAsia="zh-CN"/>
        </w:rPr>
        <w:t>发包人</w:t>
      </w:r>
      <w:r>
        <w:rPr>
          <w:rFonts w:hint="eastAsia" w:ascii="宋体" w:hAnsi="宋体"/>
          <w:color w:val="auto"/>
          <w:szCs w:val="21"/>
        </w:rPr>
        <w:t>供，或厂家扩大供货范围，</w:t>
      </w:r>
      <w:r>
        <w:rPr>
          <w:rFonts w:hint="eastAsia" w:ascii="宋体" w:hAnsi="宋体"/>
          <w:color w:val="auto"/>
          <w:szCs w:val="21"/>
          <w:lang w:eastAsia="zh-CN"/>
        </w:rPr>
        <w:t>承包人</w:t>
      </w:r>
      <w:r>
        <w:rPr>
          <w:rFonts w:hint="eastAsia" w:ascii="宋体" w:hAnsi="宋体"/>
          <w:color w:val="auto"/>
          <w:szCs w:val="21"/>
        </w:rPr>
        <w:t>同意</w:t>
      </w:r>
      <w:r>
        <w:rPr>
          <w:rFonts w:hint="eastAsia" w:ascii="宋体" w:hAnsi="宋体"/>
          <w:color w:val="auto"/>
          <w:szCs w:val="21"/>
          <w:lang w:eastAsia="zh-CN"/>
        </w:rPr>
        <w:t>发包人</w:t>
      </w:r>
      <w:r>
        <w:rPr>
          <w:rFonts w:hint="eastAsia" w:ascii="宋体" w:hAnsi="宋体"/>
          <w:color w:val="auto"/>
          <w:szCs w:val="21"/>
        </w:rPr>
        <w:t>按照实际购买价从合同总价中扣回。</w:t>
      </w:r>
    </w:p>
    <w:p>
      <w:pPr>
        <w:tabs>
          <w:tab w:val="left" w:pos="845"/>
        </w:tabs>
        <w:spacing w:line="360" w:lineRule="auto"/>
        <w:ind w:left="480"/>
        <w:outlineLvl w:val="1"/>
        <w:rPr>
          <w:rFonts w:ascii="宋体" w:hAnsi="宋体"/>
          <w:b/>
          <w:color w:val="auto"/>
          <w:szCs w:val="21"/>
        </w:rPr>
      </w:pPr>
      <w:bookmarkStart w:id="75" w:name="_Toc337557575"/>
      <w:bookmarkStart w:id="76" w:name="_Toc427219284"/>
      <w:bookmarkStart w:id="77" w:name="_Toc2334"/>
      <w:r>
        <w:rPr>
          <w:rFonts w:hint="eastAsia" w:ascii="宋体" w:hAnsi="宋体"/>
          <w:b/>
          <w:color w:val="auto"/>
          <w:szCs w:val="21"/>
        </w:rPr>
        <w:t>24.竣工与结算</w:t>
      </w:r>
      <w:bookmarkEnd w:id="75"/>
      <w:bookmarkEnd w:id="76"/>
      <w:bookmarkEnd w:id="77"/>
    </w:p>
    <w:p>
      <w:pPr>
        <w:tabs>
          <w:tab w:val="left" w:pos="576"/>
        </w:tabs>
        <w:spacing w:line="360" w:lineRule="auto"/>
        <w:ind w:right="120" w:firstLine="540"/>
        <w:rPr>
          <w:rFonts w:ascii="宋体" w:hAnsi="宋体"/>
          <w:color w:val="auto"/>
          <w:szCs w:val="21"/>
        </w:rPr>
      </w:pPr>
      <w:r>
        <w:rPr>
          <w:rFonts w:hint="eastAsia" w:ascii="宋体" w:hAnsi="宋体"/>
          <w:color w:val="auto"/>
          <w:szCs w:val="21"/>
        </w:rPr>
        <w:t>24.1.竣工资料</w:t>
      </w:r>
    </w:p>
    <w:p>
      <w:pPr>
        <w:tabs>
          <w:tab w:val="left" w:pos="576"/>
        </w:tabs>
        <w:spacing w:line="360" w:lineRule="auto"/>
        <w:ind w:right="120" w:firstLine="540"/>
        <w:rPr>
          <w:rFonts w:ascii="宋体" w:hAnsi="宋体"/>
          <w:color w:val="auto"/>
          <w:szCs w:val="21"/>
        </w:rPr>
      </w:pPr>
      <w:r>
        <w:rPr>
          <w:rFonts w:hint="eastAsia" w:ascii="宋体" w:hAnsi="宋体"/>
          <w:color w:val="auto"/>
          <w:szCs w:val="21"/>
        </w:rPr>
        <w:t>24.1.1.技术资料的移交工作由监理工程师负责</w:t>
      </w:r>
      <w:r>
        <w:rPr>
          <w:rFonts w:hint="eastAsia" w:ascii="宋体" w:hAnsi="宋体"/>
          <w:color w:val="auto"/>
          <w:szCs w:val="21"/>
          <w:lang w:eastAsia="zh-CN"/>
        </w:rPr>
        <w:t>，承包人应向</w:t>
      </w:r>
      <w:r>
        <w:rPr>
          <w:rFonts w:hint="eastAsia" w:ascii="宋体" w:hAnsi="宋体"/>
          <w:color w:val="auto"/>
          <w:szCs w:val="21"/>
          <w:lang w:val="en-US" w:eastAsia="zh-CN"/>
        </w:rPr>
        <w:t>发包人</w:t>
      </w:r>
      <w:r>
        <w:rPr>
          <w:rFonts w:hint="eastAsia" w:ascii="宋体" w:hAnsi="宋体"/>
          <w:color w:val="auto"/>
          <w:szCs w:val="21"/>
          <w:lang w:eastAsia="zh-CN"/>
        </w:rPr>
        <w:t>提交3份完</w:t>
      </w:r>
      <w:r>
        <w:rPr>
          <w:rFonts w:hint="eastAsia" w:ascii="宋体" w:hAnsi="宋体"/>
          <w:color w:val="auto"/>
          <w:szCs w:val="21"/>
        </w:rPr>
        <w:t>整的竣工结算资料、2份完整的竣工资料、1份电子版完整的竣工资料。</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24.2.竣工时间</w:t>
      </w:r>
    </w:p>
    <w:p>
      <w:pPr>
        <w:spacing w:line="360" w:lineRule="auto"/>
        <w:ind w:left="480" w:firstLine="420" w:firstLineChars="200"/>
        <w:rPr>
          <w:rFonts w:ascii="宋体" w:hAnsi="宋体"/>
          <w:color w:val="auto"/>
          <w:szCs w:val="21"/>
        </w:rPr>
      </w:pPr>
      <w:r>
        <w:rPr>
          <w:rFonts w:hint="eastAsia" w:ascii="宋体" w:hAnsi="宋体"/>
          <w:color w:val="auto"/>
          <w:szCs w:val="21"/>
        </w:rPr>
        <w:t>整个工程或部分工程(如果有的话)应按投标书附录中规定的全部或部份工程从开工之日算起的时间内完成，或者按本合同有关条款规定允许延长了的工期内完成。</w:t>
      </w:r>
    </w:p>
    <w:p>
      <w:pPr>
        <w:tabs>
          <w:tab w:val="left" w:pos="0"/>
          <w:tab w:val="left" w:pos="1440"/>
        </w:tabs>
        <w:spacing w:line="360" w:lineRule="auto"/>
        <w:ind w:right="120" w:firstLine="540"/>
        <w:rPr>
          <w:rFonts w:hint="eastAsia" w:ascii="宋体" w:hAnsi="宋体"/>
          <w:color w:val="auto"/>
          <w:szCs w:val="21"/>
        </w:rPr>
      </w:pPr>
      <w:r>
        <w:rPr>
          <w:rFonts w:hint="eastAsia" w:ascii="宋体" w:hAnsi="宋体"/>
          <w:color w:val="auto"/>
          <w:szCs w:val="21"/>
        </w:rPr>
        <w:t>24.3竣工结算</w:t>
      </w:r>
    </w:p>
    <w:p>
      <w:pPr>
        <w:tabs>
          <w:tab w:val="left" w:pos="0"/>
          <w:tab w:val="left" w:pos="1440"/>
        </w:tabs>
        <w:spacing w:line="360" w:lineRule="auto"/>
        <w:ind w:right="120" w:firstLine="540"/>
        <w:rPr>
          <w:rFonts w:hint="eastAsia" w:ascii="宋体" w:hAnsi="宋体" w:eastAsia="宋体"/>
          <w:color w:val="auto"/>
          <w:szCs w:val="21"/>
          <w:lang w:eastAsia="zh-CN"/>
        </w:rPr>
      </w:pPr>
      <w:r>
        <w:rPr>
          <w:rFonts w:hint="eastAsia" w:ascii="宋体" w:hAnsi="宋体"/>
          <w:color w:val="auto"/>
          <w:szCs w:val="21"/>
        </w:rPr>
        <w:t>24.3.1 整个工程竣工验收通过后60天内业主和承包商按合同规定办理竣工结算，</w:t>
      </w:r>
      <w:r>
        <w:rPr>
          <w:rFonts w:hint="eastAsia" w:ascii="宋体" w:hAnsi="宋体"/>
          <w:color w:val="auto"/>
          <w:szCs w:val="21"/>
          <w:lang w:val="en-US" w:eastAsia="zh-CN"/>
        </w:rPr>
        <w:t>承包人如未在规定时间内提供完整的工程竣工结算资料，经发包人催后14天内仍未提供或没有明确答复，发包人有权依据已有资料进行审查，责任由承包人自负。</w:t>
      </w:r>
      <w:r>
        <w:rPr>
          <w:rFonts w:hint="eastAsia" w:ascii="宋体" w:hAnsi="宋体"/>
          <w:color w:val="auto"/>
          <w:szCs w:val="21"/>
        </w:rPr>
        <w:t>因承包</w:t>
      </w:r>
      <w:r>
        <w:rPr>
          <w:rFonts w:hint="eastAsia" w:ascii="宋体" w:hAnsi="宋体"/>
          <w:color w:val="auto"/>
          <w:szCs w:val="21"/>
          <w:lang w:val="en-US" w:eastAsia="zh-CN"/>
        </w:rPr>
        <w:t>人</w:t>
      </w:r>
      <w:r>
        <w:rPr>
          <w:rFonts w:hint="eastAsia" w:ascii="宋体" w:hAnsi="宋体"/>
          <w:color w:val="auto"/>
          <w:szCs w:val="21"/>
        </w:rPr>
        <w:t>提供资料不及时、不完整、不满足要求、资料核对、补充提交资料、</w:t>
      </w:r>
      <w:r>
        <w:rPr>
          <w:rFonts w:hint="eastAsia" w:ascii="宋体" w:hAnsi="宋体"/>
          <w:color w:val="auto"/>
          <w:szCs w:val="21"/>
          <w:lang w:val="en-US" w:eastAsia="zh-CN"/>
        </w:rPr>
        <w:t>发包人</w:t>
      </w:r>
      <w:r>
        <w:rPr>
          <w:rFonts w:hint="eastAsia" w:ascii="宋体" w:hAnsi="宋体"/>
          <w:color w:val="auto"/>
          <w:szCs w:val="21"/>
        </w:rPr>
        <w:t>履行上级公司审批等因素，相应结算日期延长，承包商在此承诺其放弃就本合同因延长结算审核引起的向业主主张任何形式的索赔或权利要求</w:t>
      </w:r>
      <w:r>
        <w:rPr>
          <w:rFonts w:hint="eastAsia" w:ascii="宋体" w:hAnsi="宋体"/>
          <w:color w:val="auto"/>
          <w:szCs w:val="21"/>
          <w:lang w:eastAsia="zh-CN"/>
        </w:rPr>
        <w:t>。承包人不得冒估、多算相关费用，且上报结算金额不得突破</w:t>
      </w:r>
      <w:r>
        <w:rPr>
          <w:rFonts w:hint="eastAsia" w:ascii="宋体" w:hAnsi="宋体"/>
          <w:color w:val="auto"/>
          <w:szCs w:val="21"/>
          <w:lang w:val="en-US" w:eastAsia="zh-CN"/>
        </w:rPr>
        <w:t>合同</w:t>
      </w:r>
      <w:r>
        <w:rPr>
          <w:rFonts w:hint="eastAsia" w:ascii="宋体" w:hAnsi="宋体"/>
          <w:color w:val="auto"/>
          <w:szCs w:val="21"/>
          <w:lang w:eastAsia="zh-CN"/>
        </w:rPr>
        <w:t>金额，若承包人突破</w:t>
      </w:r>
      <w:r>
        <w:rPr>
          <w:rFonts w:hint="eastAsia" w:ascii="宋体" w:hAnsi="宋体"/>
          <w:color w:val="auto"/>
          <w:szCs w:val="21"/>
          <w:lang w:val="en-US" w:eastAsia="zh-CN"/>
        </w:rPr>
        <w:t>合同金额</w:t>
      </w:r>
      <w:r>
        <w:rPr>
          <w:rFonts w:hint="eastAsia" w:ascii="宋体" w:hAnsi="宋体"/>
          <w:color w:val="auto"/>
          <w:szCs w:val="21"/>
          <w:lang w:eastAsia="zh-CN"/>
        </w:rPr>
        <w:t>，发包人有权拒绝接收结算资料，造成的一切纠纷由承包人负责。</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24.3.2  竣工结算按照《建设工程造价编制与管理办法》项目划分到结表三格式编制，并按结表二、结表一进行分项汇总，电子版表格部分必须以EXCEL格式进行提交，文字部分以WORD格式提交。竣工结算的办理是以已完成施工图纸内容及要求、验收合格的工程实体。</w:t>
      </w:r>
    </w:p>
    <w:p>
      <w:pPr>
        <w:tabs>
          <w:tab w:val="left" w:pos="0"/>
          <w:tab w:val="left" w:pos="1440"/>
        </w:tabs>
        <w:spacing w:line="360" w:lineRule="auto"/>
        <w:ind w:right="120" w:firstLine="540"/>
        <w:rPr>
          <w:rFonts w:hint="default" w:ascii="宋体" w:hAnsi="宋体" w:eastAsia="宋体"/>
          <w:color w:val="auto"/>
          <w:szCs w:val="21"/>
          <w:highlight w:val="yellow"/>
          <w:lang w:val="en-US" w:eastAsia="zh-CN"/>
        </w:rPr>
      </w:pPr>
      <w:r>
        <w:rPr>
          <w:rFonts w:hint="eastAsia" w:ascii="宋体" w:hAnsi="宋体"/>
          <w:color w:val="auto"/>
          <w:szCs w:val="21"/>
        </w:rPr>
        <w:t>24.3.3  竣工结算价款计算:竣工结算价=合同价</w:t>
      </w:r>
      <w:r>
        <w:rPr>
          <w:rFonts w:hint="eastAsia" w:ascii="宋体" w:hAnsi="宋体"/>
          <w:color w:val="auto"/>
          <w:szCs w:val="21"/>
          <w:lang w:val="en-US" w:eastAsia="zh-CN"/>
        </w:rPr>
        <w:t>±可调整部分（</w:t>
      </w:r>
      <w:r>
        <w:rPr>
          <w:rFonts w:hint="eastAsia" w:ascii="宋体" w:hAnsi="宋体"/>
          <w:color w:val="auto"/>
          <w:szCs w:val="21"/>
        </w:rPr>
        <w:t xml:space="preserve"> 竣工结算价款</w:t>
      </w:r>
      <w:r>
        <w:rPr>
          <w:rFonts w:hint="eastAsia" w:ascii="宋体" w:hAnsi="宋体"/>
          <w:color w:val="auto"/>
          <w:szCs w:val="21"/>
          <w:lang w:val="en-US" w:eastAsia="zh-CN"/>
        </w:rPr>
        <w:t>≤合同金额）。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24.3.3.1  合同价：按合同总价计列。</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24.3.3.2  可调整部分包括：</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A、即按照第23.7条款计列的可以调整合同价格的金额；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B、合同约定的违约金（工期/安全/质量等）。</w:t>
      </w:r>
    </w:p>
    <w:p>
      <w:pPr>
        <w:tabs>
          <w:tab w:val="left" w:pos="845"/>
        </w:tabs>
        <w:spacing w:line="360" w:lineRule="auto"/>
        <w:ind w:left="480"/>
        <w:outlineLvl w:val="1"/>
        <w:rPr>
          <w:rFonts w:ascii="宋体" w:hAnsi="宋体"/>
          <w:b/>
          <w:color w:val="auto"/>
          <w:szCs w:val="21"/>
        </w:rPr>
      </w:pPr>
      <w:bookmarkStart w:id="78" w:name="_Toc32410"/>
      <w:r>
        <w:rPr>
          <w:rFonts w:hint="eastAsia" w:ascii="宋体" w:hAnsi="宋体"/>
          <w:b/>
          <w:color w:val="auto"/>
          <w:szCs w:val="21"/>
        </w:rPr>
        <w:t xml:space="preserve">25. </w:t>
      </w:r>
      <w:bookmarkStart w:id="79" w:name="_Toc427219285"/>
      <w:bookmarkStart w:id="80" w:name="_Toc337557576"/>
      <w:r>
        <w:rPr>
          <w:rFonts w:hint="eastAsia" w:ascii="宋体" w:hAnsi="宋体"/>
          <w:b/>
          <w:color w:val="auto"/>
          <w:szCs w:val="21"/>
        </w:rPr>
        <w:t>保 修</w:t>
      </w:r>
      <w:bookmarkEnd w:id="78"/>
      <w:bookmarkEnd w:id="79"/>
      <w:bookmarkEnd w:id="80"/>
    </w:p>
    <w:p>
      <w:pPr>
        <w:pStyle w:val="4"/>
        <w:tabs>
          <w:tab w:val="left" w:pos="720"/>
        </w:tabs>
        <w:spacing w:line="360" w:lineRule="auto"/>
        <w:ind w:firstLine="540"/>
        <w:jc w:val="both"/>
        <w:rPr>
          <w:rFonts w:hAnsi="宋体"/>
          <w:color w:val="auto"/>
          <w:kern w:val="2"/>
          <w:sz w:val="21"/>
          <w:szCs w:val="21"/>
        </w:rPr>
      </w:pPr>
      <w:r>
        <w:rPr>
          <w:rFonts w:hint="eastAsia" w:hAnsi="宋体"/>
          <w:color w:val="auto"/>
          <w:kern w:val="2"/>
          <w:sz w:val="21"/>
          <w:szCs w:val="21"/>
        </w:rPr>
        <w:t xml:space="preserve">25.1.保修期 </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“保修期”系指：第25.2条B款所述保修期为起始日起</w:t>
      </w:r>
      <w:r>
        <w:rPr>
          <w:rFonts w:hint="eastAsia" w:hAnsi="宋体"/>
          <w:color w:val="auto"/>
          <w:kern w:val="2"/>
          <w:sz w:val="21"/>
          <w:szCs w:val="21"/>
          <w:highlight w:val="yellow"/>
        </w:rPr>
        <w:t>二年</w:t>
      </w:r>
      <w:r>
        <w:rPr>
          <w:rFonts w:hint="eastAsia" w:hAnsi="宋体"/>
          <w:color w:val="auto"/>
          <w:kern w:val="2"/>
          <w:sz w:val="21"/>
          <w:szCs w:val="21"/>
        </w:rPr>
        <w:t>。</w:t>
      </w:r>
    </w:p>
    <w:p>
      <w:pPr>
        <w:pStyle w:val="4"/>
        <w:tabs>
          <w:tab w:val="left" w:pos="720"/>
        </w:tabs>
        <w:spacing w:line="360" w:lineRule="auto"/>
        <w:ind w:firstLine="540"/>
        <w:jc w:val="both"/>
        <w:rPr>
          <w:rFonts w:hAnsi="宋体"/>
          <w:color w:val="auto"/>
          <w:kern w:val="2"/>
          <w:sz w:val="21"/>
          <w:szCs w:val="21"/>
        </w:rPr>
      </w:pPr>
      <w:r>
        <w:rPr>
          <w:rFonts w:hint="eastAsia" w:hAnsi="宋体"/>
          <w:color w:val="auto"/>
          <w:kern w:val="2"/>
          <w:sz w:val="21"/>
          <w:szCs w:val="21"/>
        </w:rPr>
        <w:t>25.2.验收移交使用</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整个工程或部分单位工程整体验收移交后，如果：</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A.由于</w:t>
      </w:r>
      <w:r>
        <w:rPr>
          <w:rFonts w:hint="eastAsia" w:hAnsi="宋体"/>
          <w:color w:val="auto"/>
          <w:kern w:val="2"/>
          <w:sz w:val="21"/>
          <w:szCs w:val="21"/>
          <w:lang w:eastAsia="zh-CN"/>
        </w:rPr>
        <w:t>发包人</w:t>
      </w:r>
      <w:r>
        <w:rPr>
          <w:rFonts w:hint="eastAsia" w:hAnsi="宋体"/>
          <w:color w:val="auto"/>
          <w:kern w:val="2"/>
          <w:sz w:val="21"/>
          <w:szCs w:val="21"/>
        </w:rPr>
        <w:t>原因影响部分项目的完成，则</w:t>
      </w:r>
      <w:r>
        <w:rPr>
          <w:rFonts w:hint="eastAsia" w:hAnsi="宋体"/>
          <w:color w:val="auto"/>
          <w:kern w:val="2"/>
          <w:sz w:val="21"/>
          <w:szCs w:val="21"/>
          <w:lang w:eastAsia="zh-CN"/>
        </w:rPr>
        <w:t>承包人</w:t>
      </w:r>
      <w:r>
        <w:rPr>
          <w:rFonts w:hint="eastAsia" w:hAnsi="宋体"/>
          <w:color w:val="auto"/>
          <w:kern w:val="2"/>
          <w:sz w:val="21"/>
          <w:szCs w:val="21"/>
        </w:rPr>
        <w:t>应尽快予以完成，并补充验收手续。</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B.由于非</w:t>
      </w:r>
      <w:r>
        <w:rPr>
          <w:rFonts w:hint="eastAsia" w:hAnsi="宋体"/>
          <w:color w:val="auto"/>
          <w:kern w:val="2"/>
          <w:sz w:val="21"/>
          <w:szCs w:val="21"/>
          <w:lang w:eastAsia="zh-CN"/>
        </w:rPr>
        <w:t>发包人</w:t>
      </w:r>
      <w:r>
        <w:rPr>
          <w:rFonts w:hint="eastAsia" w:hAnsi="宋体"/>
          <w:color w:val="auto"/>
          <w:kern w:val="2"/>
          <w:sz w:val="21"/>
          <w:szCs w:val="21"/>
        </w:rPr>
        <w:t>原因影响且未完项目不影响投入使用，则工程也将不被视为保修期起始。只有当此等</w:t>
      </w:r>
      <w:r>
        <w:rPr>
          <w:rFonts w:hint="eastAsia" w:hAnsi="宋体"/>
          <w:color w:val="auto"/>
          <w:kern w:val="2"/>
          <w:sz w:val="21"/>
          <w:szCs w:val="21"/>
          <w:lang w:eastAsia="zh-CN"/>
        </w:rPr>
        <w:t>承包人</w:t>
      </w:r>
      <w:r>
        <w:rPr>
          <w:rFonts w:hint="eastAsia" w:hAnsi="宋体"/>
          <w:color w:val="auto"/>
          <w:kern w:val="2"/>
          <w:sz w:val="21"/>
          <w:szCs w:val="21"/>
        </w:rPr>
        <w:t>未完项目通过验收，双方签署未完项目验收证明书，及</w:t>
      </w:r>
      <w:r>
        <w:rPr>
          <w:rFonts w:hint="eastAsia" w:hAnsi="宋体"/>
          <w:color w:val="auto"/>
          <w:kern w:val="2"/>
          <w:sz w:val="21"/>
          <w:szCs w:val="21"/>
          <w:lang w:eastAsia="zh-CN"/>
        </w:rPr>
        <w:t>发包人</w:t>
      </w:r>
      <w:r>
        <w:rPr>
          <w:rFonts w:hint="eastAsia" w:hAnsi="宋体"/>
          <w:color w:val="auto"/>
          <w:kern w:val="2"/>
          <w:sz w:val="21"/>
          <w:szCs w:val="21"/>
        </w:rPr>
        <w:t>和</w:t>
      </w:r>
      <w:r>
        <w:rPr>
          <w:rFonts w:hint="eastAsia" w:hAnsi="宋体"/>
          <w:color w:val="auto"/>
          <w:kern w:val="2"/>
          <w:sz w:val="21"/>
          <w:szCs w:val="21"/>
          <w:lang w:eastAsia="zh-CN"/>
        </w:rPr>
        <w:t>承包人</w:t>
      </w:r>
      <w:r>
        <w:rPr>
          <w:rFonts w:hint="eastAsia" w:hAnsi="宋体"/>
          <w:color w:val="auto"/>
          <w:kern w:val="2"/>
          <w:sz w:val="21"/>
          <w:szCs w:val="21"/>
        </w:rPr>
        <w:t>已签署工程移交证书方被视为保修期起始日。当上述日期不一致时以迟发生者为保修期起始日。</w:t>
      </w:r>
    </w:p>
    <w:p>
      <w:pPr>
        <w:pStyle w:val="4"/>
        <w:tabs>
          <w:tab w:val="left" w:pos="720"/>
        </w:tabs>
        <w:spacing w:line="360" w:lineRule="auto"/>
        <w:ind w:firstLine="540"/>
        <w:jc w:val="both"/>
        <w:rPr>
          <w:rFonts w:hAnsi="宋体"/>
          <w:color w:val="auto"/>
          <w:kern w:val="2"/>
          <w:sz w:val="21"/>
          <w:szCs w:val="21"/>
        </w:rPr>
      </w:pPr>
      <w:r>
        <w:rPr>
          <w:rFonts w:hint="eastAsia" w:hAnsi="宋体"/>
          <w:color w:val="auto"/>
          <w:kern w:val="2"/>
          <w:sz w:val="21"/>
          <w:szCs w:val="21"/>
        </w:rPr>
        <w:t>25.3.未完工程及修补缺陷</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为了在保修期满时或在保修期满的尽量短的期间内，将工程以合同所要求的状态并使</w:t>
      </w:r>
      <w:r>
        <w:rPr>
          <w:rFonts w:hint="eastAsia" w:hAnsi="宋体"/>
          <w:color w:val="auto"/>
          <w:kern w:val="2"/>
          <w:sz w:val="21"/>
          <w:szCs w:val="21"/>
          <w:lang w:eastAsia="zh-CN"/>
        </w:rPr>
        <w:t>发包人</w:t>
      </w:r>
      <w:r>
        <w:rPr>
          <w:rFonts w:hint="eastAsia" w:hAnsi="宋体"/>
          <w:color w:val="auto"/>
          <w:kern w:val="2"/>
          <w:sz w:val="21"/>
          <w:szCs w:val="21"/>
        </w:rPr>
        <w:t>达标投产的条件下竣工移交给</w:t>
      </w:r>
      <w:r>
        <w:rPr>
          <w:rFonts w:hint="eastAsia" w:hAnsi="宋体"/>
          <w:color w:val="auto"/>
          <w:kern w:val="2"/>
          <w:sz w:val="21"/>
          <w:szCs w:val="21"/>
          <w:lang w:eastAsia="zh-CN"/>
        </w:rPr>
        <w:t>发包人</w:t>
      </w:r>
      <w:r>
        <w:rPr>
          <w:rFonts w:hint="eastAsia" w:hAnsi="宋体"/>
          <w:color w:val="auto"/>
          <w:kern w:val="2"/>
          <w:sz w:val="21"/>
          <w:szCs w:val="21"/>
        </w:rPr>
        <w:t>。</w:t>
      </w:r>
    </w:p>
    <w:p>
      <w:pPr>
        <w:pStyle w:val="4"/>
        <w:numPr>
          <w:ilvl w:val="0"/>
          <w:numId w:val="8"/>
        </w:numPr>
        <w:tabs>
          <w:tab w:val="left" w:pos="0"/>
          <w:tab w:val="left" w:pos="1290"/>
        </w:tabs>
        <w:spacing w:line="360" w:lineRule="auto"/>
        <w:ind w:left="0" w:firstLine="540"/>
        <w:jc w:val="both"/>
        <w:rPr>
          <w:rFonts w:hAnsi="宋体"/>
          <w:color w:val="auto"/>
          <w:kern w:val="2"/>
          <w:sz w:val="21"/>
          <w:szCs w:val="21"/>
        </w:rPr>
      </w:pPr>
      <w:r>
        <w:rPr>
          <w:rFonts w:hint="eastAsia" w:hAnsi="宋体"/>
          <w:color w:val="auto"/>
          <w:kern w:val="2"/>
          <w:sz w:val="21"/>
          <w:szCs w:val="21"/>
        </w:rPr>
        <w:t>在保修期内或期满后14天内，根据</w:t>
      </w:r>
      <w:r>
        <w:rPr>
          <w:rFonts w:hint="eastAsia" w:hAnsi="宋体"/>
          <w:color w:val="auto"/>
          <w:kern w:val="2"/>
          <w:sz w:val="21"/>
          <w:szCs w:val="21"/>
          <w:lang w:eastAsia="zh-CN"/>
        </w:rPr>
        <w:t>发包人</w:t>
      </w:r>
      <w:r>
        <w:rPr>
          <w:rFonts w:hint="eastAsia" w:hAnsi="宋体"/>
          <w:color w:val="auto"/>
          <w:kern w:val="2"/>
          <w:sz w:val="21"/>
          <w:szCs w:val="21"/>
        </w:rPr>
        <w:t>和监理工程师检查所发出的指示进行修补、重建、维修缺陷及其它不合格之处，</w:t>
      </w:r>
      <w:r>
        <w:rPr>
          <w:rFonts w:hint="eastAsia" w:hAnsi="宋体"/>
          <w:color w:val="auto"/>
          <w:kern w:val="2"/>
          <w:sz w:val="21"/>
          <w:szCs w:val="21"/>
          <w:lang w:eastAsia="zh-CN"/>
        </w:rPr>
        <w:t>承包人</w:t>
      </w:r>
      <w:r>
        <w:rPr>
          <w:rFonts w:hint="eastAsia" w:hAnsi="宋体"/>
          <w:color w:val="auto"/>
          <w:kern w:val="2"/>
          <w:sz w:val="21"/>
          <w:szCs w:val="21"/>
        </w:rPr>
        <w:t>负责无偿修复并验收合格。</w:t>
      </w:r>
    </w:p>
    <w:p>
      <w:pPr>
        <w:pStyle w:val="4"/>
        <w:numPr>
          <w:ilvl w:val="0"/>
          <w:numId w:val="8"/>
        </w:numPr>
        <w:tabs>
          <w:tab w:val="left" w:pos="0"/>
          <w:tab w:val="left" w:pos="1290"/>
        </w:tabs>
        <w:spacing w:line="360" w:lineRule="auto"/>
        <w:ind w:left="0" w:firstLine="540"/>
        <w:jc w:val="both"/>
        <w:rPr>
          <w:rFonts w:hAnsi="宋体"/>
          <w:color w:val="auto"/>
          <w:kern w:val="2"/>
          <w:sz w:val="21"/>
          <w:szCs w:val="21"/>
        </w:rPr>
      </w:pPr>
      <w:r>
        <w:rPr>
          <w:rFonts w:hint="eastAsia" w:hAnsi="宋体"/>
          <w:color w:val="auto"/>
          <w:kern w:val="2"/>
          <w:sz w:val="21"/>
          <w:szCs w:val="21"/>
        </w:rPr>
        <w:t>如果</w:t>
      </w:r>
      <w:r>
        <w:rPr>
          <w:rFonts w:hint="eastAsia" w:hAnsi="宋体"/>
          <w:color w:val="auto"/>
          <w:kern w:val="2"/>
          <w:sz w:val="21"/>
          <w:szCs w:val="21"/>
          <w:lang w:eastAsia="zh-CN"/>
        </w:rPr>
        <w:t>承包人</w:t>
      </w:r>
      <w:r>
        <w:rPr>
          <w:rFonts w:hint="eastAsia" w:hAnsi="宋体"/>
          <w:color w:val="auto"/>
          <w:kern w:val="2"/>
          <w:sz w:val="21"/>
          <w:szCs w:val="21"/>
        </w:rPr>
        <w:t>未执行</w:t>
      </w:r>
      <w:r>
        <w:rPr>
          <w:rFonts w:hint="eastAsia" w:hAnsi="宋体"/>
          <w:color w:val="auto"/>
          <w:kern w:val="2"/>
          <w:sz w:val="21"/>
          <w:szCs w:val="21"/>
          <w:lang w:eastAsia="zh-CN"/>
        </w:rPr>
        <w:t>发包人</w:t>
      </w:r>
      <w:r>
        <w:rPr>
          <w:rFonts w:hint="eastAsia" w:hAnsi="宋体"/>
          <w:color w:val="auto"/>
          <w:kern w:val="2"/>
          <w:sz w:val="21"/>
          <w:szCs w:val="21"/>
        </w:rPr>
        <w:t>或监理工程师的合理要求，</w:t>
      </w:r>
      <w:r>
        <w:rPr>
          <w:rFonts w:hint="eastAsia" w:hAnsi="宋体"/>
          <w:color w:val="auto"/>
          <w:kern w:val="2"/>
          <w:sz w:val="21"/>
          <w:szCs w:val="21"/>
          <w:lang w:eastAsia="zh-CN"/>
        </w:rPr>
        <w:t>发包人</w:t>
      </w:r>
      <w:r>
        <w:rPr>
          <w:rFonts w:hint="eastAsia" w:hAnsi="宋体"/>
          <w:color w:val="auto"/>
          <w:kern w:val="2"/>
          <w:sz w:val="21"/>
          <w:szCs w:val="21"/>
        </w:rPr>
        <w:t>有权委托第三方完成该部分工作，工程费用从应付款中支付。</w:t>
      </w:r>
    </w:p>
    <w:p>
      <w:pPr>
        <w:pStyle w:val="4"/>
        <w:numPr>
          <w:ilvl w:val="0"/>
          <w:numId w:val="8"/>
        </w:numPr>
        <w:tabs>
          <w:tab w:val="left" w:pos="0"/>
          <w:tab w:val="left" w:pos="1290"/>
          <w:tab w:val="clear" w:pos="900"/>
        </w:tabs>
        <w:spacing w:line="360" w:lineRule="auto"/>
        <w:ind w:left="0" w:leftChars="0" w:firstLine="540" w:firstLineChars="0"/>
        <w:jc w:val="both"/>
        <w:rPr>
          <w:rFonts w:hint="eastAsia" w:hAnsi="宋体"/>
          <w:color w:val="auto"/>
          <w:kern w:val="2"/>
          <w:sz w:val="21"/>
          <w:szCs w:val="21"/>
        </w:rPr>
      </w:pPr>
      <w:r>
        <w:rPr>
          <w:rFonts w:hint="eastAsia" w:hAnsi="宋体"/>
          <w:color w:val="auto"/>
          <w:kern w:val="2"/>
          <w:sz w:val="21"/>
          <w:szCs w:val="21"/>
        </w:rPr>
        <w:t>为了达到工程完工的目的，</w:t>
      </w:r>
      <w:r>
        <w:rPr>
          <w:rFonts w:hint="eastAsia" w:hAnsi="宋体"/>
          <w:color w:val="auto"/>
          <w:kern w:val="2"/>
          <w:sz w:val="21"/>
          <w:szCs w:val="21"/>
          <w:lang w:eastAsia="zh-CN"/>
        </w:rPr>
        <w:t>承包人</w:t>
      </w:r>
      <w:r>
        <w:rPr>
          <w:rFonts w:hint="eastAsia" w:hAnsi="宋体"/>
          <w:color w:val="auto"/>
          <w:kern w:val="2"/>
          <w:sz w:val="21"/>
          <w:szCs w:val="21"/>
        </w:rPr>
        <w:t>必须按规定令人满意地完成</w:t>
      </w:r>
      <w:r>
        <w:rPr>
          <w:rFonts w:hint="eastAsia" w:hAnsi="宋体"/>
          <w:color w:val="auto"/>
          <w:kern w:val="2"/>
          <w:sz w:val="21"/>
          <w:szCs w:val="21"/>
          <w:lang w:eastAsia="zh-CN"/>
        </w:rPr>
        <w:t>发包人</w:t>
      </w:r>
      <w:r>
        <w:rPr>
          <w:rFonts w:hint="eastAsia" w:hAnsi="宋体"/>
          <w:color w:val="auto"/>
          <w:kern w:val="2"/>
          <w:sz w:val="21"/>
          <w:szCs w:val="21"/>
        </w:rPr>
        <w:t>规定的质量和进度，完成消缺清单中的全部项目，已向</w:t>
      </w:r>
      <w:r>
        <w:rPr>
          <w:rFonts w:hint="eastAsia" w:hAnsi="宋体"/>
          <w:color w:val="auto"/>
          <w:kern w:val="2"/>
          <w:sz w:val="21"/>
          <w:szCs w:val="21"/>
          <w:lang w:eastAsia="zh-CN"/>
        </w:rPr>
        <w:t>发包人</w:t>
      </w:r>
      <w:r>
        <w:rPr>
          <w:rFonts w:hint="eastAsia" w:hAnsi="宋体"/>
          <w:color w:val="auto"/>
          <w:kern w:val="2"/>
          <w:sz w:val="21"/>
          <w:szCs w:val="21"/>
        </w:rPr>
        <w:t>交付“竣工图纸”，并且必须履行完本合同列出的，除保修期应完成的工作以外内容的，所有其他条款。当整个工程按合同要求全部完工，且无任何缺陷(或已消除)，</w:t>
      </w:r>
      <w:r>
        <w:rPr>
          <w:rFonts w:hint="eastAsia" w:hAnsi="宋体"/>
          <w:color w:val="auto"/>
          <w:kern w:val="2"/>
          <w:sz w:val="21"/>
          <w:szCs w:val="21"/>
          <w:lang w:eastAsia="zh-CN"/>
        </w:rPr>
        <w:t>发包人</w:t>
      </w:r>
      <w:r>
        <w:rPr>
          <w:rFonts w:hint="eastAsia" w:hAnsi="宋体"/>
          <w:color w:val="auto"/>
          <w:kern w:val="2"/>
          <w:sz w:val="21"/>
          <w:szCs w:val="21"/>
        </w:rPr>
        <w:t>签署工程移交证书予</w:t>
      </w:r>
      <w:r>
        <w:rPr>
          <w:rFonts w:hint="eastAsia" w:hAnsi="宋体"/>
          <w:color w:val="auto"/>
          <w:kern w:val="2"/>
          <w:sz w:val="21"/>
          <w:szCs w:val="21"/>
          <w:lang w:eastAsia="zh-CN"/>
        </w:rPr>
        <w:t>承包人</w:t>
      </w:r>
      <w:r>
        <w:rPr>
          <w:rFonts w:hint="eastAsia" w:hAnsi="宋体"/>
          <w:color w:val="auto"/>
          <w:kern w:val="2"/>
          <w:sz w:val="21"/>
          <w:szCs w:val="21"/>
        </w:rPr>
        <w:t>。但本条并不免除根据国家现行有关规定</w:t>
      </w:r>
      <w:r>
        <w:rPr>
          <w:rFonts w:hint="eastAsia" w:hAnsi="宋体"/>
          <w:color w:val="auto"/>
          <w:kern w:val="2"/>
          <w:sz w:val="21"/>
          <w:szCs w:val="21"/>
          <w:lang w:eastAsia="zh-CN"/>
        </w:rPr>
        <w:t>承包人</w:t>
      </w:r>
      <w:r>
        <w:rPr>
          <w:rFonts w:hint="eastAsia" w:hAnsi="宋体"/>
          <w:color w:val="auto"/>
          <w:kern w:val="2"/>
          <w:sz w:val="21"/>
          <w:szCs w:val="21"/>
        </w:rPr>
        <w:t>应负的保修责任。</w:t>
      </w:r>
    </w:p>
    <w:p>
      <w:pPr>
        <w:pStyle w:val="4"/>
        <w:numPr>
          <w:ilvl w:val="0"/>
          <w:numId w:val="8"/>
        </w:numPr>
        <w:tabs>
          <w:tab w:val="left" w:pos="0"/>
          <w:tab w:val="left" w:pos="1290"/>
          <w:tab w:val="clear" w:pos="900"/>
        </w:tabs>
        <w:spacing w:line="360" w:lineRule="auto"/>
        <w:ind w:left="0" w:leftChars="0" w:firstLine="540" w:firstLineChars="0"/>
        <w:jc w:val="both"/>
        <w:rPr>
          <w:rFonts w:hint="eastAsia" w:hAnsi="宋体"/>
          <w:color w:val="auto"/>
          <w:kern w:val="2"/>
          <w:sz w:val="21"/>
          <w:szCs w:val="21"/>
        </w:rPr>
      </w:pPr>
      <w:r>
        <w:rPr>
          <w:rFonts w:hint="eastAsia" w:hAnsi="宋体"/>
          <w:color w:val="auto"/>
          <w:kern w:val="2"/>
          <w:sz w:val="21"/>
          <w:szCs w:val="21"/>
        </w:rPr>
        <w:t>若质保金金额无法赔偿损失时，甲方有权从母公司及所属矿井与乙方的其他合同资金结算中进行扣除，予以补足;若无其他合同欠款，由乙方根据合同中相关条款赔偿损失。</w:t>
      </w:r>
    </w:p>
    <w:p>
      <w:pPr>
        <w:pStyle w:val="4"/>
        <w:tabs>
          <w:tab w:val="left" w:pos="720"/>
        </w:tabs>
        <w:spacing w:line="360" w:lineRule="auto"/>
        <w:ind w:firstLine="540"/>
        <w:jc w:val="both"/>
        <w:rPr>
          <w:rFonts w:hAnsi="宋体"/>
          <w:color w:val="auto"/>
          <w:kern w:val="2"/>
          <w:sz w:val="21"/>
          <w:szCs w:val="21"/>
        </w:rPr>
      </w:pPr>
      <w:r>
        <w:rPr>
          <w:rFonts w:hint="eastAsia" w:hAnsi="宋体"/>
          <w:color w:val="auto"/>
          <w:kern w:val="2"/>
          <w:sz w:val="21"/>
          <w:szCs w:val="21"/>
        </w:rPr>
        <w:t>25.4.质保金退还</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在工程保修期满且</w:t>
      </w:r>
      <w:r>
        <w:rPr>
          <w:rFonts w:hint="eastAsia" w:hAnsi="宋体"/>
          <w:color w:val="auto"/>
          <w:kern w:val="2"/>
          <w:sz w:val="21"/>
          <w:szCs w:val="21"/>
          <w:lang w:eastAsia="zh-CN"/>
        </w:rPr>
        <w:t>承包人</w:t>
      </w:r>
      <w:r>
        <w:rPr>
          <w:rFonts w:hint="eastAsia" w:hAnsi="宋体"/>
          <w:color w:val="auto"/>
          <w:kern w:val="2"/>
          <w:sz w:val="21"/>
          <w:szCs w:val="21"/>
        </w:rPr>
        <w:t>在保修期内完成的工作已完，在工程保修期满28天内由</w:t>
      </w:r>
      <w:r>
        <w:rPr>
          <w:rFonts w:hint="eastAsia" w:hAnsi="宋体"/>
          <w:color w:val="auto"/>
          <w:kern w:val="2"/>
          <w:sz w:val="21"/>
          <w:szCs w:val="21"/>
          <w:lang w:eastAsia="zh-CN"/>
        </w:rPr>
        <w:t>发包人</w:t>
      </w:r>
      <w:r>
        <w:rPr>
          <w:rFonts w:hint="eastAsia" w:hAnsi="宋体"/>
          <w:color w:val="auto"/>
          <w:kern w:val="2"/>
          <w:sz w:val="21"/>
          <w:szCs w:val="21"/>
        </w:rPr>
        <w:t>签署质量回访单给</w:t>
      </w:r>
      <w:r>
        <w:rPr>
          <w:rFonts w:hint="eastAsia" w:hAnsi="宋体"/>
          <w:color w:val="auto"/>
          <w:kern w:val="2"/>
          <w:sz w:val="21"/>
          <w:szCs w:val="21"/>
          <w:lang w:eastAsia="zh-CN"/>
        </w:rPr>
        <w:t>承包人</w:t>
      </w:r>
      <w:r>
        <w:rPr>
          <w:rFonts w:hint="eastAsia" w:hAnsi="宋体"/>
          <w:color w:val="auto"/>
          <w:kern w:val="2"/>
          <w:sz w:val="21"/>
          <w:szCs w:val="21"/>
        </w:rPr>
        <w:t>，并退还质保金。质量回访单应说明</w:t>
      </w:r>
      <w:r>
        <w:rPr>
          <w:rFonts w:hint="eastAsia" w:hAnsi="宋体"/>
          <w:color w:val="auto"/>
          <w:kern w:val="2"/>
          <w:sz w:val="21"/>
          <w:szCs w:val="21"/>
          <w:lang w:eastAsia="zh-CN"/>
        </w:rPr>
        <w:t>承包人</w:t>
      </w:r>
      <w:r>
        <w:rPr>
          <w:rFonts w:hint="eastAsia" w:hAnsi="宋体"/>
          <w:color w:val="auto"/>
          <w:kern w:val="2"/>
          <w:sz w:val="21"/>
          <w:szCs w:val="21"/>
        </w:rPr>
        <w:t>在执行本合同中已尽其义务施工并竣工，且对缺陷的修补符合</w:t>
      </w:r>
      <w:r>
        <w:rPr>
          <w:rFonts w:hint="eastAsia" w:hAnsi="宋体"/>
          <w:color w:val="auto"/>
          <w:kern w:val="2"/>
          <w:sz w:val="21"/>
          <w:szCs w:val="21"/>
          <w:lang w:eastAsia="zh-CN"/>
        </w:rPr>
        <w:t>发包人</w:t>
      </w:r>
      <w:r>
        <w:rPr>
          <w:rFonts w:hint="eastAsia" w:hAnsi="宋体"/>
          <w:color w:val="auto"/>
          <w:kern w:val="2"/>
          <w:sz w:val="21"/>
          <w:szCs w:val="21"/>
        </w:rPr>
        <w:t>的要求。但本条并不免除根据国家现行有关规定</w:t>
      </w:r>
      <w:r>
        <w:rPr>
          <w:rFonts w:hint="eastAsia" w:hAnsi="宋体"/>
          <w:color w:val="auto"/>
          <w:kern w:val="2"/>
          <w:sz w:val="21"/>
          <w:szCs w:val="21"/>
          <w:lang w:eastAsia="zh-CN"/>
        </w:rPr>
        <w:t>承包人</w:t>
      </w:r>
      <w:r>
        <w:rPr>
          <w:rFonts w:hint="eastAsia" w:hAnsi="宋体"/>
          <w:color w:val="auto"/>
          <w:kern w:val="2"/>
          <w:sz w:val="21"/>
          <w:szCs w:val="21"/>
        </w:rPr>
        <w:t>应负的保修责任。</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lang w:eastAsia="zh-CN"/>
        </w:rPr>
        <w:t>发包人</w:t>
      </w:r>
      <w:r>
        <w:rPr>
          <w:rFonts w:hint="eastAsia" w:hAnsi="宋体"/>
          <w:color w:val="auto"/>
          <w:kern w:val="2"/>
          <w:sz w:val="21"/>
          <w:szCs w:val="21"/>
        </w:rPr>
        <w:t>颁发的质量回访单被视为对</w:t>
      </w:r>
      <w:r>
        <w:rPr>
          <w:rFonts w:hint="eastAsia" w:hAnsi="宋体"/>
          <w:color w:val="auto"/>
          <w:kern w:val="2"/>
          <w:sz w:val="21"/>
          <w:szCs w:val="21"/>
          <w:lang w:eastAsia="zh-CN"/>
        </w:rPr>
        <w:t>承包人</w:t>
      </w:r>
      <w:r>
        <w:rPr>
          <w:rFonts w:hint="eastAsia" w:hAnsi="宋体"/>
          <w:color w:val="auto"/>
          <w:kern w:val="2"/>
          <w:sz w:val="21"/>
          <w:szCs w:val="21"/>
        </w:rPr>
        <w:t>完成本工程工作的最终认可。质量回访单的颁发是退还质保金的先决条件。</w:t>
      </w:r>
    </w:p>
    <w:p>
      <w:pPr>
        <w:tabs>
          <w:tab w:val="left" w:pos="576"/>
          <w:tab w:val="left" w:pos="1440"/>
        </w:tabs>
        <w:spacing w:line="360" w:lineRule="auto"/>
        <w:ind w:right="120" w:firstLine="540"/>
        <w:rPr>
          <w:rFonts w:ascii="宋体" w:hAnsi="宋体"/>
          <w:color w:val="auto"/>
          <w:szCs w:val="21"/>
        </w:rPr>
      </w:pPr>
      <w:r>
        <w:rPr>
          <w:rFonts w:hint="eastAsia" w:ascii="宋体" w:hAnsi="宋体"/>
          <w:color w:val="auto"/>
          <w:szCs w:val="21"/>
        </w:rPr>
        <w:t>25.5.在“保修期”内</w:t>
      </w:r>
      <w:r>
        <w:rPr>
          <w:rFonts w:hint="eastAsia" w:ascii="宋体" w:hAnsi="宋体"/>
          <w:color w:val="auto"/>
          <w:szCs w:val="21"/>
          <w:lang w:eastAsia="zh-CN"/>
        </w:rPr>
        <w:t>承包人</w:t>
      </w:r>
      <w:r>
        <w:rPr>
          <w:rFonts w:hint="eastAsia" w:ascii="宋体" w:hAnsi="宋体"/>
          <w:color w:val="auto"/>
          <w:szCs w:val="21"/>
        </w:rPr>
        <w:t>应承担下列责任。</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25.5.1.调查缺陷的原因</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在保修期期满之前，如工程出现缺陷、差失或其他毛病，</w:t>
      </w:r>
      <w:r>
        <w:rPr>
          <w:rFonts w:hint="eastAsia" w:ascii="宋体" w:hAnsi="宋体"/>
          <w:color w:val="auto"/>
          <w:szCs w:val="21"/>
          <w:lang w:eastAsia="zh-CN"/>
        </w:rPr>
        <w:t>发包人</w:t>
      </w:r>
      <w:r>
        <w:rPr>
          <w:rFonts w:hint="eastAsia" w:ascii="宋体" w:hAnsi="宋体"/>
          <w:color w:val="auto"/>
          <w:szCs w:val="21"/>
        </w:rPr>
        <w:t>可指示</w:t>
      </w:r>
      <w:r>
        <w:rPr>
          <w:rFonts w:hint="eastAsia" w:ascii="宋体" w:hAnsi="宋体"/>
          <w:color w:val="auto"/>
          <w:szCs w:val="21"/>
          <w:lang w:eastAsia="zh-CN"/>
        </w:rPr>
        <w:t>承包人</w:t>
      </w:r>
      <w:r>
        <w:rPr>
          <w:rFonts w:hint="eastAsia" w:ascii="宋体" w:hAnsi="宋体"/>
          <w:color w:val="auto"/>
          <w:szCs w:val="21"/>
        </w:rPr>
        <w:t>在监理工程师的指导下调查原因。</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25.5.2.如果这些缺陷、差失或其他毛病不属</w:t>
      </w:r>
      <w:r>
        <w:rPr>
          <w:rFonts w:hint="eastAsia" w:ascii="宋体" w:hAnsi="宋体"/>
          <w:color w:val="auto"/>
          <w:szCs w:val="21"/>
          <w:lang w:eastAsia="zh-CN"/>
        </w:rPr>
        <w:t>承包人</w:t>
      </w:r>
      <w:r>
        <w:rPr>
          <w:rFonts w:hint="eastAsia" w:ascii="宋体" w:hAnsi="宋体"/>
          <w:color w:val="auto"/>
          <w:szCs w:val="21"/>
        </w:rPr>
        <w:t>的合同责任，监理工程师应在与</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rPr>
        <w:t>商议之后决定</w:t>
      </w:r>
      <w:r>
        <w:rPr>
          <w:rFonts w:hint="eastAsia" w:ascii="宋体" w:hAnsi="宋体"/>
          <w:color w:val="auto"/>
          <w:szCs w:val="21"/>
          <w:lang w:eastAsia="zh-CN"/>
        </w:rPr>
        <w:t>承包人</w:t>
      </w:r>
      <w:r>
        <w:rPr>
          <w:rFonts w:hint="eastAsia" w:ascii="宋体" w:hAnsi="宋体"/>
          <w:color w:val="auto"/>
          <w:szCs w:val="21"/>
        </w:rPr>
        <w:t>进行这项调查的费用，该费用可由</w:t>
      </w:r>
      <w:r>
        <w:rPr>
          <w:rFonts w:hint="eastAsia" w:ascii="宋体" w:hAnsi="宋体"/>
          <w:color w:val="auto"/>
          <w:szCs w:val="21"/>
          <w:lang w:eastAsia="zh-CN"/>
        </w:rPr>
        <w:t>发包人</w:t>
      </w:r>
      <w:r>
        <w:rPr>
          <w:rFonts w:hint="eastAsia" w:ascii="宋体" w:hAnsi="宋体"/>
          <w:color w:val="auto"/>
          <w:szCs w:val="21"/>
        </w:rPr>
        <w:t>支付。</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25.5.3如果</w:t>
      </w:r>
      <w:r>
        <w:rPr>
          <w:rFonts w:hint="eastAsia" w:ascii="宋体" w:hAnsi="宋体"/>
          <w:color w:val="auto"/>
          <w:szCs w:val="21"/>
          <w:lang w:eastAsia="zh-CN"/>
        </w:rPr>
        <w:t>发包人</w:t>
      </w:r>
      <w:r>
        <w:rPr>
          <w:rFonts w:hint="eastAsia" w:ascii="宋体" w:hAnsi="宋体"/>
          <w:color w:val="auto"/>
          <w:szCs w:val="21"/>
        </w:rPr>
        <w:t>和监理工程师书面确认这种缺陷、差失或其他毛病属</w:t>
      </w:r>
      <w:r>
        <w:rPr>
          <w:rFonts w:hint="eastAsia" w:ascii="宋体" w:hAnsi="宋体"/>
          <w:color w:val="auto"/>
          <w:szCs w:val="21"/>
          <w:lang w:eastAsia="zh-CN"/>
        </w:rPr>
        <w:t>承包人</w:t>
      </w:r>
      <w:r>
        <w:rPr>
          <w:rFonts w:hint="eastAsia" w:ascii="宋体" w:hAnsi="宋体"/>
          <w:color w:val="auto"/>
          <w:szCs w:val="21"/>
        </w:rPr>
        <w:t>的责任，则上述调查工作的费用应由</w:t>
      </w:r>
      <w:r>
        <w:rPr>
          <w:rFonts w:hint="eastAsia" w:ascii="宋体" w:hAnsi="宋体"/>
          <w:color w:val="auto"/>
          <w:szCs w:val="21"/>
          <w:lang w:eastAsia="zh-CN"/>
        </w:rPr>
        <w:t>承包人</w:t>
      </w:r>
      <w:r>
        <w:rPr>
          <w:rFonts w:hint="eastAsia" w:ascii="宋体" w:hAnsi="宋体"/>
          <w:color w:val="auto"/>
          <w:szCs w:val="21"/>
        </w:rPr>
        <w:t>支付。并且根据本条规定。</w:t>
      </w:r>
      <w:r>
        <w:rPr>
          <w:rFonts w:hint="eastAsia" w:ascii="宋体" w:hAnsi="宋体"/>
          <w:color w:val="auto"/>
          <w:szCs w:val="21"/>
          <w:lang w:eastAsia="zh-CN"/>
        </w:rPr>
        <w:t>承包人</w:t>
      </w:r>
      <w:r>
        <w:rPr>
          <w:rFonts w:hint="eastAsia" w:ascii="宋体" w:hAnsi="宋体"/>
          <w:color w:val="auto"/>
          <w:szCs w:val="21"/>
        </w:rPr>
        <w:t>应自费修补这种缺陷、差失或其他毛病。</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25.5.4 如果因</w:t>
      </w:r>
      <w:r>
        <w:rPr>
          <w:rFonts w:hint="eastAsia" w:ascii="宋体" w:hAnsi="宋体"/>
          <w:color w:val="auto"/>
          <w:szCs w:val="21"/>
          <w:lang w:eastAsia="zh-CN"/>
        </w:rPr>
        <w:t>承包人</w:t>
      </w:r>
      <w:r>
        <w:rPr>
          <w:rFonts w:hint="eastAsia" w:ascii="宋体" w:hAnsi="宋体"/>
          <w:color w:val="auto"/>
          <w:szCs w:val="21"/>
        </w:rPr>
        <w:t>责任导致</w:t>
      </w:r>
      <w:r>
        <w:rPr>
          <w:rFonts w:hint="eastAsia" w:ascii="宋体" w:hAnsi="宋体"/>
          <w:color w:val="auto"/>
          <w:szCs w:val="21"/>
          <w:lang w:eastAsia="zh-CN"/>
        </w:rPr>
        <w:t>发包人</w:t>
      </w:r>
      <w:r>
        <w:rPr>
          <w:rFonts w:hint="eastAsia" w:ascii="宋体" w:hAnsi="宋体"/>
          <w:color w:val="auto"/>
          <w:szCs w:val="21"/>
        </w:rPr>
        <w:t>除设备缺陷以外的其他损失，</w:t>
      </w:r>
      <w:r>
        <w:rPr>
          <w:rFonts w:hint="eastAsia" w:ascii="宋体" w:hAnsi="宋体"/>
          <w:color w:val="auto"/>
          <w:szCs w:val="21"/>
          <w:lang w:eastAsia="zh-CN"/>
        </w:rPr>
        <w:t>发包人</w:t>
      </w:r>
      <w:r>
        <w:rPr>
          <w:rFonts w:hint="eastAsia" w:ascii="宋体" w:hAnsi="宋体"/>
          <w:color w:val="auto"/>
          <w:szCs w:val="21"/>
        </w:rPr>
        <w:t>有权且</w:t>
      </w:r>
      <w:r>
        <w:rPr>
          <w:rFonts w:hint="eastAsia" w:ascii="宋体" w:hAnsi="宋体"/>
          <w:color w:val="auto"/>
          <w:szCs w:val="21"/>
          <w:lang w:eastAsia="zh-CN"/>
        </w:rPr>
        <w:t>承包人</w:t>
      </w:r>
      <w:r>
        <w:rPr>
          <w:rFonts w:hint="eastAsia" w:ascii="宋体" w:hAnsi="宋体"/>
          <w:color w:val="auto"/>
          <w:szCs w:val="21"/>
        </w:rPr>
        <w:t>也同意补偿</w:t>
      </w:r>
      <w:r>
        <w:rPr>
          <w:rFonts w:hint="eastAsia" w:ascii="宋体" w:hAnsi="宋体"/>
          <w:color w:val="auto"/>
          <w:szCs w:val="21"/>
          <w:lang w:eastAsia="zh-CN"/>
        </w:rPr>
        <w:t>发包人</w:t>
      </w:r>
      <w:r>
        <w:rPr>
          <w:rFonts w:hint="eastAsia" w:ascii="宋体" w:hAnsi="宋体"/>
          <w:color w:val="auto"/>
          <w:szCs w:val="21"/>
        </w:rPr>
        <w:t>的损失。</w:t>
      </w:r>
    </w:p>
    <w:p>
      <w:pPr>
        <w:tabs>
          <w:tab w:val="left" w:pos="845"/>
        </w:tabs>
        <w:spacing w:line="360" w:lineRule="auto"/>
        <w:ind w:left="480"/>
        <w:outlineLvl w:val="1"/>
        <w:rPr>
          <w:rFonts w:ascii="宋体" w:hAnsi="宋体"/>
          <w:b/>
          <w:color w:val="auto"/>
          <w:szCs w:val="21"/>
        </w:rPr>
      </w:pPr>
      <w:bookmarkStart w:id="81" w:name="_Toc337557577"/>
      <w:bookmarkStart w:id="82" w:name="_Toc427219286"/>
      <w:bookmarkStart w:id="83" w:name="_Toc16130"/>
      <w:r>
        <w:rPr>
          <w:rFonts w:hint="eastAsia" w:ascii="宋体" w:hAnsi="宋体"/>
          <w:b/>
          <w:color w:val="auto"/>
          <w:szCs w:val="21"/>
        </w:rPr>
        <w:t>26.</w:t>
      </w:r>
      <w:r>
        <w:rPr>
          <w:rFonts w:hint="eastAsia" w:ascii="宋体" w:hAnsi="宋体"/>
          <w:b/>
          <w:color w:val="auto"/>
          <w:szCs w:val="21"/>
          <w:lang w:eastAsia="zh-CN"/>
        </w:rPr>
        <w:t>承包人</w:t>
      </w:r>
      <w:r>
        <w:rPr>
          <w:rFonts w:hint="eastAsia" w:ascii="宋体" w:hAnsi="宋体"/>
          <w:b/>
          <w:color w:val="auto"/>
          <w:szCs w:val="21"/>
        </w:rPr>
        <w:t>违约</w:t>
      </w:r>
      <w:bookmarkEnd w:id="81"/>
      <w:bookmarkEnd w:id="82"/>
      <w:bookmarkEnd w:id="83"/>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26.1.</w:t>
      </w:r>
      <w:r>
        <w:rPr>
          <w:rFonts w:hint="eastAsia" w:ascii="宋体" w:hAnsi="宋体"/>
          <w:color w:val="auto"/>
          <w:szCs w:val="21"/>
          <w:lang w:eastAsia="zh-CN"/>
        </w:rPr>
        <w:t>承包人</w:t>
      </w:r>
      <w:r>
        <w:rPr>
          <w:rFonts w:hint="eastAsia" w:ascii="宋体" w:hAnsi="宋体"/>
          <w:color w:val="auto"/>
          <w:szCs w:val="21"/>
        </w:rPr>
        <w:t>违约和补救</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破产或者</w:t>
      </w:r>
      <w:r>
        <w:rPr>
          <w:rFonts w:hint="eastAsia" w:ascii="宋体" w:hAnsi="宋体"/>
          <w:color w:val="auto"/>
          <w:szCs w:val="21"/>
          <w:lang w:eastAsia="zh-CN"/>
        </w:rPr>
        <w:t>承包人</w:t>
      </w:r>
      <w:r>
        <w:rPr>
          <w:rFonts w:hint="eastAsia" w:ascii="宋体" w:hAnsi="宋体"/>
          <w:color w:val="auto"/>
          <w:szCs w:val="21"/>
        </w:rPr>
        <w:t>违反了合同规定，并且有下述行为之一时:</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(1)无正当理由而未能按合同规定开工；</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(2)已不再履行合同且无任何书面提出的符合本合同规定的合法理由停工五（5）天及以上；</w:t>
      </w:r>
    </w:p>
    <w:p>
      <w:pPr>
        <w:tabs>
          <w:tab w:val="left" w:pos="0"/>
          <w:tab w:val="left" w:pos="1440"/>
        </w:tabs>
        <w:spacing w:line="360" w:lineRule="auto"/>
        <w:ind w:right="120" w:firstLine="540"/>
        <w:rPr>
          <w:rFonts w:ascii="宋体" w:hAnsi="宋体"/>
          <w:b/>
          <w:color w:val="auto"/>
          <w:szCs w:val="21"/>
        </w:rPr>
      </w:pPr>
      <w:r>
        <w:rPr>
          <w:rFonts w:hint="eastAsia" w:ascii="宋体" w:hAnsi="宋体"/>
          <w:color w:val="auto"/>
          <w:szCs w:val="21"/>
        </w:rPr>
        <w:t>(3)在</w:t>
      </w:r>
      <w:r>
        <w:rPr>
          <w:rFonts w:hint="eastAsia" w:ascii="宋体" w:hAnsi="宋体"/>
          <w:color w:val="auto"/>
          <w:szCs w:val="21"/>
          <w:lang w:eastAsia="zh-CN"/>
        </w:rPr>
        <w:t>承包人</w:t>
      </w:r>
      <w:r>
        <w:rPr>
          <w:rFonts w:hint="eastAsia" w:ascii="宋体" w:hAnsi="宋体"/>
          <w:color w:val="auto"/>
          <w:szCs w:val="21"/>
        </w:rPr>
        <w:t>无任何合法理由要求延长工期的情况下，如</w:t>
      </w:r>
      <w:r>
        <w:rPr>
          <w:rFonts w:hint="eastAsia" w:ascii="宋体" w:hAnsi="宋体"/>
          <w:color w:val="auto"/>
          <w:szCs w:val="21"/>
          <w:lang w:eastAsia="zh-CN"/>
        </w:rPr>
        <w:t>发包人</w:t>
      </w:r>
      <w:r>
        <w:rPr>
          <w:rFonts w:hint="eastAsia" w:ascii="宋体" w:hAnsi="宋体"/>
          <w:color w:val="auto"/>
          <w:szCs w:val="21"/>
        </w:rPr>
        <w:t>认为工程或其任何部分施工进度太慢而不能按合同预定的工程完工期限完工时，则</w:t>
      </w:r>
      <w:r>
        <w:rPr>
          <w:rFonts w:hint="eastAsia" w:ascii="宋体" w:hAnsi="宋体"/>
          <w:color w:val="auto"/>
          <w:szCs w:val="21"/>
          <w:lang w:eastAsia="zh-CN"/>
        </w:rPr>
        <w:t>发包人</w:t>
      </w:r>
      <w:r>
        <w:rPr>
          <w:rFonts w:hint="eastAsia" w:ascii="宋体" w:hAnsi="宋体"/>
          <w:color w:val="auto"/>
          <w:szCs w:val="21"/>
        </w:rPr>
        <w:t>有权要求</w:t>
      </w:r>
      <w:r>
        <w:rPr>
          <w:rFonts w:hint="eastAsia" w:ascii="宋体" w:hAnsi="宋体"/>
          <w:color w:val="auto"/>
          <w:szCs w:val="21"/>
          <w:lang w:eastAsia="zh-CN"/>
        </w:rPr>
        <w:t>承包人</w:t>
      </w:r>
      <w:r>
        <w:rPr>
          <w:rFonts w:hint="eastAsia" w:ascii="宋体" w:hAnsi="宋体"/>
          <w:color w:val="auto"/>
          <w:szCs w:val="21"/>
        </w:rPr>
        <w:t>加快施工进度（</w:t>
      </w:r>
      <w:r>
        <w:rPr>
          <w:rFonts w:hint="eastAsia" w:ascii="宋体" w:hAnsi="宋体"/>
          <w:color w:val="auto"/>
          <w:szCs w:val="21"/>
          <w:lang w:eastAsia="zh-CN"/>
        </w:rPr>
        <w:t>承包人</w:t>
      </w:r>
      <w:r>
        <w:rPr>
          <w:rFonts w:hint="eastAsia" w:ascii="宋体" w:hAnsi="宋体"/>
          <w:color w:val="auto"/>
          <w:szCs w:val="21"/>
        </w:rPr>
        <w:t>应据此采取</w:t>
      </w:r>
      <w:r>
        <w:rPr>
          <w:rFonts w:hint="eastAsia" w:ascii="宋体" w:hAnsi="宋体"/>
          <w:color w:val="auto"/>
          <w:szCs w:val="21"/>
          <w:lang w:eastAsia="zh-CN"/>
        </w:rPr>
        <w:t>发包人</w:t>
      </w:r>
      <w:r>
        <w:rPr>
          <w:rFonts w:hint="eastAsia" w:ascii="宋体" w:hAnsi="宋体"/>
          <w:color w:val="auto"/>
          <w:szCs w:val="21"/>
        </w:rPr>
        <w:t>同意的必要的步骤，使工程能在预定的工期内完工但无权要求</w:t>
      </w:r>
      <w:r>
        <w:rPr>
          <w:rFonts w:hint="eastAsia" w:ascii="宋体" w:hAnsi="宋体"/>
          <w:color w:val="auto"/>
          <w:szCs w:val="21"/>
          <w:lang w:eastAsia="zh-CN"/>
        </w:rPr>
        <w:t>发包人</w:t>
      </w:r>
      <w:r>
        <w:rPr>
          <w:rFonts w:hint="eastAsia" w:ascii="宋体" w:hAnsi="宋体"/>
          <w:color w:val="auto"/>
          <w:szCs w:val="21"/>
        </w:rPr>
        <w:t>支付任何附加费用）。在</w:t>
      </w:r>
      <w:r>
        <w:rPr>
          <w:rFonts w:hint="eastAsia" w:ascii="宋体" w:hAnsi="宋体"/>
          <w:color w:val="auto"/>
          <w:szCs w:val="21"/>
          <w:lang w:eastAsia="zh-CN"/>
        </w:rPr>
        <w:t>发包人</w:t>
      </w:r>
      <w:r>
        <w:rPr>
          <w:rFonts w:hint="eastAsia" w:ascii="宋体" w:hAnsi="宋体"/>
          <w:color w:val="auto"/>
          <w:szCs w:val="21"/>
        </w:rPr>
        <w:t>发出指令后十（10）天内，未遵照执行并按本工程要求采取有力措施合理加快工程进度；</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(4)未能按合同规定清除不合格品或在合理的时间内未能按合同规定清除不合格品；</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(5)无视监理工程师和/或</w:t>
      </w:r>
      <w:r>
        <w:rPr>
          <w:rFonts w:hint="eastAsia" w:ascii="宋体" w:hAnsi="宋体"/>
          <w:color w:val="auto"/>
          <w:szCs w:val="21"/>
          <w:lang w:eastAsia="zh-CN"/>
        </w:rPr>
        <w:t>发包人</w:t>
      </w:r>
      <w:r>
        <w:rPr>
          <w:rFonts w:hint="eastAsia" w:ascii="宋体" w:hAnsi="宋体"/>
          <w:color w:val="auto"/>
          <w:szCs w:val="21"/>
        </w:rPr>
        <w:t>事先的书面警告，超过七（7）天仍一贯或公然忽视履行合同的责任而不采取措施;</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(6)因为</w:t>
      </w:r>
      <w:r>
        <w:rPr>
          <w:rFonts w:hint="eastAsia" w:ascii="宋体" w:hAnsi="宋体"/>
          <w:color w:val="auto"/>
          <w:szCs w:val="21"/>
          <w:lang w:eastAsia="zh-CN"/>
        </w:rPr>
        <w:t>承包人</w:t>
      </w:r>
      <w:r>
        <w:rPr>
          <w:rFonts w:hint="eastAsia" w:ascii="宋体" w:hAnsi="宋体"/>
          <w:color w:val="auto"/>
          <w:szCs w:val="21"/>
        </w:rPr>
        <w:t>自己的原因，其已无法继续履行合同或事实上已无法使按本合同的要求按期完成合同，</w:t>
      </w:r>
      <w:r>
        <w:rPr>
          <w:rFonts w:hint="eastAsia" w:ascii="宋体" w:hAnsi="宋体"/>
          <w:color w:val="auto"/>
          <w:szCs w:val="21"/>
          <w:lang w:eastAsia="zh-CN"/>
        </w:rPr>
        <w:t>发包人</w:t>
      </w:r>
      <w:r>
        <w:rPr>
          <w:rFonts w:hint="eastAsia" w:ascii="宋体" w:hAnsi="宋体"/>
          <w:color w:val="auto"/>
          <w:szCs w:val="21"/>
        </w:rPr>
        <w:t>将蒙受巨大损失；</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(7)违反合同有关分包的规定，且无视监理工程师和/或</w:t>
      </w:r>
      <w:r>
        <w:rPr>
          <w:rFonts w:hint="eastAsia" w:ascii="宋体" w:hAnsi="宋体"/>
          <w:color w:val="auto"/>
          <w:szCs w:val="21"/>
          <w:lang w:eastAsia="zh-CN"/>
        </w:rPr>
        <w:t>发包人</w:t>
      </w:r>
      <w:r>
        <w:rPr>
          <w:rFonts w:hint="eastAsia" w:ascii="宋体" w:hAnsi="宋体"/>
          <w:color w:val="auto"/>
          <w:szCs w:val="21"/>
        </w:rPr>
        <w:t>事先的书面警告，超过十（10）天仍不改正。</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（8）拖期违约金超过最高限额（本合同总价的25％）；</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（9）质量违约金超过最高限额（本合同总价的10％）。</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（10）</w:t>
      </w:r>
      <w:r>
        <w:rPr>
          <w:rFonts w:hint="eastAsia" w:ascii="宋体" w:hAnsi="宋体"/>
          <w:color w:val="auto"/>
          <w:szCs w:val="21"/>
          <w:lang w:eastAsia="zh-CN"/>
        </w:rPr>
        <w:t>承包人</w:t>
      </w:r>
      <w:r>
        <w:rPr>
          <w:rFonts w:hint="eastAsia" w:ascii="宋体" w:hAnsi="宋体"/>
          <w:color w:val="auto"/>
          <w:szCs w:val="21"/>
        </w:rPr>
        <w:t>拒绝接受或执行设计优化、设计变更。</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（1</w:t>
      </w:r>
      <w:r>
        <w:rPr>
          <w:rFonts w:ascii="宋体" w:hAnsi="宋体"/>
          <w:color w:val="auto"/>
          <w:szCs w:val="21"/>
        </w:rPr>
        <w:t>1）</w:t>
      </w:r>
      <w:r>
        <w:rPr>
          <w:rFonts w:hint="eastAsia" w:ascii="宋体" w:hAnsi="宋体"/>
          <w:color w:val="auto"/>
          <w:szCs w:val="21"/>
          <w:lang w:eastAsia="zh-CN"/>
        </w:rPr>
        <w:t>承包人</w:t>
      </w:r>
      <w:r>
        <w:rPr>
          <w:rFonts w:hint="eastAsia" w:ascii="宋体" w:hAnsi="宋体"/>
          <w:color w:val="auto"/>
          <w:szCs w:val="21"/>
        </w:rPr>
        <w:t>提供发票或其他票据被税务机关或其他国家机关认定不符合相关政策规定，致使</w:t>
      </w:r>
      <w:r>
        <w:rPr>
          <w:rFonts w:hint="eastAsia" w:ascii="宋体" w:hAnsi="宋体"/>
          <w:color w:val="auto"/>
          <w:szCs w:val="21"/>
          <w:lang w:eastAsia="zh-CN"/>
        </w:rPr>
        <w:t>发包人</w:t>
      </w:r>
      <w:r>
        <w:rPr>
          <w:rFonts w:hint="eastAsia" w:ascii="宋体" w:hAnsi="宋体"/>
          <w:color w:val="auto"/>
          <w:szCs w:val="21"/>
        </w:rPr>
        <w:t>被税务机关或国家机关补征税款、处以罚款、加收滞纳金的，</w:t>
      </w:r>
      <w:r>
        <w:rPr>
          <w:rFonts w:hint="eastAsia" w:ascii="宋体" w:hAnsi="宋体"/>
          <w:color w:val="auto"/>
          <w:szCs w:val="21"/>
          <w:lang w:eastAsia="zh-CN"/>
        </w:rPr>
        <w:t>承包人</w:t>
      </w:r>
      <w:r>
        <w:rPr>
          <w:rFonts w:hint="eastAsia" w:ascii="宋体" w:hAnsi="宋体"/>
          <w:color w:val="auto"/>
          <w:szCs w:val="21"/>
        </w:rPr>
        <w:t>应承担赔偿责任，包含但不限于</w:t>
      </w:r>
      <w:r>
        <w:rPr>
          <w:rFonts w:hint="eastAsia" w:ascii="宋体" w:hAnsi="宋体"/>
          <w:color w:val="auto"/>
          <w:szCs w:val="21"/>
          <w:lang w:eastAsia="zh-CN"/>
        </w:rPr>
        <w:t>承包人</w:t>
      </w:r>
      <w:r>
        <w:rPr>
          <w:rFonts w:hint="eastAsia" w:ascii="宋体" w:hAnsi="宋体"/>
          <w:color w:val="auto"/>
          <w:szCs w:val="21"/>
        </w:rPr>
        <w:t>所承担的所有税款、滞纳金、罚款及5%赔偿款等。即使后续存在法律纠纷，取得仲裁或法院相关调解及判决资料，</w:t>
      </w:r>
      <w:r>
        <w:rPr>
          <w:rFonts w:hint="eastAsia" w:ascii="宋体" w:hAnsi="宋体"/>
          <w:color w:val="auto"/>
          <w:szCs w:val="21"/>
          <w:lang w:eastAsia="zh-CN"/>
        </w:rPr>
        <w:t>承包人</w:t>
      </w:r>
      <w:r>
        <w:rPr>
          <w:rFonts w:hint="eastAsia" w:ascii="宋体" w:hAnsi="宋体"/>
          <w:color w:val="auto"/>
          <w:szCs w:val="21"/>
        </w:rPr>
        <w:t>应提供相关合规发票，如无法提供，</w:t>
      </w:r>
      <w:r>
        <w:rPr>
          <w:rFonts w:hint="eastAsia" w:ascii="宋体" w:hAnsi="宋体"/>
          <w:color w:val="auto"/>
          <w:szCs w:val="21"/>
          <w:lang w:eastAsia="zh-CN"/>
        </w:rPr>
        <w:t>承包人</w:t>
      </w:r>
      <w:r>
        <w:rPr>
          <w:rFonts w:hint="eastAsia" w:ascii="宋体" w:hAnsi="宋体"/>
          <w:color w:val="auto"/>
          <w:szCs w:val="21"/>
        </w:rPr>
        <w:t>同意在最终支付款项时扣除</w:t>
      </w:r>
      <w:r>
        <w:rPr>
          <w:rFonts w:hint="eastAsia" w:ascii="宋体" w:hAnsi="宋体"/>
          <w:color w:val="auto"/>
          <w:szCs w:val="21"/>
          <w:lang w:eastAsia="zh-CN"/>
        </w:rPr>
        <w:t>承包人</w:t>
      </w:r>
      <w:r>
        <w:rPr>
          <w:rFonts w:hint="eastAsia" w:ascii="宋体" w:hAnsi="宋体"/>
          <w:color w:val="auto"/>
          <w:szCs w:val="21"/>
        </w:rPr>
        <w:t>税款损失。</w:t>
      </w:r>
    </w:p>
    <w:p>
      <w:pPr>
        <w:tabs>
          <w:tab w:val="left" w:pos="0"/>
          <w:tab w:val="left" w:pos="1440"/>
        </w:tabs>
        <w:spacing w:line="360" w:lineRule="auto"/>
        <w:ind w:right="120" w:firstLine="630" w:firstLineChars="300"/>
        <w:rPr>
          <w:rFonts w:ascii="宋体" w:hAnsi="宋体"/>
          <w:color w:val="auto"/>
          <w:szCs w:val="21"/>
        </w:rPr>
      </w:pPr>
      <w:r>
        <w:rPr>
          <w:rFonts w:hint="eastAsia" w:ascii="宋体" w:hAnsi="宋体"/>
          <w:color w:val="auto"/>
          <w:szCs w:val="21"/>
        </w:rPr>
        <w:t>(1</w:t>
      </w:r>
      <w:r>
        <w:rPr>
          <w:rFonts w:ascii="宋体" w:hAnsi="宋体"/>
          <w:color w:val="auto"/>
          <w:szCs w:val="21"/>
        </w:rPr>
        <w:t>2</w:t>
      </w:r>
      <w:r>
        <w:rPr>
          <w:rFonts w:hint="eastAsia" w:ascii="宋体" w:hAnsi="宋体"/>
          <w:color w:val="auto"/>
          <w:szCs w:val="21"/>
        </w:rPr>
        <w:t>)其他严重违反本合同的情况。</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则</w:t>
      </w:r>
      <w:r>
        <w:rPr>
          <w:rFonts w:hint="eastAsia" w:ascii="宋体" w:hAnsi="宋体"/>
          <w:color w:val="auto"/>
          <w:szCs w:val="21"/>
          <w:lang w:eastAsia="zh-CN"/>
        </w:rPr>
        <w:t>发包人</w:t>
      </w:r>
      <w:r>
        <w:rPr>
          <w:rFonts w:hint="eastAsia" w:ascii="宋体" w:hAnsi="宋体"/>
          <w:color w:val="auto"/>
          <w:szCs w:val="21"/>
        </w:rPr>
        <w:t>在向</w:t>
      </w:r>
      <w:r>
        <w:rPr>
          <w:rFonts w:hint="eastAsia" w:ascii="宋体" w:hAnsi="宋体"/>
          <w:color w:val="auto"/>
          <w:szCs w:val="21"/>
          <w:lang w:eastAsia="zh-CN"/>
        </w:rPr>
        <w:t>承包人</w:t>
      </w:r>
      <w:r>
        <w:rPr>
          <w:rFonts w:hint="eastAsia" w:ascii="宋体" w:hAnsi="宋体"/>
          <w:color w:val="auto"/>
          <w:szCs w:val="21"/>
        </w:rPr>
        <w:t>发出终止通知的十四（14）天后，可以进驻现场和工程，将</w:t>
      </w:r>
      <w:r>
        <w:rPr>
          <w:rFonts w:hint="eastAsia" w:ascii="宋体" w:hAnsi="宋体"/>
          <w:color w:val="auto"/>
          <w:szCs w:val="21"/>
          <w:lang w:eastAsia="zh-CN"/>
        </w:rPr>
        <w:t>承包人</w:t>
      </w:r>
      <w:r>
        <w:rPr>
          <w:rFonts w:hint="eastAsia" w:ascii="宋体" w:hAnsi="宋体"/>
          <w:color w:val="auto"/>
          <w:szCs w:val="21"/>
        </w:rPr>
        <w:t>驱逐出现场而不因此使合同无效，或解除合同规定的</w:t>
      </w:r>
      <w:r>
        <w:rPr>
          <w:rFonts w:hint="eastAsia" w:ascii="宋体" w:hAnsi="宋体"/>
          <w:color w:val="auto"/>
          <w:szCs w:val="21"/>
          <w:lang w:eastAsia="zh-CN"/>
        </w:rPr>
        <w:t>承包人</w:t>
      </w:r>
      <w:r>
        <w:rPr>
          <w:rFonts w:hint="eastAsia" w:ascii="宋体" w:hAnsi="宋体"/>
          <w:color w:val="auto"/>
          <w:szCs w:val="21"/>
        </w:rPr>
        <w:t>的任何义务和责任或影响合同授予</w:t>
      </w:r>
      <w:r>
        <w:rPr>
          <w:rFonts w:hint="eastAsia" w:ascii="宋体" w:hAnsi="宋体"/>
          <w:color w:val="auto"/>
          <w:szCs w:val="21"/>
          <w:lang w:eastAsia="zh-CN"/>
        </w:rPr>
        <w:t>发包人</w:t>
      </w:r>
      <w:r>
        <w:rPr>
          <w:rFonts w:hint="eastAsia" w:ascii="宋体" w:hAnsi="宋体"/>
          <w:color w:val="auto"/>
          <w:szCs w:val="21"/>
        </w:rPr>
        <w:t>及监理工程师的各种权力，</w:t>
      </w:r>
      <w:r>
        <w:rPr>
          <w:rFonts w:hint="eastAsia" w:ascii="宋体" w:hAnsi="宋体"/>
          <w:color w:val="auto"/>
          <w:szCs w:val="21"/>
          <w:lang w:eastAsia="zh-CN"/>
        </w:rPr>
        <w:t>发包人</w:t>
      </w:r>
      <w:r>
        <w:rPr>
          <w:rFonts w:hint="eastAsia" w:ascii="宋体" w:hAnsi="宋体"/>
          <w:color w:val="auto"/>
          <w:szCs w:val="21"/>
        </w:rPr>
        <w:t>可自行完成剩余工程，或雇用其他承包人完成剩余工程。当</w:t>
      </w:r>
      <w:r>
        <w:rPr>
          <w:rFonts w:hint="eastAsia" w:ascii="宋体" w:hAnsi="宋体"/>
          <w:color w:val="auto"/>
          <w:szCs w:val="21"/>
          <w:lang w:eastAsia="zh-CN"/>
        </w:rPr>
        <w:t>发包人</w:t>
      </w:r>
      <w:r>
        <w:rPr>
          <w:rFonts w:hint="eastAsia" w:ascii="宋体" w:hAnsi="宋体"/>
          <w:color w:val="auto"/>
          <w:szCs w:val="21"/>
        </w:rPr>
        <w:t>或上述其他承包人认为合适时，可使用按合同规定用于本工程的原承包人的一切设备、临时设施和材料。在任何时候，</w:t>
      </w:r>
      <w:r>
        <w:rPr>
          <w:rFonts w:hint="eastAsia" w:ascii="宋体" w:hAnsi="宋体"/>
          <w:color w:val="auto"/>
          <w:szCs w:val="21"/>
          <w:lang w:eastAsia="zh-CN"/>
        </w:rPr>
        <w:t>发包人</w:t>
      </w:r>
      <w:r>
        <w:rPr>
          <w:rFonts w:hint="eastAsia" w:ascii="宋体" w:hAnsi="宋体"/>
          <w:color w:val="auto"/>
          <w:szCs w:val="21"/>
        </w:rPr>
        <w:t>都可以出售上述原承包人的设备、临时设施和未用的永久设备及材料，将出售收入作为按合同规定</w:t>
      </w:r>
      <w:r>
        <w:rPr>
          <w:rFonts w:hint="eastAsia" w:ascii="宋体" w:hAnsi="宋体"/>
          <w:color w:val="auto"/>
          <w:szCs w:val="21"/>
          <w:lang w:eastAsia="zh-CN"/>
        </w:rPr>
        <w:t>承包人</w:t>
      </w:r>
      <w:r>
        <w:rPr>
          <w:rFonts w:hint="eastAsia" w:ascii="宋体" w:hAnsi="宋体"/>
          <w:color w:val="auto"/>
          <w:szCs w:val="21"/>
        </w:rPr>
        <w:t>应付或将付给</w:t>
      </w:r>
      <w:r>
        <w:rPr>
          <w:rFonts w:hint="eastAsia" w:ascii="宋体" w:hAnsi="宋体"/>
          <w:color w:val="auto"/>
          <w:szCs w:val="21"/>
          <w:lang w:eastAsia="zh-CN"/>
        </w:rPr>
        <w:t>发包人</w:t>
      </w:r>
      <w:r>
        <w:rPr>
          <w:rFonts w:hint="eastAsia" w:ascii="宋体" w:hAnsi="宋体"/>
          <w:color w:val="auto"/>
          <w:szCs w:val="21"/>
        </w:rPr>
        <w:t>的相应数额款额。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合同双方同意：上述第（1）、（2）、（3）（5）、（6）、（8）和（9）种情况为</w:t>
      </w:r>
      <w:r>
        <w:rPr>
          <w:rFonts w:hint="eastAsia" w:ascii="宋体" w:hAnsi="宋体"/>
          <w:color w:val="auto"/>
          <w:szCs w:val="21"/>
          <w:lang w:eastAsia="zh-CN"/>
        </w:rPr>
        <w:t>承包人</w:t>
      </w:r>
      <w:r>
        <w:rPr>
          <w:rFonts w:hint="eastAsia" w:ascii="宋体" w:hAnsi="宋体"/>
          <w:color w:val="auto"/>
          <w:szCs w:val="21"/>
        </w:rPr>
        <w:t>严重违约，</w:t>
      </w:r>
      <w:r>
        <w:rPr>
          <w:rFonts w:hint="eastAsia" w:ascii="宋体" w:hAnsi="宋体"/>
          <w:color w:val="auto"/>
          <w:szCs w:val="21"/>
          <w:lang w:eastAsia="zh-CN"/>
        </w:rPr>
        <w:t>承包人</w:t>
      </w:r>
      <w:r>
        <w:rPr>
          <w:rFonts w:hint="eastAsia" w:ascii="宋体" w:hAnsi="宋体"/>
          <w:color w:val="auto"/>
          <w:szCs w:val="21"/>
        </w:rPr>
        <w:t>应该也愿意承担并赔偿由此给</w:t>
      </w:r>
      <w:r>
        <w:rPr>
          <w:rFonts w:hint="eastAsia" w:ascii="宋体" w:hAnsi="宋体"/>
          <w:color w:val="auto"/>
          <w:szCs w:val="21"/>
          <w:lang w:eastAsia="zh-CN"/>
        </w:rPr>
        <w:t>发包人</w:t>
      </w:r>
      <w:r>
        <w:rPr>
          <w:rFonts w:hint="eastAsia" w:ascii="宋体" w:hAnsi="宋体"/>
          <w:color w:val="auto"/>
          <w:szCs w:val="21"/>
        </w:rPr>
        <w:t>带来的所有损失（包括但不限于</w:t>
      </w:r>
      <w:r>
        <w:rPr>
          <w:rFonts w:hint="eastAsia" w:ascii="宋体" w:hAnsi="宋体"/>
          <w:color w:val="auto"/>
          <w:szCs w:val="21"/>
          <w:lang w:eastAsia="zh-CN"/>
        </w:rPr>
        <w:t>发包人</w:t>
      </w:r>
      <w:r>
        <w:rPr>
          <w:rFonts w:hint="eastAsia" w:ascii="宋体" w:hAnsi="宋体"/>
          <w:color w:val="auto"/>
          <w:szCs w:val="21"/>
        </w:rPr>
        <w:t>的直接损失、由于</w:t>
      </w:r>
      <w:r>
        <w:rPr>
          <w:rFonts w:hint="eastAsia" w:ascii="宋体" w:hAnsi="宋体"/>
          <w:color w:val="auto"/>
          <w:szCs w:val="21"/>
          <w:lang w:eastAsia="zh-CN"/>
        </w:rPr>
        <w:t>承包人</w:t>
      </w:r>
      <w:r>
        <w:rPr>
          <w:rFonts w:hint="eastAsia" w:ascii="宋体" w:hAnsi="宋体"/>
          <w:color w:val="auto"/>
          <w:szCs w:val="21"/>
        </w:rPr>
        <w:t>的严重违约导致</w:t>
      </w:r>
      <w:r>
        <w:rPr>
          <w:rFonts w:hint="eastAsia" w:ascii="宋体" w:hAnsi="宋体"/>
          <w:color w:val="auto"/>
          <w:szCs w:val="21"/>
          <w:lang w:eastAsia="zh-CN"/>
        </w:rPr>
        <w:t>发包人</w:t>
      </w:r>
      <w:r>
        <w:rPr>
          <w:rFonts w:hint="eastAsia" w:ascii="宋体" w:hAnsi="宋体"/>
          <w:color w:val="auto"/>
          <w:szCs w:val="21"/>
        </w:rPr>
        <w:t>对第三方的赔偿及潜在赔偿，以及</w:t>
      </w:r>
      <w:r>
        <w:rPr>
          <w:rFonts w:hint="eastAsia" w:ascii="宋体" w:hAnsi="宋体"/>
          <w:color w:val="auto"/>
          <w:szCs w:val="21"/>
          <w:lang w:eastAsia="zh-CN"/>
        </w:rPr>
        <w:t>发包人</w:t>
      </w:r>
      <w:r>
        <w:rPr>
          <w:rFonts w:hint="eastAsia" w:ascii="宋体" w:hAnsi="宋体"/>
          <w:color w:val="auto"/>
          <w:szCs w:val="21"/>
        </w:rPr>
        <w:t>的预期利润。</w:t>
      </w:r>
      <w:r>
        <w:rPr>
          <w:rFonts w:hint="eastAsia" w:ascii="宋体" w:hAnsi="宋体"/>
          <w:color w:val="auto"/>
          <w:szCs w:val="21"/>
          <w:lang w:eastAsia="zh-CN"/>
        </w:rPr>
        <w:t>发包人</w:t>
      </w:r>
      <w:r>
        <w:rPr>
          <w:rFonts w:hint="eastAsia" w:ascii="宋体" w:hAnsi="宋体"/>
          <w:color w:val="auto"/>
          <w:szCs w:val="21"/>
        </w:rPr>
        <w:t>的预期利润系指项目如期竣工后的</w:t>
      </w:r>
      <w:r>
        <w:rPr>
          <w:rFonts w:hint="eastAsia" w:ascii="宋体" w:hAnsi="宋体"/>
          <w:color w:val="auto"/>
          <w:szCs w:val="21"/>
          <w:lang w:eastAsia="zh-CN"/>
        </w:rPr>
        <w:t>发包人</w:t>
      </w:r>
      <w:r>
        <w:rPr>
          <w:rFonts w:hint="eastAsia" w:ascii="宋体" w:hAnsi="宋体"/>
          <w:color w:val="auto"/>
          <w:szCs w:val="21"/>
        </w:rPr>
        <w:t>在项目正常状态下可得利益）。合同双方同意此情况下的赔偿不受本合同设置的任何违约金上限的限制，也不受任何其他行业惯例的影响。</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ascii="宋体" w:hAnsi="宋体"/>
          <w:color w:val="auto"/>
          <w:szCs w:val="21"/>
        </w:rPr>
        <w:t>出现上述违约情形，</w:t>
      </w:r>
      <w:r>
        <w:rPr>
          <w:rFonts w:hint="eastAsia" w:ascii="宋体" w:hAnsi="宋体"/>
          <w:color w:val="auto"/>
          <w:szCs w:val="21"/>
          <w:lang w:eastAsia="zh-CN"/>
        </w:rPr>
        <w:t>发包人</w:t>
      </w:r>
      <w:r>
        <w:rPr>
          <w:rFonts w:ascii="宋体" w:hAnsi="宋体"/>
          <w:color w:val="auto"/>
          <w:szCs w:val="21"/>
        </w:rPr>
        <w:t>有权解除合同并不承担任何责任。</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26.2.在没收日进行的估价</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在第26.1条“</w:t>
      </w:r>
      <w:r>
        <w:rPr>
          <w:rFonts w:hint="eastAsia" w:ascii="宋体" w:hAnsi="宋体"/>
          <w:color w:val="auto"/>
          <w:szCs w:val="21"/>
          <w:lang w:eastAsia="zh-CN"/>
        </w:rPr>
        <w:t>承包人</w:t>
      </w:r>
      <w:r>
        <w:rPr>
          <w:rFonts w:hint="eastAsia" w:ascii="宋体" w:hAnsi="宋体"/>
          <w:color w:val="auto"/>
          <w:szCs w:val="21"/>
        </w:rPr>
        <w:t>违约和补救”规定的进驻和驱逐后，监理工程师应尽快证明:</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⑴在上述进驻和驱逐时，</w:t>
      </w:r>
      <w:r>
        <w:rPr>
          <w:rFonts w:hint="eastAsia" w:ascii="宋体" w:hAnsi="宋体"/>
          <w:color w:val="auto"/>
          <w:szCs w:val="21"/>
          <w:lang w:eastAsia="zh-CN"/>
        </w:rPr>
        <w:t>承包人</w:t>
      </w:r>
      <w:r>
        <w:rPr>
          <w:rFonts w:hint="eastAsia" w:ascii="宋体" w:hAnsi="宋体"/>
          <w:color w:val="auto"/>
          <w:szCs w:val="21"/>
        </w:rPr>
        <w:t>根据合同实际完成的工作已经合理地得到或应得到的款额。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⑵未用或已部分使用的材料、</w:t>
      </w:r>
      <w:r>
        <w:rPr>
          <w:rFonts w:hint="eastAsia" w:ascii="宋体" w:hAnsi="宋体"/>
          <w:color w:val="auto"/>
          <w:szCs w:val="21"/>
          <w:lang w:eastAsia="zh-CN"/>
        </w:rPr>
        <w:t>承包人</w:t>
      </w:r>
      <w:r>
        <w:rPr>
          <w:rFonts w:hint="eastAsia" w:ascii="宋体" w:hAnsi="宋体"/>
          <w:color w:val="auto"/>
          <w:szCs w:val="21"/>
        </w:rPr>
        <w:t>设备和临时设施的价值(如有时)。</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26.3.没收后的付款</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在第26.1条“</w:t>
      </w:r>
      <w:r>
        <w:rPr>
          <w:rFonts w:hint="eastAsia" w:ascii="宋体" w:hAnsi="宋体"/>
          <w:color w:val="auto"/>
          <w:szCs w:val="21"/>
          <w:lang w:eastAsia="zh-CN"/>
        </w:rPr>
        <w:t>承包人</w:t>
      </w:r>
      <w:r>
        <w:rPr>
          <w:rFonts w:hint="eastAsia" w:ascii="宋体" w:hAnsi="宋体"/>
          <w:color w:val="auto"/>
          <w:szCs w:val="21"/>
        </w:rPr>
        <w:t>违约和补救”规定的进驻和驱逐后，</w:t>
      </w:r>
      <w:r>
        <w:rPr>
          <w:rFonts w:hint="eastAsia" w:ascii="宋体" w:hAnsi="宋体"/>
          <w:color w:val="auto"/>
          <w:szCs w:val="21"/>
          <w:lang w:eastAsia="zh-CN"/>
        </w:rPr>
        <w:t>承包人</w:t>
      </w:r>
      <w:r>
        <w:rPr>
          <w:rFonts w:hint="eastAsia" w:ascii="宋体" w:hAnsi="宋体"/>
          <w:color w:val="auto"/>
          <w:szCs w:val="21"/>
        </w:rPr>
        <w:t>仅可得到由监理工程师证明的</w:t>
      </w:r>
      <w:r>
        <w:rPr>
          <w:rFonts w:hint="eastAsia" w:ascii="宋体" w:hAnsi="宋体"/>
          <w:color w:val="auto"/>
          <w:szCs w:val="21"/>
          <w:lang w:eastAsia="zh-CN"/>
        </w:rPr>
        <w:t>承包人</w:t>
      </w:r>
      <w:r>
        <w:rPr>
          <w:rFonts w:hint="eastAsia" w:ascii="宋体" w:hAnsi="宋体"/>
          <w:color w:val="auto"/>
          <w:szCs w:val="21"/>
        </w:rPr>
        <w:t>已合格完成的工作量并扣除了</w:t>
      </w:r>
      <w:r>
        <w:rPr>
          <w:rFonts w:hint="eastAsia" w:ascii="宋体" w:hAnsi="宋体"/>
          <w:color w:val="auto"/>
          <w:szCs w:val="21"/>
          <w:lang w:eastAsia="zh-CN"/>
        </w:rPr>
        <w:t>发包人</w:t>
      </w:r>
      <w:r>
        <w:rPr>
          <w:rFonts w:hint="eastAsia" w:ascii="宋体" w:hAnsi="宋体"/>
          <w:color w:val="auto"/>
          <w:szCs w:val="21"/>
        </w:rPr>
        <w:t>应得金额之后的金额。如果</w:t>
      </w:r>
      <w:r>
        <w:rPr>
          <w:rFonts w:hint="eastAsia" w:ascii="宋体" w:hAnsi="宋体"/>
          <w:color w:val="auto"/>
          <w:szCs w:val="21"/>
          <w:lang w:eastAsia="zh-CN"/>
        </w:rPr>
        <w:t>发包人</w:t>
      </w:r>
      <w:r>
        <w:rPr>
          <w:rFonts w:hint="eastAsia" w:ascii="宋体" w:hAnsi="宋体"/>
          <w:color w:val="auto"/>
          <w:szCs w:val="21"/>
        </w:rPr>
        <w:t>应得金额超过</w:t>
      </w:r>
      <w:r>
        <w:rPr>
          <w:rFonts w:hint="eastAsia" w:ascii="宋体" w:hAnsi="宋体"/>
          <w:color w:val="auto"/>
          <w:szCs w:val="21"/>
          <w:lang w:eastAsia="zh-CN"/>
        </w:rPr>
        <w:t>承包人</w:t>
      </w:r>
      <w:r>
        <w:rPr>
          <w:rFonts w:hint="eastAsia" w:ascii="宋体" w:hAnsi="宋体"/>
          <w:color w:val="auto"/>
          <w:szCs w:val="21"/>
        </w:rPr>
        <w:t>已经完成工作应支付给他的金额，则</w:t>
      </w:r>
      <w:r>
        <w:rPr>
          <w:rFonts w:hint="eastAsia" w:ascii="宋体" w:hAnsi="宋体"/>
          <w:color w:val="auto"/>
          <w:szCs w:val="21"/>
          <w:lang w:eastAsia="zh-CN"/>
        </w:rPr>
        <w:t>承包人</w:t>
      </w:r>
      <w:r>
        <w:rPr>
          <w:rFonts w:hint="eastAsia" w:ascii="宋体" w:hAnsi="宋体"/>
          <w:color w:val="auto"/>
          <w:szCs w:val="21"/>
        </w:rPr>
        <w:t>应将此超出部分视为</w:t>
      </w:r>
      <w:r>
        <w:rPr>
          <w:rFonts w:hint="eastAsia" w:ascii="宋体" w:hAnsi="宋体"/>
          <w:color w:val="auto"/>
          <w:szCs w:val="21"/>
          <w:lang w:eastAsia="zh-CN"/>
        </w:rPr>
        <w:t>承包人</w:t>
      </w:r>
      <w:r>
        <w:rPr>
          <w:rFonts w:hint="eastAsia" w:ascii="宋体" w:hAnsi="宋体"/>
          <w:color w:val="auto"/>
          <w:szCs w:val="21"/>
        </w:rPr>
        <w:t>欠</w:t>
      </w:r>
      <w:r>
        <w:rPr>
          <w:rFonts w:hint="eastAsia" w:ascii="宋体" w:hAnsi="宋体"/>
          <w:color w:val="auto"/>
          <w:szCs w:val="21"/>
          <w:lang w:eastAsia="zh-CN"/>
        </w:rPr>
        <w:t>发包人</w:t>
      </w:r>
      <w:r>
        <w:rPr>
          <w:rFonts w:hint="eastAsia" w:ascii="宋体" w:hAnsi="宋体"/>
          <w:color w:val="auto"/>
          <w:szCs w:val="21"/>
        </w:rPr>
        <w:t>而应偿还的债务。</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但是，</w:t>
      </w:r>
      <w:r>
        <w:rPr>
          <w:rFonts w:hint="eastAsia" w:ascii="宋体" w:hAnsi="宋体"/>
          <w:color w:val="auto"/>
          <w:szCs w:val="21"/>
          <w:lang w:eastAsia="zh-CN"/>
        </w:rPr>
        <w:t>承包人</w:t>
      </w:r>
      <w:r>
        <w:rPr>
          <w:rFonts w:hint="eastAsia" w:ascii="宋体" w:hAnsi="宋体"/>
          <w:color w:val="auto"/>
          <w:szCs w:val="21"/>
        </w:rPr>
        <w:t>严重违约时，</w:t>
      </w:r>
      <w:r>
        <w:rPr>
          <w:rFonts w:hint="eastAsia" w:ascii="宋体" w:hAnsi="宋体"/>
          <w:color w:val="auto"/>
          <w:szCs w:val="21"/>
          <w:lang w:eastAsia="zh-CN"/>
        </w:rPr>
        <w:t>发包人</w:t>
      </w:r>
      <w:r>
        <w:rPr>
          <w:rFonts w:hint="eastAsia" w:ascii="宋体" w:hAnsi="宋体"/>
          <w:color w:val="auto"/>
          <w:szCs w:val="21"/>
        </w:rPr>
        <w:t>将不再有任何义务向</w:t>
      </w:r>
      <w:r>
        <w:rPr>
          <w:rFonts w:hint="eastAsia" w:ascii="宋体" w:hAnsi="宋体"/>
          <w:color w:val="auto"/>
          <w:szCs w:val="21"/>
          <w:lang w:eastAsia="zh-CN"/>
        </w:rPr>
        <w:t>承包人</w:t>
      </w:r>
      <w:r>
        <w:rPr>
          <w:rFonts w:hint="eastAsia" w:ascii="宋体" w:hAnsi="宋体"/>
          <w:color w:val="auto"/>
          <w:szCs w:val="21"/>
        </w:rPr>
        <w:t>支付任何款项。</w:t>
      </w:r>
    </w:p>
    <w:p>
      <w:pPr>
        <w:tabs>
          <w:tab w:val="left" w:pos="720"/>
          <w:tab w:val="left" w:pos="1440"/>
        </w:tabs>
        <w:spacing w:line="360" w:lineRule="auto"/>
        <w:ind w:right="120" w:firstLine="540"/>
        <w:rPr>
          <w:rFonts w:hint="eastAsia" w:ascii="宋体" w:hAnsi="宋体" w:eastAsia="宋体"/>
          <w:color w:val="auto"/>
          <w:szCs w:val="21"/>
          <w:lang w:eastAsia="zh-CN"/>
        </w:rPr>
      </w:pPr>
      <w:r>
        <w:rPr>
          <w:rFonts w:hint="eastAsia" w:ascii="宋体" w:hAnsi="宋体"/>
          <w:color w:val="auto"/>
          <w:szCs w:val="21"/>
        </w:rPr>
        <w:t>26.4.协议利益转让给</w:t>
      </w:r>
      <w:r>
        <w:rPr>
          <w:rFonts w:hint="eastAsia" w:ascii="宋体" w:hAnsi="宋体"/>
          <w:color w:val="auto"/>
          <w:szCs w:val="21"/>
          <w:lang w:eastAsia="zh-CN"/>
        </w:rPr>
        <w:t>发包人</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在第26.1条“</w:t>
      </w:r>
      <w:r>
        <w:rPr>
          <w:rFonts w:hint="eastAsia" w:ascii="宋体" w:hAnsi="宋体"/>
          <w:color w:val="auto"/>
          <w:szCs w:val="21"/>
          <w:lang w:eastAsia="zh-CN"/>
        </w:rPr>
        <w:t>承包人</w:t>
      </w:r>
      <w:r>
        <w:rPr>
          <w:rFonts w:hint="eastAsia" w:ascii="宋体" w:hAnsi="宋体"/>
          <w:color w:val="auto"/>
          <w:szCs w:val="21"/>
        </w:rPr>
        <w:t>违约和补救”规定的进驻和驱逐后的十四（14）天内，如果</w:t>
      </w:r>
      <w:r>
        <w:rPr>
          <w:rFonts w:hint="eastAsia" w:ascii="宋体" w:hAnsi="宋体"/>
          <w:color w:val="auto"/>
          <w:szCs w:val="21"/>
          <w:lang w:eastAsia="zh-CN"/>
        </w:rPr>
        <w:t>发包人</w:t>
      </w:r>
      <w:r>
        <w:rPr>
          <w:rFonts w:hint="eastAsia" w:ascii="宋体" w:hAnsi="宋体"/>
          <w:color w:val="auto"/>
          <w:szCs w:val="21"/>
        </w:rPr>
        <w:t>要求而且法律许可，</w:t>
      </w:r>
      <w:r>
        <w:rPr>
          <w:rFonts w:hint="eastAsia" w:ascii="宋体" w:hAnsi="宋体"/>
          <w:color w:val="auto"/>
          <w:szCs w:val="21"/>
          <w:lang w:eastAsia="zh-CN"/>
        </w:rPr>
        <w:t>承包人</w:t>
      </w:r>
      <w:r>
        <w:rPr>
          <w:rFonts w:hint="eastAsia" w:ascii="宋体" w:hAnsi="宋体"/>
          <w:color w:val="auto"/>
          <w:szCs w:val="21"/>
        </w:rPr>
        <w:t>应将其为本合同的目的而签订的任何协议的利益，如工程施工、提供材料、货物、服务等协议的利益转让给</w:t>
      </w:r>
      <w:r>
        <w:rPr>
          <w:rFonts w:hint="eastAsia" w:ascii="宋体" w:hAnsi="宋体"/>
          <w:color w:val="auto"/>
          <w:szCs w:val="21"/>
          <w:lang w:eastAsia="zh-CN"/>
        </w:rPr>
        <w:t>发包人</w:t>
      </w:r>
      <w:r>
        <w:rPr>
          <w:rFonts w:hint="eastAsia" w:ascii="宋体" w:hAnsi="宋体"/>
          <w:color w:val="auto"/>
          <w:szCs w:val="21"/>
        </w:rPr>
        <w:t>。</w:t>
      </w:r>
    </w:p>
    <w:p>
      <w:pPr>
        <w:tabs>
          <w:tab w:val="left" w:pos="845"/>
        </w:tabs>
        <w:spacing w:line="360" w:lineRule="auto"/>
        <w:ind w:left="480"/>
        <w:outlineLvl w:val="1"/>
        <w:rPr>
          <w:rFonts w:ascii="宋体" w:hAnsi="宋体"/>
          <w:b/>
          <w:color w:val="auto"/>
          <w:szCs w:val="21"/>
        </w:rPr>
      </w:pPr>
      <w:bookmarkStart w:id="84" w:name="_Toc427219287"/>
      <w:bookmarkStart w:id="85" w:name="_Toc337557578"/>
      <w:bookmarkStart w:id="86" w:name="_Toc24290"/>
      <w:r>
        <w:rPr>
          <w:rFonts w:hint="eastAsia" w:ascii="宋体" w:hAnsi="宋体"/>
          <w:b/>
          <w:color w:val="auto"/>
          <w:szCs w:val="21"/>
        </w:rPr>
        <w:t>27.</w:t>
      </w:r>
      <w:r>
        <w:rPr>
          <w:rFonts w:hint="eastAsia" w:ascii="宋体" w:hAnsi="宋体"/>
          <w:b/>
          <w:color w:val="auto"/>
          <w:szCs w:val="21"/>
          <w:lang w:eastAsia="zh-CN"/>
        </w:rPr>
        <w:t>发包人</w:t>
      </w:r>
      <w:r>
        <w:rPr>
          <w:rFonts w:hint="eastAsia" w:ascii="宋体" w:hAnsi="宋体"/>
          <w:b/>
          <w:color w:val="auto"/>
          <w:szCs w:val="21"/>
        </w:rPr>
        <w:t>违约</w:t>
      </w:r>
      <w:bookmarkEnd w:id="84"/>
      <w:bookmarkEnd w:id="85"/>
      <w:bookmarkEnd w:id="86"/>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27.1.终止后的付款</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如果合同因“</w:t>
      </w:r>
      <w:r>
        <w:rPr>
          <w:rFonts w:hint="eastAsia" w:ascii="宋体" w:hAnsi="宋体"/>
          <w:color w:val="auto"/>
          <w:szCs w:val="21"/>
          <w:lang w:eastAsia="zh-CN"/>
        </w:rPr>
        <w:t>发包人</w:t>
      </w:r>
      <w:r>
        <w:rPr>
          <w:rFonts w:hint="eastAsia" w:ascii="宋体" w:hAnsi="宋体"/>
          <w:color w:val="auto"/>
          <w:szCs w:val="21"/>
        </w:rPr>
        <w:t>违约”而终止，则</w:t>
      </w:r>
      <w:r>
        <w:rPr>
          <w:rFonts w:hint="eastAsia" w:ascii="宋体" w:hAnsi="宋体"/>
          <w:color w:val="auto"/>
          <w:szCs w:val="21"/>
          <w:lang w:eastAsia="zh-CN"/>
        </w:rPr>
        <w:t>发包人</w:t>
      </w:r>
      <w:r>
        <w:rPr>
          <w:rFonts w:hint="eastAsia" w:ascii="宋体" w:hAnsi="宋体"/>
          <w:color w:val="auto"/>
          <w:szCs w:val="21"/>
        </w:rPr>
        <w:t>应向</w:t>
      </w:r>
      <w:r>
        <w:rPr>
          <w:rFonts w:hint="eastAsia" w:ascii="宋体" w:hAnsi="宋体"/>
          <w:color w:val="auto"/>
          <w:szCs w:val="21"/>
          <w:lang w:eastAsia="zh-CN"/>
        </w:rPr>
        <w:t>承包人</w:t>
      </w:r>
      <w:r>
        <w:rPr>
          <w:rFonts w:hint="eastAsia" w:ascii="宋体" w:hAnsi="宋体"/>
          <w:color w:val="auto"/>
          <w:szCs w:val="21"/>
        </w:rPr>
        <w:t>支付在合同终止之日以前</w:t>
      </w:r>
      <w:r>
        <w:rPr>
          <w:rFonts w:hint="eastAsia" w:ascii="宋体" w:hAnsi="宋体"/>
          <w:color w:val="auto"/>
          <w:szCs w:val="21"/>
          <w:lang w:eastAsia="zh-CN"/>
        </w:rPr>
        <w:t>承包人</w:t>
      </w:r>
      <w:r>
        <w:rPr>
          <w:rFonts w:hint="eastAsia" w:ascii="宋体" w:hAnsi="宋体"/>
          <w:color w:val="auto"/>
          <w:szCs w:val="21"/>
        </w:rPr>
        <w:t xml:space="preserve">完成的全部合格工程的费用，并另外支付下述费用:  </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(1)即将交付</w:t>
      </w:r>
      <w:r>
        <w:rPr>
          <w:rFonts w:hint="eastAsia" w:ascii="宋体" w:hAnsi="宋体"/>
          <w:color w:val="auto"/>
          <w:szCs w:val="21"/>
          <w:lang w:eastAsia="zh-CN"/>
        </w:rPr>
        <w:t>承包人</w:t>
      </w:r>
      <w:r>
        <w:rPr>
          <w:rFonts w:hint="eastAsia" w:ascii="宋体" w:hAnsi="宋体"/>
          <w:color w:val="auto"/>
          <w:szCs w:val="21"/>
        </w:rPr>
        <w:t>的或</w:t>
      </w:r>
      <w:r>
        <w:rPr>
          <w:rFonts w:hint="eastAsia" w:ascii="宋体" w:hAnsi="宋体"/>
          <w:color w:val="auto"/>
          <w:szCs w:val="21"/>
          <w:lang w:eastAsia="zh-CN"/>
        </w:rPr>
        <w:t>承包人</w:t>
      </w:r>
      <w:r>
        <w:rPr>
          <w:rFonts w:hint="eastAsia" w:ascii="宋体" w:hAnsi="宋体"/>
          <w:color w:val="auto"/>
          <w:szCs w:val="21"/>
        </w:rPr>
        <w:t>依法有责任接收的为该工程合理订购的材料、工程设备或货物的费用，</w:t>
      </w:r>
      <w:r>
        <w:rPr>
          <w:rFonts w:hint="eastAsia" w:ascii="宋体" w:hAnsi="宋体"/>
          <w:color w:val="auto"/>
          <w:szCs w:val="21"/>
          <w:lang w:eastAsia="zh-CN"/>
        </w:rPr>
        <w:t>发包人</w:t>
      </w:r>
      <w:r>
        <w:rPr>
          <w:rFonts w:hint="eastAsia" w:ascii="宋体" w:hAnsi="宋体"/>
          <w:color w:val="auto"/>
          <w:szCs w:val="21"/>
        </w:rPr>
        <w:t>一经支付此项费用，该材料、工程设备或货物即成为</w:t>
      </w:r>
      <w:r>
        <w:rPr>
          <w:rFonts w:hint="eastAsia" w:ascii="宋体" w:hAnsi="宋体"/>
          <w:color w:val="auto"/>
          <w:szCs w:val="21"/>
          <w:lang w:eastAsia="zh-CN"/>
        </w:rPr>
        <w:t>发包人</w:t>
      </w:r>
      <w:r>
        <w:rPr>
          <w:rFonts w:hint="eastAsia" w:ascii="宋体" w:hAnsi="宋体"/>
          <w:color w:val="auto"/>
          <w:szCs w:val="21"/>
        </w:rPr>
        <w:t xml:space="preserve">的财产。 </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(2)考虑已完工程的付款比例，将</w:t>
      </w:r>
      <w:r>
        <w:rPr>
          <w:rFonts w:hint="eastAsia" w:ascii="宋体" w:hAnsi="宋体"/>
          <w:color w:val="auto"/>
          <w:szCs w:val="21"/>
          <w:lang w:eastAsia="zh-CN"/>
        </w:rPr>
        <w:t>承包人</w:t>
      </w:r>
      <w:r>
        <w:rPr>
          <w:rFonts w:hint="eastAsia" w:ascii="宋体" w:hAnsi="宋体"/>
          <w:color w:val="auto"/>
          <w:szCs w:val="21"/>
        </w:rPr>
        <w:t xml:space="preserve">设备运回目的地的合理费用的一部分。 </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(3)</w:t>
      </w:r>
      <w:r>
        <w:rPr>
          <w:rFonts w:hint="eastAsia" w:ascii="宋体" w:hAnsi="宋体"/>
          <w:color w:val="auto"/>
          <w:szCs w:val="21"/>
          <w:lang w:eastAsia="zh-CN"/>
        </w:rPr>
        <w:t>承包人</w:t>
      </w:r>
      <w:r>
        <w:rPr>
          <w:rFonts w:hint="eastAsia" w:ascii="宋体" w:hAnsi="宋体"/>
          <w:color w:val="auto"/>
          <w:szCs w:val="21"/>
        </w:rPr>
        <w:t>雇用的所有从事工程施工或与工程有关的职员和工人在合同终止时的合理遣返费。</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但</w:t>
      </w:r>
      <w:r>
        <w:rPr>
          <w:rFonts w:hint="eastAsia" w:ascii="宋体" w:hAnsi="宋体"/>
          <w:color w:val="auto"/>
          <w:szCs w:val="21"/>
          <w:lang w:eastAsia="zh-CN"/>
        </w:rPr>
        <w:t>发包人</w:t>
      </w:r>
      <w:r>
        <w:rPr>
          <w:rFonts w:hint="eastAsia" w:ascii="宋体" w:hAnsi="宋体"/>
          <w:color w:val="auto"/>
          <w:szCs w:val="21"/>
        </w:rPr>
        <w:t>除按本款规定应支付上述费用外，亦应有权要求</w:t>
      </w:r>
      <w:r>
        <w:rPr>
          <w:rFonts w:hint="eastAsia" w:ascii="宋体" w:hAnsi="宋体"/>
          <w:color w:val="auto"/>
          <w:szCs w:val="21"/>
          <w:lang w:eastAsia="zh-CN"/>
        </w:rPr>
        <w:t>承包人</w:t>
      </w:r>
      <w:r>
        <w:rPr>
          <w:rFonts w:hint="eastAsia" w:ascii="宋体" w:hAnsi="宋体"/>
          <w:color w:val="auto"/>
          <w:szCs w:val="21"/>
        </w:rPr>
        <w:t>偿还在合同终止日之前，按合同规定可由</w:t>
      </w:r>
      <w:r>
        <w:rPr>
          <w:rFonts w:hint="eastAsia" w:ascii="宋体" w:hAnsi="宋体"/>
          <w:color w:val="auto"/>
          <w:szCs w:val="21"/>
          <w:lang w:eastAsia="zh-CN"/>
        </w:rPr>
        <w:t>发包人</w:t>
      </w:r>
      <w:r>
        <w:rPr>
          <w:rFonts w:hint="eastAsia" w:ascii="宋体" w:hAnsi="宋体"/>
          <w:color w:val="auto"/>
          <w:szCs w:val="21"/>
        </w:rPr>
        <w:t>向</w:t>
      </w:r>
      <w:r>
        <w:rPr>
          <w:rFonts w:hint="eastAsia" w:ascii="宋体" w:hAnsi="宋体"/>
          <w:color w:val="auto"/>
          <w:szCs w:val="21"/>
          <w:lang w:eastAsia="zh-CN"/>
        </w:rPr>
        <w:t>承包人</w:t>
      </w:r>
      <w:r>
        <w:rPr>
          <w:rFonts w:hint="eastAsia" w:ascii="宋体" w:hAnsi="宋体"/>
          <w:color w:val="auto"/>
          <w:szCs w:val="21"/>
        </w:rPr>
        <w:t>收回的任何金额。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本款规定的任何应付金额，应由监理工程师在与</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rPr>
        <w:t>协商后确定。</w:t>
      </w:r>
    </w:p>
    <w:p>
      <w:pPr>
        <w:tabs>
          <w:tab w:val="left" w:pos="845"/>
        </w:tabs>
        <w:spacing w:line="360" w:lineRule="auto"/>
        <w:ind w:left="480"/>
        <w:outlineLvl w:val="1"/>
        <w:rPr>
          <w:rFonts w:ascii="宋体" w:hAnsi="宋体"/>
          <w:b/>
          <w:color w:val="auto"/>
          <w:szCs w:val="21"/>
        </w:rPr>
      </w:pPr>
      <w:bookmarkStart w:id="87" w:name="_Toc337557579"/>
      <w:bookmarkStart w:id="88" w:name="_Toc427219288"/>
      <w:bookmarkStart w:id="89" w:name="_Toc20712"/>
      <w:r>
        <w:rPr>
          <w:rFonts w:hint="eastAsia" w:ascii="宋体" w:hAnsi="宋体"/>
          <w:b/>
          <w:color w:val="auto"/>
          <w:szCs w:val="21"/>
        </w:rPr>
        <w:t>28.不可抗力</w:t>
      </w:r>
      <w:bookmarkEnd w:id="87"/>
      <w:bookmarkEnd w:id="88"/>
      <w:bookmarkEnd w:id="89"/>
    </w:p>
    <w:p>
      <w:pPr>
        <w:tabs>
          <w:tab w:val="left" w:pos="576"/>
          <w:tab w:val="left" w:pos="1440"/>
        </w:tabs>
        <w:spacing w:line="360" w:lineRule="auto"/>
        <w:ind w:right="120" w:firstLine="540"/>
        <w:rPr>
          <w:rFonts w:ascii="宋体" w:hAnsi="宋体"/>
          <w:color w:val="auto"/>
          <w:szCs w:val="21"/>
        </w:rPr>
      </w:pPr>
      <w:r>
        <w:rPr>
          <w:rFonts w:hint="eastAsia" w:ascii="宋体" w:hAnsi="宋体"/>
          <w:color w:val="auto"/>
          <w:szCs w:val="21"/>
        </w:rPr>
        <w:t>28.1.在本条中，“不可抗力”系指</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rPr>
        <w:t>无法控制的事件，这类事件使合同一方的履约巳变为不可能。不可抗力包括下列情况:</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(a)  严重的火灾，地震，洪水、冰冻；</w:t>
      </w:r>
    </w:p>
    <w:p>
      <w:pPr>
        <w:tabs>
          <w:tab w:val="left" w:pos="1440"/>
        </w:tabs>
        <w:spacing w:line="360" w:lineRule="auto"/>
        <w:ind w:right="120" w:firstLine="540"/>
        <w:rPr>
          <w:rFonts w:ascii="宋体" w:hAnsi="宋体"/>
          <w:color w:val="auto"/>
          <w:szCs w:val="21"/>
        </w:rPr>
      </w:pPr>
      <w:r>
        <w:rPr>
          <w:rFonts w:hint="eastAsia" w:ascii="宋体" w:hAnsi="宋体"/>
          <w:color w:val="auto"/>
          <w:szCs w:val="21"/>
        </w:rPr>
        <w:t>28.2 合同双方中的任何一方，由于不可抗力事故，而影响合同义务的执行时，则延迟履行合同义务的期限，应相当于不可抗力事故影响的时间，但是不能因为不可抗力造成的延迟而调整合同价款。</w:t>
      </w:r>
    </w:p>
    <w:p>
      <w:pPr>
        <w:tabs>
          <w:tab w:val="left" w:pos="1440"/>
        </w:tabs>
        <w:spacing w:line="360" w:lineRule="auto"/>
        <w:ind w:right="120" w:firstLine="540"/>
        <w:rPr>
          <w:rFonts w:ascii="宋体" w:hAnsi="宋体"/>
          <w:color w:val="auto"/>
          <w:szCs w:val="21"/>
        </w:rPr>
      </w:pPr>
      <w:r>
        <w:rPr>
          <w:rFonts w:hint="eastAsia" w:ascii="宋体" w:hAnsi="宋体"/>
          <w:color w:val="auto"/>
          <w:szCs w:val="21"/>
        </w:rPr>
        <w:t>28.3 受到不可抗力影响的一方应在不可抗力事故发生后，尽快将所发生的不可抗力事件的情况以传真通知另一方，并在14日内将有关当局出具的证明文件提交给另一方审阅确认，受影响的一方同时应尽量设法缩小这种影响和由此而引起的延误，一旦不可抗力的影响消除后，应将此情况立即通知对方。</w:t>
      </w:r>
      <w:r>
        <w:rPr>
          <w:rFonts w:hint="eastAsia" w:ascii="宋体" w:hAnsi="宋体"/>
          <w:color w:val="auto"/>
          <w:szCs w:val="21"/>
          <w:lang w:eastAsia="zh-CN"/>
        </w:rPr>
        <w:t>承包人</w:t>
      </w:r>
      <w:r>
        <w:rPr>
          <w:rFonts w:hint="eastAsia" w:ascii="宋体" w:hAnsi="宋体"/>
          <w:color w:val="auto"/>
          <w:szCs w:val="21"/>
        </w:rPr>
        <w:t>有义务在最大合理可能的程度上采取相应措施减轻</w:t>
      </w:r>
      <w:r>
        <w:rPr>
          <w:rFonts w:hint="eastAsia" w:ascii="宋体" w:hAnsi="宋体"/>
          <w:color w:val="auto"/>
          <w:szCs w:val="21"/>
          <w:lang w:eastAsia="zh-CN"/>
        </w:rPr>
        <w:t>发包人</w:t>
      </w:r>
      <w:r>
        <w:rPr>
          <w:rFonts w:hint="eastAsia" w:ascii="宋体" w:hAnsi="宋体"/>
          <w:color w:val="auto"/>
          <w:szCs w:val="21"/>
        </w:rPr>
        <w:t>所承担的所有损失或费用。</w:t>
      </w:r>
    </w:p>
    <w:p>
      <w:pPr>
        <w:tabs>
          <w:tab w:val="left" w:pos="1440"/>
        </w:tabs>
        <w:spacing w:line="360" w:lineRule="auto"/>
        <w:ind w:right="120" w:firstLine="540"/>
        <w:rPr>
          <w:rFonts w:ascii="宋体" w:hAnsi="宋体"/>
          <w:color w:val="auto"/>
          <w:szCs w:val="21"/>
        </w:rPr>
      </w:pPr>
      <w:r>
        <w:rPr>
          <w:rFonts w:hint="eastAsia" w:ascii="宋体" w:hAnsi="宋体"/>
          <w:color w:val="auto"/>
          <w:szCs w:val="21"/>
        </w:rPr>
        <w:t>28.4.不可抗力终止合同</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在合同履行中，由于不可抗力造成了双方都无法控制的意外情况，使双方中的一方受阻而不能履行其合同责任，或者成为不合法时，双方都毋需进一步履行合同。此时，</w:t>
      </w:r>
      <w:r>
        <w:rPr>
          <w:rFonts w:hint="eastAsia" w:ascii="宋体" w:hAnsi="宋体"/>
          <w:color w:val="auto"/>
          <w:szCs w:val="21"/>
          <w:lang w:eastAsia="zh-CN"/>
        </w:rPr>
        <w:t>承包人</w:t>
      </w:r>
      <w:r>
        <w:rPr>
          <w:rFonts w:hint="eastAsia" w:ascii="宋体" w:hAnsi="宋体"/>
          <w:color w:val="auto"/>
          <w:szCs w:val="21"/>
        </w:rPr>
        <w:t>应有权得到下列付款：</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(a)</w:t>
      </w:r>
      <w:r>
        <w:rPr>
          <w:rFonts w:hint="eastAsia" w:ascii="宋体" w:hAnsi="宋体"/>
          <w:color w:val="auto"/>
          <w:szCs w:val="21"/>
          <w:lang w:eastAsia="zh-CN"/>
        </w:rPr>
        <w:t>承包人</w:t>
      </w:r>
      <w:r>
        <w:rPr>
          <w:rFonts w:hint="eastAsia" w:ascii="宋体" w:hAnsi="宋体"/>
          <w:color w:val="auto"/>
          <w:szCs w:val="21"/>
        </w:rPr>
        <w:t>到终止日时提供服务所发生的或不可避免的一切有凭据的且</w:t>
      </w:r>
      <w:r>
        <w:rPr>
          <w:rFonts w:hint="eastAsia" w:ascii="宋体" w:hAnsi="宋体"/>
          <w:color w:val="auto"/>
          <w:szCs w:val="21"/>
          <w:lang w:eastAsia="zh-CN"/>
        </w:rPr>
        <w:t>发包人</w:t>
      </w:r>
      <w:r>
        <w:rPr>
          <w:rFonts w:hint="eastAsia" w:ascii="宋体" w:hAnsi="宋体"/>
          <w:color w:val="auto"/>
          <w:szCs w:val="21"/>
        </w:rPr>
        <w:t>尚 未支付的相当于实际费用，经由</w:t>
      </w:r>
      <w:r>
        <w:rPr>
          <w:rFonts w:hint="eastAsia" w:ascii="宋体" w:hAnsi="宋体"/>
          <w:color w:val="auto"/>
          <w:szCs w:val="21"/>
          <w:lang w:eastAsia="zh-CN"/>
        </w:rPr>
        <w:t>发包人</w:t>
      </w:r>
      <w:r>
        <w:rPr>
          <w:rFonts w:hint="eastAsia" w:ascii="宋体" w:hAnsi="宋体"/>
          <w:color w:val="auto"/>
          <w:szCs w:val="21"/>
        </w:rPr>
        <w:t>选定且</w:t>
      </w:r>
      <w:r>
        <w:rPr>
          <w:rFonts w:hint="eastAsia" w:ascii="宋体" w:hAnsi="宋体"/>
          <w:color w:val="auto"/>
          <w:szCs w:val="21"/>
          <w:lang w:eastAsia="zh-CN"/>
        </w:rPr>
        <w:t>承包人</w:t>
      </w:r>
      <w:r>
        <w:rPr>
          <w:rFonts w:hint="eastAsia" w:ascii="宋体" w:hAnsi="宋体"/>
          <w:color w:val="auto"/>
          <w:szCs w:val="21"/>
        </w:rPr>
        <w:t>认可的一家独立的公共会计事务所对这些费用进行审计并认可；</w:t>
      </w:r>
    </w:p>
    <w:p>
      <w:pPr>
        <w:pStyle w:val="8"/>
        <w:tabs>
          <w:tab w:val="left" w:pos="0"/>
          <w:tab w:val="left" w:pos="1440"/>
        </w:tabs>
        <w:spacing w:line="360" w:lineRule="auto"/>
        <w:ind w:firstLine="540"/>
        <w:rPr>
          <w:rFonts w:hAnsi="宋体"/>
          <w:color w:val="auto"/>
          <w:kern w:val="2"/>
          <w:szCs w:val="21"/>
        </w:rPr>
      </w:pPr>
      <w:r>
        <w:rPr>
          <w:rFonts w:hint="eastAsia" w:hAnsi="宋体"/>
          <w:color w:val="auto"/>
          <w:szCs w:val="21"/>
        </w:rPr>
        <w:t>(b)</w:t>
      </w:r>
      <w:r>
        <w:rPr>
          <w:rFonts w:hint="eastAsia" w:hAnsi="宋体"/>
          <w:color w:val="auto"/>
          <w:szCs w:val="21"/>
          <w:lang w:eastAsia="zh-CN"/>
        </w:rPr>
        <w:t>承包人</w:t>
      </w:r>
      <w:r>
        <w:rPr>
          <w:rFonts w:hint="eastAsia" w:hAnsi="宋体"/>
          <w:color w:val="auto"/>
          <w:szCs w:val="21"/>
        </w:rPr>
        <w:t>因服务需要而发生的一切有凭据的、</w:t>
      </w:r>
      <w:r>
        <w:rPr>
          <w:rFonts w:hint="eastAsia" w:hAnsi="宋体"/>
          <w:color w:val="auto"/>
          <w:szCs w:val="21"/>
          <w:lang w:eastAsia="zh-CN"/>
        </w:rPr>
        <w:t>承包人</w:t>
      </w:r>
      <w:r>
        <w:rPr>
          <w:rFonts w:hint="eastAsia" w:hAnsi="宋体"/>
          <w:color w:val="auto"/>
          <w:szCs w:val="21"/>
        </w:rPr>
        <w:t>尚未得到补偿的采购物 品的实际费用，但这些采购的物品连同将其所有权转让给</w:t>
      </w:r>
      <w:r>
        <w:rPr>
          <w:rFonts w:hint="eastAsia" w:hAnsi="宋体"/>
          <w:color w:val="auto"/>
          <w:szCs w:val="21"/>
          <w:lang w:eastAsia="zh-CN"/>
        </w:rPr>
        <w:t>发包人</w:t>
      </w:r>
      <w:r>
        <w:rPr>
          <w:rFonts w:hint="eastAsia" w:hAnsi="宋体"/>
          <w:color w:val="auto"/>
          <w:szCs w:val="21"/>
        </w:rPr>
        <w:t>所需的所有文件必须已在设施场地交付给了</w:t>
      </w:r>
      <w:r>
        <w:rPr>
          <w:rFonts w:hint="eastAsia" w:hAnsi="宋体"/>
          <w:color w:val="auto"/>
          <w:szCs w:val="21"/>
          <w:lang w:eastAsia="zh-CN"/>
        </w:rPr>
        <w:t>发包人</w:t>
      </w:r>
      <w:r>
        <w:rPr>
          <w:rFonts w:hint="eastAsia" w:hAnsi="宋体"/>
          <w:color w:val="auto"/>
          <w:szCs w:val="21"/>
        </w:rPr>
        <w:t>。为了将</w:t>
      </w:r>
      <w:r>
        <w:rPr>
          <w:rFonts w:hint="eastAsia" w:hAnsi="宋体"/>
          <w:color w:val="auto"/>
          <w:szCs w:val="21"/>
          <w:lang w:eastAsia="zh-CN"/>
        </w:rPr>
        <w:t>承包人</w:t>
      </w:r>
      <w:r>
        <w:rPr>
          <w:rFonts w:hint="eastAsia" w:hAnsi="宋体"/>
          <w:color w:val="auto"/>
          <w:szCs w:val="21"/>
        </w:rPr>
        <w:t>在所有分包合同、采购单、保证、担保和其他协议的权利、所有权及利益完全转给</w:t>
      </w:r>
      <w:r>
        <w:rPr>
          <w:rFonts w:hint="eastAsia" w:hAnsi="宋体"/>
          <w:color w:val="auto"/>
          <w:szCs w:val="21"/>
          <w:lang w:eastAsia="zh-CN"/>
        </w:rPr>
        <w:t>发包人</w:t>
      </w:r>
      <w:r>
        <w:rPr>
          <w:rFonts w:hint="eastAsia" w:hAnsi="宋体"/>
          <w:color w:val="auto"/>
          <w:szCs w:val="21"/>
        </w:rPr>
        <w:t>，</w:t>
      </w:r>
      <w:r>
        <w:rPr>
          <w:rFonts w:hint="eastAsia" w:hAnsi="宋体"/>
          <w:color w:val="auto"/>
          <w:szCs w:val="21"/>
          <w:lang w:eastAsia="zh-CN"/>
        </w:rPr>
        <w:t>承包人</w:t>
      </w:r>
      <w:r>
        <w:rPr>
          <w:rFonts w:hint="eastAsia" w:hAnsi="宋体"/>
          <w:color w:val="auto"/>
          <w:szCs w:val="21"/>
        </w:rPr>
        <w:t>应签署并交付业 主可能要求的所有文件并采取</w:t>
      </w:r>
      <w:r>
        <w:rPr>
          <w:rFonts w:hint="eastAsia" w:hAnsi="宋体"/>
          <w:color w:val="auto"/>
          <w:szCs w:val="21"/>
          <w:lang w:eastAsia="zh-CN"/>
        </w:rPr>
        <w:t>发包人</w:t>
      </w:r>
      <w:r>
        <w:rPr>
          <w:rFonts w:hint="eastAsia" w:hAnsi="宋体"/>
          <w:color w:val="auto"/>
          <w:szCs w:val="21"/>
        </w:rPr>
        <w:t>可能要求的所有行动，包括将</w:t>
      </w:r>
      <w:r>
        <w:rPr>
          <w:rFonts w:hint="eastAsia" w:hAnsi="宋体"/>
          <w:color w:val="auto"/>
          <w:szCs w:val="21"/>
          <w:lang w:eastAsia="zh-CN"/>
        </w:rPr>
        <w:t>承包人</w:t>
      </w:r>
      <w:r>
        <w:rPr>
          <w:rFonts w:hint="eastAsia" w:hAnsi="宋体"/>
          <w:color w:val="auto"/>
          <w:szCs w:val="21"/>
        </w:rPr>
        <w:t>的合同权利 合法地进行转让。这些将作为</w:t>
      </w:r>
      <w:r>
        <w:rPr>
          <w:rFonts w:hint="eastAsia" w:hAnsi="宋体"/>
          <w:color w:val="auto"/>
          <w:szCs w:val="21"/>
          <w:lang w:eastAsia="zh-CN"/>
        </w:rPr>
        <w:t>承包人</w:t>
      </w:r>
      <w:r>
        <w:rPr>
          <w:rFonts w:hint="eastAsia" w:hAnsi="宋体"/>
          <w:color w:val="auto"/>
          <w:szCs w:val="21"/>
        </w:rPr>
        <w:t>取得终止付款的先决条件。</w:t>
      </w:r>
    </w:p>
    <w:p>
      <w:pPr>
        <w:tabs>
          <w:tab w:val="left" w:pos="845"/>
        </w:tabs>
        <w:spacing w:line="360" w:lineRule="auto"/>
        <w:ind w:left="480"/>
        <w:outlineLvl w:val="1"/>
        <w:rPr>
          <w:rFonts w:ascii="宋体" w:hAnsi="宋体"/>
          <w:b/>
          <w:color w:val="auto"/>
          <w:szCs w:val="21"/>
        </w:rPr>
      </w:pPr>
      <w:bookmarkStart w:id="90" w:name="_Toc427219289"/>
      <w:bookmarkStart w:id="91" w:name="_Toc337557580"/>
      <w:bookmarkStart w:id="92" w:name="_Toc26387"/>
      <w:r>
        <w:rPr>
          <w:rFonts w:hint="eastAsia" w:ascii="宋体" w:hAnsi="宋体"/>
          <w:b/>
          <w:color w:val="auto"/>
          <w:szCs w:val="21"/>
        </w:rPr>
        <w:t>29.争议的解决</w:t>
      </w:r>
      <w:bookmarkEnd w:id="90"/>
      <w:bookmarkEnd w:id="91"/>
      <w:bookmarkEnd w:id="92"/>
    </w:p>
    <w:p>
      <w:pPr>
        <w:tabs>
          <w:tab w:val="left" w:pos="0"/>
          <w:tab w:val="left" w:pos="1080"/>
        </w:tabs>
        <w:spacing w:line="360" w:lineRule="auto"/>
        <w:ind w:right="120" w:firstLine="540"/>
        <w:rPr>
          <w:rFonts w:ascii="宋体" w:hAnsi="宋体"/>
          <w:color w:val="auto"/>
          <w:szCs w:val="21"/>
        </w:rPr>
      </w:pPr>
      <w:bookmarkStart w:id="93" w:name="_Toc427219290"/>
      <w:bookmarkStart w:id="94" w:name="_Toc337557581"/>
      <w:r>
        <w:rPr>
          <w:rFonts w:hint="eastAsia" w:ascii="宋体" w:hAnsi="宋体"/>
          <w:color w:val="auto"/>
          <w:szCs w:val="21"/>
        </w:rPr>
        <w:t>因合同签订、履行发生的争议，双方应通过友好协商解决，协商不成的，任何一方可向</w:t>
      </w:r>
      <w:r>
        <w:rPr>
          <w:rFonts w:hint="eastAsia" w:ascii="宋体" w:hAnsi="宋体"/>
          <w:color w:val="auto"/>
          <w:szCs w:val="21"/>
          <w:lang w:val="en-US" w:eastAsia="zh-CN"/>
        </w:rPr>
        <w:t>工程所在地人民法院起诉</w:t>
      </w:r>
      <w:r>
        <w:rPr>
          <w:rFonts w:hint="eastAsia" w:ascii="宋体" w:hAnsi="宋体"/>
          <w:color w:val="auto"/>
          <w:szCs w:val="21"/>
        </w:rPr>
        <w:t>。</w:t>
      </w:r>
    </w:p>
    <w:p>
      <w:pPr>
        <w:tabs>
          <w:tab w:val="left" w:pos="845"/>
        </w:tabs>
        <w:spacing w:line="360" w:lineRule="auto"/>
        <w:ind w:left="480"/>
        <w:outlineLvl w:val="1"/>
        <w:rPr>
          <w:rFonts w:ascii="宋体" w:hAnsi="宋体"/>
          <w:b/>
          <w:color w:val="auto"/>
          <w:szCs w:val="21"/>
          <w:highlight w:val="none"/>
        </w:rPr>
      </w:pPr>
      <w:bookmarkStart w:id="95" w:name="_Toc31821"/>
      <w:r>
        <w:rPr>
          <w:rFonts w:hint="eastAsia" w:ascii="宋体" w:hAnsi="宋体"/>
          <w:b/>
          <w:color w:val="auto"/>
          <w:szCs w:val="21"/>
          <w:highlight w:val="none"/>
        </w:rPr>
        <w:t>30.合同生效及终止</w:t>
      </w:r>
      <w:bookmarkEnd w:id="93"/>
      <w:bookmarkEnd w:id="94"/>
      <w:bookmarkEnd w:id="95"/>
    </w:p>
    <w:p>
      <w:pPr>
        <w:tabs>
          <w:tab w:val="left" w:pos="0"/>
          <w:tab w:val="left" w:pos="1080"/>
        </w:tabs>
        <w:spacing w:line="360" w:lineRule="auto"/>
        <w:ind w:right="120" w:firstLine="540"/>
        <w:rPr>
          <w:rFonts w:hint="default" w:ascii="宋体" w:hAnsi="宋体" w:eastAsia="宋体"/>
          <w:color w:val="auto"/>
          <w:szCs w:val="21"/>
          <w:highlight w:val="none"/>
          <w:lang w:val="en-US" w:eastAsia="zh-CN"/>
        </w:rPr>
      </w:pPr>
      <w:r>
        <w:rPr>
          <w:rFonts w:hint="eastAsia" w:ascii="宋体" w:hAnsi="宋体"/>
          <w:color w:val="auto"/>
          <w:szCs w:val="21"/>
          <w:highlight w:val="none"/>
        </w:rPr>
        <w:t>本合同自合同协议双方正式签署并加盖公章之日起成立</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合同权利义务全部履行完毕，合同终止。</w:t>
      </w:r>
    </w:p>
    <w:p>
      <w:pPr>
        <w:tabs>
          <w:tab w:val="left" w:pos="845"/>
        </w:tabs>
        <w:spacing w:line="360" w:lineRule="auto"/>
        <w:ind w:left="480"/>
        <w:outlineLvl w:val="1"/>
        <w:rPr>
          <w:rFonts w:ascii="宋体" w:hAnsi="宋体"/>
          <w:b/>
          <w:color w:val="auto"/>
          <w:szCs w:val="21"/>
        </w:rPr>
      </w:pPr>
      <w:bookmarkStart w:id="96" w:name="_Toc337557582"/>
      <w:bookmarkStart w:id="97" w:name="_Toc427219291"/>
      <w:bookmarkStart w:id="98" w:name="_Toc8222"/>
      <w:r>
        <w:rPr>
          <w:rFonts w:hint="eastAsia" w:ascii="宋体" w:hAnsi="宋体"/>
          <w:b/>
          <w:color w:val="auto"/>
          <w:szCs w:val="21"/>
        </w:rPr>
        <w:t>31.合同份数</w:t>
      </w:r>
      <w:bookmarkEnd w:id="96"/>
      <w:bookmarkEnd w:id="97"/>
      <w:bookmarkEnd w:id="98"/>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rPr>
        <w:t>本合同</w:t>
      </w:r>
      <w:r>
        <w:rPr>
          <w:rFonts w:hint="eastAsia" w:ascii="宋体" w:hAnsi="宋体"/>
          <w:color w:val="auto"/>
          <w:szCs w:val="21"/>
          <w:u w:val="single"/>
          <w:lang w:val="en-US" w:eastAsia="zh-CN"/>
        </w:rPr>
        <w:t xml:space="preserve">   </w:t>
      </w:r>
      <w:r>
        <w:rPr>
          <w:rFonts w:hint="eastAsia" w:ascii="宋体" w:hAnsi="宋体"/>
          <w:color w:val="auto"/>
          <w:szCs w:val="21"/>
        </w:rPr>
        <w:t>份具有同等效力，由</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lang w:val="en-US" w:eastAsia="zh-CN"/>
        </w:rPr>
        <w:t>各持</w:t>
      </w:r>
      <w:r>
        <w:rPr>
          <w:rFonts w:hint="eastAsia" w:ascii="宋体" w:hAnsi="宋体"/>
          <w:color w:val="auto"/>
          <w:szCs w:val="21"/>
          <w:u w:val="single"/>
          <w:lang w:val="en-US" w:eastAsia="zh-CN"/>
        </w:rPr>
        <w:t xml:space="preserve">   </w:t>
      </w:r>
      <w:r>
        <w:rPr>
          <w:rFonts w:hint="eastAsia" w:ascii="宋体" w:hAnsi="宋体"/>
          <w:color w:val="auto"/>
          <w:szCs w:val="21"/>
          <w:lang w:val="en-US" w:eastAsia="zh-CN"/>
        </w:rPr>
        <w:t>份</w:t>
      </w:r>
      <w:r>
        <w:rPr>
          <w:rFonts w:hint="eastAsia" w:ascii="宋体" w:hAnsi="宋体"/>
          <w:color w:val="auto"/>
          <w:szCs w:val="21"/>
        </w:rPr>
        <w:t>。</w:t>
      </w:r>
    </w:p>
    <w:p>
      <w:pPr>
        <w:tabs>
          <w:tab w:val="left" w:pos="845"/>
        </w:tabs>
        <w:spacing w:line="360" w:lineRule="auto"/>
        <w:ind w:left="480"/>
        <w:outlineLvl w:val="1"/>
        <w:rPr>
          <w:rFonts w:ascii="宋体" w:hAnsi="宋体"/>
          <w:b/>
          <w:color w:val="auto"/>
          <w:szCs w:val="21"/>
        </w:rPr>
      </w:pPr>
      <w:bookmarkStart w:id="99" w:name="_Toc337557583"/>
      <w:bookmarkStart w:id="100" w:name="_Toc427219292"/>
      <w:bookmarkStart w:id="101" w:name="_Toc2589"/>
      <w:r>
        <w:rPr>
          <w:rFonts w:hint="eastAsia" w:ascii="宋体" w:hAnsi="宋体"/>
          <w:b/>
          <w:color w:val="auto"/>
          <w:szCs w:val="21"/>
        </w:rPr>
        <w:t>32.</w:t>
      </w:r>
      <w:r>
        <w:rPr>
          <w:rFonts w:hint="eastAsia" w:ascii="宋体" w:hAnsi="宋体"/>
          <w:b/>
          <w:color w:val="auto"/>
          <w:szCs w:val="21"/>
          <w:lang w:eastAsia="zh-CN"/>
        </w:rPr>
        <w:t>承包人</w:t>
      </w:r>
      <w:r>
        <w:rPr>
          <w:rFonts w:hint="eastAsia" w:ascii="宋体" w:hAnsi="宋体"/>
          <w:b/>
          <w:color w:val="auto"/>
          <w:szCs w:val="21"/>
        </w:rPr>
        <w:t>的陈述与保证</w:t>
      </w:r>
      <w:bookmarkEnd w:id="99"/>
      <w:bookmarkEnd w:id="100"/>
      <w:bookmarkEnd w:id="101"/>
    </w:p>
    <w:p>
      <w:pPr>
        <w:tabs>
          <w:tab w:val="left" w:pos="488"/>
          <w:tab w:val="left" w:pos="851"/>
        </w:tabs>
        <w:spacing w:line="360" w:lineRule="auto"/>
        <w:ind w:left="720" w:hanging="851"/>
        <w:rPr>
          <w:rFonts w:ascii="宋体" w:hAnsi="宋体"/>
          <w:color w:val="auto"/>
          <w:spacing w:val="-4"/>
          <w:szCs w:val="21"/>
        </w:rPr>
      </w:pPr>
      <w:r>
        <w:rPr>
          <w:rFonts w:ascii="宋体" w:hAnsi="宋体"/>
          <w:color w:val="auto"/>
          <w:spacing w:val="-4"/>
          <w:szCs w:val="21"/>
        </w:rPr>
        <w:tab/>
      </w:r>
      <w:r>
        <w:rPr>
          <w:rFonts w:hint="eastAsia" w:ascii="宋体" w:hAnsi="宋体"/>
          <w:color w:val="auto"/>
          <w:spacing w:val="-4"/>
          <w:szCs w:val="21"/>
          <w:lang w:eastAsia="zh-CN"/>
        </w:rPr>
        <w:t>承包人</w:t>
      </w:r>
      <w:r>
        <w:rPr>
          <w:rFonts w:hint="eastAsia" w:ascii="宋体" w:hAnsi="宋体"/>
          <w:color w:val="auto"/>
          <w:spacing w:val="-4"/>
          <w:szCs w:val="21"/>
        </w:rPr>
        <w:t>对</w:t>
      </w:r>
      <w:r>
        <w:rPr>
          <w:rFonts w:hint="eastAsia" w:ascii="宋体" w:hAnsi="宋体"/>
          <w:color w:val="auto"/>
          <w:spacing w:val="-4"/>
          <w:szCs w:val="21"/>
          <w:lang w:eastAsia="zh-CN"/>
        </w:rPr>
        <w:t>发包人</w:t>
      </w:r>
      <w:r>
        <w:rPr>
          <w:rFonts w:hint="eastAsia" w:ascii="宋体" w:hAnsi="宋体"/>
          <w:color w:val="auto"/>
          <w:spacing w:val="-4"/>
          <w:szCs w:val="21"/>
        </w:rPr>
        <w:t>陈述并保证：</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.1 </w:t>
      </w:r>
      <w:r>
        <w:rPr>
          <w:rFonts w:hint="eastAsia" w:ascii="宋体" w:hAnsi="宋体"/>
          <w:color w:val="auto"/>
          <w:spacing w:val="-4"/>
          <w:szCs w:val="21"/>
        </w:rPr>
        <w:t>组织及资格</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是一家按照中国法律注册、正式组建、有效存在并享有声誉的公司，它有合法权力从事其现进行的或将进行的业务。</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.2 </w:t>
      </w:r>
      <w:r>
        <w:rPr>
          <w:rFonts w:hint="eastAsia" w:ascii="宋体" w:hAnsi="宋体"/>
          <w:color w:val="auto"/>
          <w:spacing w:val="-4"/>
          <w:szCs w:val="21"/>
        </w:rPr>
        <w:t>权力与授权</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完全有权签署和履行本合同，有权履行其在本合同项下的义务，且一切上述行为都已完全得到己方公司所有必要的授权。</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.3 </w:t>
      </w:r>
      <w:r>
        <w:rPr>
          <w:rFonts w:hint="eastAsia" w:ascii="宋体" w:hAnsi="宋体"/>
          <w:color w:val="auto"/>
          <w:spacing w:val="-4"/>
          <w:szCs w:val="21"/>
        </w:rPr>
        <w:t>无冲突存在</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rPr>
        <w:t>本合同的签署、交付及执行将不会与下列事项有冲突、不会导致违反下列事项、不会构成下列事项的违约也不会造成下列事项要求加速执行：</w:t>
      </w:r>
      <w:r>
        <w:rPr>
          <w:rFonts w:hint="eastAsia" w:ascii="宋体" w:hAnsi="宋体"/>
          <w:color w:val="auto"/>
          <w:szCs w:val="21"/>
          <w:lang w:eastAsia="zh-CN"/>
        </w:rPr>
        <w:t>承包人</w:t>
      </w:r>
      <w:r>
        <w:rPr>
          <w:rFonts w:hint="eastAsia" w:ascii="宋体" w:hAnsi="宋体"/>
          <w:color w:val="auto"/>
          <w:szCs w:val="21"/>
        </w:rPr>
        <w:t>的契约或组织文件的任何条款或任何适用条例，或以</w:t>
      </w:r>
      <w:r>
        <w:rPr>
          <w:rFonts w:hint="eastAsia" w:ascii="宋体" w:hAnsi="宋体"/>
          <w:color w:val="auto"/>
          <w:szCs w:val="21"/>
          <w:lang w:eastAsia="zh-CN"/>
        </w:rPr>
        <w:t>承包人</w:t>
      </w:r>
      <w:r>
        <w:rPr>
          <w:rFonts w:hint="eastAsia" w:ascii="宋体" w:hAnsi="宋体"/>
          <w:color w:val="auto"/>
          <w:szCs w:val="21"/>
        </w:rPr>
        <w:t>为一方做出的或使其及其任何财产或资产受约束或影响的任何承诺、协议、谅解、法令或命令等。</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.4 </w:t>
      </w:r>
      <w:r>
        <w:rPr>
          <w:rFonts w:hint="eastAsia" w:ascii="宋体" w:hAnsi="宋体"/>
          <w:color w:val="auto"/>
          <w:spacing w:val="-4"/>
          <w:szCs w:val="21"/>
        </w:rPr>
        <w:t>有效性和约束力</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已完全地、有效地签署并交付本合同。 本合同构成它在法律上、有效性上及约束力上的义务，可根据本合同条款予以强制执行。本合同条款的授权、签署、交付和执行不需要任何政府或公众实体或机构的特别授权、批准、豁免或同意。</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.5 </w:t>
      </w:r>
      <w:r>
        <w:rPr>
          <w:rFonts w:hint="eastAsia" w:ascii="宋体" w:hAnsi="宋体"/>
          <w:color w:val="auto"/>
          <w:spacing w:val="-4"/>
          <w:szCs w:val="21"/>
        </w:rPr>
        <w:t>诉讼</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rPr>
        <w:t>没有任何针对</w:t>
      </w:r>
      <w:r>
        <w:rPr>
          <w:rFonts w:hint="eastAsia" w:ascii="宋体" w:hAnsi="宋体"/>
          <w:color w:val="auto"/>
          <w:szCs w:val="21"/>
          <w:lang w:eastAsia="zh-CN"/>
        </w:rPr>
        <w:t>承包人</w:t>
      </w:r>
      <w:r>
        <w:rPr>
          <w:rFonts w:hint="eastAsia" w:ascii="宋体" w:hAnsi="宋体"/>
          <w:color w:val="auto"/>
          <w:szCs w:val="21"/>
        </w:rPr>
        <w:t>的悬而未决的法律行动、诉讼、法律程序或调查存在，或据</w:t>
      </w:r>
      <w:r>
        <w:rPr>
          <w:rFonts w:hint="eastAsia" w:ascii="宋体" w:hAnsi="宋体"/>
          <w:color w:val="auto"/>
          <w:szCs w:val="21"/>
          <w:lang w:eastAsia="zh-CN"/>
        </w:rPr>
        <w:t>承包人</w:t>
      </w:r>
      <w:r>
        <w:rPr>
          <w:rFonts w:hint="eastAsia" w:ascii="宋体" w:hAnsi="宋体"/>
          <w:color w:val="auto"/>
          <w:szCs w:val="21"/>
        </w:rPr>
        <w:t>或其高级职员所知，没有任何向任何法院或任何其他政府部门提出的对</w:t>
      </w:r>
      <w:r>
        <w:rPr>
          <w:rFonts w:hint="eastAsia" w:ascii="宋体" w:hAnsi="宋体"/>
          <w:color w:val="auto"/>
          <w:szCs w:val="21"/>
          <w:lang w:eastAsia="zh-CN"/>
        </w:rPr>
        <w:t>承包人</w:t>
      </w:r>
      <w:r>
        <w:rPr>
          <w:rFonts w:hint="eastAsia" w:ascii="宋体" w:hAnsi="宋体"/>
          <w:color w:val="auto"/>
          <w:szCs w:val="21"/>
        </w:rPr>
        <w:t>有威胁的可能会个别地或整体地对</w:t>
      </w:r>
      <w:r>
        <w:rPr>
          <w:rFonts w:hint="eastAsia" w:ascii="宋体" w:hAnsi="宋体"/>
          <w:color w:val="auto"/>
          <w:szCs w:val="21"/>
          <w:lang w:eastAsia="zh-CN"/>
        </w:rPr>
        <w:t>承包人</w:t>
      </w:r>
      <w:r>
        <w:rPr>
          <w:rFonts w:hint="eastAsia" w:ascii="宋体" w:hAnsi="宋体"/>
          <w:color w:val="auto"/>
          <w:szCs w:val="21"/>
        </w:rPr>
        <w:t>的业务、财产或资产或其状况、财务或其他方面造成实质性的不利影响或会损害其履行本合同项下的义务的能力的任何法律行动、诉讼、法律程序或调查存在(无论有无保险)。据</w:t>
      </w:r>
      <w:r>
        <w:rPr>
          <w:rFonts w:hint="eastAsia" w:ascii="宋体" w:hAnsi="宋体"/>
          <w:color w:val="auto"/>
          <w:szCs w:val="21"/>
          <w:lang w:eastAsia="zh-CN"/>
        </w:rPr>
        <w:t>承包人</w:t>
      </w:r>
      <w:r>
        <w:rPr>
          <w:rFonts w:hint="eastAsia" w:ascii="宋体" w:hAnsi="宋体"/>
          <w:color w:val="auto"/>
          <w:szCs w:val="21"/>
        </w:rPr>
        <w:t xml:space="preserve">及其高级职员所知，也不存在会导致上述任何该等实质性不利影响或该等损害的任何违反或违背任何法庭或任何其他政府部门的任何命令、令状、禁制令或法令的情况。 </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.6 </w:t>
      </w:r>
      <w:r>
        <w:rPr>
          <w:rFonts w:hint="eastAsia" w:ascii="宋体" w:hAnsi="宋体"/>
          <w:color w:val="auto"/>
          <w:spacing w:val="-4"/>
          <w:szCs w:val="21"/>
        </w:rPr>
        <w:t>专利、执照及专营权</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拥有或掌握所有必要的专利、商标、服务标志、商业名称、版权、执照、专营权、许可证及其相应的权利，从而确保</w:t>
      </w:r>
      <w:r>
        <w:rPr>
          <w:rFonts w:hint="eastAsia" w:ascii="宋体" w:hAnsi="宋体"/>
          <w:color w:val="auto"/>
          <w:szCs w:val="21"/>
          <w:lang w:eastAsia="zh-CN"/>
        </w:rPr>
        <w:t>承包人</w:t>
      </w:r>
      <w:r>
        <w:rPr>
          <w:rFonts w:hint="eastAsia" w:ascii="宋体" w:hAnsi="宋体"/>
          <w:color w:val="auto"/>
          <w:szCs w:val="21"/>
        </w:rPr>
        <w:t>在从事本合同项下的服务及其他工作时，在目前进行的和目前计划进行的经营活动中，不与他人的权利发生冲突。</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.7 </w:t>
      </w:r>
      <w:r>
        <w:rPr>
          <w:rFonts w:hint="eastAsia" w:ascii="宋体" w:hAnsi="宋体"/>
          <w:color w:val="auto"/>
          <w:spacing w:val="-4"/>
          <w:szCs w:val="21"/>
        </w:rPr>
        <w:t>遵守法律</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已经遵守所有适用条例，因此它没有受到那些总体上已对(或会对)</w:t>
      </w:r>
      <w:r>
        <w:rPr>
          <w:rFonts w:hint="eastAsia" w:ascii="宋体" w:hAnsi="宋体"/>
          <w:color w:val="auto"/>
          <w:szCs w:val="21"/>
          <w:lang w:eastAsia="zh-CN"/>
        </w:rPr>
        <w:t>承包人</w:t>
      </w:r>
      <w:r>
        <w:rPr>
          <w:rFonts w:hint="eastAsia" w:ascii="宋体" w:hAnsi="宋体"/>
          <w:color w:val="auto"/>
          <w:szCs w:val="21"/>
        </w:rPr>
        <w:t>的业务经营或财务状况或其进行本合同服务或其他工作的能力产生严重影响的任何罚款、惩罚、强制补救或刑事责任的困扰。</w:t>
      </w:r>
    </w:p>
    <w:p>
      <w:pPr>
        <w:tabs>
          <w:tab w:val="left" w:pos="720"/>
        </w:tabs>
        <w:spacing w:line="360" w:lineRule="auto"/>
        <w:ind w:firstLine="456" w:firstLineChars="226"/>
        <w:rPr>
          <w:rFonts w:hint="eastAsia" w:ascii="宋体" w:hAnsi="宋体" w:eastAsia="宋体"/>
          <w:color w:val="auto"/>
          <w:spacing w:val="-4"/>
          <w:szCs w:val="21"/>
          <w:lang w:eastAsia="zh-CN"/>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.8</w:t>
      </w:r>
      <w:r>
        <w:rPr>
          <w:rFonts w:hint="eastAsia" w:ascii="宋体" w:hAnsi="宋体"/>
          <w:color w:val="auto"/>
          <w:spacing w:val="-4"/>
          <w:szCs w:val="21"/>
        </w:rPr>
        <w:t xml:space="preserve"> </w:t>
      </w:r>
      <w:r>
        <w:rPr>
          <w:rFonts w:hint="eastAsia" w:ascii="宋体" w:hAnsi="宋体"/>
          <w:color w:val="auto"/>
          <w:spacing w:val="-4"/>
          <w:szCs w:val="21"/>
          <w:lang w:eastAsia="zh-CN"/>
        </w:rPr>
        <w:t>承包人</w:t>
      </w:r>
      <w:r>
        <w:rPr>
          <w:rFonts w:hint="eastAsia" w:ascii="宋体" w:hAnsi="宋体"/>
          <w:color w:val="auto"/>
          <w:spacing w:val="-4"/>
          <w:szCs w:val="21"/>
        </w:rPr>
        <w:t>作为独立的</w:t>
      </w:r>
      <w:r>
        <w:rPr>
          <w:rFonts w:hint="eastAsia" w:ascii="宋体" w:hAnsi="宋体"/>
          <w:color w:val="auto"/>
          <w:spacing w:val="-4"/>
          <w:szCs w:val="21"/>
          <w:lang w:eastAsia="zh-CN"/>
        </w:rPr>
        <w:t>承包人</w:t>
      </w:r>
    </w:p>
    <w:p>
      <w:pPr>
        <w:tabs>
          <w:tab w:val="left" w:pos="735"/>
        </w:tabs>
        <w:spacing w:line="360" w:lineRule="auto"/>
        <w:ind w:firstLine="420" w:firstLineChars="200"/>
        <w:rPr>
          <w:rFonts w:ascii="宋体" w:hAnsi="宋体"/>
          <w:color w:val="auto"/>
          <w:szCs w:val="21"/>
        </w:rPr>
      </w:pPr>
      <w:r>
        <w:rPr>
          <w:rFonts w:hint="eastAsia" w:ascii="宋体" w:hAnsi="宋体"/>
          <w:color w:val="auto"/>
          <w:szCs w:val="21"/>
        </w:rPr>
        <w:t>就项目、项目的每一部分以及本合同项下的服务及其他工作而言，</w:t>
      </w:r>
      <w:r>
        <w:rPr>
          <w:rFonts w:hint="eastAsia" w:ascii="宋体" w:hAnsi="宋体"/>
          <w:color w:val="auto"/>
          <w:szCs w:val="21"/>
          <w:lang w:eastAsia="zh-CN"/>
        </w:rPr>
        <w:t>承包人</w:t>
      </w:r>
      <w:r>
        <w:rPr>
          <w:rFonts w:hint="eastAsia" w:ascii="宋体" w:hAnsi="宋体"/>
          <w:color w:val="auto"/>
          <w:szCs w:val="21"/>
        </w:rPr>
        <w:t>应是一个独立的</w:t>
      </w:r>
      <w:r>
        <w:rPr>
          <w:rFonts w:hint="eastAsia" w:ascii="宋体" w:hAnsi="宋体"/>
          <w:color w:val="auto"/>
          <w:szCs w:val="21"/>
          <w:lang w:eastAsia="zh-CN"/>
        </w:rPr>
        <w:t>承包人</w:t>
      </w:r>
      <w:r>
        <w:rPr>
          <w:rFonts w:hint="eastAsia" w:ascii="宋体" w:hAnsi="宋体"/>
          <w:color w:val="auto"/>
          <w:szCs w:val="21"/>
        </w:rPr>
        <w:t>。</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32.9 完整性和配合</w:t>
      </w:r>
    </w:p>
    <w:p>
      <w:pPr>
        <w:tabs>
          <w:tab w:val="left" w:pos="735"/>
        </w:tabs>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充分理解</w:t>
      </w:r>
      <w:r>
        <w:rPr>
          <w:rFonts w:hint="eastAsia" w:ascii="宋体" w:hAnsi="宋体"/>
          <w:color w:val="auto"/>
          <w:szCs w:val="21"/>
          <w:lang w:eastAsia="zh-CN"/>
        </w:rPr>
        <w:t>发包人</w:t>
      </w:r>
      <w:r>
        <w:rPr>
          <w:rFonts w:hint="eastAsia" w:ascii="宋体" w:hAnsi="宋体"/>
          <w:color w:val="auto"/>
          <w:szCs w:val="21"/>
        </w:rPr>
        <w:t>授予其合同是为了高质量、安全、按时间计划得到一个完整的项目，</w:t>
      </w:r>
      <w:r>
        <w:rPr>
          <w:rFonts w:hint="eastAsia" w:ascii="宋体" w:hAnsi="宋体"/>
          <w:color w:val="auto"/>
          <w:szCs w:val="21"/>
          <w:lang w:eastAsia="zh-CN"/>
        </w:rPr>
        <w:t>承包人</w:t>
      </w:r>
      <w:r>
        <w:rPr>
          <w:rFonts w:hint="eastAsia" w:ascii="宋体" w:hAnsi="宋体"/>
          <w:color w:val="auto"/>
          <w:szCs w:val="21"/>
        </w:rPr>
        <w:t>充分认识到其有义务与</w:t>
      </w:r>
      <w:r>
        <w:rPr>
          <w:rFonts w:hint="eastAsia" w:ascii="宋体" w:hAnsi="宋体"/>
          <w:color w:val="auto"/>
          <w:szCs w:val="21"/>
          <w:lang w:eastAsia="zh-CN"/>
        </w:rPr>
        <w:t>发包人</w:t>
      </w:r>
      <w:r>
        <w:rPr>
          <w:rFonts w:hint="eastAsia" w:ascii="宋体" w:hAnsi="宋体"/>
          <w:color w:val="auto"/>
          <w:szCs w:val="21"/>
        </w:rPr>
        <w:t>、工程设计单位、设备制造厂和其他与项目完整地实现相关的团体的配合是极为重要的。</w:t>
      </w:r>
      <w:r>
        <w:rPr>
          <w:rFonts w:hint="eastAsia" w:ascii="宋体" w:hAnsi="宋体"/>
          <w:color w:val="auto"/>
          <w:szCs w:val="21"/>
          <w:lang w:eastAsia="zh-CN"/>
        </w:rPr>
        <w:t>承包人</w:t>
      </w:r>
      <w:r>
        <w:rPr>
          <w:rFonts w:hint="eastAsia" w:ascii="宋体" w:hAnsi="宋体"/>
          <w:color w:val="auto"/>
          <w:szCs w:val="21"/>
        </w:rPr>
        <w:t>承诺并保证将无条件的服从</w:t>
      </w:r>
      <w:r>
        <w:rPr>
          <w:rFonts w:hint="eastAsia" w:ascii="宋体" w:hAnsi="宋体"/>
          <w:color w:val="auto"/>
          <w:szCs w:val="21"/>
          <w:lang w:eastAsia="zh-CN"/>
        </w:rPr>
        <w:t>发包人</w:t>
      </w:r>
      <w:r>
        <w:rPr>
          <w:rFonts w:hint="eastAsia" w:ascii="宋体" w:hAnsi="宋体"/>
          <w:color w:val="auto"/>
          <w:szCs w:val="21"/>
        </w:rPr>
        <w:t>和/或监理工程师要求</w:t>
      </w:r>
      <w:r>
        <w:rPr>
          <w:rFonts w:hint="eastAsia" w:ascii="宋体" w:hAnsi="宋体"/>
          <w:color w:val="auto"/>
          <w:szCs w:val="21"/>
          <w:lang w:eastAsia="zh-CN"/>
        </w:rPr>
        <w:t>承包人</w:t>
      </w:r>
      <w:r>
        <w:rPr>
          <w:rFonts w:hint="eastAsia" w:ascii="宋体" w:hAnsi="宋体"/>
          <w:color w:val="auto"/>
          <w:szCs w:val="21"/>
        </w:rPr>
        <w:t>完成上述配合工作的指令，并为实现完整性之目的主动进行上述配合工作并在接口模糊时主动承担责任以弥补可能出现的不完整。</w:t>
      </w:r>
    </w:p>
    <w:p>
      <w:pPr>
        <w:tabs>
          <w:tab w:val="left" w:pos="735"/>
        </w:tabs>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承诺并保证在本合同规定的工作范围之内不向</w:t>
      </w:r>
      <w:r>
        <w:rPr>
          <w:rFonts w:hint="eastAsia" w:ascii="宋体" w:hAnsi="宋体"/>
          <w:color w:val="auto"/>
          <w:szCs w:val="21"/>
          <w:lang w:eastAsia="zh-CN"/>
        </w:rPr>
        <w:t>发包人</w:t>
      </w:r>
      <w:r>
        <w:rPr>
          <w:rFonts w:hint="eastAsia" w:ascii="宋体" w:hAnsi="宋体"/>
          <w:color w:val="auto"/>
          <w:szCs w:val="21"/>
        </w:rPr>
        <w:t>提出任何可导致本合同固定价格增加的额外要求。</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.10 </w:t>
      </w:r>
      <w:r>
        <w:rPr>
          <w:rFonts w:hint="eastAsia" w:ascii="宋体" w:hAnsi="宋体"/>
          <w:color w:val="auto"/>
          <w:spacing w:val="-4"/>
          <w:szCs w:val="21"/>
        </w:rPr>
        <w:t>披露信息</w:t>
      </w:r>
    </w:p>
    <w:p>
      <w:pPr>
        <w:tabs>
          <w:tab w:val="left" w:pos="735"/>
        </w:tabs>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在本合同中所作的声明或保证或</w:t>
      </w:r>
      <w:r>
        <w:rPr>
          <w:rFonts w:hint="eastAsia" w:ascii="宋体" w:hAnsi="宋体"/>
          <w:color w:val="auto"/>
          <w:szCs w:val="21"/>
          <w:lang w:eastAsia="zh-CN"/>
        </w:rPr>
        <w:t>承包人</w:t>
      </w:r>
      <w:r>
        <w:rPr>
          <w:rFonts w:hint="eastAsia" w:ascii="宋体" w:hAnsi="宋体"/>
          <w:color w:val="auto"/>
          <w:szCs w:val="21"/>
        </w:rPr>
        <w:t>向</w:t>
      </w:r>
      <w:r>
        <w:rPr>
          <w:rFonts w:hint="eastAsia" w:ascii="宋体" w:hAnsi="宋体"/>
          <w:color w:val="auto"/>
          <w:szCs w:val="21"/>
          <w:lang w:eastAsia="zh-CN"/>
        </w:rPr>
        <w:t>发包人</w:t>
      </w:r>
      <w:r>
        <w:rPr>
          <w:rFonts w:hint="eastAsia" w:ascii="宋体" w:hAnsi="宋体"/>
          <w:color w:val="auto"/>
          <w:szCs w:val="21"/>
        </w:rPr>
        <w:t>提供的任何其他文件中所作的声明或保证均没有任何对重大事实不实的陈述或遗漏，对那些为了使</w:t>
      </w:r>
      <w:r>
        <w:rPr>
          <w:rFonts w:hint="eastAsia" w:ascii="宋体" w:hAnsi="宋体"/>
          <w:color w:val="auto"/>
          <w:szCs w:val="21"/>
          <w:lang w:eastAsia="zh-CN"/>
        </w:rPr>
        <w:t>承包人</w:t>
      </w:r>
      <w:r>
        <w:rPr>
          <w:rFonts w:hint="eastAsia" w:ascii="宋体" w:hAnsi="宋体"/>
          <w:color w:val="auto"/>
          <w:szCs w:val="21"/>
        </w:rPr>
        <w:t>所作的声明或保证不致由于作出声明或保证时的环境而产生误解所需陈述的重大事实也没有遗漏。</w:t>
      </w:r>
    </w:p>
    <w:p>
      <w:pPr>
        <w:tabs>
          <w:tab w:val="left" w:pos="845"/>
        </w:tabs>
        <w:spacing w:line="360" w:lineRule="auto"/>
        <w:ind w:left="480"/>
        <w:outlineLvl w:val="1"/>
        <w:rPr>
          <w:rFonts w:ascii="宋体" w:hAnsi="宋体"/>
          <w:b/>
          <w:color w:val="auto"/>
          <w:szCs w:val="21"/>
        </w:rPr>
      </w:pPr>
      <w:bookmarkStart w:id="102" w:name="_Toc427219293"/>
      <w:bookmarkStart w:id="103" w:name="_Toc337557584"/>
      <w:bookmarkStart w:id="104" w:name="_Toc3066"/>
      <w:r>
        <w:rPr>
          <w:rFonts w:hint="eastAsia" w:ascii="宋体" w:hAnsi="宋体"/>
          <w:b/>
          <w:color w:val="auto"/>
          <w:szCs w:val="21"/>
        </w:rPr>
        <w:t>33.其他</w:t>
      </w:r>
      <w:bookmarkEnd w:id="102"/>
      <w:bookmarkEnd w:id="103"/>
      <w:bookmarkEnd w:id="104"/>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33.1 延迟弃权</w:t>
      </w:r>
    </w:p>
    <w:p>
      <w:pPr>
        <w:tabs>
          <w:tab w:val="left" w:pos="720"/>
        </w:tabs>
        <w:spacing w:line="360" w:lineRule="auto"/>
        <w:ind w:firstLine="420" w:firstLineChars="200"/>
        <w:rPr>
          <w:rFonts w:ascii="宋体" w:hAnsi="宋体"/>
          <w:color w:val="auto"/>
          <w:szCs w:val="21"/>
        </w:rPr>
      </w:pPr>
      <w:r>
        <w:rPr>
          <w:rFonts w:hint="eastAsia" w:ascii="宋体" w:hAnsi="宋体"/>
          <w:color w:val="auto"/>
          <w:szCs w:val="21"/>
        </w:rPr>
        <w:t>双方理解并同意，如果</w:t>
      </w:r>
      <w:r>
        <w:rPr>
          <w:rFonts w:hint="eastAsia" w:ascii="宋体" w:hAnsi="宋体"/>
          <w:color w:val="auto"/>
          <w:szCs w:val="21"/>
          <w:lang w:eastAsia="zh-CN"/>
        </w:rPr>
        <w:t>发包人</w:t>
      </w:r>
      <w:r>
        <w:rPr>
          <w:rFonts w:hint="eastAsia" w:ascii="宋体" w:hAnsi="宋体"/>
          <w:color w:val="auto"/>
          <w:szCs w:val="21"/>
        </w:rPr>
        <w:t>或</w:t>
      </w:r>
      <w:r>
        <w:rPr>
          <w:rFonts w:hint="eastAsia" w:ascii="宋体" w:hAnsi="宋体"/>
          <w:color w:val="auto"/>
          <w:szCs w:val="21"/>
          <w:lang w:eastAsia="zh-CN"/>
        </w:rPr>
        <w:t>承包人</w:t>
      </w:r>
      <w:r>
        <w:rPr>
          <w:rFonts w:hint="eastAsia" w:ascii="宋体" w:hAnsi="宋体"/>
          <w:color w:val="auto"/>
          <w:szCs w:val="21"/>
        </w:rPr>
        <w:t>曾延迟、放弃或忽略行使任何由于</w:t>
      </w:r>
      <w:r>
        <w:rPr>
          <w:rFonts w:hint="eastAsia" w:ascii="宋体" w:hAnsi="宋体"/>
          <w:color w:val="auto"/>
          <w:szCs w:val="21"/>
          <w:lang w:eastAsia="zh-CN"/>
        </w:rPr>
        <w:t>承包人</w:t>
      </w:r>
      <w:r>
        <w:rPr>
          <w:rFonts w:hint="eastAsia" w:ascii="宋体" w:hAnsi="宋体"/>
          <w:color w:val="auto"/>
          <w:szCs w:val="21"/>
        </w:rPr>
        <w:t>或</w:t>
      </w:r>
      <w:r>
        <w:rPr>
          <w:rFonts w:hint="eastAsia" w:ascii="宋体" w:hAnsi="宋体"/>
          <w:color w:val="auto"/>
          <w:szCs w:val="21"/>
          <w:lang w:eastAsia="zh-CN"/>
        </w:rPr>
        <w:t>发包人</w:t>
      </w:r>
      <w:r>
        <w:rPr>
          <w:rFonts w:hint="eastAsia" w:ascii="宋体" w:hAnsi="宋体"/>
          <w:color w:val="auto"/>
          <w:szCs w:val="21"/>
        </w:rPr>
        <w:t>违反或不履行本合同的条款、条文或约定而产生的权利或权力，这不应被解释为</w:t>
      </w:r>
      <w:r>
        <w:rPr>
          <w:rFonts w:hint="eastAsia" w:ascii="宋体" w:hAnsi="宋体"/>
          <w:color w:val="auto"/>
          <w:szCs w:val="21"/>
          <w:lang w:eastAsia="zh-CN"/>
        </w:rPr>
        <w:t>发包人</w:t>
      </w:r>
      <w:r>
        <w:rPr>
          <w:rFonts w:hint="eastAsia" w:ascii="宋体" w:hAnsi="宋体"/>
          <w:color w:val="auto"/>
          <w:szCs w:val="21"/>
        </w:rPr>
        <w:t>或</w:t>
      </w:r>
      <w:r>
        <w:rPr>
          <w:rFonts w:hint="eastAsia" w:ascii="宋体" w:hAnsi="宋体"/>
          <w:color w:val="auto"/>
          <w:szCs w:val="21"/>
          <w:lang w:eastAsia="zh-CN"/>
        </w:rPr>
        <w:t>承包人</w:t>
      </w:r>
      <w:r>
        <w:rPr>
          <w:rFonts w:hint="eastAsia" w:ascii="宋体" w:hAnsi="宋体"/>
          <w:color w:val="auto"/>
          <w:szCs w:val="21"/>
        </w:rPr>
        <w:t>对对方以后违反或不履行同一或其它条款、条文或契约的一种权利或权力的放弃。</w:t>
      </w:r>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33.2 法律选择</w:t>
      </w:r>
    </w:p>
    <w:p>
      <w:pPr>
        <w:tabs>
          <w:tab w:val="left" w:pos="720"/>
        </w:tabs>
        <w:spacing w:line="360" w:lineRule="auto"/>
        <w:ind w:left="706" w:leftChars="200" w:hanging="286" w:hangingChars="142"/>
        <w:rPr>
          <w:rFonts w:ascii="宋体" w:hAnsi="宋体"/>
          <w:color w:val="auto"/>
          <w:spacing w:val="-4"/>
          <w:szCs w:val="21"/>
        </w:rPr>
      </w:pPr>
      <w:r>
        <w:rPr>
          <w:rFonts w:hint="eastAsia" w:ascii="宋体" w:hAnsi="宋体"/>
          <w:color w:val="auto"/>
          <w:spacing w:val="-4"/>
          <w:szCs w:val="21"/>
        </w:rPr>
        <w:t>本合同各方面均受中华人民共和国法律的管辖并按中华人民共和国法律进行解释。</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.3</w:t>
      </w:r>
      <w:r>
        <w:rPr>
          <w:rFonts w:hint="eastAsia" w:ascii="宋体" w:hAnsi="宋体"/>
          <w:color w:val="auto"/>
          <w:szCs w:val="21"/>
        </w:rPr>
        <w:t>可分割性</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如果本合同的任何条款或部分或其适用性被具有管辖权的权力机构裁决为不可执行或无效，</w:t>
      </w:r>
      <w:r>
        <w:rPr>
          <w:rFonts w:hint="eastAsia" w:ascii="宋体" w:hAnsi="宋体"/>
          <w:color w:val="auto"/>
          <w:spacing w:val="-4"/>
          <w:szCs w:val="21"/>
          <w:lang w:eastAsia="zh-CN"/>
        </w:rPr>
        <w:t>发包人</w:t>
      </w:r>
      <w:r>
        <w:rPr>
          <w:rFonts w:hint="eastAsia" w:ascii="宋体" w:hAnsi="宋体"/>
          <w:color w:val="auto"/>
          <w:spacing w:val="-4"/>
          <w:szCs w:val="21"/>
        </w:rPr>
        <w:t>和</w:t>
      </w:r>
      <w:r>
        <w:rPr>
          <w:rFonts w:hint="eastAsia" w:ascii="宋体" w:hAnsi="宋体"/>
          <w:color w:val="auto"/>
          <w:spacing w:val="-4"/>
          <w:szCs w:val="21"/>
          <w:lang w:eastAsia="zh-CN"/>
        </w:rPr>
        <w:t>承包人</w:t>
      </w:r>
      <w:r>
        <w:rPr>
          <w:rFonts w:hint="eastAsia" w:ascii="宋体" w:hAnsi="宋体"/>
          <w:color w:val="auto"/>
          <w:spacing w:val="-4"/>
          <w:szCs w:val="21"/>
        </w:rPr>
        <w:t>应为实现本合同的目的进行谈判，以达成对本合同条</w:t>
      </w:r>
      <w:r>
        <w:rPr>
          <w:rFonts w:ascii="宋体" w:hAnsi="宋体"/>
          <w:color w:val="auto"/>
          <w:spacing w:val="-4"/>
          <w:szCs w:val="21"/>
        </w:rPr>
        <w:t xml:space="preserve"> </w:t>
      </w:r>
      <w:r>
        <w:rPr>
          <w:rFonts w:hint="eastAsia" w:ascii="宋体" w:hAnsi="宋体"/>
          <w:color w:val="auto"/>
          <w:spacing w:val="-4"/>
          <w:szCs w:val="21"/>
        </w:rPr>
        <w:t>款的公平调整；本合同其余条款、部分或其适用性、有效性及可执行性将不受到影响。</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.4</w:t>
      </w:r>
      <w:r>
        <w:rPr>
          <w:rFonts w:hint="eastAsia" w:ascii="宋体" w:hAnsi="宋体"/>
          <w:color w:val="auto"/>
          <w:szCs w:val="21"/>
        </w:rPr>
        <w:t>通知</w:t>
      </w:r>
    </w:p>
    <w:p>
      <w:pPr>
        <w:tabs>
          <w:tab w:val="left" w:pos="720"/>
        </w:tabs>
        <w:spacing w:line="360" w:lineRule="auto"/>
        <w:ind w:left="706" w:leftChars="200" w:hanging="286" w:hangingChars="142"/>
        <w:rPr>
          <w:rFonts w:ascii="宋体" w:hAnsi="宋体"/>
          <w:color w:val="auto"/>
          <w:spacing w:val="-4"/>
          <w:szCs w:val="21"/>
        </w:rPr>
      </w:pPr>
      <w:r>
        <w:rPr>
          <w:rFonts w:hint="eastAsia" w:ascii="宋体" w:hAnsi="宋体"/>
          <w:color w:val="auto"/>
          <w:spacing w:val="-4"/>
          <w:szCs w:val="21"/>
          <w:lang w:eastAsia="zh-CN"/>
        </w:rPr>
        <w:t>承包人</w:t>
      </w:r>
      <w:r>
        <w:rPr>
          <w:rFonts w:hint="eastAsia" w:ascii="宋体" w:hAnsi="宋体"/>
          <w:color w:val="auto"/>
          <w:spacing w:val="-4"/>
          <w:szCs w:val="21"/>
        </w:rPr>
        <w:t>向</w:t>
      </w:r>
      <w:r>
        <w:rPr>
          <w:rFonts w:hint="eastAsia" w:ascii="宋体" w:hAnsi="宋体"/>
          <w:color w:val="auto"/>
          <w:spacing w:val="-4"/>
          <w:szCs w:val="21"/>
          <w:lang w:eastAsia="zh-CN"/>
        </w:rPr>
        <w:t>发包人</w:t>
      </w:r>
      <w:r>
        <w:rPr>
          <w:rFonts w:hint="eastAsia" w:ascii="宋体" w:hAnsi="宋体"/>
          <w:color w:val="auto"/>
          <w:spacing w:val="-4"/>
          <w:szCs w:val="21"/>
        </w:rPr>
        <w:t>要求或</w:t>
      </w:r>
      <w:r>
        <w:rPr>
          <w:rFonts w:hint="eastAsia" w:ascii="宋体" w:hAnsi="宋体"/>
          <w:color w:val="auto"/>
          <w:spacing w:val="-4"/>
          <w:szCs w:val="21"/>
          <w:lang w:eastAsia="zh-CN"/>
        </w:rPr>
        <w:t>发包人</w:t>
      </w:r>
      <w:r>
        <w:rPr>
          <w:rFonts w:hint="eastAsia" w:ascii="宋体" w:hAnsi="宋体"/>
          <w:color w:val="auto"/>
          <w:spacing w:val="-4"/>
          <w:szCs w:val="21"/>
        </w:rPr>
        <w:t>允许向</w:t>
      </w:r>
      <w:r>
        <w:rPr>
          <w:rFonts w:hint="eastAsia" w:ascii="宋体" w:hAnsi="宋体"/>
          <w:color w:val="auto"/>
          <w:spacing w:val="-4"/>
          <w:szCs w:val="21"/>
          <w:lang w:eastAsia="zh-CN"/>
        </w:rPr>
        <w:t>承包人</w:t>
      </w:r>
      <w:r>
        <w:rPr>
          <w:rFonts w:hint="eastAsia" w:ascii="宋体" w:hAnsi="宋体"/>
          <w:color w:val="auto"/>
          <w:spacing w:val="-4"/>
          <w:szCs w:val="21"/>
        </w:rPr>
        <w:t>提供的任何通知或信息传递均应采用书面形式。</w:t>
      </w:r>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w:t>
      </w:r>
      <w:r>
        <w:rPr>
          <w:rFonts w:ascii="宋体" w:hAnsi="宋体"/>
          <w:color w:val="auto"/>
          <w:szCs w:val="21"/>
        </w:rPr>
        <w:t>.5</w:t>
      </w:r>
      <w:r>
        <w:rPr>
          <w:rFonts w:hint="eastAsia" w:ascii="宋体" w:hAnsi="宋体"/>
          <w:color w:val="auto"/>
          <w:szCs w:val="21"/>
        </w:rPr>
        <w:t>标题</w:t>
      </w:r>
      <w:r>
        <w:rPr>
          <w:rFonts w:ascii="宋体" w:hAnsi="宋体"/>
          <w:color w:val="auto"/>
          <w:szCs w:val="21"/>
        </w:rPr>
        <w:t xml:space="preserve"> </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本合同的条款标题仅为方便查阅，不应以任何方式影响本合同中任何事项的解释意思或效果，也不应管辖合同双方在本合同的权利和责任。</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33.6</w:t>
      </w:r>
      <w:r>
        <w:rPr>
          <w:rFonts w:hint="eastAsia" w:ascii="宋体" w:hAnsi="宋体"/>
          <w:color w:val="auto"/>
          <w:spacing w:val="-4"/>
          <w:szCs w:val="21"/>
        </w:rPr>
        <w:tab/>
      </w:r>
      <w:r>
        <w:rPr>
          <w:rFonts w:hint="eastAsia" w:ascii="宋体" w:hAnsi="宋体"/>
          <w:color w:val="auto"/>
          <w:spacing w:val="-4"/>
          <w:szCs w:val="21"/>
        </w:rPr>
        <w:t>完整性</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本合同已包含本合同双方就合同内容所达成的全部协议，并取代过去和本阶段就本合同内容所达成的任何及所有书面和口头的协议、建议、招标书、投标书、谈判、谅解和声明。</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.7</w:t>
      </w:r>
      <w:r>
        <w:rPr>
          <w:rFonts w:hint="eastAsia" w:ascii="宋体" w:hAnsi="宋体"/>
          <w:color w:val="auto"/>
          <w:szCs w:val="21"/>
        </w:rPr>
        <w:t>修订</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对本合同的修订或修改须以书面形式做为凭证，并且须有被要求执行方的正式授权代表签字，否则无效。无论本合同中其主要条款有任何与此不一致的表述，均应服从于本款的规定。</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.8</w:t>
      </w:r>
      <w:r>
        <w:rPr>
          <w:rFonts w:hint="eastAsia" w:ascii="宋体" w:hAnsi="宋体"/>
          <w:color w:val="auto"/>
          <w:szCs w:val="21"/>
        </w:rPr>
        <w:t>条款间的矛盾</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本合同的附件与本合同具有同等法律效力。</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如果本合同正文的任何条款因为它可能被不时修改或其他原因而与本合同的任何其他条款之间存在任何矛盾、歧义或不一致，那么应以此合同正文的条款为准。</w:t>
      </w:r>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w:t>
      </w:r>
      <w:r>
        <w:rPr>
          <w:rFonts w:ascii="宋体" w:hAnsi="宋体"/>
          <w:color w:val="auto"/>
          <w:szCs w:val="21"/>
        </w:rPr>
        <w:t>.9</w:t>
      </w:r>
      <w:r>
        <w:rPr>
          <w:rFonts w:hint="eastAsia" w:ascii="宋体" w:hAnsi="宋体"/>
          <w:color w:val="auto"/>
          <w:szCs w:val="21"/>
        </w:rPr>
        <w:t>无第三方权利</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本合同及本合同项下的所有权利都仅是为本合同双方的利益以及在明确规定的范围内，为了</w:t>
      </w:r>
      <w:r>
        <w:rPr>
          <w:rFonts w:hint="eastAsia" w:ascii="宋体" w:hAnsi="宋体"/>
          <w:color w:val="auto"/>
          <w:spacing w:val="-4"/>
          <w:szCs w:val="21"/>
          <w:lang w:eastAsia="zh-CN"/>
        </w:rPr>
        <w:t>发包人</w:t>
      </w:r>
      <w:r>
        <w:rPr>
          <w:rFonts w:hint="eastAsia" w:ascii="宋体" w:hAnsi="宋体"/>
          <w:color w:val="auto"/>
          <w:spacing w:val="-4"/>
          <w:szCs w:val="21"/>
        </w:rPr>
        <w:t>和监理工程师的利益；本合同并未暗示或产生对任何其他人的任何权利或义务。</w:t>
      </w:r>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w:t>
      </w:r>
      <w:r>
        <w:rPr>
          <w:rFonts w:ascii="宋体" w:hAnsi="宋体"/>
          <w:color w:val="auto"/>
          <w:szCs w:val="21"/>
        </w:rPr>
        <w:t>.10</w:t>
      </w:r>
      <w:r>
        <w:rPr>
          <w:rFonts w:hint="eastAsia" w:ascii="宋体" w:hAnsi="宋体"/>
          <w:color w:val="auto"/>
          <w:szCs w:val="21"/>
        </w:rPr>
        <w:t>对</w:t>
      </w:r>
      <w:r>
        <w:rPr>
          <w:rFonts w:hint="eastAsia" w:ascii="宋体" w:hAnsi="宋体"/>
          <w:color w:val="auto"/>
          <w:szCs w:val="21"/>
          <w:lang w:eastAsia="zh-CN"/>
        </w:rPr>
        <w:t>发包人</w:t>
      </w:r>
      <w:r>
        <w:rPr>
          <w:rFonts w:hint="eastAsia" w:ascii="宋体" w:hAnsi="宋体"/>
          <w:color w:val="auto"/>
          <w:szCs w:val="21"/>
        </w:rPr>
        <w:t>的义务无追索权</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双方确认</w:t>
      </w:r>
      <w:r>
        <w:rPr>
          <w:rFonts w:hint="eastAsia" w:ascii="宋体" w:hAnsi="宋体"/>
          <w:color w:val="auto"/>
          <w:spacing w:val="-4"/>
          <w:szCs w:val="21"/>
          <w:lang w:eastAsia="zh-CN"/>
        </w:rPr>
        <w:t>发包人</w:t>
      </w:r>
      <w:r>
        <w:rPr>
          <w:rFonts w:hint="eastAsia" w:ascii="宋体" w:hAnsi="宋体"/>
          <w:color w:val="auto"/>
          <w:spacing w:val="-4"/>
          <w:szCs w:val="21"/>
        </w:rPr>
        <w:t>完全以自己的名义签署本合同，</w:t>
      </w:r>
      <w:r>
        <w:rPr>
          <w:rFonts w:hint="eastAsia" w:ascii="宋体" w:hAnsi="宋体"/>
          <w:color w:val="auto"/>
          <w:spacing w:val="-4"/>
          <w:szCs w:val="21"/>
          <w:lang w:eastAsia="zh-CN"/>
        </w:rPr>
        <w:t>承包人</w:t>
      </w:r>
      <w:r>
        <w:rPr>
          <w:rFonts w:hint="eastAsia" w:ascii="宋体" w:hAnsi="宋体"/>
          <w:color w:val="auto"/>
          <w:spacing w:val="-4"/>
          <w:szCs w:val="21"/>
        </w:rPr>
        <w:t>不应以任何理由对</w:t>
      </w:r>
      <w:r>
        <w:rPr>
          <w:rFonts w:hint="eastAsia" w:ascii="宋体" w:hAnsi="宋体"/>
          <w:color w:val="auto"/>
          <w:spacing w:val="-4"/>
          <w:szCs w:val="21"/>
          <w:lang w:eastAsia="zh-CN"/>
        </w:rPr>
        <w:t>发包人</w:t>
      </w:r>
      <w:r>
        <w:rPr>
          <w:rFonts w:hint="eastAsia" w:ascii="宋体" w:hAnsi="宋体"/>
          <w:color w:val="auto"/>
          <w:spacing w:val="-4"/>
          <w:szCs w:val="21"/>
        </w:rPr>
        <w:t>的任何关联公司、合伙人、合营企业、高级职员、董事、继承人，受让人或其他关联方有追索权。</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.11</w:t>
      </w:r>
      <w:r>
        <w:rPr>
          <w:rFonts w:hint="eastAsia" w:ascii="宋体" w:hAnsi="宋体"/>
          <w:color w:val="auto"/>
          <w:szCs w:val="21"/>
        </w:rPr>
        <w:t>条款的继续有效</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本合同所有经明确规定或隐含的、本合同期满或终止后有效或继续有效的条款，在期满或终止后仍继续有效和可以执行。</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.12</w:t>
      </w:r>
      <w:r>
        <w:rPr>
          <w:rFonts w:hint="eastAsia" w:ascii="宋体" w:hAnsi="宋体"/>
          <w:color w:val="auto"/>
          <w:szCs w:val="21"/>
        </w:rPr>
        <w:t>项目资产所有权</w:t>
      </w:r>
      <w:r>
        <w:rPr>
          <w:rFonts w:ascii="宋体" w:hAnsi="宋体"/>
          <w:color w:val="auto"/>
          <w:szCs w:val="21"/>
        </w:rPr>
        <w:t xml:space="preserve"> </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lang w:eastAsia="zh-CN"/>
        </w:rPr>
        <w:t>发包人</w:t>
      </w:r>
      <w:r>
        <w:rPr>
          <w:rFonts w:hint="eastAsia" w:ascii="宋体" w:hAnsi="宋体"/>
          <w:color w:val="auto"/>
          <w:spacing w:val="-4"/>
          <w:szCs w:val="21"/>
        </w:rPr>
        <w:t>于下列几种情况中最先发生之时对用于服务及其他工作和永久地成为项目一部分的所有材料及设备拥有所有权：</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（a）分包商转移其所提供的此类材料、供应品、设备及机械的所有权的事件发生了；</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(b)</w:t>
      </w:r>
      <w:r>
        <w:rPr>
          <w:rFonts w:hint="eastAsia" w:ascii="宋体" w:hAnsi="宋体"/>
          <w:color w:val="auto"/>
          <w:spacing w:val="-4"/>
          <w:szCs w:val="21"/>
          <w:lang w:eastAsia="zh-CN"/>
        </w:rPr>
        <w:t>发包人</w:t>
      </w:r>
      <w:r>
        <w:rPr>
          <w:rFonts w:hint="eastAsia" w:ascii="宋体" w:hAnsi="宋体"/>
          <w:color w:val="auto"/>
          <w:spacing w:val="-4"/>
          <w:szCs w:val="21"/>
        </w:rPr>
        <w:t>已为此付款；</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(c)</w:t>
      </w:r>
      <w:r>
        <w:rPr>
          <w:rFonts w:hint="eastAsia" w:ascii="宋体" w:hAnsi="宋体"/>
          <w:color w:val="auto"/>
          <w:spacing w:val="-4"/>
          <w:szCs w:val="21"/>
        </w:rPr>
        <w:tab/>
      </w:r>
      <w:r>
        <w:rPr>
          <w:rFonts w:hint="eastAsia" w:ascii="宋体" w:hAnsi="宋体"/>
          <w:color w:val="auto"/>
          <w:spacing w:val="-4"/>
          <w:szCs w:val="21"/>
        </w:rPr>
        <w:t>在设施场地并投入项目；</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(d) 由</w:t>
      </w:r>
      <w:r>
        <w:rPr>
          <w:rFonts w:hint="eastAsia" w:ascii="宋体" w:hAnsi="宋体"/>
          <w:color w:val="auto"/>
          <w:spacing w:val="-4"/>
          <w:szCs w:val="21"/>
          <w:lang w:eastAsia="zh-CN"/>
        </w:rPr>
        <w:t>承包人</w:t>
      </w:r>
      <w:r>
        <w:rPr>
          <w:rFonts w:hint="eastAsia" w:ascii="宋体" w:hAnsi="宋体"/>
          <w:color w:val="auto"/>
          <w:spacing w:val="-4"/>
          <w:szCs w:val="21"/>
        </w:rPr>
        <w:t xml:space="preserve">在设施场地接收。 </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尽管有上述规定，</w:t>
      </w:r>
      <w:r>
        <w:rPr>
          <w:rFonts w:hint="eastAsia" w:ascii="宋体" w:hAnsi="宋体"/>
          <w:color w:val="auto"/>
          <w:spacing w:val="-4"/>
          <w:szCs w:val="21"/>
          <w:lang w:eastAsia="zh-CN"/>
        </w:rPr>
        <w:t>承包人</w:t>
      </w:r>
      <w:r>
        <w:rPr>
          <w:rFonts w:hint="eastAsia" w:ascii="宋体" w:hAnsi="宋体"/>
          <w:color w:val="auto"/>
          <w:spacing w:val="-4"/>
          <w:szCs w:val="21"/>
        </w:rPr>
        <w:t>仍应承担所有该类材料、供应品、设备和机械的损失风险，直到项目完工为止。 在</w:t>
      </w:r>
      <w:r>
        <w:rPr>
          <w:rFonts w:hint="eastAsia" w:ascii="宋体" w:hAnsi="宋体"/>
          <w:color w:val="auto"/>
          <w:spacing w:val="-4"/>
          <w:szCs w:val="21"/>
          <w:lang w:eastAsia="zh-CN"/>
        </w:rPr>
        <w:t>承包人</w:t>
      </w:r>
      <w:r>
        <w:rPr>
          <w:rFonts w:hint="eastAsia" w:ascii="宋体" w:hAnsi="宋体"/>
          <w:color w:val="auto"/>
          <w:spacing w:val="-4"/>
          <w:szCs w:val="21"/>
        </w:rPr>
        <w:t>进行挖掘或服务时所产生的或取得的水、土及其他资源等的所有权和对它们的使用权或处理权在此明确应属</w:t>
      </w:r>
      <w:r>
        <w:rPr>
          <w:rFonts w:hint="eastAsia" w:ascii="宋体" w:hAnsi="宋体"/>
          <w:color w:val="auto"/>
          <w:spacing w:val="-4"/>
          <w:szCs w:val="21"/>
          <w:lang w:eastAsia="zh-CN"/>
        </w:rPr>
        <w:t>发包人</w:t>
      </w:r>
      <w:r>
        <w:rPr>
          <w:rFonts w:hint="eastAsia" w:ascii="宋体" w:hAnsi="宋体"/>
          <w:color w:val="auto"/>
          <w:spacing w:val="-4"/>
          <w:szCs w:val="21"/>
        </w:rPr>
        <w:t>所有。</w:t>
      </w:r>
      <w:r>
        <w:rPr>
          <w:rFonts w:hint="eastAsia" w:ascii="宋体" w:hAnsi="宋体"/>
          <w:color w:val="auto"/>
          <w:spacing w:val="-4"/>
          <w:szCs w:val="21"/>
          <w:lang w:eastAsia="zh-CN"/>
        </w:rPr>
        <w:t>承包人</w:t>
      </w:r>
      <w:r>
        <w:rPr>
          <w:rFonts w:hint="eastAsia" w:ascii="宋体" w:hAnsi="宋体"/>
          <w:color w:val="auto"/>
          <w:spacing w:val="-4"/>
          <w:szCs w:val="21"/>
        </w:rPr>
        <w:t>对上述资源不应拥有任何权力、所有权或利益。</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.13</w:t>
      </w:r>
      <w:r>
        <w:rPr>
          <w:rFonts w:hint="eastAsia" w:ascii="宋体" w:hAnsi="宋体"/>
          <w:color w:val="auto"/>
          <w:szCs w:val="21"/>
        </w:rPr>
        <w:t>语言</w:t>
      </w:r>
      <w:r>
        <w:rPr>
          <w:rFonts w:ascii="宋体" w:hAnsi="宋体"/>
          <w:color w:val="auto"/>
          <w:szCs w:val="21"/>
        </w:rPr>
        <w:t xml:space="preserve"> </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本合同以中文书写。双方间所有通知及信函往来应使用中文。</w:t>
      </w:r>
    </w:p>
    <w:p>
      <w:pPr>
        <w:tabs>
          <w:tab w:val="left" w:pos="540"/>
        </w:tabs>
        <w:spacing w:line="360" w:lineRule="auto"/>
        <w:rPr>
          <w:rFonts w:ascii="宋体" w:hAnsi="宋体"/>
          <w:color w:val="auto"/>
          <w:spacing w:val="-4"/>
          <w:szCs w:val="21"/>
        </w:rPr>
      </w:pPr>
      <w:r>
        <w:rPr>
          <w:rFonts w:ascii="宋体" w:hAnsi="宋体"/>
          <w:color w:val="auto"/>
          <w:spacing w:val="-4"/>
          <w:szCs w:val="21"/>
        </w:rPr>
        <w:tab/>
      </w:r>
      <w:r>
        <w:rPr>
          <w:rFonts w:hint="eastAsia" w:ascii="宋体" w:hAnsi="宋体"/>
          <w:color w:val="auto"/>
          <w:szCs w:val="21"/>
        </w:rPr>
        <w:t>33.14本合同于</w:t>
      </w:r>
      <w:r>
        <w:rPr>
          <w:rFonts w:hint="eastAsia" w:ascii="宋体" w:hAnsi="宋体"/>
          <w:color w:val="auto"/>
          <w:szCs w:val="21"/>
          <w:u w:val="single"/>
        </w:rPr>
        <w:t xml:space="preserve"> XXXX </w:t>
      </w:r>
      <w:r>
        <w:rPr>
          <w:rFonts w:hint="eastAsia" w:ascii="宋体" w:hAnsi="宋体"/>
          <w:color w:val="auto"/>
          <w:szCs w:val="21"/>
        </w:rPr>
        <w:t>年</w:t>
      </w:r>
      <w:r>
        <w:rPr>
          <w:rFonts w:hint="eastAsia" w:ascii="宋体" w:hAnsi="宋体"/>
          <w:color w:val="auto"/>
          <w:szCs w:val="21"/>
          <w:u w:val="single"/>
        </w:rPr>
        <w:t>XX</w:t>
      </w:r>
      <w:r>
        <w:rPr>
          <w:rFonts w:hint="eastAsia" w:ascii="宋体" w:hAnsi="宋体"/>
          <w:color w:val="auto"/>
          <w:szCs w:val="21"/>
        </w:rPr>
        <w:t>月</w:t>
      </w:r>
      <w:r>
        <w:rPr>
          <w:rFonts w:hint="eastAsia" w:ascii="宋体" w:hAnsi="宋体"/>
          <w:color w:val="auto"/>
          <w:szCs w:val="21"/>
          <w:u w:val="single"/>
        </w:rPr>
        <w:t>XX</w:t>
      </w:r>
      <w:r>
        <w:rPr>
          <w:rFonts w:hint="eastAsia" w:ascii="宋体" w:hAnsi="宋体"/>
          <w:color w:val="auto"/>
          <w:szCs w:val="21"/>
        </w:rPr>
        <w:t>日在</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签</w:t>
      </w:r>
      <w:r>
        <w:rPr>
          <w:rFonts w:hint="eastAsia" w:ascii="宋体" w:hAnsi="宋体"/>
          <w:color w:val="auto"/>
          <w:szCs w:val="21"/>
        </w:rPr>
        <w:t>订。</w:t>
      </w:r>
    </w:p>
    <w:tbl>
      <w:tblPr>
        <w:tblStyle w:val="16"/>
        <w:tblW w:w="9209" w:type="dxa"/>
        <w:tblInd w:w="-318" w:type="dxa"/>
        <w:tblLayout w:type="fixed"/>
        <w:tblCellMar>
          <w:top w:w="0" w:type="dxa"/>
          <w:left w:w="108" w:type="dxa"/>
          <w:bottom w:w="0" w:type="dxa"/>
          <w:right w:w="108" w:type="dxa"/>
        </w:tblCellMar>
      </w:tblPr>
      <w:tblGrid>
        <w:gridCol w:w="1877"/>
        <w:gridCol w:w="3181"/>
        <w:gridCol w:w="1599"/>
        <w:gridCol w:w="2552"/>
      </w:tblGrid>
      <w:tr>
        <w:tblPrEx>
          <w:tblLayout w:type="fixed"/>
          <w:tblCellMar>
            <w:top w:w="0" w:type="dxa"/>
            <w:left w:w="108" w:type="dxa"/>
            <w:bottom w:w="0" w:type="dxa"/>
            <w:right w:w="108" w:type="dxa"/>
          </w:tblCellMar>
        </w:tblPrEx>
        <w:trPr>
          <w:trHeight w:val="285" w:hRule="atLeast"/>
        </w:trPr>
        <w:tc>
          <w:tcPr>
            <w:tcW w:w="5058" w:type="dxa"/>
            <w:gridSpan w:val="2"/>
            <w:tcBorders>
              <w:top w:val="nil"/>
              <w:left w:val="nil"/>
              <w:bottom w:val="nil"/>
              <w:right w:val="nil"/>
            </w:tcBorders>
            <w:shd w:val="clear" w:color="auto" w:fill="auto"/>
            <w:vAlign w:val="center"/>
          </w:tcPr>
          <w:p>
            <w:pPr>
              <w:rPr>
                <w:rFonts w:hint="eastAsia" w:ascii="宋体" w:hAnsi="宋体" w:eastAsia="宋体" w:cs="Tahoma"/>
                <w:b/>
                <w:bCs/>
                <w:color w:val="auto"/>
                <w:szCs w:val="21"/>
                <w:lang w:eastAsia="zh-CN"/>
              </w:rPr>
            </w:pPr>
            <w:r>
              <w:rPr>
                <w:rFonts w:ascii="宋体" w:hAnsi="宋体"/>
                <w:b/>
                <w:color w:val="auto"/>
                <w:spacing w:val="-4"/>
                <w:szCs w:val="21"/>
              </w:rPr>
              <w:br w:type="page"/>
            </w:r>
            <w:r>
              <w:rPr>
                <w:rFonts w:hint="eastAsia" w:ascii="宋体" w:hAnsi="宋体" w:cs="Tahoma"/>
                <w:b/>
                <w:bCs/>
                <w:color w:val="auto"/>
                <w:szCs w:val="21"/>
                <w:lang w:eastAsia="zh-CN"/>
              </w:rPr>
              <w:t>发包人</w:t>
            </w:r>
          </w:p>
        </w:tc>
        <w:tc>
          <w:tcPr>
            <w:tcW w:w="4151" w:type="dxa"/>
            <w:gridSpan w:val="2"/>
            <w:tcBorders>
              <w:top w:val="nil"/>
              <w:left w:val="nil"/>
              <w:bottom w:val="nil"/>
              <w:right w:val="nil"/>
            </w:tcBorders>
            <w:shd w:val="clear" w:color="auto" w:fill="auto"/>
          </w:tcPr>
          <w:p>
            <w:pPr>
              <w:rPr>
                <w:rFonts w:hint="eastAsia" w:ascii="宋体" w:hAnsi="宋体" w:eastAsia="宋体" w:cs="Tahoma"/>
                <w:b/>
                <w:bCs/>
                <w:color w:val="auto"/>
                <w:szCs w:val="21"/>
                <w:lang w:eastAsia="zh-CN"/>
              </w:rPr>
            </w:pPr>
            <w:r>
              <w:rPr>
                <w:rFonts w:hint="eastAsia" w:ascii="宋体" w:hAnsi="宋体" w:cs="Tahoma"/>
                <w:b/>
                <w:bCs/>
                <w:color w:val="auto"/>
                <w:szCs w:val="21"/>
                <w:lang w:eastAsia="zh-CN"/>
              </w:rPr>
              <w:t>承包人</w:t>
            </w:r>
          </w:p>
        </w:tc>
      </w:tr>
      <w:tr>
        <w:tblPrEx>
          <w:tblLayout w:type="fixed"/>
          <w:tblCellMar>
            <w:top w:w="0" w:type="dxa"/>
            <w:left w:w="108" w:type="dxa"/>
            <w:bottom w:w="0" w:type="dxa"/>
            <w:right w:w="108" w:type="dxa"/>
          </w:tblCellMar>
        </w:tblPrEx>
        <w:trPr>
          <w:trHeight w:val="270" w:hRule="atLeast"/>
        </w:trPr>
        <w:tc>
          <w:tcPr>
            <w:tcW w:w="5058" w:type="dxa"/>
            <w:gridSpan w:val="2"/>
            <w:tcBorders>
              <w:top w:val="nil"/>
              <w:left w:val="nil"/>
              <w:bottom w:val="nil"/>
              <w:right w:val="nil"/>
            </w:tcBorders>
            <w:shd w:val="clear" w:color="auto" w:fill="auto"/>
            <w:vAlign w:val="center"/>
          </w:tcPr>
          <w:p>
            <w:pPr>
              <w:rPr>
                <w:rFonts w:ascii="宋体" w:hAnsi="宋体" w:cs="Tahoma"/>
                <w:bCs/>
                <w:color w:val="auto"/>
                <w:szCs w:val="21"/>
              </w:rPr>
            </w:pPr>
          </w:p>
        </w:tc>
        <w:tc>
          <w:tcPr>
            <w:tcW w:w="4151" w:type="dxa"/>
            <w:gridSpan w:val="2"/>
            <w:tcBorders>
              <w:top w:val="nil"/>
              <w:left w:val="nil"/>
              <w:bottom w:val="nil"/>
              <w:right w:val="nil"/>
            </w:tcBorders>
            <w:shd w:val="clear" w:color="auto" w:fill="auto"/>
          </w:tcPr>
          <w:p>
            <w:pPr>
              <w:rPr>
                <w:rFonts w:ascii="宋体" w:hAnsi="宋体" w:cs="Tahoma"/>
                <w:bCs/>
                <w:color w:val="auto"/>
                <w:szCs w:val="21"/>
              </w:rPr>
            </w:pPr>
          </w:p>
        </w:tc>
      </w:tr>
      <w:tr>
        <w:tblPrEx>
          <w:tblLayout w:type="fixed"/>
          <w:tblCellMar>
            <w:top w:w="0" w:type="dxa"/>
            <w:left w:w="108" w:type="dxa"/>
            <w:bottom w:w="0" w:type="dxa"/>
            <w:right w:w="108" w:type="dxa"/>
          </w:tblCellMar>
        </w:tblPrEx>
        <w:trPr>
          <w:trHeight w:val="76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名   称：</w:t>
            </w:r>
            <w:r>
              <w:rPr>
                <w:rFonts w:ascii="宋体" w:hAnsi="宋体" w:cs="Tahoma"/>
                <w:color w:val="auto"/>
                <w:szCs w:val="21"/>
              </w:rPr>
              <w:t xml:space="preserve"> </w:t>
            </w:r>
          </w:p>
        </w:tc>
        <w:tc>
          <w:tcPr>
            <w:tcW w:w="3181" w:type="dxa"/>
            <w:tcBorders>
              <w:top w:val="nil"/>
              <w:left w:val="nil"/>
              <w:bottom w:val="nil"/>
              <w:right w:val="nil"/>
            </w:tcBorders>
            <w:shd w:val="clear" w:color="auto" w:fill="auto"/>
            <w:vAlign w:val="center"/>
          </w:tcPr>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名   称：XXXXXX</w:t>
            </w: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tc>
      </w:tr>
      <w:tr>
        <w:tblPrEx>
          <w:tblLayout w:type="fixed"/>
          <w:tblCellMar>
            <w:top w:w="0" w:type="dxa"/>
            <w:left w:w="108" w:type="dxa"/>
            <w:bottom w:w="0" w:type="dxa"/>
            <w:right w:w="108" w:type="dxa"/>
          </w:tblCellMar>
        </w:tblPrEx>
        <w:trPr>
          <w:trHeight w:val="28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510"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单位盖章：</w:t>
            </w: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单位盖章：</w:t>
            </w: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28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76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法定代表人或授权代表人</w:t>
            </w:r>
          </w:p>
        </w:tc>
        <w:tc>
          <w:tcPr>
            <w:tcW w:w="3181" w:type="dxa"/>
            <w:vMerge w:val="restart"/>
            <w:tcBorders>
              <w:top w:val="nil"/>
              <w:left w:val="nil"/>
              <w:bottom w:val="nil"/>
              <w:right w:val="nil"/>
            </w:tcBorders>
            <w:shd w:val="clear" w:color="auto" w:fill="auto"/>
            <w:vAlign w:val="center"/>
          </w:tcPr>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法定代表人或授权代表人</w:t>
            </w:r>
          </w:p>
        </w:tc>
        <w:tc>
          <w:tcPr>
            <w:tcW w:w="2552" w:type="dxa"/>
            <w:vMerge w:val="restart"/>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510"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签    字：</w:t>
            </w:r>
          </w:p>
        </w:tc>
        <w:tc>
          <w:tcPr>
            <w:tcW w:w="3181" w:type="dxa"/>
            <w:vMerge w:val="continue"/>
            <w:tcBorders>
              <w:top w:val="nil"/>
              <w:left w:val="nil"/>
              <w:bottom w:val="nil"/>
              <w:right w:val="nil"/>
            </w:tcBorders>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签     字：</w:t>
            </w:r>
          </w:p>
        </w:tc>
        <w:tc>
          <w:tcPr>
            <w:tcW w:w="2552" w:type="dxa"/>
            <w:vMerge w:val="continue"/>
            <w:tcBorders>
              <w:top w:val="nil"/>
              <w:left w:val="nil"/>
              <w:bottom w:val="nil"/>
              <w:right w:val="nil"/>
            </w:tcBorders>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28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510"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签字日期：</w:t>
            </w: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签字日期：</w:t>
            </w: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bl>
    <w:p>
      <w:pPr>
        <w:rPr>
          <w:rFonts w:ascii="宋体" w:hAnsi="宋体"/>
          <w:color w:val="auto"/>
          <w:szCs w:val="21"/>
        </w:rPr>
      </w:pPr>
      <w:r>
        <w:rPr>
          <w:rFonts w:ascii="宋体" w:hAnsi="宋体" w:eastAsia="宋体"/>
          <w:color w:val="auto"/>
          <w:spacing w:val="-4"/>
          <w:sz w:val="21"/>
          <w:szCs w:val="21"/>
        </w:rPr>
        <w:br w:type="page"/>
      </w:r>
      <w:bookmarkStart w:id="105" w:name="_Toc337557586"/>
    </w:p>
    <w:p>
      <w:pPr>
        <w:pStyle w:val="3"/>
        <w:spacing w:line="360" w:lineRule="auto"/>
        <w:rPr>
          <w:rFonts w:ascii="宋体" w:hAnsi="宋体" w:eastAsia="宋体"/>
          <w:bCs w:val="0"/>
          <w:color w:val="auto"/>
          <w:kern w:val="2"/>
          <w:sz w:val="21"/>
          <w:szCs w:val="21"/>
        </w:rPr>
      </w:pPr>
      <w:bookmarkStart w:id="106" w:name="_Toc427219295"/>
      <w:bookmarkStart w:id="107" w:name="_Toc429749763"/>
      <w:bookmarkStart w:id="108" w:name="_Toc17991"/>
      <w:r>
        <w:rPr>
          <w:rFonts w:hint="eastAsia" w:ascii="宋体" w:hAnsi="宋体" w:eastAsia="宋体"/>
          <w:bCs w:val="0"/>
          <w:color w:val="auto"/>
          <w:kern w:val="2"/>
          <w:sz w:val="21"/>
          <w:szCs w:val="21"/>
        </w:rPr>
        <w:t>附件</w:t>
      </w:r>
      <w:r>
        <w:rPr>
          <w:rFonts w:hint="eastAsia" w:ascii="宋体" w:hAnsi="宋体" w:eastAsia="宋体"/>
          <w:bCs w:val="0"/>
          <w:color w:val="auto"/>
          <w:kern w:val="2"/>
          <w:sz w:val="21"/>
          <w:szCs w:val="21"/>
          <w:lang w:val="en-US" w:eastAsia="zh-CN"/>
        </w:rPr>
        <w:t>A</w:t>
      </w:r>
      <w:r>
        <w:rPr>
          <w:rFonts w:hint="eastAsia" w:ascii="宋体" w:hAnsi="宋体" w:eastAsia="宋体"/>
          <w:bCs w:val="0"/>
          <w:color w:val="auto"/>
          <w:kern w:val="2"/>
          <w:sz w:val="21"/>
          <w:szCs w:val="21"/>
        </w:rPr>
        <w:t>：施工管理</w:t>
      </w:r>
      <w:bookmarkEnd w:id="105"/>
      <w:bookmarkEnd w:id="106"/>
      <w:bookmarkEnd w:id="107"/>
      <w:bookmarkEnd w:id="108"/>
    </w:p>
    <w:p>
      <w:pPr>
        <w:spacing w:line="360" w:lineRule="auto"/>
        <w:ind w:firstLine="538"/>
        <w:rPr>
          <w:rFonts w:ascii="宋体" w:hAnsi="宋体"/>
          <w:color w:val="auto"/>
          <w:spacing w:val="-4"/>
          <w:szCs w:val="21"/>
        </w:rPr>
      </w:pPr>
      <w:r>
        <w:rPr>
          <w:rFonts w:hint="eastAsia" w:ascii="宋体" w:hAnsi="宋体"/>
          <w:color w:val="auto"/>
          <w:spacing w:val="-4"/>
          <w:szCs w:val="21"/>
        </w:rPr>
        <w:t>1.</w:t>
      </w:r>
      <w:r>
        <w:rPr>
          <w:rFonts w:hint="eastAsia" w:ascii="宋体" w:hAnsi="宋体"/>
          <w:color w:val="auto"/>
          <w:spacing w:val="6"/>
          <w:szCs w:val="21"/>
          <w:lang w:eastAsia="zh-CN"/>
        </w:rPr>
        <w:t>承包人</w:t>
      </w:r>
      <w:r>
        <w:rPr>
          <w:rFonts w:hint="eastAsia" w:ascii="宋体" w:hAnsi="宋体"/>
          <w:color w:val="auto"/>
          <w:spacing w:val="6"/>
          <w:szCs w:val="21"/>
        </w:rPr>
        <w:t>应保护和保障</w:t>
      </w:r>
      <w:r>
        <w:rPr>
          <w:rFonts w:hint="eastAsia" w:ascii="宋体" w:hAnsi="宋体"/>
          <w:color w:val="auto"/>
          <w:spacing w:val="6"/>
          <w:szCs w:val="21"/>
          <w:lang w:eastAsia="zh-CN"/>
        </w:rPr>
        <w:t>发包人</w:t>
      </w:r>
      <w:r>
        <w:rPr>
          <w:rFonts w:hint="eastAsia" w:ascii="宋体" w:hAnsi="宋体"/>
          <w:color w:val="auto"/>
          <w:spacing w:val="6"/>
          <w:szCs w:val="21"/>
        </w:rPr>
        <w:t>免于承担由于工程上使用的或准备采用的任何单位的设备、材料等方面侵犯任何专利权、设计商标或名称或其它受保护权利的行为而引起的所有索赔和诉讼费用，并保护和保障</w:t>
      </w:r>
      <w:r>
        <w:rPr>
          <w:rFonts w:hint="eastAsia" w:ascii="宋体" w:hAnsi="宋体"/>
          <w:color w:val="auto"/>
          <w:spacing w:val="6"/>
          <w:szCs w:val="21"/>
          <w:lang w:eastAsia="zh-CN"/>
        </w:rPr>
        <w:t>发包人</w:t>
      </w:r>
      <w:r>
        <w:rPr>
          <w:rFonts w:hint="eastAsia" w:ascii="宋体" w:hAnsi="宋体"/>
          <w:color w:val="auto"/>
          <w:spacing w:val="6"/>
          <w:szCs w:val="21"/>
        </w:rPr>
        <w:t>免于承担由此导致或与此有关的损坏赔偿、诉讼费、指控费和其它开支。但由于</w:t>
      </w:r>
      <w:r>
        <w:rPr>
          <w:rFonts w:hint="eastAsia" w:ascii="宋体" w:hAnsi="宋体"/>
          <w:color w:val="auto"/>
          <w:spacing w:val="6"/>
          <w:szCs w:val="21"/>
          <w:lang w:eastAsia="zh-CN"/>
        </w:rPr>
        <w:t>发包人</w:t>
      </w:r>
      <w:r>
        <w:rPr>
          <w:rFonts w:hint="eastAsia" w:ascii="宋体" w:hAnsi="宋体"/>
          <w:color w:val="auto"/>
          <w:spacing w:val="6"/>
          <w:szCs w:val="21"/>
        </w:rPr>
        <w:t>提供的设计或技术要求而侵犯上述权利</w:t>
      </w:r>
      <w:r>
        <w:rPr>
          <w:rFonts w:hint="eastAsia" w:ascii="宋体" w:hAnsi="宋体"/>
          <w:color w:val="auto"/>
          <w:spacing w:val="-4"/>
          <w:szCs w:val="21"/>
        </w:rPr>
        <w:t>的情况除外。</w:t>
      </w:r>
    </w:p>
    <w:p>
      <w:pPr>
        <w:spacing w:line="360" w:lineRule="auto"/>
        <w:ind w:firstLine="538"/>
        <w:rPr>
          <w:rFonts w:ascii="宋体" w:hAnsi="宋体"/>
          <w:color w:val="auto"/>
          <w:spacing w:val="-4"/>
          <w:szCs w:val="21"/>
        </w:rPr>
      </w:pPr>
      <w:r>
        <w:rPr>
          <w:rFonts w:hint="eastAsia" w:ascii="宋体" w:hAnsi="宋体"/>
          <w:color w:val="auto"/>
          <w:spacing w:val="-4"/>
          <w:szCs w:val="21"/>
        </w:rPr>
        <w:t>2.清理和废物处理</w:t>
      </w:r>
    </w:p>
    <w:p>
      <w:pPr>
        <w:spacing w:line="360" w:lineRule="auto"/>
        <w:ind w:firstLine="538"/>
        <w:rPr>
          <w:rFonts w:ascii="宋体" w:hAnsi="宋体"/>
          <w:bCs/>
          <w:color w:val="auto"/>
          <w:szCs w:val="21"/>
        </w:rPr>
      </w:pPr>
      <w:r>
        <w:rPr>
          <w:rFonts w:hint="eastAsia" w:ascii="宋体" w:hAnsi="宋体"/>
          <w:color w:val="auto"/>
          <w:spacing w:val="-4"/>
          <w:szCs w:val="21"/>
          <w:lang w:eastAsia="zh-CN"/>
        </w:rPr>
        <w:t>承包人</w:t>
      </w:r>
      <w:r>
        <w:rPr>
          <w:rFonts w:hint="eastAsia" w:ascii="宋体" w:hAnsi="宋体"/>
          <w:color w:val="auto"/>
          <w:spacing w:val="-4"/>
          <w:szCs w:val="21"/>
        </w:rPr>
        <w:t>应每日对设施场地进行清理，避免设施场地因进行服务而堆满废料、垃圾及其他废物。在项目完工之时或之前，</w:t>
      </w:r>
      <w:r>
        <w:rPr>
          <w:rFonts w:hint="eastAsia" w:ascii="宋体" w:hAnsi="宋体"/>
          <w:color w:val="auto"/>
          <w:spacing w:val="-4"/>
          <w:szCs w:val="21"/>
          <w:lang w:eastAsia="zh-CN"/>
        </w:rPr>
        <w:t>承包人</w:t>
      </w:r>
      <w:r>
        <w:rPr>
          <w:rFonts w:hint="eastAsia" w:ascii="宋体" w:hAnsi="宋体"/>
          <w:color w:val="auto"/>
          <w:spacing w:val="-4"/>
          <w:szCs w:val="21"/>
        </w:rPr>
        <w:t>应把所有（含地面及地面以下40cm范围内）废料、垃圾和其他废物及非</w:t>
      </w:r>
      <w:r>
        <w:rPr>
          <w:rFonts w:hint="eastAsia" w:ascii="宋体" w:hAnsi="宋体"/>
          <w:color w:val="auto"/>
          <w:spacing w:val="-4"/>
          <w:szCs w:val="21"/>
          <w:lang w:eastAsia="zh-CN"/>
        </w:rPr>
        <w:t>发包人</w:t>
      </w:r>
      <w:r>
        <w:rPr>
          <w:rFonts w:hint="eastAsia" w:ascii="宋体" w:hAnsi="宋体"/>
          <w:color w:val="auto"/>
          <w:spacing w:val="-4"/>
          <w:szCs w:val="21"/>
        </w:rPr>
        <w:t>所拥有的一切工具、施工设备、机械和多余材料搬出设施场地，使设施场地干净、整齐，随时可用。在做任何清理与处理时应遵守一切适用条例。</w:t>
      </w:r>
      <w:r>
        <w:rPr>
          <w:rFonts w:hint="eastAsia" w:ascii="宋体" w:hAnsi="宋体"/>
          <w:color w:val="auto"/>
          <w:spacing w:val="-4"/>
          <w:szCs w:val="21"/>
          <w:lang w:eastAsia="zh-CN"/>
        </w:rPr>
        <w:t>承包人</w:t>
      </w:r>
      <w:r>
        <w:rPr>
          <w:rFonts w:hint="eastAsia" w:ascii="宋体" w:hAnsi="宋体"/>
          <w:color w:val="auto"/>
          <w:spacing w:val="-4"/>
          <w:szCs w:val="21"/>
        </w:rPr>
        <w:t>应将自己或任何分包商运至设施场地的、或作为</w:t>
      </w:r>
      <w:r>
        <w:rPr>
          <w:rFonts w:hint="eastAsia" w:ascii="宋体" w:hAnsi="宋体"/>
          <w:color w:val="auto"/>
          <w:spacing w:val="-4"/>
          <w:szCs w:val="21"/>
          <w:lang w:eastAsia="zh-CN"/>
        </w:rPr>
        <w:t>承包人</w:t>
      </w:r>
      <w:r>
        <w:rPr>
          <w:rFonts w:hint="eastAsia" w:ascii="宋体" w:hAnsi="宋体"/>
          <w:color w:val="auto"/>
          <w:spacing w:val="-4"/>
          <w:szCs w:val="21"/>
        </w:rPr>
        <w:t>或任何分包商施工活动的一部分而产生的、使用的或处理的任何有害物运出，不得遗留在设施场地内，并按环保规定妥善处理。一旦发现设施场地内存在有害物质或发现有害物质，从设施场地释放出来，</w:t>
      </w:r>
      <w:r>
        <w:rPr>
          <w:rFonts w:hint="eastAsia" w:ascii="宋体" w:hAnsi="宋体"/>
          <w:color w:val="auto"/>
          <w:spacing w:val="-4"/>
          <w:szCs w:val="21"/>
          <w:lang w:eastAsia="zh-CN"/>
        </w:rPr>
        <w:t>承包人</w:t>
      </w:r>
      <w:r>
        <w:rPr>
          <w:rFonts w:hint="eastAsia" w:ascii="宋体" w:hAnsi="宋体"/>
          <w:color w:val="auto"/>
          <w:spacing w:val="-4"/>
          <w:szCs w:val="21"/>
        </w:rPr>
        <w:t>应立即通知</w:t>
      </w:r>
      <w:r>
        <w:rPr>
          <w:rFonts w:hint="eastAsia" w:ascii="宋体" w:hAnsi="宋体"/>
          <w:color w:val="auto"/>
          <w:spacing w:val="-4"/>
          <w:szCs w:val="21"/>
          <w:lang w:eastAsia="zh-CN"/>
        </w:rPr>
        <w:t>发包人</w:t>
      </w:r>
      <w:r>
        <w:rPr>
          <w:rFonts w:hint="eastAsia" w:ascii="宋体" w:hAnsi="宋体"/>
          <w:color w:val="auto"/>
          <w:spacing w:val="-4"/>
          <w:szCs w:val="21"/>
        </w:rPr>
        <w:t>，并由</w:t>
      </w:r>
      <w:r>
        <w:rPr>
          <w:rFonts w:hint="eastAsia" w:ascii="宋体" w:hAnsi="宋体"/>
          <w:color w:val="auto"/>
          <w:spacing w:val="-4"/>
          <w:szCs w:val="21"/>
          <w:lang w:eastAsia="zh-CN"/>
        </w:rPr>
        <w:t>承包人</w:t>
      </w:r>
      <w:r>
        <w:rPr>
          <w:rFonts w:hint="eastAsia" w:ascii="宋体" w:hAnsi="宋体"/>
          <w:color w:val="auto"/>
          <w:spacing w:val="-4"/>
          <w:szCs w:val="21"/>
        </w:rPr>
        <w:t>立即无偿处理。</w:t>
      </w:r>
      <w:bookmarkStart w:id="109" w:name="_Toc337557587"/>
      <w:bookmarkStart w:id="110" w:name="_Toc277080481"/>
      <w:r>
        <w:rPr>
          <w:rFonts w:ascii="宋体" w:hAnsi="宋体"/>
          <w:color w:val="auto"/>
          <w:szCs w:val="21"/>
        </w:rPr>
        <w:br w:type="page"/>
      </w:r>
    </w:p>
    <w:p>
      <w:pPr>
        <w:pStyle w:val="3"/>
        <w:spacing w:line="360" w:lineRule="auto"/>
        <w:rPr>
          <w:rFonts w:ascii="宋体" w:hAnsi="宋体" w:eastAsia="宋体"/>
          <w:bCs w:val="0"/>
          <w:color w:val="auto"/>
          <w:kern w:val="2"/>
          <w:sz w:val="21"/>
          <w:szCs w:val="21"/>
        </w:rPr>
      </w:pPr>
      <w:bookmarkStart w:id="111" w:name="_Toc429749764"/>
      <w:bookmarkStart w:id="112" w:name="_Toc427219296"/>
      <w:bookmarkStart w:id="113" w:name="_Toc6500"/>
      <w:r>
        <w:rPr>
          <w:rFonts w:hint="eastAsia" w:ascii="宋体" w:hAnsi="宋体" w:eastAsia="宋体"/>
          <w:bCs w:val="0"/>
          <w:color w:val="auto"/>
          <w:kern w:val="2"/>
          <w:sz w:val="21"/>
          <w:szCs w:val="21"/>
        </w:rPr>
        <w:t>附件</w:t>
      </w:r>
      <w:r>
        <w:rPr>
          <w:rFonts w:hint="eastAsia" w:ascii="宋体" w:hAnsi="宋体" w:eastAsia="宋体"/>
          <w:bCs w:val="0"/>
          <w:color w:val="auto"/>
          <w:kern w:val="2"/>
          <w:sz w:val="21"/>
          <w:szCs w:val="21"/>
          <w:lang w:val="en-US" w:eastAsia="zh-CN"/>
        </w:rPr>
        <w:t>B</w:t>
      </w:r>
      <w:r>
        <w:rPr>
          <w:rFonts w:hint="eastAsia" w:ascii="宋体" w:hAnsi="宋体" w:eastAsia="宋体"/>
          <w:bCs w:val="0"/>
          <w:color w:val="auto"/>
          <w:kern w:val="2"/>
          <w:sz w:val="21"/>
          <w:szCs w:val="21"/>
        </w:rPr>
        <w:t xml:space="preserve">: </w:t>
      </w:r>
      <w:r>
        <w:rPr>
          <w:rFonts w:hint="eastAsia" w:ascii="宋体" w:hAnsi="宋体" w:eastAsia="宋体"/>
          <w:bCs w:val="0"/>
          <w:color w:val="auto"/>
          <w:kern w:val="2"/>
          <w:sz w:val="21"/>
          <w:szCs w:val="21"/>
          <w:lang w:eastAsia="zh-CN"/>
        </w:rPr>
        <w:t>承包人</w:t>
      </w:r>
      <w:r>
        <w:rPr>
          <w:rFonts w:hint="eastAsia" w:ascii="宋体" w:hAnsi="宋体" w:eastAsia="宋体"/>
          <w:bCs w:val="0"/>
          <w:color w:val="auto"/>
          <w:kern w:val="2"/>
          <w:sz w:val="21"/>
          <w:szCs w:val="21"/>
        </w:rPr>
        <w:t>的劳务和人员</w:t>
      </w:r>
      <w:bookmarkEnd w:id="109"/>
      <w:bookmarkEnd w:id="110"/>
      <w:bookmarkEnd w:id="111"/>
      <w:bookmarkEnd w:id="112"/>
      <w:bookmarkEnd w:id="113"/>
    </w:p>
    <w:p>
      <w:pPr>
        <w:tabs>
          <w:tab w:val="left" w:pos="540"/>
        </w:tabs>
        <w:spacing w:line="360" w:lineRule="auto"/>
        <w:ind w:firstLine="540"/>
        <w:rPr>
          <w:rFonts w:ascii="宋体" w:hAnsi="宋体"/>
          <w:color w:val="auto"/>
          <w:szCs w:val="21"/>
        </w:rPr>
      </w:pPr>
      <w:r>
        <w:rPr>
          <w:rFonts w:hint="eastAsia" w:ascii="宋体" w:hAnsi="宋体"/>
          <w:color w:val="auto"/>
          <w:szCs w:val="21"/>
        </w:rPr>
        <w:t xml:space="preserve">1. </w:t>
      </w:r>
      <w:r>
        <w:rPr>
          <w:rFonts w:hint="eastAsia" w:ascii="宋体" w:hAnsi="宋体"/>
          <w:color w:val="auto"/>
          <w:szCs w:val="21"/>
          <w:lang w:eastAsia="zh-CN"/>
        </w:rPr>
        <w:t>承包人</w:t>
      </w:r>
      <w:r>
        <w:rPr>
          <w:rFonts w:hint="eastAsia" w:ascii="宋体" w:hAnsi="宋体"/>
          <w:color w:val="auto"/>
          <w:szCs w:val="21"/>
        </w:rPr>
        <w:t>的人员使用</w:t>
      </w:r>
    </w:p>
    <w:p>
      <w:pPr>
        <w:tabs>
          <w:tab w:val="left" w:pos="54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只应聘用(或促使聘用)那些在其各自的专业和职业中工作认真并且是充分合格的、熟练的、经验丰富的人员。如果</w:t>
      </w:r>
      <w:r>
        <w:rPr>
          <w:rFonts w:hint="eastAsia" w:ascii="宋体" w:hAnsi="宋体"/>
          <w:color w:val="auto"/>
          <w:szCs w:val="21"/>
          <w:lang w:eastAsia="zh-CN"/>
        </w:rPr>
        <w:t>发包人</w:t>
      </w:r>
      <w:r>
        <w:rPr>
          <w:rFonts w:hint="eastAsia" w:ascii="宋体" w:hAnsi="宋体"/>
          <w:color w:val="auto"/>
          <w:szCs w:val="21"/>
        </w:rPr>
        <w:t>和/ 或监理工程师认为</w:t>
      </w:r>
      <w:r>
        <w:rPr>
          <w:rFonts w:hint="eastAsia" w:ascii="宋体" w:hAnsi="宋体"/>
          <w:color w:val="auto"/>
          <w:szCs w:val="21"/>
          <w:lang w:eastAsia="zh-CN"/>
        </w:rPr>
        <w:t>承包人</w:t>
      </w:r>
      <w:r>
        <w:rPr>
          <w:rFonts w:hint="eastAsia" w:ascii="宋体" w:hAnsi="宋体"/>
          <w:color w:val="auto"/>
          <w:szCs w:val="21"/>
        </w:rPr>
        <w:t>在设施或项目中所聘用的任何人，包括</w:t>
      </w:r>
      <w:r>
        <w:rPr>
          <w:rFonts w:hint="eastAsia" w:ascii="宋体" w:hAnsi="宋体"/>
          <w:color w:val="auto"/>
          <w:szCs w:val="21"/>
          <w:lang w:eastAsia="zh-CN"/>
        </w:rPr>
        <w:t>承包人</w:t>
      </w:r>
      <w:r>
        <w:rPr>
          <w:rFonts w:hint="eastAsia" w:ascii="宋体" w:hAnsi="宋体"/>
          <w:color w:val="auto"/>
          <w:szCs w:val="21"/>
        </w:rPr>
        <w:t>的项目经理有如下表现，可建议</w:t>
      </w:r>
      <w:r>
        <w:rPr>
          <w:rFonts w:hint="eastAsia" w:ascii="宋体" w:hAnsi="宋体"/>
          <w:color w:val="auto"/>
          <w:szCs w:val="21"/>
          <w:lang w:eastAsia="zh-CN"/>
        </w:rPr>
        <w:t>承包人</w:t>
      </w:r>
      <w:r>
        <w:rPr>
          <w:rFonts w:hint="eastAsia" w:ascii="宋体" w:hAnsi="宋体"/>
          <w:color w:val="auto"/>
          <w:szCs w:val="21"/>
        </w:rPr>
        <w:t>撤换(或促使撤换)此类人员：</w:t>
      </w:r>
    </w:p>
    <w:p>
      <w:pPr>
        <w:tabs>
          <w:tab w:val="left" w:pos="540"/>
        </w:tabs>
        <w:spacing w:line="360" w:lineRule="auto"/>
        <w:ind w:firstLine="540"/>
        <w:rPr>
          <w:rFonts w:ascii="宋体" w:hAnsi="宋体"/>
          <w:color w:val="auto"/>
          <w:szCs w:val="21"/>
        </w:rPr>
      </w:pPr>
      <w:r>
        <w:rPr>
          <w:rFonts w:hint="eastAsia" w:ascii="宋体" w:hAnsi="宋体"/>
          <w:color w:val="auto"/>
          <w:szCs w:val="21"/>
        </w:rPr>
        <w:t>(1) 坚持错误行为；</w:t>
      </w:r>
    </w:p>
    <w:p>
      <w:pPr>
        <w:tabs>
          <w:tab w:val="left" w:pos="540"/>
        </w:tabs>
        <w:spacing w:line="360" w:lineRule="auto"/>
        <w:ind w:firstLine="540"/>
        <w:rPr>
          <w:rFonts w:ascii="宋体" w:hAnsi="宋体"/>
          <w:color w:val="auto"/>
          <w:szCs w:val="21"/>
        </w:rPr>
      </w:pPr>
      <w:r>
        <w:rPr>
          <w:rFonts w:hint="eastAsia" w:ascii="宋体" w:hAnsi="宋体"/>
          <w:color w:val="auto"/>
          <w:szCs w:val="21"/>
        </w:rPr>
        <w:t>(2) 不称职或玩忽职守；</w:t>
      </w:r>
    </w:p>
    <w:p>
      <w:pPr>
        <w:tabs>
          <w:tab w:val="left" w:pos="540"/>
        </w:tabs>
        <w:spacing w:line="360" w:lineRule="auto"/>
        <w:ind w:firstLine="540"/>
        <w:rPr>
          <w:rFonts w:ascii="宋体" w:hAnsi="宋体"/>
          <w:color w:val="auto"/>
          <w:szCs w:val="21"/>
        </w:rPr>
      </w:pPr>
      <w:r>
        <w:rPr>
          <w:rFonts w:hint="eastAsia" w:ascii="宋体" w:hAnsi="宋体"/>
          <w:color w:val="auto"/>
          <w:szCs w:val="21"/>
        </w:rPr>
        <w:t>(3) 不符合本合同的任何条款；</w:t>
      </w:r>
    </w:p>
    <w:p>
      <w:pPr>
        <w:tabs>
          <w:tab w:val="left" w:pos="540"/>
        </w:tabs>
        <w:spacing w:line="360" w:lineRule="auto"/>
        <w:ind w:firstLine="540"/>
        <w:rPr>
          <w:rFonts w:ascii="宋体" w:hAnsi="宋体"/>
          <w:color w:val="auto"/>
          <w:szCs w:val="21"/>
        </w:rPr>
      </w:pPr>
      <w:r>
        <w:rPr>
          <w:rFonts w:hint="eastAsia" w:ascii="宋体" w:hAnsi="宋体"/>
          <w:color w:val="auto"/>
          <w:szCs w:val="21"/>
        </w:rPr>
        <w:t>(4) 坚持任何危害安全、健康或环境保护的行为。</w:t>
      </w:r>
    </w:p>
    <w:p>
      <w:pPr>
        <w:tabs>
          <w:tab w:val="left" w:pos="540"/>
        </w:tabs>
        <w:spacing w:line="360" w:lineRule="auto"/>
        <w:ind w:firstLine="540"/>
        <w:rPr>
          <w:rFonts w:ascii="宋体" w:hAnsi="宋体"/>
          <w:color w:val="auto"/>
          <w:szCs w:val="21"/>
        </w:rPr>
      </w:pPr>
      <w:r>
        <w:rPr>
          <w:rFonts w:hint="eastAsia" w:ascii="宋体" w:hAnsi="宋体"/>
          <w:color w:val="auto"/>
          <w:szCs w:val="21"/>
        </w:rPr>
        <w:t>如果适当的话，</w:t>
      </w:r>
      <w:r>
        <w:rPr>
          <w:rFonts w:hint="eastAsia" w:ascii="宋体" w:hAnsi="宋体"/>
          <w:color w:val="auto"/>
          <w:szCs w:val="21"/>
          <w:lang w:eastAsia="zh-CN"/>
        </w:rPr>
        <w:t>承包人</w:t>
      </w:r>
      <w:r>
        <w:rPr>
          <w:rFonts w:hint="eastAsia" w:ascii="宋体" w:hAnsi="宋体"/>
          <w:color w:val="auto"/>
          <w:szCs w:val="21"/>
        </w:rPr>
        <w:t>应任命(或促使任命)一名合适的、为</w:t>
      </w:r>
      <w:r>
        <w:rPr>
          <w:rFonts w:hint="eastAsia" w:ascii="宋体" w:hAnsi="宋体"/>
          <w:color w:val="auto"/>
          <w:szCs w:val="21"/>
          <w:lang w:eastAsia="zh-CN"/>
        </w:rPr>
        <w:t>发包人</w:t>
      </w:r>
      <w:r>
        <w:rPr>
          <w:rFonts w:hint="eastAsia" w:ascii="宋体" w:hAnsi="宋体"/>
          <w:color w:val="auto"/>
          <w:szCs w:val="21"/>
        </w:rPr>
        <w:t>和监理工程师 接受的人员替换上述人员。</w:t>
      </w:r>
    </w:p>
    <w:p>
      <w:pPr>
        <w:tabs>
          <w:tab w:val="left" w:pos="540"/>
        </w:tabs>
        <w:spacing w:line="360" w:lineRule="auto"/>
        <w:ind w:firstLine="540"/>
        <w:rPr>
          <w:rFonts w:ascii="宋体" w:hAnsi="宋体"/>
          <w:color w:val="auto"/>
          <w:szCs w:val="21"/>
        </w:rPr>
      </w:pPr>
      <w:r>
        <w:rPr>
          <w:rFonts w:hint="eastAsia" w:ascii="宋体" w:hAnsi="宋体"/>
          <w:color w:val="auto"/>
          <w:szCs w:val="21"/>
        </w:rPr>
        <w:t>2． 危害治安的行为</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任何时候都应采取合理措施防止其职员和劳务人员(以及任何分包商的 职员和劳务人员)的或他们中间的任何非法的、聚众闹事或危害治安的行为，并保护 设施附近的人身和财产不受上述行为的侵害。</w:t>
      </w:r>
    </w:p>
    <w:p>
      <w:pPr>
        <w:spacing w:line="360" w:lineRule="auto"/>
        <w:ind w:firstLine="480"/>
        <w:rPr>
          <w:rFonts w:ascii="宋体" w:hAnsi="宋体"/>
          <w:color w:val="auto"/>
          <w:szCs w:val="21"/>
        </w:rPr>
      </w:pPr>
      <w:bookmarkStart w:id="114" w:name="_Toc337557588"/>
      <w:r>
        <w:rPr>
          <w:rFonts w:ascii="宋体" w:hAnsi="宋体"/>
          <w:color w:val="auto"/>
          <w:szCs w:val="21"/>
        </w:rPr>
        <w:br w:type="page"/>
      </w:r>
    </w:p>
    <w:bookmarkEnd w:id="114"/>
    <w:p>
      <w:pPr>
        <w:pStyle w:val="3"/>
        <w:spacing w:line="360" w:lineRule="auto"/>
        <w:rPr>
          <w:rFonts w:ascii="宋体" w:hAnsi="宋体" w:eastAsia="宋体"/>
          <w:b w:val="0"/>
          <w:caps/>
          <w:color w:val="auto"/>
          <w:sz w:val="21"/>
          <w:szCs w:val="21"/>
        </w:rPr>
      </w:pPr>
      <w:bookmarkStart w:id="115" w:name="_Toc429749767"/>
      <w:bookmarkStart w:id="116" w:name="_Toc427219299"/>
      <w:bookmarkStart w:id="117" w:name="_Toc337557590"/>
      <w:bookmarkStart w:id="118" w:name="_Toc5366"/>
      <w:r>
        <w:rPr>
          <w:rFonts w:hint="eastAsia" w:ascii="宋体" w:hAnsi="宋体" w:eastAsia="宋体"/>
          <w:bCs w:val="0"/>
          <w:color w:val="auto"/>
          <w:kern w:val="2"/>
          <w:sz w:val="21"/>
          <w:szCs w:val="21"/>
        </w:rPr>
        <w:t>附件</w:t>
      </w:r>
      <w:bookmarkStart w:id="119" w:name="_Toc185826299"/>
      <w:bookmarkStart w:id="120" w:name="_Toc184577455"/>
      <w:bookmarkStart w:id="121" w:name="_Toc185900840"/>
      <w:r>
        <w:rPr>
          <w:rFonts w:hint="eastAsia" w:ascii="宋体" w:hAnsi="宋体" w:eastAsia="宋体"/>
          <w:bCs w:val="0"/>
          <w:color w:val="auto"/>
          <w:kern w:val="2"/>
          <w:sz w:val="21"/>
          <w:szCs w:val="21"/>
          <w:lang w:val="en-US" w:eastAsia="zh-CN"/>
        </w:rPr>
        <w:t>C</w:t>
      </w:r>
      <w:r>
        <w:rPr>
          <w:rFonts w:hint="eastAsia" w:ascii="宋体" w:hAnsi="宋体" w:eastAsia="宋体"/>
          <w:bCs w:val="0"/>
          <w:color w:val="auto"/>
          <w:kern w:val="2"/>
          <w:sz w:val="21"/>
          <w:szCs w:val="21"/>
        </w:rPr>
        <w:t>：担保的完工日及拖期违约金</w:t>
      </w:r>
      <w:bookmarkEnd w:id="115"/>
      <w:bookmarkEnd w:id="116"/>
      <w:bookmarkEnd w:id="117"/>
      <w:bookmarkEnd w:id="118"/>
      <w:bookmarkEnd w:id="119"/>
      <w:bookmarkEnd w:id="120"/>
      <w:bookmarkEnd w:id="121"/>
    </w:p>
    <w:p>
      <w:pPr>
        <w:snapToGrid w:val="0"/>
        <w:spacing w:line="520" w:lineRule="exact"/>
        <w:ind w:firstLine="315" w:firstLineChars="150"/>
        <w:rPr>
          <w:rFonts w:ascii="宋体" w:hAnsi="宋体"/>
          <w:color w:val="auto"/>
          <w:szCs w:val="21"/>
        </w:rPr>
      </w:pPr>
      <w:r>
        <w:rPr>
          <w:rFonts w:hint="eastAsia" w:ascii="宋体" w:hAnsi="宋体"/>
          <w:color w:val="auto"/>
          <w:szCs w:val="21"/>
        </w:rPr>
        <w:t>里程碑计划：以下所列为开工日后的合同规定的关键事件和时间周期，及每拖期一天的</w:t>
      </w:r>
      <w:r>
        <w:rPr>
          <w:rFonts w:hint="eastAsia" w:ascii="宋体" w:hAnsi="宋体"/>
          <w:color w:val="auto"/>
          <w:szCs w:val="21"/>
          <w:lang w:eastAsia="zh-CN"/>
        </w:rPr>
        <w:t>承包人</w:t>
      </w:r>
      <w:r>
        <w:rPr>
          <w:rFonts w:hint="eastAsia" w:ascii="宋体" w:hAnsi="宋体"/>
          <w:color w:val="auto"/>
          <w:szCs w:val="21"/>
        </w:rPr>
        <w:t>应支付的拖期违约金。详细的项目里程碑事件及工期要求参照投标人的详细施工计划书。</w:t>
      </w:r>
    </w:p>
    <w:p>
      <w:pPr>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确认若本款规定的里程碑完工日期未能在</w:t>
      </w:r>
      <w:r>
        <w:rPr>
          <w:rFonts w:hint="eastAsia" w:ascii="宋体" w:hAnsi="宋体"/>
          <w:color w:val="auto"/>
          <w:szCs w:val="21"/>
          <w:lang w:eastAsia="zh-CN"/>
        </w:rPr>
        <w:t>承包人</w:t>
      </w:r>
      <w:r>
        <w:rPr>
          <w:rFonts w:hint="eastAsia" w:ascii="宋体" w:hAnsi="宋体"/>
          <w:color w:val="auto"/>
          <w:szCs w:val="21"/>
        </w:rPr>
        <w:t>保证的日期或之前实现，</w:t>
      </w:r>
      <w:r>
        <w:rPr>
          <w:rFonts w:hint="eastAsia" w:ascii="宋体" w:hAnsi="宋体"/>
          <w:color w:val="auto"/>
          <w:szCs w:val="21"/>
          <w:lang w:eastAsia="zh-CN"/>
        </w:rPr>
        <w:t>发包人</w:t>
      </w:r>
      <w:r>
        <w:rPr>
          <w:rFonts w:hint="eastAsia" w:ascii="宋体" w:hAnsi="宋体"/>
          <w:color w:val="auto"/>
          <w:szCs w:val="21"/>
        </w:rPr>
        <w:t>将遭受重大的经济及其他损失，并确认由于本项目的独特性质、损失的实际数目可能难以确定。当发生此类情况时，</w:t>
      </w:r>
      <w:r>
        <w:rPr>
          <w:rFonts w:hint="eastAsia" w:ascii="宋体" w:hAnsi="宋体"/>
          <w:color w:val="auto"/>
          <w:szCs w:val="21"/>
          <w:lang w:eastAsia="zh-CN"/>
        </w:rPr>
        <w:t>承包人</w:t>
      </w:r>
      <w:r>
        <w:rPr>
          <w:rFonts w:hint="eastAsia" w:ascii="宋体" w:hAnsi="宋体"/>
          <w:color w:val="auto"/>
          <w:szCs w:val="21"/>
        </w:rPr>
        <w:t>在此同意按本款规定的责任范围，就下列各阶段工程的实现日期迟于规定其应完成的日期而言、每延误一个日历日即按下述规定的数额付给</w:t>
      </w:r>
      <w:r>
        <w:rPr>
          <w:rFonts w:hint="eastAsia" w:ascii="宋体" w:hAnsi="宋体"/>
          <w:color w:val="auto"/>
          <w:szCs w:val="21"/>
          <w:lang w:eastAsia="zh-CN"/>
        </w:rPr>
        <w:t>发包人</w:t>
      </w:r>
      <w:r>
        <w:rPr>
          <w:rFonts w:hint="eastAsia" w:ascii="宋体" w:hAnsi="宋体"/>
          <w:color w:val="auto"/>
          <w:szCs w:val="21"/>
        </w:rPr>
        <w:t>一笔做为违约金的款项，而并非罚款，但这样并不限制</w:t>
      </w:r>
      <w:r>
        <w:rPr>
          <w:rFonts w:hint="eastAsia" w:ascii="宋体" w:hAnsi="宋体"/>
          <w:color w:val="auto"/>
          <w:szCs w:val="21"/>
          <w:lang w:eastAsia="zh-CN"/>
        </w:rPr>
        <w:t>承包人</w:t>
      </w:r>
      <w:r>
        <w:rPr>
          <w:rFonts w:hint="eastAsia" w:ascii="宋体" w:hAnsi="宋体"/>
          <w:color w:val="auto"/>
          <w:szCs w:val="21"/>
        </w:rPr>
        <w:t>在本合同下的义务。</w:t>
      </w:r>
    </w:p>
    <w:p>
      <w:pPr>
        <w:spacing w:line="360" w:lineRule="auto"/>
        <w:ind w:firstLine="420" w:firstLineChars="200"/>
        <w:rPr>
          <w:rFonts w:ascii="宋体" w:hAnsi="宋体"/>
          <w:color w:val="auto"/>
          <w:szCs w:val="21"/>
        </w:rPr>
      </w:pPr>
      <w:r>
        <w:rPr>
          <w:rFonts w:hint="eastAsia" w:ascii="宋体" w:hAnsi="宋体"/>
          <w:color w:val="auto"/>
          <w:szCs w:val="21"/>
        </w:rPr>
        <w:t>里程碑事件也是担保的完工日。</w:t>
      </w:r>
    </w:p>
    <w:tbl>
      <w:tblPr>
        <w:tblStyle w:val="16"/>
        <w:tblW w:w="8700" w:type="dxa"/>
        <w:tblInd w:w="0" w:type="dxa"/>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
      <w:tblGrid>
        <w:gridCol w:w="2820"/>
        <w:gridCol w:w="1380"/>
        <w:gridCol w:w="2880"/>
        <w:gridCol w:w="1620"/>
      </w:tblGrid>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Ex>
        <w:trPr>
          <w:trHeight w:val="595" w:hRule="atLeast"/>
        </w:trPr>
        <w:tc>
          <w:tcPr>
            <w:tcW w:w="2820" w:type="dxa"/>
            <w:shd w:val="clear" w:color="auto" w:fill="auto"/>
            <w:tcMar>
              <w:top w:w="15" w:type="dxa"/>
              <w:left w:w="15" w:type="dxa"/>
              <w:bottom w:w="0" w:type="dxa"/>
              <w:right w:w="15" w:type="dxa"/>
            </w:tcMar>
            <w:vAlign w:val="center"/>
          </w:tcPr>
          <w:p>
            <w:pPr>
              <w:spacing w:line="520" w:lineRule="exact"/>
              <w:jc w:val="center"/>
              <w:rPr>
                <w:rFonts w:ascii="宋体" w:hAnsi="宋体"/>
                <w:b/>
                <w:bCs/>
                <w:color w:val="auto"/>
                <w:szCs w:val="21"/>
              </w:rPr>
            </w:pPr>
            <w:r>
              <w:rPr>
                <w:rFonts w:hint="eastAsia" w:ascii="宋体" w:hAnsi="宋体"/>
                <w:b/>
                <w:bCs/>
                <w:color w:val="auto"/>
                <w:szCs w:val="21"/>
              </w:rPr>
              <w:t>里程碑</w:t>
            </w:r>
          </w:p>
        </w:tc>
        <w:tc>
          <w:tcPr>
            <w:tcW w:w="1380" w:type="dxa"/>
            <w:shd w:val="clear" w:color="auto" w:fill="auto"/>
            <w:vAlign w:val="center"/>
          </w:tcPr>
          <w:p>
            <w:pPr>
              <w:spacing w:line="520" w:lineRule="exact"/>
              <w:jc w:val="center"/>
              <w:rPr>
                <w:rFonts w:ascii="宋体" w:hAnsi="宋体"/>
                <w:b/>
                <w:bCs/>
                <w:color w:val="auto"/>
                <w:szCs w:val="21"/>
              </w:rPr>
            </w:pPr>
            <w:r>
              <w:rPr>
                <w:rFonts w:hint="eastAsia" w:ascii="宋体" w:hAnsi="宋体"/>
                <w:b/>
                <w:bCs/>
                <w:color w:val="auto"/>
                <w:szCs w:val="21"/>
              </w:rPr>
              <w:t>日期</w:t>
            </w:r>
          </w:p>
        </w:tc>
        <w:tc>
          <w:tcPr>
            <w:tcW w:w="2880" w:type="dxa"/>
            <w:shd w:val="clear" w:color="auto" w:fill="auto"/>
            <w:vAlign w:val="center"/>
          </w:tcPr>
          <w:p>
            <w:pPr>
              <w:spacing w:line="520" w:lineRule="exact"/>
              <w:jc w:val="center"/>
              <w:rPr>
                <w:rFonts w:ascii="宋体" w:hAnsi="宋体"/>
                <w:b/>
                <w:bCs/>
                <w:color w:val="auto"/>
                <w:szCs w:val="21"/>
              </w:rPr>
            </w:pPr>
            <w:r>
              <w:rPr>
                <w:rFonts w:hint="eastAsia" w:ascii="宋体" w:hAnsi="宋体"/>
                <w:color w:val="auto"/>
                <w:szCs w:val="21"/>
              </w:rPr>
              <w:t>人民币</w:t>
            </w:r>
          </w:p>
        </w:tc>
        <w:tc>
          <w:tcPr>
            <w:tcW w:w="1620" w:type="dxa"/>
            <w:shd w:val="clear" w:color="auto" w:fill="auto"/>
            <w:vAlign w:val="center"/>
          </w:tcPr>
          <w:p>
            <w:pPr>
              <w:spacing w:line="520" w:lineRule="exact"/>
              <w:jc w:val="center"/>
              <w:rPr>
                <w:rFonts w:ascii="宋体" w:hAnsi="宋体"/>
                <w:b/>
                <w:bCs/>
                <w:color w:val="auto"/>
                <w:szCs w:val="21"/>
              </w:rPr>
            </w:pPr>
            <w:r>
              <w:rPr>
                <w:rFonts w:hint="eastAsia" w:ascii="宋体" w:hAnsi="宋体"/>
                <w:b/>
                <w:bCs/>
                <w:color w:val="auto"/>
                <w:szCs w:val="21"/>
              </w:rPr>
              <w:t>备注</w:t>
            </w: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Ex>
        <w:trPr>
          <w:trHeight w:val="285" w:hRule="atLeast"/>
        </w:trPr>
        <w:tc>
          <w:tcPr>
            <w:tcW w:w="2820" w:type="dxa"/>
            <w:shd w:val="clear" w:color="auto" w:fill="auto"/>
            <w:tcMar>
              <w:top w:w="15" w:type="dxa"/>
              <w:left w:w="15" w:type="dxa"/>
              <w:bottom w:w="0" w:type="dxa"/>
              <w:right w:w="15" w:type="dxa"/>
            </w:tcMar>
          </w:tcPr>
          <w:p>
            <w:pPr>
              <w:spacing w:line="520" w:lineRule="exact"/>
              <w:jc w:val="center"/>
              <w:rPr>
                <w:rFonts w:ascii="宋体" w:hAnsi="宋体"/>
                <w:bCs/>
                <w:color w:val="auto"/>
                <w:szCs w:val="21"/>
              </w:rPr>
            </w:pPr>
            <w:r>
              <w:rPr>
                <w:rFonts w:hint="eastAsia" w:ascii="宋体" w:hAnsi="宋体"/>
                <w:bCs/>
                <w:color w:val="auto"/>
                <w:szCs w:val="21"/>
              </w:rPr>
              <w:t>工程开工</w:t>
            </w:r>
          </w:p>
        </w:tc>
        <w:tc>
          <w:tcPr>
            <w:tcW w:w="1380" w:type="dxa"/>
            <w:shd w:val="clear" w:color="auto" w:fill="auto"/>
            <w:vAlign w:val="center"/>
          </w:tcPr>
          <w:p>
            <w:pPr>
              <w:spacing w:line="520" w:lineRule="exact"/>
              <w:jc w:val="center"/>
              <w:rPr>
                <w:rFonts w:ascii="宋体" w:hAnsi="宋体"/>
                <w:color w:val="auto"/>
                <w:szCs w:val="21"/>
              </w:rPr>
            </w:pPr>
          </w:p>
        </w:tc>
        <w:tc>
          <w:tcPr>
            <w:tcW w:w="2880" w:type="dxa"/>
            <w:shd w:val="clear" w:color="auto" w:fill="auto"/>
            <w:vAlign w:val="center"/>
          </w:tcPr>
          <w:p>
            <w:pPr>
              <w:spacing w:line="520" w:lineRule="exact"/>
              <w:jc w:val="center"/>
              <w:rPr>
                <w:rFonts w:ascii="宋体" w:hAnsi="宋体"/>
                <w:color w:val="auto"/>
                <w:szCs w:val="21"/>
              </w:rPr>
            </w:pPr>
            <w:r>
              <w:rPr>
                <w:rFonts w:hint="eastAsia" w:ascii="宋体" w:hAnsi="宋体"/>
                <w:color w:val="auto"/>
                <w:szCs w:val="21"/>
              </w:rPr>
              <w:t>合同金额千分之二/每拖期一天</w:t>
            </w:r>
          </w:p>
        </w:tc>
        <w:tc>
          <w:tcPr>
            <w:tcW w:w="1620" w:type="dxa"/>
            <w:shd w:val="clear" w:color="auto" w:fill="auto"/>
          </w:tcPr>
          <w:p>
            <w:pPr>
              <w:spacing w:line="5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Ex>
        <w:trPr>
          <w:trHeight w:val="285" w:hRule="atLeast"/>
        </w:trPr>
        <w:tc>
          <w:tcPr>
            <w:tcW w:w="2820" w:type="dxa"/>
            <w:shd w:val="clear" w:color="auto" w:fill="auto"/>
            <w:tcMar>
              <w:top w:w="15" w:type="dxa"/>
              <w:left w:w="15" w:type="dxa"/>
              <w:bottom w:w="0" w:type="dxa"/>
              <w:right w:w="15" w:type="dxa"/>
            </w:tcMar>
          </w:tcPr>
          <w:p>
            <w:pPr>
              <w:spacing w:line="520" w:lineRule="exact"/>
              <w:jc w:val="center"/>
              <w:rPr>
                <w:rFonts w:ascii="宋体" w:hAnsi="宋体"/>
                <w:color w:val="auto"/>
                <w:szCs w:val="21"/>
              </w:rPr>
            </w:pPr>
            <w:r>
              <w:rPr>
                <w:rFonts w:hint="eastAsia" w:ascii="宋体" w:hAnsi="宋体"/>
                <w:color w:val="auto"/>
                <w:szCs w:val="21"/>
              </w:rPr>
              <w:t>工程竣工</w:t>
            </w:r>
          </w:p>
        </w:tc>
        <w:tc>
          <w:tcPr>
            <w:tcW w:w="1380" w:type="dxa"/>
            <w:shd w:val="clear" w:color="auto" w:fill="auto"/>
          </w:tcPr>
          <w:p>
            <w:pPr>
              <w:spacing w:line="520" w:lineRule="exact"/>
              <w:jc w:val="center"/>
              <w:rPr>
                <w:rFonts w:ascii="宋体" w:hAnsi="宋体"/>
                <w:color w:val="auto"/>
                <w:szCs w:val="21"/>
              </w:rPr>
            </w:pPr>
          </w:p>
        </w:tc>
        <w:tc>
          <w:tcPr>
            <w:tcW w:w="2880" w:type="dxa"/>
            <w:shd w:val="clear" w:color="auto" w:fill="auto"/>
            <w:vAlign w:val="center"/>
          </w:tcPr>
          <w:p>
            <w:pPr>
              <w:spacing w:line="520" w:lineRule="exact"/>
              <w:jc w:val="center"/>
              <w:rPr>
                <w:rFonts w:ascii="宋体" w:hAnsi="宋体"/>
                <w:color w:val="auto"/>
                <w:szCs w:val="21"/>
              </w:rPr>
            </w:pPr>
            <w:r>
              <w:rPr>
                <w:rFonts w:hint="eastAsia" w:ascii="宋体" w:hAnsi="宋体"/>
                <w:color w:val="auto"/>
                <w:szCs w:val="21"/>
              </w:rPr>
              <w:t>合同金额千分之二/每拖期一天</w:t>
            </w:r>
          </w:p>
        </w:tc>
        <w:tc>
          <w:tcPr>
            <w:tcW w:w="1620" w:type="dxa"/>
            <w:shd w:val="clear" w:color="auto" w:fill="auto"/>
          </w:tcPr>
          <w:p>
            <w:pPr>
              <w:spacing w:line="5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Ex>
        <w:trPr>
          <w:trHeight w:val="285" w:hRule="atLeast"/>
        </w:trPr>
        <w:tc>
          <w:tcPr>
            <w:tcW w:w="2820" w:type="dxa"/>
            <w:shd w:val="clear" w:color="auto" w:fill="auto"/>
            <w:tcMar>
              <w:top w:w="15" w:type="dxa"/>
              <w:left w:w="15" w:type="dxa"/>
              <w:bottom w:w="0" w:type="dxa"/>
              <w:right w:w="15" w:type="dxa"/>
            </w:tcMar>
          </w:tcPr>
          <w:p>
            <w:pPr>
              <w:spacing w:line="520" w:lineRule="exact"/>
              <w:rPr>
                <w:rFonts w:ascii="宋体" w:hAnsi="宋体"/>
                <w:color w:val="auto"/>
                <w:szCs w:val="21"/>
              </w:rPr>
            </w:pPr>
          </w:p>
        </w:tc>
        <w:tc>
          <w:tcPr>
            <w:tcW w:w="1380" w:type="dxa"/>
            <w:shd w:val="clear" w:color="auto" w:fill="auto"/>
          </w:tcPr>
          <w:p>
            <w:pPr>
              <w:spacing w:line="520" w:lineRule="exact"/>
              <w:rPr>
                <w:rFonts w:ascii="宋体" w:hAnsi="宋体"/>
                <w:color w:val="auto"/>
                <w:szCs w:val="21"/>
              </w:rPr>
            </w:pPr>
          </w:p>
        </w:tc>
        <w:tc>
          <w:tcPr>
            <w:tcW w:w="2880" w:type="dxa"/>
            <w:shd w:val="clear" w:color="auto" w:fill="auto"/>
            <w:vAlign w:val="center"/>
          </w:tcPr>
          <w:p>
            <w:pPr>
              <w:spacing w:line="520" w:lineRule="exact"/>
              <w:jc w:val="center"/>
              <w:rPr>
                <w:rFonts w:ascii="宋体" w:hAnsi="宋体"/>
                <w:color w:val="auto"/>
                <w:szCs w:val="21"/>
              </w:rPr>
            </w:pPr>
          </w:p>
        </w:tc>
        <w:tc>
          <w:tcPr>
            <w:tcW w:w="1620" w:type="dxa"/>
            <w:shd w:val="clear" w:color="auto" w:fill="auto"/>
          </w:tcPr>
          <w:p>
            <w:pPr>
              <w:spacing w:line="520" w:lineRule="exact"/>
              <w:rPr>
                <w:rFonts w:ascii="宋体" w:hAnsi="宋体"/>
                <w:color w:val="auto"/>
                <w:szCs w:val="21"/>
              </w:rPr>
            </w:pPr>
          </w:p>
        </w:tc>
      </w:tr>
    </w:tbl>
    <w:p>
      <w:pPr>
        <w:spacing w:line="520" w:lineRule="exact"/>
        <w:rPr>
          <w:rFonts w:ascii="宋体" w:hAnsi="宋体"/>
          <w:b/>
          <w:color w:val="auto"/>
          <w:szCs w:val="21"/>
        </w:rPr>
      </w:pPr>
      <w:r>
        <w:rPr>
          <w:rFonts w:hint="eastAsia" w:ascii="宋体" w:hAnsi="宋体"/>
          <w:color w:val="auto"/>
          <w:szCs w:val="21"/>
        </w:rPr>
        <w:t>拖期违约金总额限额为本合同总价格的25%。</w:t>
      </w:r>
      <w:bookmarkStart w:id="122" w:name="_Toc337557591"/>
      <w:r>
        <w:rPr>
          <w:rFonts w:ascii="宋体" w:hAnsi="宋体"/>
          <w:b/>
          <w:color w:val="auto"/>
          <w:szCs w:val="21"/>
        </w:rPr>
        <w:br w:type="page"/>
      </w:r>
    </w:p>
    <w:bookmarkEnd w:id="122"/>
    <w:p>
      <w:pPr>
        <w:pStyle w:val="3"/>
        <w:spacing w:line="360" w:lineRule="auto"/>
        <w:rPr>
          <w:rFonts w:ascii="宋体" w:hAnsi="宋体" w:eastAsia="宋体"/>
          <w:bCs w:val="0"/>
          <w:color w:val="auto"/>
          <w:kern w:val="2"/>
          <w:sz w:val="21"/>
          <w:szCs w:val="21"/>
        </w:rPr>
      </w:pPr>
      <w:bookmarkStart w:id="123" w:name="_Toc427219301"/>
      <w:bookmarkStart w:id="124" w:name="_Toc337557592"/>
      <w:bookmarkStart w:id="125" w:name="_Toc429749769"/>
      <w:bookmarkStart w:id="126" w:name="_Toc4785"/>
      <w:r>
        <w:rPr>
          <w:rFonts w:hint="eastAsia" w:ascii="宋体" w:hAnsi="宋体" w:eastAsia="宋体"/>
          <w:bCs w:val="0"/>
          <w:color w:val="auto"/>
          <w:kern w:val="2"/>
          <w:sz w:val="21"/>
          <w:szCs w:val="21"/>
        </w:rPr>
        <w:t>附件</w:t>
      </w:r>
      <w:bookmarkStart w:id="127" w:name="_Toc185900847"/>
      <w:bookmarkStart w:id="128" w:name="_Toc185826306"/>
      <w:bookmarkStart w:id="129" w:name="_Toc184577462"/>
      <w:r>
        <w:rPr>
          <w:rFonts w:hint="eastAsia" w:ascii="宋体" w:hAnsi="宋体" w:eastAsia="宋体"/>
          <w:bCs w:val="0"/>
          <w:color w:val="auto"/>
          <w:kern w:val="2"/>
          <w:sz w:val="21"/>
          <w:szCs w:val="21"/>
          <w:lang w:val="en-US" w:eastAsia="zh-CN"/>
        </w:rPr>
        <w:t>D</w:t>
      </w:r>
      <w:r>
        <w:rPr>
          <w:rFonts w:hint="eastAsia" w:ascii="宋体" w:hAnsi="宋体" w:eastAsia="宋体"/>
          <w:bCs w:val="0"/>
          <w:color w:val="auto"/>
          <w:kern w:val="2"/>
          <w:sz w:val="21"/>
          <w:szCs w:val="21"/>
        </w:rPr>
        <w:t>：工程规范、技术条件、图纸</w:t>
      </w:r>
      <w:bookmarkEnd w:id="123"/>
      <w:bookmarkEnd w:id="124"/>
      <w:bookmarkEnd w:id="125"/>
      <w:bookmarkEnd w:id="126"/>
      <w:bookmarkEnd w:id="127"/>
      <w:bookmarkEnd w:id="128"/>
      <w:bookmarkEnd w:id="129"/>
    </w:p>
    <w:p>
      <w:pPr>
        <w:spacing w:line="360" w:lineRule="auto"/>
        <w:rPr>
          <w:rFonts w:ascii="宋体" w:hAnsi="宋体"/>
          <w:color w:val="auto"/>
          <w:szCs w:val="21"/>
          <w:lang w:val="fr-FR"/>
        </w:rPr>
      </w:pPr>
      <w:r>
        <w:rPr>
          <w:rFonts w:hint="eastAsia" w:ascii="宋体" w:hAnsi="宋体"/>
          <w:color w:val="auto"/>
          <w:szCs w:val="21"/>
          <w:lang w:val="fr-FR"/>
        </w:rPr>
        <w:t>1  建设条件</w:t>
      </w:r>
    </w:p>
    <w:p>
      <w:pPr>
        <w:pStyle w:val="4"/>
        <w:numPr>
          <w:ilvl w:val="2"/>
          <w:numId w:val="9"/>
        </w:numPr>
        <w:spacing w:line="360" w:lineRule="auto"/>
        <w:ind w:left="720" w:hanging="720"/>
        <w:rPr>
          <w:rFonts w:hAnsi="宋体" w:cs="Arial"/>
          <w:color w:val="auto"/>
          <w:sz w:val="21"/>
          <w:szCs w:val="21"/>
        </w:rPr>
      </w:pPr>
      <w:r>
        <w:rPr>
          <w:rFonts w:hint="eastAsia" w:hAnsi="宋体" w:cs="Arial"/>
          <w:color w:val="auto"/>
          <w:sz w:val="21"/>
          <w:szCs w:val="21"/>
        </w:rPr>
        <w:t>项目所在地</w:t>
      </w:r>
    </w:p>
    <w:p>
      <w:pPr>
        <w:pStyle w:val="4"/>
        <w:spacing w:line="360" w:lineRule="auto"/>
        <w:ind w:firstLine="472" w:firstLineChars="225"/>
        <w:rPr>
          <w:rFonts w:hAnsi="宋体" w:cs="Arial"/>
          <w:color w:val="auto"/>
          <w:sz w:val="21"/>
          <w:szCs w:val="21"/>
        </w:rPr>
      </w:pPr>
      <w:r>
        <w:rPr>
          <w:rFonts w:hint="eastAsia" w:hAnsi="宋体"/>
          <w:color w:val="auto"/>
          <w:sz w:val="21"/>
          <w:szCs w:val="21"/>
        </w:rPr>
        <w:t xml:space="preserve">该项目位于 </w:t>
      </w:r>
      <w:r>
        <w:rPr>
          <w:rFonts w:hAnsi="宋体"/>
          <w:color w:val="auto"/>
          <w:sz w:val="21"/>
          <w:szCs w:val="21"/>
        </w:rPr>
        <w:t xml:space="preserve">    </w:t>
      </w:r>
      <w:r>
        <w:rPr>
          <w:rFonts w:hint="eastAsia" w:hAnsi="宋体"/>
          <w:color w:val="auto"/>
          <w:sz w:val="21"/>
          <w:szCs w:val="21"/>
        </w:rPr>
        <w:t>。</w:t>
      </w:r>
    </w:p>
    <w:p>
      <w:pPr>
        <w:pStyle w:val="4"/>
        <w:numPr>
          <w:ilvl w:val="2"/>
          <w:numId w:val="9"/>
        </w:numPr>
        <w:spacing w:line="360" w:lineRule="auto"/>
        <w:ind w:left="720" w:hanging="720"/>
        <w:rPr>
          <w:rFonts w:hAnsi="宋体" w:cs="Arial"/>
          <w:color w:val="auto"/>
          <w:sz w:val="21"/>
          <w:szCs w:val="21"/>
        </w:rPr>
      </w:pPr>
      <w:r>
        <w:rPr>
          <w:rFonts w:hint="eastAsia" w:hAnsi="宋体" w:cs="Arial"/>
          <w:color w:val="auto"/>
          <w:sz w:val="21"/>
          <w:szCs w:val="21"/>
        </w:rPr>
        <w:t>工程概况</w:t>
      </w:r>
    </w:p>
    <w:p>
      <w:pPr>
        <w:pStyle w:val="4"/>
        <w:numPr>
          <w:ilvl w:val="2"/>
          <w:numId w:val="9"/>
        </w:numPr>
        <w:spacing w:line="360" w:lineRule="auto"/>
        <w:ind w:left="720" w:hanging="720"/>
        <w:rPr>
          <w:rFonts w:hAnsi="宋体" w:cs="Arial"/>
          <w:color w:val="auto"/>
          <w:sz w:val="21"/>
          <w:szCs w:val="21"/>
        </w:rPr>
      </w:pPr>
      <w:r>
        <w:rPr>
          <w:rFonts w:hint="eastAsia" w:hAnsi="宋体"/>
          <w:color w:val="auto"/>
          <w:sz w:val="21"/>
          <w:szCs w:val="21"/>
        </w:rPr>
        <w:t>工程范围：</w:t>
      </w:r>
    </w:p>
    <w:p>
      <w:pPr>
        <w:pStyle w:val="4"/>
        <w:numPr>
          <w:ilvl w:val="2"/>
          <w:numId w:val="9"/>
        </w:numPr>
        <w:spacing w:line="360" w:lineRule="auto"/>
        <w:ind w:left="720" w:hanging="720"/>
        <w:rPr>
          <w:rFonts w:hAnsi="宋体" w:cs="Arial"/>
          <w:color w:val="auto"/>
          <w:sz w:val="21"/>
          <w:szCs w:val="21"/>
        </w:rPr>
      </w:pPr>
      <w:r>
        <w:rPr>
          <w:rFonts w:hint="eastAsia" w:hAnsi="宋体" w:cs="Arial"/>
          <w:color w:val="auto"/>
          <w:sz w:val="21"/>
          <w:szCs w:val="21"/>
        </w:rPr>
        <w:t>水源</w:t>
      </w:r>
    </w:p>
    <w:p>
      <w:pPr>
        <w:pStyle w:val="4"/>
        <w:spacing w:line="360" w:lineRule="auto"/>
        <w:ind w:firstLine="420" w:firstLineChars="200"/>
        <w:rPr>
          <w:rFonts w:hAnsi="宋体"/>
          <w:color w:val="auto"/>
          <w:sz w:val="21"/>
          <w:szCs w:val="21"/>
        </w:rPr>
      </w:pPr>
      <w:r>
        <w:rPr>
          <w:rFonts w:hint="eastAsia" w:hAnsi="宋体"/>
          <w:color w:val="auto"/>
          <w:sz w:val="21"/>
          <w:szCs w:val="21"/>
        </w:rPr>
        <w:t>施工水源：</w:t>
      </w:r>
      <w:r>
        <w:rPr>
          <w:rFonts w:hint="eastAsia" w:hAnsi="宋体"/>
          <w:color w:val="auto"/>
          <w:sz w:val="21"/>
          <w:szCs w:val="21"/>
          <w:lang w:val="en-US" w:eastAsia="zh-CN"/>
        </w:rPr>
        <w:t>发包人在厂区为施工提供水源，承包人自行引接施工、生活用水，水费由发包人承担</w:t>
      </w:r>
      <w:r>
        <w:rPr>
          <w:rFonts w:hint="eastAsia" w:hAnsi="宋体"/>
          <w:color w:val="auto"/>
          <w:sz w:val="21"/>
          <w:szCs w:val="21"/>
        </w:rPr>
        <w:t>。</w:t>
      </w:r>
    </w:p>
    <w:p>
      <w:pPr>
        <w:pStyle w:val="4"/>
        <w:numPr>
          <w:ilvl w:val="2"/>
          <w:numId w:val="9"/>
        </w:numPr>
        <w:spacing w:line="360" w:lineRule="auto"/>
        <w:ind w:left="720" w:hanging="720"/>
        <w:rPr>
          <w:rFonts w:hAnsi="宋体"/>
          <w:color w:val="auto"/>
          <w:sz w:val="21"/>
          <w:szCs w:val="21"/>
        </w:rPr>
      </w:pPr>
      <w:r>
        <w:rPr>
          <w:rFonts w:hint="eastAsia" w:hAnsi="宋体"/>
          <w:color w:val="auto"/>
          <w:sz w:val="21"/>
          <w:szCs w:val="21"/>
        </w:rPr>
        <w:t>电源</w:t>
      </w:r>
    </w:p>
    <w:p>
      <w:pPr>
        <w:pStyle w:val="4"/>
        <w:spacing w:line="360" w:lineRule="auto"/>
        <w:ind w:firstLine="480" w:firstLineChars="200"/>
        <w:rPr>
          <w:rFonts w:ascii="宋体" w:hAnsi="宋体"/>
          <w:color w:val="auto"/>
          <w:kern w:val="0"/>
          <w:szCs w:val="21"/>
        </w:rPr>
      </w:pPr>
      <w:r>
        <w:rPr>
          <w:rFonts w:hint="eastAsia" w:ascii="宋体" w:hAnsi="宋体"/>
          <w:color w:val="auto"/>
          <w:kern w:val="0"/>
          <w:szCs w:val="21"/>
        </w:rPr>
        <w:t>施工电源：</w:t>
      </w:r>
      <w:r>
        <w:rPr>
          <w:rFonts w:hint="eastAsia" w:hAnsi="宋体"/>
          <w:color w:val="auto"/>
          <w:sz w:val="21"/>
          <w:szCs w:val="21"/>
          <w:lang w:val="en-US" w:eastAsia="zh-CN"/>
        </w:rPr>
        <w:t>发包人在厂区为施工提供电源，承包人自行引接施工、生活用电，电费由发包人承担</w:t>
      </w:r>
      <w:r>
        <w:rPr>
          <w:rFonts w:hint="eastAsia" w:hAnsi="宋体"/>
          <w:color w:val="auto"/>
          <w:sz w:val="21"/>
          <w:szCs w:val="21"/>
        </w:rPr>
        <w:t>。</w:t>
      </w:r>
    </w:p>
    <w:p>
      <w:pPr>
        <w:spacing w:line="360" w:lineRule="auto"/>
        <w:rPr>
          <w:rFonts w:ascii="宋体" w:hAnsi="宋体"/>
          <w:b/>
          <w:color w:val="auto"/>
          <w:szCs w:val="21"/>
        </w:rPr>
      </w:pPr>
      <w:r>
        <w:rPr>
          <w:rFonts w:hint="eastAsia" w:ascii="宋体" w:hAnsi="宋体"/>
          <w:b/>
          <w:color w:val="auto"/>
          <w:szCs w:val="21"/>
        </w:rPr>
        <w:t>2技术规范</w:t>
      </w:r>
    </w:p>
    <w:p>
      <w:pPr>
        <w:spacing w:line="360" w:lineRule="auto"/>
        <w:rPr>
          <w:rFonts w:ascii="宋体" w:hAnsi="宋体"/>
          <w:color w:val="auto"/>
          <w:szCs w:val="21"/>
        </w:rPr>
      </w:pPr>
      <w:r>
        <w:rPr>
          <w:rFonts w:hint="eastAsia" w:ascii="宋体" w:hAnsi="宋体"/>
          <w:color w:val="auto"/>
          <w:szCs w:val="21"/>
        </w:rPr>
        <w:t>2.1工程施工及验收</w:t>
      </w:r>
    </w:p>
    <w:p>
      <w:pPr>
        <w:spacing w:line="360" w:lineRule="auto"/>
        <w:rPr>
          <w:rFonts w:ascii="宋体" w:hAnsi="宋体"/>
          <w:color w:val="auto"/>
          <w:szCs w:val="21"/>
        </w:rPr>
      </w:pPr>
      <w:r>
        <w:rPr>
          <w:rFonts w:hint="eastAsia" w:ascii="宋体" w:hAnsi="宋体"/>
          <w:color w:val="auto"/>
          <w:szCs w:val="21"/>
        </w:rPr>
        <w:t>工程施工及验收时应严格遵循以下规范标准，其使用和解释的优先顺序：</w:t>
      </w:r>
    </w:p>
    <w:p>
      <w:pPr>
        <w:spacing w:line="360" w:lineRule="auto"/>
        <w:rPr>
          <w:rFonts w:ascii="宋体" w:hAnsi="宋体"/>
          <w:color w:val="auto"/>
          <w:szCs w:val="21"/>
        </w:rPr>
      </w:pPr>
      <w:r>
        <w:rPr>
          <w:rFonts w:hint="eastAsia" w:ascii="宋体" w:hAnsi="宋体"/>
          <w:color w:val="auto"/>
          <w:szCs w:val="21"/>
        </w:rPr>
        <w:t>2.1.1合同规定的标准；</w:t>
      </w:r>
    </w:p>
    <w:p>
      <w:pPr>
        <w:spacing w:line="360" w:lineRule="auto"/>
        <w:rPr>
          <w:rFonts w:ascii="宋体" w:hAnsi="宋体"/>
          <w:color w:val="auto"/>
          <w:szCs w:val="21"/>
        </w:rPr>
      </w:pPr>
      <w:r>
        <w:rPr>
          <w:rFonts w:hint="eastAsia" w:ascii="宋体" w:hAnsi="宋体"/>
          <w:color w:val="auto"/>
          <w:szCs w:val="21"/>
        </w:rPr>
        <w:t>2.1.2相关厂家提供的技术文件材料；</w:t>
      </w:r>
    </w:p>
    <w:p>
      <w:pPr>
        <w:spacing w:line="360" w:lineRule="auto"/>
        <w:rPr>
          <w:rFonts w:ascii="宋体" w:hAnsi="宋体"/>
          <w:color w:val="auto"/>
          <w:szCs w:val="21"/>
        </w:rPr>
      </w:pPr>
      <w:r>
        <w:rPr>
          <w:rFonts w:hint="eastAsia" w:ascii="宋体" w:hAnsi="宋体"/>
          <w:color w:val="auto"/>
          <w:szCs w:val="21"/>
        </w:rPr>
        <w:t>2.1.3设计院提供的设计文件材料；</w:t>
      </w:r>
    </w:p>
    <w:p>
      <w:pPr>
        <w:spacing w:line="360" w:lineRule="auto"/>
        <w:rPr>
          <w:rFonts w:ascii="宋体" w:hAnsi="宋体"/>
          <w:color w:val="auto"/>
          <w:szCs w:val="21"/>
        </w:rPr>
      </w:pPr>
      <w:r>
        <w:rPr>
          <w:rFonts w:hint="eastAsia" w:ascii="宋体" w:hAnsi="宋体"/>
          <w:color w:val="auto"/>
          <w:szCs w:val="21"/>
        </w:rPr>
        <w:t>2.1.4国家和行业颁布的现行标准。</w:t>
      </w:r>
    </w:p>
    <w:p>
      <w:pPr>
        <w:spacing w:line="360" w:lineRule="auto"/>
        <w:rPr>
          <w:rFonts w:ascii="宋体" w:hAnsi="宋体"/>
          <w:color w:val="auto"/>
          <w:szCs w:val="21"/>
        </w:rPr>
      </w:pPr>
      <w:r>
        <w:rPr>
          <w:rFonts w:hint="eastAsia" w:ascii="宋体" w:hAnsi="宋体"/>
          <w:color w:val="auto"/>
          <w:szCs w:val="21"/>
        </w:rPr>
        <w:t>2.2特殊标准和技术规范</w:t>
      </w:r>
    </w:p>
    <w:p>
      <w:pPr>
        <w:spacing w:line="360" w:lineRule="auto"/>
        <w:rPr>
          <w:rFonts w:ascii="宋体" w:hAnsi="宋体"/>
          <w:color w:val="auto"/>
          <w:szCs w:val="21"/>
        </w:rPr>
      </w:pPr>
      <w:r>
        <w:rPr>
          <w:rFonts w:hint="eastAsia" w:ascii="宋体" w:hAnsi="宋体"/>
          <w:color w:val="auto"/>
          <w:szCs w:val="21"/>
        </w:rPr>
        <w:t>2.2.2人员与设备</w:t>
      </w:r>
    </w:p>
    <w:p>
      <w:pPr>
        <w:spacing w:line="360" w:lineRule="auto"/>
        <w:ind w:firstLine="315" w:firstLineChars="150"/>
        <w:rPr>
          <w:rFonts w:ascii="宋体" w:hAnsi="宋体"/>
          <w:color w:val="auto"/>
          <w:szCs w:val="21"/>
          <w:highlight w:val="yellow"/>
        </w:rPr>
      </w:pPr>
      <w:r>
        <w:rPr>
          <w:rFonts w:hint="eastAsia" w:ascii="宋体" w:hAnsi="宋体"/>
          <w:color w:val="auto"/>
          <w:szCs w:val="21"/>
        </w:rPr>
        <w:t>在合同执行所有时间内，施工单位应专门为监理工程师提供测试实验所需的全部辅助人员。</w:t>
      </w:r>
    </w:p>
    <w:p>
      <w:pPr>
        <w:spacing w:line="360" w:lineRule="auto"/>
        <w:rPr>
          <w:rFonts w:ascii="宋体" w:hAnsi="宋体"/>
          <w:color w:val="auto"/>
          <w:szCs w:val="21"/>
        </w:rPr>
      </w:pPr>
      <w:r>
        <w:rPr>
          <w:rFonts w:hint="eastAsia" w:ascii="宋体" w:hAnsi="宋体"/>
          <w:color w:val="auto"/>
          <w:szCs w:val="21"/>
        </w:rPr>
        <w:t>2.2.3施工临时设施：</w:t>
      </w:r>
    </w:p>
    <w:p>
      <w:pPr>
        <w:spacing w:line="360" w:lineRule="auto"/>
        <w:ind w:firstLine="315" w:firstLineChars="150"/>
        <w:rPr>
          <w:rFonts w:ascii="宋体" w:hAnsi="宋体"/>
          <w:color w:val="auto"/>
          <w:szCs w:val="21"/>
        </w:rPr>
      </w:pPr>
      <w:r>
        <w:rPr>
          <w:rFonts w:hint="eastAsia" w:ascii="宋体" w:hAnsi="宋体"/>
          <w:color w:val="auto"/>
          <w:szCs w:val="21"/>
        </w:rPr>
        <w:t>施工临时设施由施工单位自行安排、建设.</w:t>
      </w:r>
    </w:p>
    <w:p>
      <w:pPr>
        <w:spacing w:line="360" w:lineRule="auto"/>
        <w:rPr>
          <w:rFonts w:ascii="宋体" w:hAnsi="宋体"/>
          <w:b/>
          <w:color w:val="auto"/>
          <w:szCs w:val="21"/>
        </w:rPr>
      </w:pPr>
      <w:r>
        <w:rPr>
          <w:rFonts w:hint="eastAsia" w:ascii="宋体" w:hAnsi="宋体"/>
          <w:b/>
          <w:color w:val="auto"/>
          <w:szCs w:val="21"/>
        </w:rPr>
        <w:t>3.图纸及资料</w:t>
      </w:r>
    </w:p>
    <w:p>
      <w:pPr>
        <w:spacing w:line="360" w:lineRule="auto"/>
        <w:rPr>
          <w:rFonts w:ascii="宋体" w:hAnsi="宋体"/>
          <w:color w:val="auto"/>
          <w:szCs w:val="21"/>
        </w:rPr>
      </w:pPr>
      <w:r>
        <w:rPr>
          <w:rFonts w:hint="eastAsia" w:ascii="宋体" w:hAnsi="宋体"/>
          <w:b/>
          <w:color w:val="auto"/>
          <w:szCs w:val="21"/>
        </w:rPr>
        <w:t>见招标文件附图</w:t>
      </w:r>
      <w:r>
        <w:rPr>
          <w:rFonts w:hint="eastAsia" w:ascii="宋体" w:hAnsi="宋体"/>
          <w:color w:val="auto"/>
          <w:szCs w:val="21"/>
        </w:rPr>
        <w:t>。</w:t>
      </w:r>
    </w:p>
    <w:p>
      <w:pPr>
        <w:spacing w:line="360" w:lineRule="auto"/>
        <w:ind w:firstLine="480"/>
        <w:rPr>
          <w:rFonts w:ascii="宋体" w:hAnsi="宋体"/>
          <w:color w:val="auto"/>
          <w:szCs w:val="21"/>
          <w:highlight w:val="red"/>
        </w:rPr>
      </w:pPr>
      <w:r>
        <w:rPr>
          <w:rFonts w:ascii="宋体" w:hAnsi="宋体"/>
          <w:color w:val="auto"/>
          <w:szCs w:val="21"/>
        </w:rPr>
        <w:br w:type="page"/>
      </w:r>
      <w:bookmarkStart w:id="130" w:name="_Toc337557593"/>
    </w:p>
    <w:bookmarkEnd w:id="130"/>
    <w:p>
      <w:pPr>
        <w:pStyle w:val="3"/>
        <w:spacing w:line="360" w:lineRule="auto"/>
        <w:rPr>
          <w:rFonts w:ascii="宋体" w:hAnsi="宋体" w:eastAsia="宋体"/>
          <w:bCs w:val="0"/>
          <w:color w:val="auto"/>
          <w:kern w:val="2"/>
          <w:sz w:val="21"/>
          <w:szCs w:val="21"/>
        </w:rPr>
      </w:pPr>
      <w:bookmarkStart w:id="131" w:name="_Toc429749771"/>
      <w:bookmarkStart w:id="132" w:name="_Toc427219304"/>
      <w:bookmarkStart w:id="133" w:name="_Toc337557594"/>
      <w:bookmarkStart w:id="134" w:name="_Toc6811"/>
      <w:r>
        <w:rPr>
          <w:rFonts w:hint="eastAsia" w:ascii="宋体" w:hAnsi="宋体" w:eastAsia="宋体"/>
          <w:bCs w:val="0"/>
          <w:color w:val="auto"/>
          <w:kern w:val="2"/>
          <w:sz w:val="21"/>
          <w:szCs w:val="21"/>
        </w:rPr>
        <w:t>附件</w:t>
      </w:r>
      <w:r>
        <w:rPr>
          <w:rFonts w:hint="eastAsia" w:ascii="宋体" w:hAnsi="宋体" w:eastAsia="宋体"/>
          <w:bCs w:val="0"/>
          <w:color w:val="auto"/>
          <w:kern w:val="2"/>
          <w:sz w:val="21"/>
          <w:szCs w:val="21"/>
          <w:lang w:val="en-US" w:eastAsia="zh-CN"/>
        </w:rPr>
        <w:t>E</w:t>
      </w:r>
      <w:r>
        <w:rPr>
          <w:rFonts w:hint="eastAsia" w:ascii="宋体" w:hAnsi="宋体" w:eastAsia="宋体"/>
          <w:bCs w:val="0"/>
          <w:color w:val="auto"/>
          <w:kern w:val="2"/>
          <w:sz w:val="21"/>
          <w:szCs w:val="21"/>
        </w:rPr>
        <w:t>：工程主要质量目标</w:t>
      </w:r>
      <w:bookmarkEnd w:id="131"/>
      <w:bookmarkEnd w:id="132"/>
      <w:bookmarkEnd w:id="133"/>
      <w:bookmarkEnd w:id="134"/>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1、质量目标</w:t>
      </w:r>
    </w:p>
    <w:p>
      <w:pPr>
        <w:tabs>
          <w:tab w:val="left" w:pos="0"/>
        </w:tabs>
        <w:spacing w:line="360" w:lineRule="auto"/>
        <w:ind w:firstLine="743" w:firstLineChars="354"/>
        <w:rPr>
          <w:rFonts w:ascii="宋体" w:hAnsi="宋体"/>
          <w:color w:val="auto"/>
          <w:szCs w:val="21"/>
        </w:rPr>
      </w:pPr>
      <w:r>
        <w:rPr>
          <w:rFonts w:hint="eastAsia" w:ascii="宋体" w:hAnsi="宋体"/>
          <w:color w:val="auto"/>
          <w:szCs w:val="21"/>
        </w:rPr>
        <w:t>1）质量等级：建筑工程合格率100%。</w:t>
      </w:r>
    </w:p>
    <w:p>
      <w:pPr>
        <w:tabs>
          <w:tab w:val="left" w:pos="0"/>
        </w:tabs>
        <w:spacing w:line="360" w:lineRule="auto"/>
        <w:ind w:firstLine="743" w:firstLineChars="354"/>
        <w:rPr>
          <w:rFonts w:ascii="宋体" w:hAnsi="宋体"/>
          <w:color w:val="auto"/>
          <w:szCs w:val="21"/>
        </w:rPr>
      </w:pPr>
      <w:r>
        <w:rPr>
          <w:rFonts w:hint="eastAsia" w:ascii="宋体" w:hAnsi="宋体"/>
          <w:color w:val="auto"/>
          <w:szCs w:val="21"/>
        </w:rPr>
        <w:t>2）质量总评“合格”。</w:t>
      </w:r>
    </w:p>
    <w:p>
      <w:pPr>
        <w:tabs>
          <w:tab w:val="left" w:pos="0"/>
        </w:tabs>
        <w:spacing w:line="360" w:lineRule="auto"/>
        <w:ind w:firstLine="743" w:firstLineChars="354"/>
        <w:rPr>
          <w:rFonts w:ascii="宋体" w:hAnsi="宋体"/>
          <w:color w:val="auto"/>
          <w:szCs w:val="21"/>
        </w:rPr>
      </w:pPr>
      <w:r>
        <w:rPr>
          <w:rFonts w:hint="eastAsia" w:ascii="宋体" w:hAnsi="宋体"/>
          <w:color w:val="auto"/>
          <w:szCs w:val="21"/>
        </w:rPr>
        <w:t>3）除要求内在质量达到设计、规范要求外，施工工艺质量必须优良。</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2、技术规范</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任何施工文件、施工和完成项工程应严格遵守现行认可的规范、技术标准、建筑、施工、消防和环保规定。如果在合同签署后，国内的规范、技术标准或规定作了修改或颁行新的国家规范标准，则应遵守新的改变的规定。</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应遵守的主要技术规范、标准如下，但不限于这些规范、标准。</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2.1工程质量检查、验收</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（1）国家及部颁的现行规程、规范、标准及有关实施细则</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（2）有效的设计文件、施工图纸及经过批准的设计变更</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（3）有效的技术措施、合理化建议、先进经验及新技术成果</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（4）有关的会议纪要文件等</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2.2建筑工程施工与验收、技术规范、规程、标准：</w:t>
      </w:r>
    </w:p>
    <w:p>
      <w:pPr>
        <w:tabs>
          <w:tab w:val="left" w:pos="0"/>
        </w:tabs>
        <w:spacing w:line="360" w:lineRule="auto"/>
        <w:ind w:firstLine="533" w:firstLineChars="254"/>
        <w:rPr>
          <w:rFonts w:ascii="宋体" w:hAnsi="宋体"/>
          <w:color w:val="auto"/>
          <w:szCs w:val="21"/>
        </w:rPr>
      </w:pPr>
      <w:r>
        <w:rPr>
          <w:rFonts w:hint="eastAsia" w:ascii="宋体" w:hAnsi="宋体"/>
          <w:color w:val="auto"/>
          <w:szCs w:val="21"/>
        </w:rPr>
        <w:t>①《建筑工程施工质量验收统一标准》、《工程建设施工企业质量管理规范》；</w:t>
      </w:r>
    </w:p>
    <w:p>
      <w:pPr>
        <w:tabs>
          <w:tab w:val="left" w:pos="0"/>
        </w:tabs>
        <w:spacing w:line="360" w:lineRule="auto"/>
        <w:ind w:firstLine="533" w:firstLineChars="254"/>
        <w:rPr>
          <w:rFonts w:ascii="宋体" w:hAnsi="宋体"/>
          <w:color w:val="auto"/>
          <w:szCs w:val="21"/>
        </w:rPr>
      </w:pPr>
      <w:r>
        <w:rPr>
          <w:rFonts w:hint="eastAsia" w:ascii="宋体" w:hAnsi="宋体"/>
          <w:color w:val="auto"/>
          <w:szCs w:val="21"/>
        </w:rPr>
        <w:t>② 其他有关国家及行业标准和规范。</w:t>
      </w:r>
    </w:p>
    <w:p>
      <w:pPr>
        <w:tabs>
          <w:tab w:val="left" w:pos="0"/>
        </w:tabs>
        <w:spacing w:line="360" w:lineRule="auto"/>
        <w:ind w:firstLine="533" w:firstLineChars="254"/>
        <w:rPr>
          <w:rFonts w:ascii="宋体" w:hAnsi="宋体"/>
          <w:color w:val="auto"/>
          <w:szCs w:val="21"/>
        </w:rPr>
      </w:pPr>
      <w:r>
        <w:rPr>
          <w:rFonts w:hint="eastAsia" w:ascii="宋体" w:hAnsi="宋体"/>
          <w:color w:val="auto"/>
          <w:szCs w:val="21"/>
        </w:rPr>
        <w:t>2.3安全生产、文明施工</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有关煤矿建设施工项目的安全管理工作应遵守部颁规定执行。此外，还要遵守监理及</w:t>
      </w:r>
      <w:r>
        <w:rPr>
          <w:rFonts w:hint="eastAsia" w:ascii="宋体" w:hAnsi="宋体"/>
          <w:color w:val="auto"/>
          <w:szCs w:val="21"/>
          <w:lang w:eastAsia="zh-CN"/>
        </w:rPr>
        <w:t>发包人</w:t>
      </w:r>
      <w:r>
        <w:rPr>
          <w:rFonts w:hint="eastAsia" w:ascii="宋体" w:hAnsi="宋体"/>
          <w:color w:val="auto"/>
          <w:szCs w:val="21"/>
        </w:rPr>
        <w:t>安全施工管理的有关规定。</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3、质量考核标准</w:t>
      </w:r>
    </w:p>
    <w:tbl>
      <w:tblPr>
        <w:tblStyle w:val="16"/>
        <w:tblpPr w:leftFromText="180" w:rightFromText="180" w:vertAnchor="page" w:horzAnchor="page" w:tblpX="1775" w:tblpY="1790"/>
        <w:tblW w:w="8965"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84"/>
        <w:gridCol w:w="4438"/>
        <w:gridCol w:w="2360"/>
        <w:gridCol w:w="148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44"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序号</w:t>
            </w:r>
          </w:p>
        </w:tc>
        <w:tc>
          <w:tcPr>
            <w:tcW w:w="4438" w:type="dxa"/>
            <w:vAlign w:val="center"/>
          </w:tcPr>
          <w:p>
            <w:pPr>
              <w:spacing w:line="360" w:lineRule="exact"/>
              <w:jc w:val="center"/>
              <w:rPr>
                <w:rFonts w:ascii="宋体" w:hAnsi="宋体"/>
                <w:bCs/>
                <w:color w:val="auto"/>
                <w:szCs w:val="21"/>
              </w:rPr>
            </w:pPr>
            <w:r>
              <w:rPr>
                <w:rFonts w:hint="eastAsia" w:ascii="宋体" w:hAnsi="宋体"/>
                <w:bCs/>
                <w:color w:val="auto"/>
                <w:szCs w:val="21"/>
              </w:rPr>
              <w:t>具 体 指 标</w:t>
            </w:r>
          </w:p>
        </w:tc>
        <w:tc>
          <w:tcPr>
            <w:tcW w:w="2360" w:type="dxa"/>
            <w:vAlign w:val="center"/>
          </w:tcPr>
          <w:p>
            <w:pPr>
              <w:spacing w:line="360" w:lineRule="exact"/>
              <w:jc w:val="center"/>
              <w:rPr>
                <w:rFonts w:ascii="宋体" w:hAnsi="宋体"/>
                <w:bCs/>
                <w:color w:val="auto"/>
                <w:szCs w:val="21"/>
              </w:rPr>
            </w:pPr>
            <w:r>
              <w:rPr>
                <w:rFonts w:hint="eastAsia" w:ascii="宋体" w:hAnsi="宋体"/>
                <w:bCs/>
                <w:color w:val="auto"/>
                <w:szCs w:val="21"/>
              </w:rPr>
              <w:t>指标未达到的考核标准</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扣款额度（元）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1</w:t>
            </w:r>
          </w:p>
        </w:tc>
        <w:tc>
          <w:tcPr>
            <w:tcW w:w="4438" w:type="dxa"/>
            <w:vAlign w:val="center"/>
          </w:tcPr>
          <w:p>
            <w:pPr>
              <w:spacing w:line="360" w:lineRule="exact"/>
              <w:rPr>
                <w:rFonts w:ascii="宋体" w:hAnsi="宋体"/>
                <w:bCs/>
                <w:color w:val="auto"/>
                <w:szCs w:val="21"/>
              </w:rPr>
            </w:pPr>
            <w:r>
              <w:rPr>
                <w:rFonts w:hint="eastAsia" w:ascii="宋体" w:hAnsi="宋体"/>
                <w:color w:val="auto"/>
                <w:szCs w:val="21"/>
              </w:rPr>
              <w:t>未对材料进行检验</w:t>
            </w:r>
          </w:p>
        </w:tc>
        <w:tc>
          <w:tcPr>
            <w:tcW w:w="2360" w:type="dxa"/>
            <w:vAlign w:val="center"/>
          </w:tcPr>
          <w:p>
            <w:pPr>
              <w:spacing w:line="360" w:lineRule="exact"/>
              <w:rPr>
                <w:rFonts w:ascii="宋体" w:hAnsi="宋体"/>
                <w:bCs/>
                <w:color w:val="auto"/>
                <w:szCs w:val="21"/>
              </w:rPr>
            </w:pPr>
            <w:r>
              <w:rPr>
                <w:rFonts w:hint="eastAsia" w:ascii="宋体" w:hAnsi="宋体"/>
                <w:color w:val="auto"/>
                <w:szCs w:val="21"/>
              </w:rPr>
              <w:t>除责令改正外，每发现一次</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1000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2</w:t>
            </w:r>
          </w:p>
        </w:tc>
        <w:tc>
          <w:tcPr>
            <w:tcW w:w="4438" w:type="dxa"/>
            <w:vAlign w:val="center"/>
          </w:tcPr>
          <w:p>
            <w:pPr>
              <w:spacing w:line="360" w:lineRule="exact"/>
              <w:rPr>
                <w:rFonts w:ascii="宋体" w:hAnsi="宋体"/>
                <w:bCs/>
                <w:color w:val="auto"/>
                <w:szCs w:val="21"/>
              </w:rPr>
            </w:pPr>
            <w:r>
              <w:rPr>
                <w:rFonts w:hint="eastAsia" w:ascii="宋体" w:hAnsi="宋体"/>
                <w:color w:val="auto"/>
                <w:szCs w:val="21"/>
              </w:rPr>
              <w:t>将不合格的或未经监理和</w:t>
            </w:r>
            <w:r>
              <w:rPr>
                <w:rFonts w:hint="eastAsia" w:ascii="宋体" w:hAnsi="宋体"/>
                <w:color w:val="auto"/>
                <w:szCs w:val="21"/>
                <w:lang w:eastAsia="zh-CN"/>
              </w:rPr>
              <w:t>发包人</w:t>
            </w:r>
            <w:r>
              <w:rPr>
                <w:rFonts w:hint="eastAsia" w:ascii="宋体" w:hAnsi="宋体"/>
                <w:color w:val="auto"/>
                <w:szCs w:val="21"/>
              </w:rPr>
              <w:t>核准的材料、构配件使用在工程当中</w:t>
            </w:r>
          </w:p>
        </w:tc>
        <w:tc>
          <w:tcPr>
            <w:tcW w:w="2360" w:type="dxa"/>
            <w:vAlign w:val="center"/>
          </w:tcPr>
          <w:p>
            <w:pPr>
              <w:spacing w:line="360" w:lineRule="exact"/>
              <w:rPr>
                <w:rFonts w:ascii="宋体" w:hAnsi="宋体"/>
                <w:bCs/>
                <w:color w:val="auto"/>
                <w:szCs w:val="21"/>
              </w:rPr>
            </w:pPr>
            <w:r>
              <w:rPr>
                <w:rFonts w:hint="eastAsia" w:ascii="宋体" w:hAnsi="宋体"/>
                <w:color w:val="auto"/>
                <w:szCs w:val="21"/>
              </w:rPr>
              <w:t>每发现一次</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1000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53"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3</w:t>
            </w:r>
          </w:p>
        </w:tc>
        <w:tc>
          <w:tcPr>
            <w:tcW w:w="4438" w:type="dxa"/>
            <w:vAlign w:val="center"/>
          </w:tcPr>
          <w:p>
            <w:pPr>
              <w:spacing w:line="360" w:lineRule="exact"/>
              <w:rPr>
                <w:rFonts w:ascii="宋体" w:hAnsi="宋体"/>
                <w:bCs/>
                <w:color w:val="auto"/>
                <w:szCs w:val="21"/>
              </w:rPr>
            </w:pPr>
            <w:r>
              <w:rPr>
                <w:rFonts w:hint="eastAsia" w:ascii="宋体" w:hAnsi="宋体"/>
                <w:color w:val="auto"/>
                <w:szCs w:val="21"/>
              </w:rPr>
              <w:t>偷工减料</w:t>
            </w:r>
          </w:p>
        </w:tc>
        <w:tc>
          <w:tcPr>
            <w:tcW w:w="2360" w:type="dxa"/>
            <w:vAlign w:val="center"/>
          </w:tcPr>
          <w:p>
            <w:pPr>
              <w:spacing w:line="360" w:lineRule="exact"/>
              <w:rPr>
                <w:rFonts w:ascii="宋体" w:hAnsi="宋体"/>
                <w:bCs/>
                <w:color w:val="auto"/>
                <w:szCs w:val="21"/>
              </w:rPr>
            </w:pPr>
            <w:r>
              <w:rPr>
                <w:rFonts w:hint="eastAsia" w:ascii="宋体" w:hAnsi="宋体"/>
                <w:color w:val="auto"/>
                <w:szCs w:val="21"/>
              </w:rPr>
              <w:t>根据情节每发生一次</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3000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4</w:t>
            </w:r>
          </w:p>
        </w:tc>
        <w:tc>
          <w:tcPr>
            <w:tcW w:w="4438" w:type="dxa"/>
            <w:vAlign w:val="center"/>
          </w:tcPr>
          <w:p>
            <w:pPr>
              <w:spacing w:line="360" w:lineRule="exact"/>
              <w:rPr>
                <w:rFonts w:ascii="宋体" w:hAnsi="宋体"/>
                <w:bCs/>
                <w:color w:val="auto"/>
                <w:szCs w:val="21"/>
              </w:rPr>
            </w:pPr>
            <w:r>
              <w:rPr>
                <w:rFonts w:hint="eastAsia" w:ascii="宋体" w:hAnsi="宋体"/>
                <w:color w:val="auto"/>
                <w:szCs w:val="21"/>
              </w:rPr>
              <w:t>执行施工技术规范、标准不严，出现国家文件中要求消除的施工质量通病，且未自检或自检未发现或未经</w:t>
            </w:r>
            <w:r>
              <w:rPr>
                <w:rFonts w:hint="eastAsia" w:ascii="宋体" w:hAnsi="宋体"/>
                <w:color w:val="auto"/>
                <w:szCs w:val="21"/>
                <w:lang w:eastAsia="zh-CN"/>
              </w:rPr>
              <w:t>发包人</w:t>
            </w:r>
            <w:r>
              <w:rPr>
                <w:rFonts w:hint="eastAsia" w:ascii="宋体" w:hAnsi="宋体"/>
                <w:color w:val="auto"/>
                <w:szCs w:val="21"/>
              </w:rPr>
              <w:t>及监理同意擅自处理的</w:t>
            </w:r>
          </w:p>
        </w:tc>
        <w:tc>
          <w:tcPr>
            <w:tcW w:w="2360" w:type="dxa"/>
            <w:vAlign w:val="center"/>
          </w:tcPr>
          <w:p>
            <w:pPr>
              <w:spacing w:line="360" w:lineRule="exact"/>
              <w:rPr>
                <w:rFonts w:ascii="宋体" w:hAnsi="宋体"/>
                <w:bCs/>
                <w:color w:val="auto"/>
                <w:szCs w:val="21"/>
              </w:rPr>
            </w:pPr>
            <w:r>
              <w:rPr>
                <w:rFonts w:hint="eastAsia" w:ascii="宋体" w:hAnsi="宋体"/>
                <w:color w:val="auto"/>
                <w:szCs w:val="21"/>
              </w:rPr>
              <w:t>根据情节每发生一次</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3000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762" w:hRule="atLeast"/>
        </w:trPr>
        <w:tc>
          <w:tcPr>
            <w:tcW w:w="684" w:type="dxa"/>
            <w:tcBorders>
              <w:bottom w:val="single" w:color="auto" w:sz="4" w:space="0"/>
            </w:tcBorders>
            <w:vAlign w:val="center"/>
          </w:tcPr>
          <w:p>
            <w:pPr>
              <w:spacing w:line="360" w:lineRule="exact"/>
              <w:jc w:val="center"/>
              <w:rPr>
                <w:rFonts w:ascii="宋体" w:hAnsi="宋体"/>
                <w:bCs/>
                <w:color w:val="auto"/>
                <w:szCs w:val="21"/>
              </w:rPr>
            </w:pPr>
            <w:r>
              <w:rPr>
                <w:rFonts w:hint="eastAsia" w:ascii="宋体" w:hAnsi="宋体"/>
                <w:bCs/>
                <w:color w:val="auto"/>
                <w:szCs w:val="21"/>
              </w:rPr>
              <w:t>5</w:t>
            </w:r>
          </w:p>
        </w:tc>
        <w:tc>
          <w:tcPr>
            <w:tcW w:w="4438" w:type="dxa"/>
            <w:tcBorders>
              <w:bottom w:val="single" w:color="auto" w:sz="4" w:space="0"/>
            </w:tcBorders>
            <w:vAlign w:val="center"/>
          </w:tcPr>
          <w:p>
            <w:pPr>
              <w:spacing w:line="360" w:lineRule="exact"/>
              <w:rPr>
                <w:rFonts w:ascii="宋体" w:hAnsi="宋体"/>
                <w:bCs/>
                <w:color w:val="auto"/>
                <w:szCs w:val="21"/>
              </w:rPr>
            </w:pPr>
            <w:r>
              <w:rPr>
                <w:rFonts w:hint="eastAsia" w:ascii="宋体" w:hAnsi="宋体"/>
                <w:color w:val="auto"/>
                <w:szCs w:val="21"/>
              </w:rPr>
              <w:t>隐蔽工程未经检查验收擅自进入下道工序</w:t>
            </w:r>
          </w:p>
        </w:tc>
        <w:tc>
          <w:tcPr>
            <w:tcW w:w="2360" w:type="dxa"/>
            <w:tcBorders>
              <w:bottom w:val="single" w:color="auto" w:sz="4" w:space="0"/>
            </w:tcBorders>
            <w:vAlign w:val="center"/>
          </w:tcPr>
          <w:p>
            <w:pPr>
              <w:spacing w:line="360" w:lineRule="exact"/>
              <w:rPr>
                <w:rFonts w:ascii="宋体" w:hAnsi="宋体"/>
                <w:bCs/>
                <w:color w:val="auto"/>
                <w:szCs w:val="21"/>
              </w:rPr>
            </w:pPr>
            <w:r>
              <w:rPr>
                <w:rFonts w:hint="eastAsia" w:ascii="宋体" w:hAnsi="宋体"/>
                <w:color w:val="auto"/>
                <w:szCs w:val="21"/>
              </w:rPr>
              <w:t>根据情节每发生一次</w:t>
            </w:r>
          </w:p>
        </w:tc>
        <w:tc>
          <w:tcPr>
            <w:tcW w:w="1483" w:type="dxa"/>
            <w:tcBorders>
              <w:bottom w:val="single" w:color="auto" w:sz="4" w:space="0"/>
            </w:tcBorders>
            <w:vAlign w:val="center"/>
          </w:tcPr>
          <w:p>
            <w:pPr>
              <w:spacing w:line="360" w:lineRule="exact"/>
              <w:jc w:val="center"/>
              <w:rPr>
                <w:rFonts w:ascii="宋体" w:hAnsi="宋体"/>
                <w:bCs/>
                <w:color w:val="auto"/>
                <w:szCs w:val="21"/>
              </w:rPr>
            </w:pPr>
            <w:r>
              <w:rPr>
                <w:rFonts w:hint="eastAsia" w:ascii="宋体" w:hAnsi="宋体"/>
                <w:bCs/>
                <w:color w:val="auto"/>
                <w:szCs w:val="21"/>
              </w:rPr>
              <w:t>5000</w:t>
            </w:r>
          </w:p>
        </w:tc>
      </w:tr>
    </w:tbl>
    <w:p>
      <w:pPr>
        <w:tabs>
          <w:tab w:val="left" w:pos="0"/>
        </w:tabs>
        <w:spacing w:line="360" w:lineRule="auto"/>
        <w:rPr>
          <w:rFonts w:ascii="宋体" w:hAnsi="宋体"/>
          <w:color w:val="auto"/>
          <w:szCs w:val="21"/>
        </w:rPr>
      </w:pPr>
    </w:p>
    <w:p>
      <w:pPr>
        <w:tabs>
          <w:tab w:val="left" w:pos="0"/>
        </w:tabs>
        <w:spacing w:line="360" w:lineRule="auto"/>
        <w:rPr>
          <w:rFonts w:ascii="宋体" w:hAnsi="宋体"/>
          <w:color w:val="auto"/>
          <w:szCs w:val="21"/>
        </w:rPr>
      </w:pPr>
      <w:r>
        <w:rPr>
          <w:rFonts w:ascii="宋体" w:hAnsi="宋体"/>
          <w:color w:val="auto"/>
          <w:szCs w:val="21"/>
        </w:rPr>
        <w:br w:type="page"/>
      </w:r>
    </w:p>
    <w:p>
      <w:pPr>
        <w:pStyle w:val="3"/>
        <w:rPr>
          <w:rFonts w:ascii="宋体" w:hAnsi="宋体" w:eastAsia="宋体" w:cs="宋体"/>
          <w:color w:val="auto"/>
          <w:sz w:val="21"/>
          <w:szCs w:val="21"/>
        </w:rPr>
      </w:pPr>
      <w:bookmarkStart w:id="135" w:name="_Toc18494"/>
      <w:bookmarkStart w:id="136" w:name="_Toc429749774"/>
      <w:bookmarkStart w:id="137" w:name="_Toc337557597"/>
      <w:bookmarkStart w:id="138" w:name="_Toc427219307"/>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F</w:t>
      </w:r>
      <w:r>
        <w:rPr>
          <w:rFonts w:hint="eastAsia" w:ascii="宋体" w:hAnsi="宋体" w:eastAsia="宋体" w:cs="宋体"/>
          <w:color w:val="auto"/>
          <w:sz w:val="21"/>
          <w:szCs w:val="21"/>
        </w:rPr>
        <w:t>：拟投入流动资金承诺书</w:t>
      </w:r>
      <w:bookmarkEnd w:id="135"/>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致（招标人全称）：</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我单位参加了本合同工程项目的投标活动，如果（</w:t>
      </w:r>
      <w:r>
        <w:rPr>
          <w:rFonts w:hint="eastAsia" w:ascii="宋体" w:hAnsi="宋体"/>
          <w:color w:val="auto"/>
          <w:szCs w:val="21"/>
          <w:u w:val="single"/>
        </w:rPr>
        <w:t>投标人全称</w:t>
      </w:r>
      <w:r>
        <w:rPr>
          <w:rFonts w:hint="eastAsia" w:ascii="宋体" w:hAnsi="宋体"/>
          <w:color w:val="auto"/>
          <w:szCs w:val="21"/>
        </w:rPr>
        <w:t>）中标，我单位在此承诺，在合同文件签订的工程开工日期前，给项目部投入流动资金（大写）               元（小写：            元），以确保工程建设的顺利实施（流动资金不低于合同总价的30%）。</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同时承诺，该流动资金的使用情况接受招标人的监督，未经招标人的同意，不得随意从项目部资金帐户中划出。</w:t>
      </w:r>
    </w:p>
    <w:p>
      <w:pPr>
        <w:tabs>
          <w:tab w:val="left" w:pos="0"/>
        </w:tabs>
        <w:spacing w:line="360" w:lineRule="auto"/>
        <w:ind w:firstLine="428" w:firstLineChars="204"/>
        <w:rPr>
          <w:rFonts w:ascii="宋体" w:hAnsi="宋体"/>
          <w:color w:val="auto"/>
          <w:szCs w:val="21"/>
        </w:rPr>
      </w:pP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投标人 (盖章)：</w:t>
      </w:r>
    </w:p>
    <w:p>
      <w:pPr>
        <w:tabs>
          <w:tab w:val="left" w:pos="0"/>
        </w:tabs>
        <w:spacing w:line="360" w:lineRule="auto"/>
        <w:ind w:firstLine="428" w:firstLineChars="204"/>
        <w:rPr>
          <w:rFonts w:ascii="宋体" w:hAnsi="宋体"/>
          <w:color w:val="auto"/>
          <w:szCs w:val="21"/>
          <w:highlight w:val="red"/>
        </w:rPr>
      </w:pPr>
      <w:r>
        <w:rPr>
          <w:rFonts w:hint="eastAsia" w:ascii="宋体" w:hAnsi="宋体"/>
          <w:color w:val="auto"/>
          <w:szCs w:val="21"/>
        </w:rPr>
        <w:t>法定代表或授权代表：(签字)</w:t>
      </w:r>
      <w:r>
        <w:rPr>
          <w:rFonts w:ascii="宋体" w:hAnsi="宋体"/>
          <w:color w:val="auto"/>
          <w:szCs w:val="21"/>
          <w:highlight w:val="red"/>
        </w:rPr>
        <w:br w:type="page"/>
      </w:r>
    </w:p>
    <w:p>
      <w:pPr>
        <w:pStyle w:val="3"/>
        <w:spacing w:line="360" w:lineRule="auto"/>
        <w:rPr>
          <w:rFonts w:ascii="宋体" w:hAnsi="宋体" w:eastAsia="宋体"/>
          <w:bCs w:val="0"/>
          <w:color w:val="auto"/>
          <w:kern w:val="2"/>
          <w:sz w:val="21"/>
          <w:szCs w:val="21"/>
        </w:rPr>
      </w:pPr>
      <w:bookmarkStart w:id="139" w:name="_Toc21795"/>
      <w:r>
        <w:rPr>
          <w:rFonts w:hint="eastAsia" w:ascii="宋体" w:hAnsi="宋体" w:eastAsia="宋体"/>
          <w:bCs w:val="0"/>
          <w:color w:val="auto"/>
          <w:kern w:val="2"/>
          <w:sz w:val="21"/>
          <w:szCs w:val="21"/>
        </w:rPr>
        <w:t>附件</w:t>
      </w:r>
      <w:r>
        <w:rPr>
          <w:rFonts w:hint="eastAsia" w:ascii="宋体" w:hAnsi="宋体" w:eastAsia="宋体"/>
          <w:bCs w:val="0"/>
          <w:color w:val="auto"/>
          <w:kern w:val="2"/>
          <w:sz w:val="21"/>
          <w:szCs w:val="21"/>
          <w:lang w:val="en-US" w:eastAsia="zh-CN"/>
        </w:rPr>
        <w:t>G</w:t>
      </w:r>
      <w:r>
        <w:rPr>
          <w:rFonts w:hint="eastAsia" w:ascii="宋体" w:hAnsi="宋体" w:eastAsia="宋体"/>
          <w:bCs w:val="0"/>
          <w:color w:val="auto"/>
          <w:kern w:val="2"/>
          <w:sz w:val="21"/>
          <w:szCs w:val="21"/>
        </w:rPr>
        <w:t>：建筑工程环境保护的要求</w:t>
      </w:r>
      <w:bookmarkEnd w:id="136"/>
      <w:bookmarkEnd w:id="137"/>
      <w:bookmarkEnd w:id="138"/>
      <w:bookmarkEnd w:id="139"/>
    </w:p>
    <w:p>
      <w:pPr>
        <w:spacing w:line="360" w:lineRule="auto"/>
        <w:ind w:firstLine="735" w:firstLineChars="350"/>
        <w:rPr>
          <w:rFonts w:ascii="宋体" w:hAnsi="宋体"/>
          <w:color w:val="auto"/>
          <w:szCs w:val="21"/>
        </w:rPr>
      </w:pPr>
      <w:bookmarkStart w:id="140" w:name="_Toc275789170"/>
      <w:bookmarkStart w:id="141" w:name="_Toc248814839"/>
      <w:bookmarkStart w:id="142" w:name="_Toc248814073"/>
      <w:r>
        <w:rPr>
          <w:rFonts w:hint="eastAsia" w:ascii="宋体" w:hAnsi="宋体"/>
          <w:color w:val="auto"/>
          <w:szCs w:val="21"/>
        </w:rPr>
        <w:t>本工程对环境保护要求较严，各污染物排放指标均低于标准要求值。</w:t>
      </w:r>
      <w:bookmarkEnd w:id="140"/>
      <w:bookmarkEnd w:id="141"/>
      <w:bookmarkEnd w:id="142"/>
    </w:p>
    <w:p>
      <w:pPr>
        <w:spacing w:line="360" w:lineRule="auto"/>
        <w:ind w:firstLine="735" w:firstLineChars="350"/>
        <w:rPr>
          <w:rFonts w:ascii="宋体" w:hAnsi="宋体"/>
          <w:color w:val="auto"/>
          <w:szCs w:val="21"/>
        </w:rPr>
      </w:pPr>
      <w:bookmarkStart w:id="143" w:name="_Toc275789171"/>
      <w:bookmarkStart w:id="144" w:name="_Toc248814074"/>
      <w:bookmarkStart w:id="145" w:name="_Toc248814840"/>
      <w:r>
        <w:rPr>
          <w:rFonts w:hint="eastAsia" w:ascii="宋体" w:hAnsi="宋体"/>
          <w:color w:val="auto"/>
          <w:szCs w:val="21"/>
        </w:rPr>
        <w:t>本期工程对噪声防治采用综合治理方式，首先从声源上加以控制，对声源无法根治的噪声，则采用必要的隔声、消声、吸声及隔振等控制措施，将环境噪声控制在规定的标准之内。</w:t>
      </w:r>
      <w:bookmarkEnd w:id="143"/>
      <w:bookmarkEnd w:id="144"/>
      <w:bookmarkEnd w:id="145"/>
    </w:p>
    <w:p>
      <w:pPr>
        <w:spacing w:line="360" w:lineRule="auto"/>
        <w:ind w:firstLine="735" w:firstLineChars="350"/>
        <w:rPr>
          <w:rFonts w:ascii="宋体" w:hAnsi="宋体"/>
          <w:color w:val="auto"/>
          <w:szCs w:val="21"/>
        </w:rPr>
      </w:pPr>
      <w:bookmarkStart w:id="146" w:name="_Toc275789172"/>
      <w:bookmarkStart w:id="147" w:name="_Toc248814075"/>
      <w:bookmarkStart w:id="148" w:name="_Toc248814841"/>
      <w:r>
        <w:rPr>
          <w:rFonts w:hint="eastAsia" w:ascii="宋体" w:hAnsi="宋体"/>
          <w:color w:val="auto"/>
          <w:szCs w:val="21"/>
        </w:rPr>
        <w:t>鉴于本工程对环境保护的严格要求，在工程施工过程中，各</w:t>
      </w:r>
      <w:r>
        <w:rPr>
          <w:rFonts w:hint="eastAsia" w:ascii="宋体" w:hAnsi="宋体"/>
          <w:color w:val="auto"/>
          <w:szCs w:val="21"/>
          <w:lang w:eastAsia="zh-CN"/>
        </w:rPr>
        <w:t>承包人</w:t>
      </w:r>
      <w:r>
        <w:rPr>
          <w:rFonts w:hint="eastAsia" w:ascii="宋体" w:hAnsi="宋体"/>
          <w:color w:val="auto"/>
          <w:szCs w:val="21"/>
        </w:rPr>
        <w:t>均应加强对现场环境的保护，为今后达标投产打下良好基础。在施工过程中应执行的规定如下：</w:t>
      </w:r>
      <w:bookmarkEnd w:id="146"/>
      <w:bookmarkEnd w:id="147"/>
      <w:bookmarkEnd w:id="148"/>
    </w:p>
    <w:p>
      <w:pPr>
        <w:spacing w:line="360" w:lineRule="auto"/>
        <w:ind w:firstLine="480"/>
        <w:rPr>
          <w:rFonts w:ascii="宋体" w:hAnsi="宋体"/>
          <w:color w:val="auto"/>
          <w:szCs w:val="21"/>
        </w:rPr>
      </w:pPr>
      <w:bookmarkStart w:id="149" w:name="_Toc275789173"/>
      <w:bookmarkStart w:id="150" w:name="_Toc248814842"/>
      <w:bookmarkStart w:id="151" w:name="_Toc248814076"/>
      <w:r>
        <w:rPr>
          <w:rFonts w:hint="eastAsia" w:ascii="宋体" w:hAnsi="宋体"/>
          <w:color w:val="auto"/>
          <w:szCs w:val="21"/>
        </w:rPr>
        <w:t>1 施工现场文明施工按照划分统一管理，分区负责，职能部门每日深入现场检查指导，定期评比。</w:t>
      </w:r>
      <w:bookmarkEnd w:id="149"/>
      <w:bookmarkEnd w:id="150"/>
      <w:bookmarkEnd w:id="151"/>
    </w:p>
    <w:p>
      <w:pPr>
        <w:spacing w:line="360" w:lineRule="auto"/>
        <w:ind w:firstLine="480"/>
        <w:rPr>
          <w:rFonts w:ascii="宋体" w:hAnsi="宋体"/>
          <w:color w:val="auto"/>
          <w:szCs w:val="21"/>
        </w:rPr>
      </w:pPr>
      <w:bookmarkStart w:id="152" w:name="_Toc248814843"/>
      <w:bookmarkStart w:id="153" w:name="_Toc275789174"/>
      <w:bookmarkStart w:id="154" w:name="_Toc248814077"/>
      <w:r>
        <w:rPr>
          <w:rFonts w:hint="eastAsia" w:ascii="宋体" w:hAnsi="宋体"/>
          <w:color w:val="auto"/>
          <w:szCs w:val="21"/>
        </w:rPr>
        <w:t>2 临时断路、断水、断电需提前申请，经主管部门批准，实施前应通知使用单位和部门，并要有相应措施。</w:t>
      </w:r>
      <w:bookmarkEnd w:id="152"/>
      <w:bookmarkEnd w:id="153"/>
      <w:bookmarkEnd w:id="154"/>
    </w:p>
    <w:p>
      <w:pPr>
        <w:spacing w:line="360" w:lineRule="auto"/>
        <w:ind w:firstLine="480"/>
        <w:rPr>
          <w:rFonts w:ascii="宋体" w:hAnsi="宋体"/>
          <w:color w:val="auto"/>
          <w:szCs w:val="21"/>
        </w:rPr>
      </w:pPr>
      <w:bookmarkStart w:id="155" w:name="_Toc248814844"/>
      <w:bookmarkStart w:id="156" w:name="_Toc275789175"/>
      <w:bookmarkStart w:id="157" w:name="_Toc248814078"/>
      <w:r>
        <w:rPr>
          <w:rFonts w:hint="eastAsia" w:ascii="宋体" w:hAnsi="宋体"/>
          <w:color w:val="auto"/>
          <w:szCs w:val="21"/>
        </w:rPr>
        <w:t>3 现场施工道路，按照划分各负其责，做到平整、畅通、清洁。应有专人维护、清扫，洒水防尘。重型链轨起重机、推土机通过路面要采取防压损路面的措施。</w:t>
      </w:r>
      <w:bookmarkEnd w:id="155"/>
      <w:bookmarkEnd w:id="156"/>
      <w:bookmarkEnd w:id="157"/>
    </w:p>
    <w:p>
      <w:pPr>
        <w:spacing w:line="360" w:lineRule="auto"/>
        <w:ind w:firstLine="480"/>
        <w:rPr>
          <w:rFonts w:ascii="宋体" w:hAnsi="宋体"/>
          <w:color w:val="auto"/>
          <w:szCs w:val="21"/>
        </w:rPr>
      </w:pPr>
      <w:bookmarkStart w:id="158" w:name="_Toc275789176"/>
      <w:bookmarkStart w:id="159" w:name="_Toc248814845"/>
      <w:bookmarkStart w:id="160" w:name="_Toc248814079"/>
      <w:r>
        <w:rPr>
          <w:rFonts w:hint="eastAsia" w:ascii="宋体" w:hAnsi="宋体"/>
          <w:color w:val="auto"/>
          <w:szCs w:val="21"/>
        </w:rPr>
        <w:t>4 现场应按消防规定设置足够的消防设施，要放在明显处和便于使用的地方。</w:t>
      </w:r>
      <w:bookmarkEnd w:id="158"/>
      <w:bookmarkEnd w:id="159"/>
      <w:bookmarkEnd w:id="160"/>
    </w:p>
    <w:p>
      <w:pPr>
        <w:spacing w:line="360" w:lineRule="auto"/>
        <w:ind w:firstLine="480"/>
        <w:rPr>
          <w:rFonts w:ascii="宋体" w:hAnsi="宋体"/>
          <w:color w:val="auto"/>
          <w:szCs w:val="21"/>
        </w:rPr>
      </w:pPr>
      <w:bookmarkStart w:id="161" w:name="_Toc275789177"/>
      <w:bookmarkStart w:id="162" w:name="_Toc248814080"/>
      <w:bookmarkStart w:id="163" w:name="_Toc248814846"/>
      <w:r>
        <w:rPr>
          <w:rFonts w:hint="eastAsia" w:ascii="宋体" w:hAnsi="宋体"/>
          <w:color w:val="auto"/>
          <w:szCs w:val="21"/>
        </w:rPr>
        <w:t>5 施工现场严禁吸烟并设禁烟标志，地面无烟头，施工现场设吸烟室，每日清扫。</w:t>
      </w:r>
      <w:bookmarkEnd w:id="161"/>
      <w:bookmarkEnd w:id="162"/>
      <w:bookmarkEnd w:id="163"/>
    </w:p>
    <w:p>
      <w:pPr>
        <w:spacing w:line="360" w:lineRule="auto"/>
        <w:ind w:firstLine="480"/>
        <w:rPr>
          <w:rFonts w:ascii="宋体" w:hAnsi="宋体"/>
          <w:color w:val="auto"/>
          <w:szCs w:val="21"/>
        </w:rPr>
      </w:pPr>
      <w:bookmarkStart w:id="164" w:name="_Toc248814081"/>
      <w:bookmarkStart w:id="165" w:name="_Toc248814847"/>
      <w:bookmarkStart w:id="166" w:name="_Toc275789178"/>
      <w:r>
        <w:rPr>
          <w:rFonts w:hint="eastAsia" w:ascii="宋体" w:hAnsi="宋体"/>
          <w:color w:val="auto"/>
          <w:szCs w:val="21"/>
        </w:rPr>
        <w:t>6 设备、材料、物件、工器具必须文明装卸运输，摆施整齐有序，不得阻塞通道和有碍施工。</w:t>
      </w:r>
      <w:bookmarkEnd w:id="164"/>
      <w:bookmarkEnd w:id="165"/>
      <w:bookmarkEnd w:id="166"/>
    </w:p>
    <w:p>
      <w:pPr>
        <w:spacing w:line="360" w:lineRule="auto"/>
        <w:ind w:firstLine="480"/>
        <w:rPr>
          <w:rFonts w:ascii="宋体" w:hAnsi="宋体"/>
          <w:color w:val="auto"/>
          <w:szCs w:val="21"/>
        </w:rPr>
      </w:pPr>
      <w:bookmarkStart w:id="167" w:name="_Toc248814082"/>
      <w:bookmarkStart w:id="168" w:name="_Toc275789179"/>
      <w:bookmarkStart w:id="169" w:name="_Toc248814848"/>
      <w:r>
        <w:rPr>
          <w:rFonts w:hint="eastAsia" w:ascii="宋体" w:hAnsi="宋体"/>
          <w:color w:val="auto"/>
          <w:szCs w:val="21"/>
        </w:rPr>
        <w:t>7 施工现场应每天做到工完、料尽、场地清，将废料、垃圾清理到指定的地点，定期拉运到厂外指定垃圾场。保持现场干净、整洁、无烟头、无焊条头。</w:t>
      </w:r>
      <w:bookmarkEnd w:id="167"/>
      <w:bookmarkEnd w:id="168"/>
      <w:bookmarkEnd w:id="169"/>
    </w:p>
    <w:p>
      <w:pPr>
        <w:spacing w:line="360" w:lineRule="auto"/>
        <w:ind w:firstLine="480"/>
        <w:rPr>
          <w:rFonts w:ascii="宋体" w:hAnsi="宋体"/>
          <w:color w:val="auto"/>
          <w:szCs w:val="21"/>
        </w:rPr>
      </w:pPr>
      <w:bookmarkStart w:id="170" w:name="_Toc248814085"/>
      <w:bookmarkStart w:id="171" w:name="_Toc275789180"/>
      <w:bookmarkStart w:id="172" w:name="_Toc248814851"/>
      <w:r>
        <w:rPr>
          <w:rFonts w:hint="eastAsia" w:ascii="宋体" w:hAnsi="宋体"/>
          <w:color w:val="auto"/>
          <w:szCs w:val="21"/>
        </w:rPr>
        <w:t>8 沟道、孔洞、平台、楼梯等处要设置可靠的安全防护设施和明显标志或安全警示牌。</w:t>
      </w:r>
      <w:bookmarkEnd w:id="170"/>
      <w:bookmarkEnd w:id="171"/>
      <w:bookmarkEnd w:id="172"/>
    </w:p>
    <w:p>
      <w:pPr>
        <w:spacing w:line="360" w:lineRule="auto"/>
        <w:ind w:firstLine="480"/>
        <w:rPr>
          <w:rFonts w:ascii="宋体" w:hAnsi="宋体"/>
          <w:color w:val="auto"/>
          <w:szCs w:val="21"/>
        </w:rPr>
      </w:pPr>
      <w:bookmarkStart w:id="173" w:name="_Toc248814086"/>
      <w:bookmarkStart w:id="174" w:name="_Toc275789181"/>
      <w:bookmarkStart w:id="175" w:name="_Toc248814852"/>
      <w:r>
        <w:rPr>
          <w:rFonts w:hint="eastAsia" w:ascii="宋体" w:hAnsi="宋体"/>
          <w:color w:val="auto"/>
          <w:szCs w:val="21"/>
        </w:rPr>
        <w:t>9 废料不得堆积在坑旁和沟边，应及时运走，需要回填时，再运回。</w:t>
      </w:r>
      <w:bookmarkEnd w:id="173"/>
      <w:bookmarkEnd w:id="174"/>
      <w:bookmarkEnd w:id="175"/>
    </w:p>
    <w:p>
      <w:pPr>
        <w:spacing w:line="360" w:lineRule="auto"/>
        <w:ind w:firstLine="480"/>
        <w:rPr>
          <w:rFonts w:ascii="宋体" w:hAnsi="宋体"/>
          <w:color w:val="auto"/>
          <w:szCs w:val="21"/>
        </w:rPr>
      </w:pPr>
      <w:bookmarkStart w:id="176" w:name="_Toc275789182"/>
      <w:bookmarkStart w:id="177" w:name="_Toc248814087"/>
      <w:bookmarkStart w:id="178" w:name="_Toc248814853"/>
      <w:r>
        <w:rPr>
          <w:rFonts w:hint="eastAsia" w:ascii="宋体" w:hAnsi="宋体"/>
          <w:color w:val="auto"/>
          <w:szCs w:val="21"/>
        </w:rPr>
        <w:t>10 现场地面排水畅通，不得有坑凹积水，已经建筑完临时排水管沟，盖板要齐全、平整，排水应及时。</w:t>
      </w:r>
      <w:bookmarkEnd w:id="176"/>
      <w:bookmarkEnd w:id="177"/>
      <w:bookmarkEnd w:id="178"/>
    </w:p>
    <w:p>
      <w:pPr>
        <w:spacing w:line="360" w:lineRule="auto"/>
        <w:ind w:firstLine="480"/>
        <w:rPr>
          <w:rFonts w:ascii="宋体" w:hAnsi="宋体"/>
          <w:color w:val="auto"/>
          <w:szCs w:val="21"/>
        </w:rPr>
      </w:pPr>
      <w:bookmarkStart w:id="179" w:name="_Toc248814089"/>
      <w:bookmarkStart w:id="180" w:name="_Toc275789183"/>
      <w:bookmarkStart w:id="181" w:name="_Toc248814855"/>
      <w:r>
        <w:rPr>
          <w:rFonts w:hint="eastAsia" w:ascii="宋体" w:hAnsi="宋体"/>
          <w:color w:val="auto"/>
          <w:szCs w:val="21"/>
        </w:rPr>
        <w:t>11 施工现场应设有足够固定或移动卫生设施，布置要合理，有专人负责，保持内部清洁干净。</w:t>
      </w:r>
      <w:bookmarkEnd w:id="179"/>
      <w:bookmarkEnd w:id="180"/>
      <w:bookmarkEnd w:id="181"/>
    </w:p>
    <w:p>
      <w:pPr>
        <w:spacing w:line="360" w:lineRule="auto"/>
        <w:ind w:firstLine="480"/>
        <w:rPr>
          <w:rFonts w:ascii="宋体" w:hAnsi="宋体"/>
          <w:color w:val="auto"/>
          <w:szCs w:val="21"/>
        </w:rPr>
      </w:pPr>
      <w:bookmarkStart w:id="182" w:name="_Toc248814856"/>
      <w:bookmarkStart w:id="183" w:name="_Toc275789184"/>
      <w:bookmarkStart w:id="184" w:name="_Toc248814090"/>
      <w:r>
        <w:rPr>
          <w:rFonts w:hint="eastAsia" w:ascii="宋体" w:hAnsi="宋体"/>
          <w:color w:val="auto"/>
          <w:szCs w:val="21"/>
        </w:rPr>
        <w:t>12 施工项目不论工程大小都要实行挂牌施工，标牌上注明单位、安监责任人和工期。</w:t>
      </w:r>
      <w:bookmarkEnd w:id="182"/>
      <w:bookmarkEnd w:id="183"/>
      <w:bookmarkEnd w:id="184"/>
    </w:p>
    <w:p>
      <w:pPr>
        <w:spacing w:line="360" w:lineRule="auto"/>
        <w:ind w:firstLine="480"/>
        <w:rPr>
          <w:rFonts w:ascii="宋体" w:hAnsi="宋体"/>
          <w:color w:val="auto"/>
          <w:szCs w:val="21"/>
        </w:rPr>
      </w:pPr>
      <w:bookmarkStart w:id="185" w:name="_Toc248814857"/>
      <w:bookmarkStart w:id="186" w:name="_Toc275789185"/>
      <w:bookmarkStart w:id="187" w:name="_Toc248814091"/>
      <w:r>
        <w:rPr>
          <w:rFonts w:hint="eastAsia" w:ascii="宋体" w:hAnsi="宋体"/>
          <w:color w:val="auto"/>
          <w:szCs w:val="21"/>
        </w:rPr>
        <w:t>13 按照“规定”要求，按施工阶段现场逐步投入21项安全标准设施。</w:t>
      </w:r>
      <w:bookmarkEnd w:id="185"/>
      <w:bookmarkEnd w:id="186"/>
      <w:bookmarkEnd w:id="187"/>
    </w:p>
    <w:p>
      <w:pPr>
        <w:spacing w:line="360" w:lineRule="auto"/>
        <w:ind w:firstLine="480"/>
        <w:rPr>
          <w:rFonts w:ascii="宋体" w:hAnsi="宋体"/>
          <w:color w:val="auto"/>
          <w:szCs w:val="21"/>
        </w:rPr>
      </w:pPr>
      <w:bookmarkStart w:id="188" w:name="_Toc248814865"/>
      <w:bookmarkStart w:id="189" w:name="_Toc275789186"/>
      <w:bookmarkStart w:id="190" w:name="_Toc248814099"/>
      <w:r>
        <w:rPr>
          <w:rFonts w:hint="eastAsia" w:ascii="宋体" w:hAnsi="宋体"/>
          <w:color w:val="auto"/>
          <w:szCs w:val="21"/>
        </w:rPr>
        <w:t>14 宿舍、食堂的内外清洁、卫生、无垃圾，门窗齐全、光亮，夏季通风良好，照明充足，院内地面排水畅通，无积水，垃圾集中堆放。</w:t>
      </w:r>
      <w:bookmarkEnd w:id="188"/>
      <w:bookmarkEnd w:id="189"/>
      <w:bookmarkEnd w:id="190"/>
    </w:p>
    <w:p>
      <w:pPr>
        <w:spacing w:line="360" w:lineRule="auto"/>
        <w:ind w:firstLine="480"/>
        <w:rPr>
          <w:rFonts w:ascii="宋体" w:hAnsi="宋体"/>
          <w:color w:val="auto"/>
          <w:szCs w:val="21"/>
        </w:rPr>
      </w:pPr>
      <w:bookmarkStart w:id="191" w:name="_Toc248814867"/>
      <w:bookmarkStart w:id="192" w:name="_Toc275789187"/>
      <w:bookmarkStart w:id="193" w:name="_Toc248814101"/>
      <w:r>
        <w:rPr>
          <w:rFonts w:hint="eastAsia" w:ascii="宋体" w:hAnsi="宋体"/>
          <w:color w:val="auto"/>
          <w:szCs w:val="21"/>
        </w:rPr>
        <w:t>15 办公室内用品、用具、文件资料、工具摆放整齐有序，无积尘。</w:t>
      </w:r>
      <w:bookmarkEnd w:id="191"/>
      <w:bookmarkEnd w:id="192"/>
      <w:bookmarkEnd w:id="193"/>
    </w:p>
    <w:p>
      <w:pPr>
        <w:spacing w:line="360" w:lineRule="auto"/>
        <w:ind w:firstLine="480"/>
        <w:rPr>
          <w:rFonts w:ascii="宋体" w:hAnsi="宋体"/>
          <w:color w:val="auto"/>
          <w:szCs w:val="21"/>
        </w:rPr>
      </w:pPr>
      <w:bookmarkStart w:id="194" w:name="_Toc248814102"/>
      <w:bookmarkStart w:id="195" w:name="_Toc248814868"/>
      <w:bookmarkStart w:id="196" w:name="_Toc275789188"/>
      <w:r>
        <w:rPr>
          <w:rFonts w:hint="eastAsia" w:ascii="宋体" w:hAnsi="宋体"/>
          <w:color w:val="auto"/>
          <w:szCs w:val="21"/>
        </w:rPr>
        <w:t>16 生活区卫生设施齐全，干净卫生。</w:t>
      </w:r>
      <w:bookmarkEnd w:id="194"/>
      <w:bookmarkEnd w:id="195"/>
      <w:bookmarkEnd w:id="196"/>
    </w:p>
    <w:p>
      <w:pPr>
        <w:spacing w:line="360" w:lineRule="auto"/>
        <w:ind w:firstLine="480"/>
        <w:rPr>
          <w:rFonts w:ascii="宋体" w:hAnsi="宋体"/>
          <w:color w:val="auto"/>
          <w:szCs w:val="21"/>
        </w:rPr>
      </w:pPr>
      <w:bookmarkStart w:id="197" w:name="_Toc248814869"/>
      <w:bookmarkStart w:id="198" w:name="_Toc275789189"/>
      <w:bookmarkStart w:id="199" w:name="_Toc248814103"/>
      <w:r>
        <w:rPr>
          <w:rFonts w:hint="eastAsia" w:ascii="宋体" w:hAnsi="宋体"/>
          <w:color w:val="auto"/>
          <w:szCs w:val="21"/>
        </w:rPr>
        <w:t>17 生活区无赌博和打架斗殴现象。</w:t>
      </w:r>
      <w:bookmarkEnd w:id="197"/>
      <w:bookmarkEnd w:id="198"/>
      <w:bookmarkEnd w:id="199"/>
    </w:p>
    <w:p>
      <w:pPr>
        <w:spacing w:line="360" w:lineRule="auto"/>
        <w:ind w:firstLine="480"/>
        <w:rPr>
          <w:rFonts w:ascii="宋体" w:hAnsi="宋体"/>
          <w:color w:val="auto"/>
          <w:szCs w:val="21"/>
        </w:rPr>
      </w:pPr>
      <w:bookmarkStart w:id="200" w:name="_Toc248814870"/>
      <w:bookmarkStart w:id="201" w:name="_Toc248814104"/>
      <w:bookmarkStart w:id="202" w:name="_Toc275789190"/>
      <w:r>
        <w:rPr>
          <w:rFonts w:hint="eastAsia" w:ascii="宋体" w:hAnsi="宋体"/>
          <w:color w:val="auto"/>
          <w:szCs w:val="21"/>
        </w:rPr>
        <w:t>18 工具房内台帐、用具摆放整齐有序。</w:t>
      </w:r>
      <w:bookmarkEnd w:id="200"/>
      <w:bookmarkEnd w:id="201"/>
      <w:bookmarkEnd w:id="202"/>
      <w:bookmarkStart w:id="203" w:name="_Toc275789191"/>
      <w:bookmarkStart w:id="204" w:name="_Toc248814105"/>
      <w:bookmarkStart w:id="205" w:name="_Toc248814871"/>
    </w:p>
    <w:p>
      <w:pPr>
        <w:spacing w:line="360" w:lineRule="auto"/>
        <w:ind w:firstLine="480"/>
        <w:rPr>
          <w:rFonts w:ascii="宋体" w:hAnsi="宋体"/>
          <w:color w:val="auto"/>
          <w:szCs w:val="21"/>
        </w:rPr>
      </w:pPr>
      <w:r>
        <w:rPr>
          <w:rFonts w:hint="eastAsia" w:ascii="宋体" w:hAnsi="宋体"/>
          <w:color w:val="auto"/>
          <w:szCs w:val="21"/>
        </w:rPr>
        <w:t>19各</w:t>
      </w:r>
      <w:r>
        <w:rPr>
          <w:rFonts w:hint="eastAsia" w:ascii="宋体" w:hAnsi="宋体"/>
          <w:color w:val="auto"/>
          <w:szCs w:val="21"/>
          <w:lang w:eastAsia="zh-CN"/>
        </w:rPr>
        <w:t>承包人</w:t>
      </w:r>
      <w:r>
        <w:rPr>
          <w:rFonts w:hint="eastAsia" w:ascii="宋体" w:hAnsi="宋体"/>
          <w:color w:val="auto"/>
          <w:szCs w:val="21"/>
        </w:rPr>
        <w:t>应积极做好环保措施，施工与生活过程中产生的各类污染因子必须在处理达标后方可排放，防止产生环境污染事件。根据谁排污谁治理的原则，对于因环境污染产生的纠纷及其它后果，由责任者承担全部责任。</w:t>
      </w:r>
      <w:bookmarkEnd w:id="0"/>
      <w:bookmarkEnd w:id="1"/>
      <w:bookmarkEnd w:id="203"/>
      <w:bookmarkEnd w:id="204"/>
      <w:bookmarkEnd w:id="205"/>
      <w:bookmarkStart w:id="206" w:name="_Toc79764428"/>
      <w:bookmarkEnd w:id="206"/>
      <w:bookmarkStart w:id="207" w:name="_Hlt172200062"/>
      <w:bookmarkEnd w:id="207"/>
      <w:bookmarkStart w:id="208" w:name="_Hlt81276202"/>
      <w:bookmarkEnd w:id="208"/>
      <w:bookmarkStart w:id="209" w:name="_Toc79764502"/>
      <w:bookmarkEnd w:id="209"/>
      <w:bookmarkStart w:id="210" w:name="_Toc79764574"/>
      <w:bookmarkEnd w:id="210"/>
      <w:bookmarkStart w:id="211" w:name="_Toc79770828"/>
      <w:bookmarkEnd w:id="211"/>
      <w:bookmarkStart w:id="212" w:name="_Hlt110227141"/>
      <w:bookmarkEnd w:id="212"/>
      <w:bookmarkStart w:id="213" w:name="_Toc79770755"/>
      <w:bookmarkEnd w:id="213"/>
      <w:bookmarkStart w:id="214" w:name="_Toc79770260"/>
      <w:bookmarkEnd w:id="214"/>
      <w:bookmarkStart w:id="215" w:name="_Toc79770681"/>
      <w:bookmarkEnd w:id="215"/>
      <w:bookmarkStart w:id="216" w:name="_Toc79764277"/>
      <w:bookmarkEnd w:id="216"/>
      <w:bookmarkStart w:id="217" w:name="_Toc79767323"/>
      <w:bookmarkEnd w:id="217"/>
      <w:bookmarkStart w:id="218" w:name="_Hlt81276824"/>
      <w:bookmarkEnd w:id="218"/>
      <w:bookmarkStart w:id="219" w:name="_Toc79764352"/>
      <w:bookmarkEnd w:id="219"/>
      <w:bookmarkStart w:id="220" w:name="_Toc79770902"/>
      <w:bookmarkEnd w:id="220"/>
      <w:bookmarkStart w:id="221" w:name="_Hlt110227043"/>
      <w:bookmarkEnd w:id="221"/>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rPr>
          <w:rFonts w:ascii="宋体" w:hAnsi="宋体"/>
          <w:color w:val="auto"/>
          <w:szCs w:val="21"/>
        </w:rPr>
      </w:pPr>
    </w:p>
    <w:p>
      <w:pPr>
        <w:spacing w:line="360" w:lineRule="auto"/>
        <w:rPr>
          <w:rFonts w:ascii="宋体" w:hAnsi="宋体"/>
          <w:color w:val="auto"/>
          <w:szCs w:val="21"/>
        </w:rPr>
      </w:pPr>
    </w:p>
    <w:p>
      <w:pPr>
        <w:spacing w:line="360" w:lineRule="auto"/>
        <w:rPr>
          <w:rFonts w:ascii="宋体" w:hAnsi="宋体"/>
          <w:color w:val="auto"/>
          <w:szCs w:val="21"/>
        </w:rPr>
      </w:pPr>
    </w:p>
    <w:p>
      <w:pPr>
        <w:spacing w:line="360" w:lineRule="auto"/>
        <w:rPr>
          <w:rFonts w:ascii="宋体" w:hAnsi="宋体"/>
          <w:color w:val="auto"/>
          <w:szCs w:val="21"/>
        </w:rPr>
      </w:pPr>
    </w:p>
    <w:p>
      <w:pPr>
        <w:spacing w:line="360" w:lineRule="auto"/>
        <w:jc w:val="center"/>
        <w:rPr>
          <w:rFonts w:hint="eastAsia" w:ascii="宋体" w:hAnsi="宋体" w:eastAsia="宋体" w:cs="Times New Roman"/>
          <w:b/>
          <w:bCs w:val="0"/>
          <w:color w:val="auto"/>
          <w:kern w:val="2"/>
          <w:sz w:val="21"/>
          <w:szCs w:val="21"/>
          <w:lang w:val="en-US" w:eastAsia="zh-CN" w:bidi="ar-SA"/>
        </w:rPr>
      </w:pPr>
      <w:r>
        <w:rPr>
          <w:rFonts w:hint="eastAsia" w:ascii="宋体" w:hAnsi="宋体" w:eastAsia="宋体" w:cs="Times New Roman"/>
          <w:b/>
          <w:bCs w:val="0"/>
          <w:color w:val="auto"/>
          <w:kern w:val="2"/>
          <w:sz w:val="21"/>
          <w:szCs w:val="21"/>
          <w:lang w:val="en-US" w:eastAsia="zh-CN" w:bidi="ar-SA"/>
        </w:rPr>
        <w:t>附件</w:t>
      </w:r>
      <w:r>
        <w:rPr>
          <w:rFonts w:hint="eastAsia" w:ascii="宋体" w:hAnsi="宋体" w:cs="Times New Roman"/>
          <w:b/>
          <w:bCs w:val="0"/>
          <w:color w:val="auto"/>
          <w:kern w:val="2"/>
          <w:sz w:val="21"/>
          <w:szCs w:val="21"/>
          <w:lang w:val="en-US" w:eastAsia="zh-CN" w:bidi="ar-SA"/>
        </w:rPr>
        <w:t>I</w:t>
      </w:r>
      <w:r>
        <w:rPr>
          <w:rFonts w:hint="eastAsia" w:ascii="宋体" w:hAnsi="宋体" w:eastAsia="宋体" w:cs="Times New Roman"/>
          <w:b/>
          <w:bCs w:val="0"/>
          <w:color w:val="auto"/>
          <w:kern w:val="2"/>
          <w:sz w:val="21"/>
          <w:szCs w:val="21"/>
          <w:lang w:val="en-US" w:eastAsia="zh-CN" w:bidi="ar-SA"/>
        </w:rPr>
        <w:t>：安全管理协议</w:t>
      </w:r>
    </w:p>
    <w:p>
      <w:pPr>
        <w:spacing w:line="360" w:lineRule="auto"/>
        <w:ind w:firstLine="480"/>
        <w:rPr>
          <w:rFonts w:hint="eastAsia" w:ascii="宋体" w:hAnsi="宋体" w:eastAsia="宋体" w:cs="Times New Roman"/>
          <w:color w:val="auto"/>
          <w:szCs w:val="21"/>
        </w:rPr>
      </w:pPr>
    </w:p>
    <w:p>
      <w:pPr>
        <w:spacing w:line="360" w:lineRule="auto"/>
        <w:ind w:firstLine="480"/>
        <w:rPr>
          <w:rFonts w:hint="eastAsia" w:ascii="宋体" w:hAnsi="宋体" w:eastAsia="宋体" w:cs="Times New Roman"/>
          <w:color w:val="auto"/>
          <w:szCs w:val="21"/>
          <w:lang w:val="zh-CN"/>
        </w:rPr>
      </w:pPr>
      <w:r>
        <w:rPr>
          <w:rFonts w:hint="eastAsia" w:ascii="宋体" w:hAnsi="宋体" w:eastAsia="宋体" w:cs="Times New Roman"/>
          <w:color w:val="auto"/>
          <w:szCs w:val="21"/>
        </w:rPr>
        <w:t>甲方：</w:t>
      </w:r>
      <w:r>
        <w:rPr>
          <w:rFonts w:hint="eastAsia" w:ascii="宋体" w:hAnsi="宋体" w:eastAsia="宋体" w:cs="Times New Roman"/>
          <w:color w:val="auto"/>
          <w:szCs w:val="21"/>
          <w:lang w:val="en-US" w:eastAsia="zh-CN"/>
        </w:rPr>
        <w:t>XXX</w:t>
      </w:r>
    </w:p>
    <w:p>
      <w:pPr>
        <w:spacing w:line="360" w:lineRule="auto"/>
        <w:ind w:firstLine="480"/>
        <w:rPr>
          <w:rFonts w:hint="eastAsia" w:ascii="宋体" w:hAnsi="宋体" w:eastAsia="宋体" w:cs="Times New Roman"/>
          <w:color w:val="auto"/>
          <w:szCs w:val="21"/>
          <w:lang w:eastAsia="zh-CN"/>
        </w:rPr>
      </w:pPr>
      <w:r>
        <w:rPr>
          <w:rFonts w:hint="eastAsia" w:ascii="宋体" w:hAnsi="宋体" w:eastAsia="宋体" w:cs="Times New Roman"/>
          <w:color w:val="auto"/>
          <w:szCs w:val="21"/>
        </w:rPr>
        <w:t>乙方：</w:t>
      </w:r>
      <w:r>
        <w:rPr>
          <w:rFonts w:hint="eastAsia" w:ascii="宋体" w:hAnsi="宋体" w:eastAsia="宋体" w:cs="Times New Roman"/>
          <w:color w:val="auto"/>
          <w:szCs w:val="21"/>
          <w:lang w:val="en-US" w:eastAsia="zh-CN"/>
        </w:rPr>
        <w:t>XXX</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为加强安全生产管理，根据有关规定，甲、乙双方经协商，订立本协议，共同遵守。</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一、乙方应遵守《中华人民共和国安全生产法》、《建筑工程安全生产管理条例》、国家和相关行业安全生产的各项法律法规，具备国家有关法律、行政法规和国家标准、行业标准规定的安全生产条件。</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二、乙方必须建立健全切实可行的安全生产管理规章制度，并认真组织实施，设置安全生产管理机构，配备专门的安全生产管理人员，定期召开安全工作会议，并经常进行安全检查，及时处理事故隐患，确保安全生产。</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三、乙方必须建立完整的工作人员台帐，经乙方法定代表人或授权人签字、并加盖乙方单位公章确认后报甲方备案。如发生人员变更，乙方应及时向甲方报告并更新台帐报甲方备案。甲方根据乙方工作人员台账对进场人员进行准入管理。</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四、甲方对乙方的安全生产实行监督、检查，对乙方的安全生产工作统一协调。乙方应遵守甲方的各项安全生产规程和有关的规章制度，接受甲方统一体系建设、统一生产调度、统一安全培训、统一监督检查、统一考核奖惩的“五统一”管理。</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五、乙方应按照政府、行业有关规定及要求，对其管理、生产、特种作业等人员进行安全教育、培训取证，必须持有合法的资格证书，并保证持证上岗作业，同时提供符合规定的劳动保护。</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六、在合同执行期，由于乙方或乙方人员原因所造成的一切安全事故均由乙方进行妥善处理，并承担由此发生的一切费用；同时甲方有权根据相关规定给予乙方必要的处罚。</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七、乙方在施工或修补缺陷中对本工程以外的其它财产、设施或人身造成的损失、损伤或伤亡等均由乙方负责。</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八、本协议一式六份，自双方签字盖章之日起生效，双方各执三份。</w:t>
      </w:r>
    </w:p>
    <w:p>
      <w:pPr>
        <w:spacing w:line="360" w:lineRule="auto"/>
        <w:ind w:firstLine="480"/>
        <w:rPr>
          <w:rFonts w:hint="eastAsia" w:ascii="宋体" w:hAnsi="宋体"/>
          <w:color w:val="auto"/>
          <w:szCs w:val="21"/>
          <w:lang w:val="zh-CN"/>
        </w:rPr>
      </w:pPr>
    </w:p>
    <w:p>
      <w:pPr>
        <w:spacing w:line="360" w:lineRule="auto"/>
        <w:ind w:firstLine="480"/>
        <w:rPr>
          <w:rFonts w:hint="eastAsia" w:ascii="宋体" w:hAnsi="宋体"/>
          <w:color w:val="auto"/>
          <w:szCs w:val="21"/>
          <w:lang w:val="zh-CN"/>
        </w:rPr>
      </w:pPr>
      <w:r>
        <w:rPr>
          <w:rFonts w:hint="eastAsia" w:ascii="宋体" w:hAnsi="宋体"/>
          <w:color w:val="auto"/>
          <w:szCs w:val="21"/>
          <w:lang w:val="zh-CN"/>
        </w:rPr>
        <w:t>甲方（签字</w:t>
      </w:r>
      <w:r>
        <w:rPr>
          <w:rFonts w:hint="eastAsia" w:ascii="宋体" w:hAnsi="宋体"/>
          <w:color w:val="auto"/>
          <w:szCs w:val="21"/>
          <w:lang w:val="zh-CN" w:eastAsia="zh-CN"/>
        </w:rPr>
        <w:t>）</w:t>
      </w:r>
      <w:r>
        <w:rPr>
          <w:rFonts w:hint="eastAsia" w:ascii="宋体" w:hAnsi="宋体"/>
          <w:color w:val="auto"/>
          <w:szCs w:val="21"/>
          <w:lang w:val="en-US" w:eastAsia="zh-CN"/>
        </w:rPr>
        <w:t xml:space="preserve">                    </w:t>
      </w:r>
      <w:r>
        <w:rPr>
          <w:rFonts w:hint="eastAsia" w:ascii="宋体" w:hAnsi="宋体"/>
          <w:color w:val="auto"/>
          <w:szCs w:val="21"/>
          <w:lang w:val="zh-CN"/>
        </w:rPr>
        <w:t>乙方（签字）</w:t>
      </w:r>
    </w:p>
    <w:p>
      <w:pPr>
        <w:spacing w:line="360" w:lineRule="auto"/>
        <w:ind w:firstLine="480"/>
        <w:rPr>
          <w:rFonts w:hint="eastAsia" w:ascii="宋体" w:hAnsi="宋体"/>
          <w:color w:val="auto"/>
          <w:szCs w:val="21"/>
          <w:lang w:val="zh-CN"/>
        </w:rPr>
      </w:pPr>
    </w:p>
    <w:p>
      <w:pPr>
        <w:spacing w:line="360" w:lineRule="auto"/>
        <w:ind w:firstLine="480"/>
        <w:rPr>
          <w:rFonts w:hint="eastAsia" w:ascii="宋体" w:hAnsi="宋体"/>
          <w:color w:val="auto"/>
          <w:szCs w:val="21"/>
          <w:lang w:val="zh-CN"/>
        </w:rPr>
      </w:pPr>
      <w:r>
        <w:rPr>
          <w:rFonts w:hint="eastAsia" w:ascii="宋体" w:hAnsi="宋体"/>
          <w:color w:val="auto"/>
          <w:szCs w:val="21"/>
          <w:lang w:val="zh-CN"/>
        </w:rPr>
        <w:t xml:space="preserve">单位盖章   </w:t>
      </w:r>
      <w:r>
        <w:rPr>
          <w:rFonts w:hint="eastAsia" w:ascii="宋体" w:hAnsi="宋体"/>
          <w:color w:val="auto"/>
          <w:szCs w:val="21"/>
          <w:lang w:val="en-US" w:eastAsia="zh-CN"/>
        </w:rPr>
        <w:t xml:space="preserve">                     </w:t>
      </w:r>
      <w:r>
        <w:rPr>
          <w:rFonts w:hint="eastAsia" w:ascii="宋体" w:hAnsi="宋体"/>
          <w:color w:val="auto"/>
          <w:szCs w:val="21"/>
          <w:lang w:val="zh-CN"/>
        </w:rPr>
        <w:t>单位盖章</w:t>
      </w:r>
    </w:p>
    <w:p>
      <w:pPr>
        <w:spacing w:line="360" w:lineRule="auto"/>
        <w:ind w:firstLine="480"/>
        <w:rPr>
          <w:rFonts w:hint="eastAsia" w:ascii="宋体" w:hAnsi="宋体"/>
          <w:color w:val="auto"/>
          <w:szCs w:val="21"/>
        </w:rPr>
      </w:pPr>
    </w:p>
    <w:p>
      <w:pPr>
        <w:spacing w:line="360" w:lineRule="auto"/>
        <w:ind w:firstLine="420" w:firstLineChars="200"/>
        <w:rPr>
          <w:rFonts w:hint="eastAsia" w:ascii="宋体" w:hAnsi="宋体"/>
          <w:color w:val="auto"/>
          <w:szCs w:val="21"/>
        </w:rPr>
      </w:pPr>
      <w:r>
        <w:rPr>
          <w:rFonts w:hint="eastAsia" w:ascii="宋体" w:hAnsi="宋体"/>
          <w:color w:val="auto"/>
          <w:szCs w:val="21"/>
        </w:rPr>
        <w:t xml:space="preserve">年   月   日                     </w:t>
      </w:r>
      <w:r>
        <w:rPr>
          <w:rFonts w:hint="eastAsia" w:ascii="宋体" w:hAnsi="宋体"/>
          <w:color w:val="auto"/>
          <w:szCs w:val="21"/>
          <w:lang w:val="zh-CN"/>
        </w:rPr>
        <w:t>年   月   日</w:t>
      </w:r>
      <w:r>
        <w:rPr>
          <w:rFonts w:hint="eastAsia" w:ascii="宋体" w:hAnsi="宋体"/>
          <w:color w:val="auto"/>
          <w:szCs w:val="21"/>
        </w:rPr>
        <w:t xml:space="preserve">  </w:t>
      </w:r>
    </w:p>
    <w:p>
      <w:pPr>
        <w:spacing w:line="360" w:lineRule="auto"/>
        <w:rPr>
          <w:rFonts w:hint="eastAsia" w:ascii="宋体" w:hAnsi="宋体"/>
          <w:color w:val="auto"/>
          <w:szCs w:val="21"/>
          <w:lang w:val="en-US" w:eastAsia="zh-CN"/>
        </w:rPr>
      </w:pPr>
    </w:p>
    <w:p>
      <w:pPr>
        <w:spacing w:line="360" w:lineRule="auto"/>
        <w:rPr>
          <w:rFonts w:hint="eastAsia" w:ascii="宋体" w:hAnsi="宋体"/>
          <w:color w:val="auto"/>
          <w:szCs w:val="21"/>
          <w:lang w:val="en-US" w:eastAsia="zh-CN"/>
        </w:rPr>
      </w:pPr>
    </w:p>
    <w:p>
      <w:pPr>
        <w:spacing w:line="360" w:lineRule="auto"/>
        <w:rPr>
          <w:rFonts w:hint="eastAsia" w:ascii="宋体" w:hAnsi="宋体"/>
          <w:color w:val="auto"/>
          <w:szCs w:val="21"/>
          <w:lang w:val="en-US" w:eastAsia="zh-CN"/>
        </w:rPr>
      </w:pPr>
    </w:p>
    <w:p>
      <w:pPr>
        <w:spacing w:line="360" w:lineRule="auto"/>
        <w:jc w:val="center"/>
        <w:rPr>
          <w:rFonts w:hint="default" w:ascii="宋体" w:hAnsi="宋体" w:eastAsia="宋体" w:cs="Times New Roman"/>
          <w:b/>
          <w:bCs w:val="0"/>
          <w:color w:val="auto"/>
          <w:kern w:val="2"/>
          <w:sz w:val="21"/>
          <w:szCs w:val="21"/>
          <w:lang w:val="en-US" w:eastAsia="zh-CN" w:bidi="ar-SA"/>
        </w:rPr>
      </w:pPr>
      <w:r>
        <w:rPr>
          <w:rFonts w:hint="eastAsia" w:ascii="宋体" w:hAnsi="宋体" w:cs="Times New Roman"/>
          <w:b/>
          <w:bCs w:val="0"/>
          <w:color w:val="auto"/>
          <w:kern w:val="2"/>
          <w:sz w:val="21"/>
          <w:szCs w:val="21"/>
          <w:lang w:val="en-US" w:eastAsia="zh-CN" w:bidi="ar-SA"/>
        </w:rPr>
        <w:t>附件J:</w:t>
      </w:r>
      <w:r>
        <w:rPr>
          <w:rFonts w:hint="eastAsia" w:ascii="宋体" w:hAnsi="宋体" w:eastAsia="宋体" w:cs="Times New Roman"/>
          <w:b/>
          <w:bCs w:val="0"/>
          <w:color w:val="auto"/>
          <w:kern w:val="2"/>
          <w:sz w:val="21"/>
          <w:szCs w:val="21"/>
          <w:lang w:val="en-US" w:eastAsia="zh-CN" w:bidi="ar-SA"/>
        </w:rPr>
        <w:t>廉洁互保协议</w:t>
      </w:r>
    </w:p>
    <w:p>
      <w:pPr>
        <w:spacing w:line="360" w:lineRule="auto"/>
        <w:ind w:firstLine="48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zh-CN"/>
        </w:rPr>
        <w:t>甲方：</w:t>
      </w:r>
      <w:r>
        <w:rPr>
          <w:rFonts w:hint="eastAsia" w:ascii="宋体" w:hAnsi="宋体" w:eastAsia="宋体" w:cs="Times New Roman"/>
          <w:color w:val="auto"/>
          <w:szCs w:val="21"/>
          <w:lang w:val="en-US" w:eastAsia="zh-CN"/>
        </w:rPr>
        <w:t>XXX</w:t>
      </w:r>
    </w:p>
    <w:p>
      <w:pPr>
        <w:spacing w:line="360" w:lineRule="auto"/>
        <w:ind w:firstLine="480"/>
        <w:rPr>
          <w:rFonts w:hint="eastAsia" w:ascii="宋体" w:hAnsi="宋体" w:eastAsia="宋体" w:cs="Times New Roman"/>
          <w:color w:val="auto"/>
          <w:szCs w:val="21"/>
          <w:lang w:val="zh-CN"/>
        </w:rPr>
      </w:pPr>
      <w:r>
        <w:rPr>
          <w:rFonts w:hint="eastAsia" w:ascii="宋体" w:hAnsi="宋体" w:eastAsia="宋体" w:cs="Times New Roman"/>
          <w:color w:val="auto"/>
          <w:szCs w:val="21"/>
          <w:lang w:val="zh-CN"/>
        </w:rPr>
        <w:t>乙方：</w:t>
      </w:r>
      <w:r>
        <w:rPr>
          <w:rFonts w:hint="eastAsia" w:ascii="宋体" w:hAnsi="宋体" w:eastAsia="宋体" w:cs="Times New Roman"/>
          <w:color w:val="auto"/>
          <w:szCs w:val="21"/>
          <w:lang w:val="en-US" w:eastAsia="zh-CN"/>
        </w:rPr>
        <w:t>XXX</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为规范双方业务往来活动，建立诚实守信的商务合作关系，共同维护双方合法权益，防止违法违纪现象发生，经友好协商，双方就业务往来中的廉洁事宜达成此互保协议。</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第一条</w:t>
      </w:r>
      <w:r>
        <w:rPr>
          <w:rFonts w:hint="eastAsia" w:ascii="宋体" w:hAnsi="宋体"/>
          <w:color w:val="auto"/>
          <w:szCs w:val="21"/>
          <w:lang w:val="en-US" w:eastAsia="zh-CN"/>
        </w:rPr>
        <w:t xml:space="preserve"> </w:t>
      </w:r>
      <w:r>
        <w:rPr>
          <w:rFonts w:hint="eastAsia" w:ascii="宋体" w:hAnsi="宋体"/>
          <w:color w:val="auto"/>
          <w:szCs w:val="21"/>
          <w:lang w:val="zh-CN"/>
        </w:rPr>
        <w:t>甲</w:t>
      </w:r>
      <w:r>
        <w:rPr>
          <w:rFonts w:hint="eastAsia" w:ascii="宋体" w:hAnsi="宋体"/>
          <w:color w:val="auto"/>
          <w:szCs w:val="21"/>
          <w:lang w:val="zh-CN" w:eastAsia="zh-CN"/>
        </w:rPr>
        <w:t>、</w:t>
      </w:r>
      <w:r>
        <w:rPr>
          <w:rFonts w:hint="eastAsia" w:ascii="宋体" w:hAnsi="宋体"/>
          <w:color w:val="auto"/>
          <w:szCs w:val="21"/>
          <w:lang w:val="zh-CN"/>
        </w:rPr>
        <w:t>乙双方共同的权利和义务</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1.</w:t>
      </w:r>
      <w:r>
        <w:rPr>
          <w:rFonts w:hint="eastAsia" w:ascii="宋体" w:hAnsi="宋体"/>
          <w:color w:val="auto"/>
          <w:szCs w:val="21"/>
          <w:lang w:val="zh-CN"/>
        </w:rPr>
        <w:t>严格遵守国家有关法律法规，坚持诚实守信原则，恪守商业道德，规范商务人员廉洁从业行为。</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2.</w:t>
      </w:r>
      <w:r>
        <w:rPr>
          <w:rFonts w:hint="eastAsia" w:ascii="宋体" w:hAnsi="宋体"/>
          <w:color w:val="auto"/>
          <w:szCs w:val="21"/>
          <w:lang w:val="zh-CN"/>
        </w:rPr>
        <w:t>双方业务活动坚持公开、公正、诚信、透明的原则（商业秘密和合同文件另有规定的除外），不得损害国家和对方利益。</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3.</w:t>
      </w:r>
      <w:r>
        <w:rPr>
          <w:rFonts w:hint="eastAsia" w:ascii="宋体" w:hAnsi="宋体"/>
          <w:color w:val="auto"/>
          <w:szCs w:val="21"/>
          <w:lang w:val="zh-CN"/>
        </w:rPr>
        <w:t>发现对方工作人员在业务活动中有违反廉洁规定的行为，有及时要求对方纠正并向对方举报的权利和义务；涉嫌违法的，可以依法向有关部门举报。</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4.</w:t>
      </w:r>
      <w:r>
        <w:rPr>
          <w:rFonts w:hint="eastAsia" w:ascii="宋体" w:hAnsi="宋体"/>
          <w:color w:val="auto"/>
          <w:szCs w:val="21"/>
          <w:lang w:val="zh-CN"/>
        </w:rPr>
        <w:t>对涉嫌不廉洁的商业行为进行调查时，双方有相互配合、提供证据、作证的义务。</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5.未经对方同意，不向任何新闻媒体、第三人述及有关对方工作人员恪守商业道德方面的评价、信息。</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 xml:space="preserve">6.双方应依法保护举报人员，不得以任何方式对举报人员进行打击报复。 </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第二条 甲方的廉洁责任</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1.甲方工作人员不得以任何形式索要或接受乙方的礼金、礼品和有价证券，不得在乙方报销任何应由个人支付的各种费用。</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2.甲方工作人员不得私自参加乙方安排的宴请，不得私自接受乙方提供的通讯、交通工具和办公用品，不得向乙方泄露谈判中的商业秘密</w:t>
      </w:r>
      <w:r>
        <w:rPr>
          <w:rFonts w:hint="eastAsia" w:ascii="宋体" w:hAnsi="宋体"/>
          <w:color w:val="auto"/>
          <w:szCs w:val="21"/>
          <w:lang w:val="zh-CN"/>
        </w:rPr>
        <w:t>。</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3.甲方工作人员不得要求或者接受乙方以住房装修、婚丧嫁娶、家属及其他亲属的工作安排、出国出境、旅游等为理由所提供的方便。</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4.甲方工作人员不得以任何理由向乙方推荐物资供应单位、工程承包或劳务分包单位，合同另有约定除外。</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第三条 乙方的廉洁责任</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1.乙方及其工作人员不得为甲方工作人员提供回扣、礼金、有价证券、贵重物品和报销个人费用。</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2.乙方及其工作人员不得为甲方工作人员安排有可能影响公平、公正交易的宴请、健身、娱乐等活动。</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3.</w:t>
      </w:r>
      <w:r>
        <w:rPr>
          <w:rFonts w:hint="eastAsia" w:ascii="宋体" w:hAnsi="宋体"/>
          <w:color w:val="auto"/>
          <w:szCs w:val="21"/>
          <w:lang w:val="zh-CN"/>
        </w:rPr>
        <w:t>乙方及其工作人员不得为甲方工作人员投资入股、个人借款或买卖股票、债券等提供方便。</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4.乙方及其工作人员不得为甲方工作人员购买或装修住房、婚丧嫁娶、配偶子女上学或工作安排以及出国出境、旅游等提供方便。</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5.乙方及其工作人员不得为甲方工作人员在其相关企业挂名兼职、合伙经营、介绍承揽业务等提供方便。</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6.乙方及其工作人员不得利用非法手段向甲方工作人员打探有关涉及甲方的商业秘密、业务渠道等。</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7.乙方及其工作人员与甲方发生业务往来过程中，不得有弄虚作假、以次充好、虚结虚算等违反诚信原则的行为。</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8.其它违反廉洁规定的行为。</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第四条 甲方工作人员有违反本协议行为的，甲方应按照管理权限，依据有关规定给予纪律处分、组织处理或经济处罚；涉嫌犯罪的，移交司法机关追究法律责任。</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第五条 乙方及其工作人员有违反本协议行为的，甲方有权根据情节和所造成的影响采取以下相应措施：</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1.情节轻微的，要求乙方对相关工作人员进行处分处理，并限期整改。</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2.导致甲方工作人员受到纪律处分、组织处理或构成违法犯罪的，扣罚乙方合同金额50%的违约金，列入永久禁入中煤市场黑名单。</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3.给甲方造成重大社会影响或重大经济损失的，甲方有权解除、终止双方尚</w:t>
      </w:r>
      <w:r>
        <w:rPr>
          <w:rFonts w:hint="eastAsia" w:ascii="宋体" w:hAnsi="宋体"/>
          <w:color w:val="auto"/>
          <w:szCs w:val="21"/>
          <w:lang w:val="zh-CN"/>
        </w:rPr>
        <w:t>未履行完毕的业务合同，暂停支付合同未结算款项，甲方遭受的损失由乙方负责赔偿，乙方因甲方解除合同产生的损失由乙方自行承担，列入永久禁入中煤市场黑名单。</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第六条 本协议作为双方签订的所有业务合同的组成部分，与业务合同具有同等法律效力。</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第七条 本协议自双方签字盖章之日起生效，有效期与合同履约期一致。</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第八条 本协议一式六份，双方各执三份。</w:t>
      </w:r>
    </w:p>
    <w:p>
      <w:pPr>
        <w:spacing w:line="360" w:lineRule="auto"/>
        <w:ind w:firstLine="480"/>
        <w:rPr>
          <w:rFonts w:hint="eastAsia" w:ascii="宋体" w:hAnsi="宋体"/>
          <w:color w:val="auto"/>
          <w:szCs w:val="21"/>
          <w:lang w:val="zh-CN"/>
        </w:rPr>
      </w:pPr>
    </w:p>
    <w:p>
      <w:pPr>
        <w:spacing w:line="360" w:lineRule="auto"/>
        <w:ind w:firstLine="480"/>
        <w:rPr>
          <w:rFonts w:hint="eastAsia" w:ascii="宋体" w:hAnsi="宋体"/>
          <w:color w:val="auto"/>
          <w:szCs w:val="21"/>
          <w:lang w:val="zh-CN"/>
        </w:rPr>
      </w:pPr>
    </w:p>
    <w:p>
      <w:pPr>
        <w:spacing w:line="360" w:lineRule="auto"/>
        <w:ind w:firstLine="420" w:firstLineChars="200"/>
        <w:rPr>
          <w:rFonts w:hint="eastAsia" w:ascii="宋体" w:hAnsi="宋体"/>
          <w:color w:val="auto"/>
          <w:szCs w:val="21"/>
          <w:lang w:val="zh-CN"/>
        </w:rPr>
      </w:pPr>
      <w:r>
        <w:rPr>
          <w:rFonts w:hint="eastAsia" w:ascii="宋体" w:hAnsi="宋体"/>
          <w:color w:val="auto"/>
          <w:szCs w:val="21"/>
          <w:lang w:val="zh-CN"/>
        </w:rPr>
        <w:t>甲方（签字）</w:t>
      </w:r>
      <w:r>
        <w:rPr>
          <w:rFonts w:hint="eastAsia" w:ascii="宋体" w:hAnsi="宋体"/>
          <w:color w:val="auto"/>
          <w:szCs w:val="21"/>
          <w:lang w:val="en-US" w:eastAsia="zh-CN"/>
        </w:rPr>
        <w:t xml:space="preserve">                        </w:t>
      </w:r>
      <w:r>
        <w:rPr>
          <w:rFonts w:hint="eastAsia" w:ascii="宋体" w:hAnsi="宋体"/>
          <w:color w:val="auto"/>
          <w:szCs w:val="21"/>
          <w:lang w:val="zh-CN"/>
        </w:rPr>
        <w:t>乙方（签字）</w:t>
      </w:r>
    </w:p>
    <w:p>
      <w:pPr>
        <w:pStyle w:val="24"/>
        <w:rPr>
          <w:rFonts w:hint="eastAsia"/>
          <w:color w:val="auto"/>
          <w:lang w:val="zh-CN"/>
        </w:rPr>
      </w:pPr>
    </w:p>
    <w:p>
      <w:pPr>
        <w:spacing w:line="360" w:lineRule="auto"/>
        <w:ind w:firstLine="420" w:firstLineChars="200"/>
        <w:rPr>
          <w:rFonts w:hint="eastAsia" w:ascii="宋体" w:hAnsi="宋体"/>
          <w:color w:val="auto"/>
          <w:szCs w:val="21"/>
          <w:lang w:val="zh-CN"/>
        </w:rPr>
      </w:pPr>
      <w:r>
        <w:rPr>
          <w:rFonts w:hint="eastAsia" w:ascii="宋体" w:hAnsi="宋体"/>
          <w:color w:val="auto"/>
          <w:szCs w:val="21"/>
          <w:lang w:val="zh-CN"/>
        </w:rPr>
        <w:t xml:space="preserve">单位盖章                        </w:t>
      </w:r>
      <w:r>
        <w:rPr>
          <w:rFonts w:hint="eastAsia" w:ascii="宋体" w:hAnsi="宋体"/>
          <w:color w:val="auto"/>
          <w:szCs w:val="21"/>
          <w:lang w:val="en-US" w:eastAsia="zh-CN"/>
        </w:rPr>
        <w:t xml:space="preserve">    </w:t>
      </w:r>
      <w:r>
        <w:rPr>
          <w:rFonts w:hint="eastAsia" w:ascii="宋体" w:hAnsi="宋体"/>
          <w:color w:val="auto"/>
          <w:szCs w:val="21"/>
          <w:lang w:val="zh-CN"/>
        </w:rPr>
        <w:t>单位盖章</w:t>
      </w:r>
    </w:p>
    <w:p>
      <w:pPr>
        <w:spacing w:line="360" w:lineRule="auto"/>
        <w:ind w:firstLine="480"/>
        <w:rPr>
          <w:rFonts w:hint="eastAsia" w:ascii="宋体" w:hAnsi="宋体"/>
          <w:color w:val="auto"/>
          <w:szCs w:val="21"/>
          <w:lang w:val="zh-CN"/>
        </w:rPr>
      </w:pPr>
    </w:p>
    <w:p>
      <w:pPr>
        <w:spacing w:line="360" w:lineRule="auto"/>
        <w:ind w:firstLine="480"/>
        <w:rPr>
          <w:rFonts w:hint="eastAsia" w:ascii="宋体" w:hAnsi="宋体"/>
          <w:color w:val="auto"/>
          <w:szCs w:val="21"/>
          <w:lang w:val="zh-CN"/>
        </w:rPr>
      </w:pPr>
    </w:p>
    <w:p>
      <w:pPr>
        <w:spacing w:line="360" w:lineRule="auto"/>
        <w:ind w:firstLine="420" w:firstLineChars="200"/>
        <w:jc w:val="left"/>
        <w:rPr>
          <w:rFonts w:hint="eastAsia" w:ascii="宋体" w:hAnsi="宋体"/>
          <w:color w:val="auto"/>
          <w:szCs w:val="21"/>
          <w:lang w:val="zh-CN"/>
        </w:rPr>
      </w:pPr>
      <w:r>
        <w:rPr>
          <w:rFonts w:hint="eastAsia" w:ascii="宋体" w:hAnsi="宋体"/>
          <w:color w:val="auto"/>
          <w:szCs w:val="21"/>
          <w:lang w:val="zh-CN"/>
        </w:rPr>
        <w:t xml:space="preserve">年   月   日                         年   月   日    </w:t>
      </w:r>
    </w:p>
    <w:p>
      <w:pPr>
        <w:spacing w:line="360" w:lineRule="auto"/>
        <w:ind w:firstLine="480"/>
        <w:rPr>
          <w:rFonts w:hint="default" w:ascii="宋体" w:hAnsi="宋体"/>
          <w:color w:val="auto"/>
          <w:szCs w:val="21"/>
          <w:lang w:val="en-US" w:eastAsia="zh-CN"/>
        </w:rPr>
      </w:pPr>
    </w:p>
    <w:p>
      <w:pPr>
        <w:spacing w:line="360" w:lineRule="auto"/>
        <w:ind w:firstLine="480"/>
        <w:rPr>
          <w:rFonts w:hint="eastAsia" w:ascii="宋体" w:hAnsi="宋体"/>
          <w:color w:val="auto"/>
          <w:szCs w:val="21"/>
          <w:lang w:val="zh-CN"/>
        </w:rPr>
      </w:pPr>
    </w:p>
    <w:p>
      <w:pPr>
        <w:widowControl/>
        <w:snapToGrid w:val="0"/>
        <w:spacing w:before="120" w:beforeLines="50"/>
        <w:ind w:right="630" w:rightChars="300"/>
        <w:rPr>
          <w:rFonts w:hint="eastAsia" w:cs="Arial" w:asciiTheme="minorEastAsia" w:hAnsiTheme="minorEastAsia" w:eastAsiaTheme="minorEastAsia"/>
          <w:color w:val="auto"/>
          <w:kern w:val="0"/>
        </w:rPr>
      </w:pPr>
    </w:p>
    <w:p>
      <w:pPr>
        <w:rPr>
          <w:color w:val="auto"/>
        </w:rPr>
      </w:pPr>
    </w:p>
    <w:sectPr>
      <w:pgSz w:w="11907" w:h="16840"/>
      <w:pgMar w:top="1474" w:right="1474" w:bottom="1474" w:left="1474" w:header="851" w:footer="992" w:gutter="284"/>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Sans Serif">
    <w:altName w:val="Arial"/>
    <w:panose1 w:val="020B05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48</w:t>
    </w:r>
    <w:r>
      <w:rPr>
        <w:b/>
        <w:bCs/>
        <w:sz w:val="24"/>
        <w:szCs w:val="24"/>
      </w:rPr>
      <w:fldChar w:fldCharType="end"/>
    </w:r>
  </w:p>
  <w:p>
    <w:pPr>
      <w:pStyle w:val="11"/>
      <w:tabs>
        <w:tab w:val="left" w:pos="1260"/>
        <w:tab w:val="clear" w:pos="4819"/>
        <w:tab w:val="clear" w:pos="9071"/>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51253"/>
    </w:sdtPr>
    <w:sdtContent>
      <w:sdt>
        <w:sdtPr>
          <w:id w:val="171357217"/>
        </w:sdtPr>
        <w:sdtContent>
          <w:p>
            <w:pPr>
              <w:pStyle w:val="11"/>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48</w:t>
            </w:r>
            <w:r>
              <w:rPr>
                <w:b/>
                <w:sz w:val="24"/>
                <w:szCs w:val="24"/>
              </w:rPr>
              <w:fldChar w:fldCharType="end"/>
            </w:r>
          </w:p>
        </w:sdtContent>
      </w:sdt>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bottom w:val="single" w:color="auto" w:sz="4" w:space="0"/>
      </w:pBdr>
      <w:spacing w:before="100" w:beforeAutospacing="1" w:after="100" w:afterAutospacing="1"/>
      <w:jc w:val="center"/>
      <w:rPr>
        <w:color w:val="FFC000" w:themeColor="accent4"/>
        <w14:textFill>
          <w14:solidFill>
            <w14:schemeClr w14:val="accent4"/>
          </w14:solidFill>
        </w14:textFil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bottom w:val="single" w:color="auto" w:sz="4" w:space="0"/>
      </w:pBdr>
      <w:spacing w:before="100" w:beforeAutospacing="1" w:after="100" w:afterAutospacing="1"/>
      <w:jc w:val="center"/>
      <w:rPr>
        <w:color w:val="FFC000" w:themeColor="accent4"/>
        <w:sz w:val="18"/>
        <w:szCs w:val="18"/>
        <w14:textFill>
          <w14:solidFill>
            <w14:schemeClr w14:val="accent4"/>
          </w14:solidFill>
        </w14:textFil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F7866C"/>
    <w:multiLevelType w:val="singleLevel"/>
    <w:tmpl w:val="D2F7866C"/>
    <w:lvl w:ilvl="0" w:tentative="0">
      <w:start w:val="22"/>
      <w:numFmt w:val="decimal"/>
      <w:lvlText w:val="%1."/>
      <w:lvlJc w:val="left"/>
      <w:pPr>
        <w:tabs>
          <w:tab w:val="left" w:pos="312"/>
        </w:tabs>
      </w:pPr>
    </w:lvl>
  </w:abstractNum>
  <w:abstractNum w:abstractNumId="1">
    <w:nsid w:val="04EB49C3"/>
    <w:multiLevelType w:val="singleLevel"/>
    <w:tmpl w:val="04EB49C3"/>
    <w:lvl w:ilvl="0" w:tentative="0">
      <w:start w:val="1"/>
      <w:numFmt w:val="upperLetter"/>
      <w:lvlText w:val="%1．"/>
      <w:lvlJc w:val="left"/>
      <w:pPr>
        <w:tabs>
          <w:tab w:val="left" w:pos="1050"/>
        </w:tabs>
        <w:ind w:left="1050" w:hanging="480"/>
      </w:pPr>
      <w:rPr>
        <w:rFonts w:hint="default" w:ascii="Arial" w:hAnsi="Arial" w:cs="Arial"/>
      </w:rPr>
    </w:lvl>
  </w:abstractNum>
  <w:abstractNum w:abstractNumId="2">
    <w:nsid w:val="19E06292"/>
    <w:multiLevelType w:val="multilevel"/>
    <w:tmpl w:val="19E06292"/>
    <w:lvl w:ilvl="0" w:tentative="0">
      <w:start w:val="2"/>
      <w:numFmt w:val="decimal"/>
      <w:lvlText w:val="%1"/>
      <w:lvlJc w:val="left"/>
      <w:pPr>
        <w:tabs>
          <w:tab w:val="left" w:pos="600"/>
        </w:tabs>
        <w:ind w:left="600" w:hanging="600"/>
      </w:pPr>
      <w:rPr>
        <w:rFonts w:hint="default"/>
      </w:rPr>
    </w:lvl>
    <w:lvl w:ilvl="1" w:tentative="0">
      <w:start w:val="1"/>
      <w:numFmt w:val="decimal"/>
      <w:lvlText w:val="%1.%2"/>
      <w:lvlJc w:val="left"/>
      <w:pPr>
        <w:tabs>
          <w:tab w:val="left" w:pos="1125"/>
        </w:tabs>
        <w:ind w:left="1125" w:hanging="600"/>
      </w:pPr>
      <w:rPr>
        <w:rFonts w:hint="default"/>
      </w:rPr>
    </w:lvl>
    <w:lvl w:ilvl="2" w:tentative="0">
      <w:start w:val="1"/>
      <w:numFmt w:val="decimal"/>
      <w:lvlText w:val="%1.%2.%3"/>
      <w:lvlJc w:val="left"/>
      <w:pPr>
        <w:tabs>
          <w:tab w:val="left" w:pos="1770"/>
        </w:tabs>
        <w:ind w:left="1770" w:hanging="720"/>
      </w:pPr>
      <w:rPr>
        <w:rFonts w:hint="default"/>
      </w:rPr>
    </w:lvl>
    <w:lvl w:ilvl="3" w:tentative="0">
      <w:start w:val="1"/>
      <w:numFmt w:val="decimal"/>
      <w:lvlText w:val="%1.%2.%3.%4"/>
      <w:lvlJc w:val="left"/>
      <w:pPr>
        <w:tabs>
          <w:tab w:val="left" w:pos="2655"/>
        </w:tabs>
        <w:ind w:left="2655" w:hanging="1080"/>
      </w:pPr>
      <w:rPr>
        <w:rFonts w:hint="default"/>
      </w:rPr>
    </w:lvl>
    <w:lvl w:ilvl="4" w:tentative="0">
      <w:start w:val="1"/>
      <w:numFmt w:val="decimal"/>
      <w:lvlText w:val="%1.%2.%3.%4.%5"/>
      <w:lvlJc w:val="left"/>
      <w:pPr>
        <w:tabs>
          <w:tab w:val="left" w:pos="3180"/>
        </w:tabs>
        <w:ind w:left="3180" w:hanging="1080"/>
      </w:pPr>
      <w:rPr>
        <w:rFonts w:hint="default"/>
      </w:rPr>
    </w:lvl>
    <w:lvl w:ilvl="5" w:tentative="0">
      <w:start w:val="1"/>
      <w:numFmt w:val="decimal"/>
      <w:lvlText w:val="%1.%2.%3.%4.%5.%6"/>
      <w:lvlJc w:val="left"/>
      <w:pPr>
        <w:tabs>
          <w:tab w:val="left" w:pos="4065"/>
        </w:tabs>
        <w:ind w:left="4065" w:hanging="1440"/>
      </w:pPr>
      <w:rPr>
        <w:rFonts w:hint="default"/>
      </w:rPr>
    </w:lvl>
    <w:lvl w:ilvl="6" w:tentative="0">
      <w:start w:val="1"/>
      <w:numFmt w:val="decimal"/>
      <w:lvlText w:val="%1.%2.%3.%4.%5.%6.%7"/>
      <w:lvlJc w:val="left"/>
      <w:pPr>
        <w:tabs>
          <w:tab w:val="left" w:pos="4950"/>
        </w:tabs>
        <w:ind w:left="4950" w:hanging="1800"/>
      </w:pPr>
      <w:rPr>
        <w:rFonts w:hint="default"/>
      </w:rPr>
    </w:lvl>
    <w:lvl w:ilvl="7" w:tentative="0">
      <w:start w:val="1"/>
      <w:numFmt w:val="decimal"/>
      <w:lvlText w:val="%1.%2.%3.%4.%5.%6.%7.%8"/>
      <w:lvlJc w:val="left"/>
      <w:pPr>
        <w:tabs>
          <w:tab w:val="left" w:pos="5475"/>
        </w:tabs>
        <w:ind w:left="5475" w:hanging="1800"/>
      </w:pPr>
      <w:rPr>
        <w:rFonts w:hint="default"/>
      </w:rPr>
    </w:lvl>
    <w:lvl w:ilvl="8" w:tentative="0">
      <w:start w:val="1"/>
      <w:numFmt w:val="decimal"/>
      <w:lvlText w:val="%1.%2.%3.%4.%5.%6.%7.%8.%9"/>
      <w:lvlJc w:val="left"/>
      <w:pPr>
        <w:tabs>
          <w:tab w:val="left" w:pos="6360"/>
        </w:tabs>
        <w:ind w:left="6360" w:hanging="2160"/>
      </w:pPr>
      <w:rPr>
        <w:rFonts w:hint="default"/>
      </w:rPr>
    </w:lvl>
  </w:abstractNum>
  <w:abstractNum w:abstractNumId="3">
    <w:nsid w:val="1B275A53"/>
    <w:multiLevelType w:val="multilevel"/>
    <w:tmpl w:val="1B275A53"/>
    <w:lvl w:ilvl="0" w:tentative="0">
      <w:start w:val="1"/>
      <w:numFmt w:val="lowerLetter"/>
      <w:lvlText w:val="（%1）"/>
      <w:lvlJc w:val="left"/>
      <w:pPr>
        <w:tabs>
          <w:tab w:val="left" w:pos="1146"/>
        </w:tabs>
        <w:ind w:left="1146" w:hanging="720"/>
      </w:pPr>
      <w:rPr>
        <w:rFonts w:hint="default"/>
      </w:rPr>
    </w:lvl>
    <w:lvl w:ilvl="1" w:tentative="0">
      <w:start w:val="1"/>
      <w:numFmt w:val="lowerLetter"/>
      <w:lvlText w:val="%2)"/>
      <w:lvlJc w:val="left"/>
      <w:pPr>
        <w:tabs>
          <w:tab w:val="left" w:pos="1266"/>
        </w:tabs>
        <w:ind w:left="1266" w:hanging="420"/>
      </w:pPr>
    </w:lvl>
    <w:lvl w:ilvl="2" w:tentative="0">
      <w:start w:val="1"/>
      <w:numFmt w:val="lowerRoman"/>
      <w:lvlText w:val="%3."/>
      <w:lvlJc w:val="right"/>
      <w:pPr>
        <w:tabs>
          <w:tab w:val="left" w:pos="1686"/>
        </w:tabs>
        <w:ind w:left="1686" w:hanging="420"/>
      </w:pPr>
    </w:lvl>
    <w:lvl w:ilvl="3" w:tentative="0">
      <w:start w:val="1"/>
      <w:numFmt w:val="decimal"/>
      <w:lvlText w:val="%4."/>
      <w:lvlJc w:val="left"/>
      <w:pPr>
        <w:tabs>
          <w:tab w:val="left" w:pos="2106"/>
        </w:tabs>
        <w:ind w:left="2106" w:hanging="420"/>
      </w:pPr>
    </w:lvl>
    <w:lvl w:ilvl="4" w:tentative="0">
      <w:start w:val="1"/>
      <w:numFmt w:val="lowerLetter"/>
      <w:lvlText w:val="%5)"/>
      <w:lvlJc w:val="left"/>
      <w:pPr>
        <w:tabs>
          <w:tab w:val="left" w:pos="2526"/>
        </w:tabs>
        <w:ind w:left="2526" w:hanging="420"/>
      </w:pPr>
    </w:lvl>
    <w:lvl w:ilvl="5" w:tentative="0">
      <w:start w:val="1"/>
      <w:numFmt w:val="lowerRoman"/>
      <w:lvlText w:val="%6."/>
      <w:lvlJc w:val="right"/>
      <w:pPr>
        <w:tabs>
          <w:tab w:val="left" w:pos="2946"/>
        </w:tabs>
        <w:ind w:left="2946" w:hanging="420"/>
      </w:pPr>
    </w:lvl>
    <w:lvl w:ilvl="6" w:tentative="0">
      <w:start w:val="1"/>
      <w:numFmt w:val="decimal"/>
      <w:lvlText w:val="%7."/>
      <w:lvlJc w:val="left"/>
      <w:pPr>
        <w:tabs>
          <w:tab w:val="left" w:pos="3366"/>
        </w:tabs>
        <w:ind w:left="3366" w:hanging="420"/>
      </w:pPr>
    </w:lvl>
    <w:lvl w:ilvl="7" w:tentative="0">
      <w:start w:val="1"/>
      <w:numFmt w:val="lowerLetter"/>
      <w:lvlText w:val="%8)"/>
      <w:lvlJc w:val="left"/>
      <w:pPr>
        <w:tabs>
          <w:tab w:val="left" w:pos="3786"/>
        </w:tabs>
        <w:ind w:left="3786" w:hanging="420"/>
      </w:pPr>
    </w:lvl>
    <w:lvl w:ilvl="8" w:tentative="0">
      <w:start w:val="1"/>
      <w:numFmt w:val="lowerRoman"/>
      <w:lvlText w:val="%9."/>
      <w:lvlJc w:val="right"/>
      <w:pPr>
        <w:tabs>
          <w:tab w:val="left" w:pos="4206"/>
        </w:tabs>
        <w:ind w:left="4206" w:hanging="420"/>
      </w:pPr>
    </w:lvl>
  </w:abstractNum>
  <w:abstractNum w:abstractNumId="4">
    <w:nsid w:val="1C08208A"/>
    <w:multiLevelType w:val="multilevel"/>
    <w:tmpl w:val="1C08208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06D1A94"/>
    <w:multiLevelType w:val="multilevel"/>
    <w:tmpl w:val="206D1A94"/>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2256C006"/>
    <w:multiLevelType w:val="singleLevel"/>
    <w:tmpl w:val="2256C006"/>
    <w:lvl w:ilvl="0" w:tentative="0">
      <w:start w:val="1"/>
      <w:numFmt w:val="lowerLetter"/>
      <w:suff w:val="nothing"/>
      <w:lvlText w:val="（%1）"/>
      <w:lvlJc w:val="left"/>
    </w:lvl>
  </w:abstractNum>
  <w:abstractNum w:abstractNumId="7">
    <w:nsid w:val="563337D0"/>
    <w:multiLevelType w:val="multilevel"/>
    <w:tmpl w:val="563337D0"/>
    <w:lvl w:ilvl="0" w:tentative="0">
      <w:start w:val="1"/>
      <w:numFmt w:val="decimal"/>
      <w:lvlText w:val="%1."/>
      <w:lvlJc w:val="left"/>
      <w:pPr>
        <w:tabs>
          <w:tab w:val="left" w:pos="1055"/>
        </w:tabs>
        <w:ind w:left="105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1080"/>
        </w:tabs>
        <w:ind w:left="567" w:hanging="567"/>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62675629"/>
    <w:multiLevelType w:val="singleLevel"/>
    <w:tmpl w:val="62675629"/>
    <w:lvl w:ilvl="0" w:tentative="0">
      <w:start w:val="1"/>
      <w:numFmt w:val="upperLetter"/>
      <w:lvlText w:val="%1．"/>
      <w:lvlJc w:val="left"/>
      <w:pPr>
        <w:tabs>
          <w:tab w:val="left" w:pos="900"/>
        </w:tabs>
        <w:ind w:left="900" w:hanging="480"/>
      </w:pPr>
      <w:rPr>
        <w:rFonts w:hint="default" w:ascii="Arial" w:hAnsi="Arial" w:cs="Arial"/>
      </w:rPr>
    </w:lvl>
  </w:abstractNum>
  <w:num w:numId="1">
    <w:abstractNumId w:val="7"/>
  </w:num>
  <w:num w:numId="2">
    <w:abstractNumId w:val="2"/>
  </w:num>
  <w:num w:numId="3">
    <w:abstractNumId w:val="4"/>
  </w:num>
  <w:num w:numId="4">
    <w:abstractNumId w:val="3"/>
  </w:num>
  <w:num w:numId="5">
    <w:abstractNumId w:val="1"/>
  </w:num>
  <w:num w:numId="6">
    <w:abstractNumId w:val="0"/>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hNDNkZmVmYTI3MmQxZjFmMDM1OTFlZjkxZmRhOTEifQ=="/>
  </w:docVars>
  <w:rsids>
    <w:rsidRoot w:val="00893600"/>
    <w:rsid w:val="00026B7C"/>
    <w:rsid w:val="00052CF0"/>
    <w:rsid w:val="000F108E"/>
    <w:rsid w:val="001B28DF"/>
    <w:rsid w:val="00223C82"/>
    <w:rsid w:val="002410F1"/>
    <w:rsid w:val="00286F83"/>
    <w:rsid w:val="00290FC7"/>
    <w:rsid w:val="002C160C"/>
    <w:rsid w:val="002F57ED"/>
    <w:rsid w:val="00300523"/>
    <w:rsid w:val="00322DFE"/>
    <w:rsid w:val="003462EF"/>
    <w:rsid w:val="0035332A"/>
    <w:rsid w:val="003711F2"/>
    <w:rsid w:val="00372C72"/>
    <w:rsid w:val="00422D85"/>
    <w:rsid w:val="00424A2C"/>
    <w:rsid w:val="004A5B96"/>
    <w:rsid w:val="004E78E5"/>
    <w:rsid w:val="00501052"/>
    <w:rsid w:val="00506C4F"/>
    <w:rsid w:val="00507CBA"/>
    <w:rsid w:val="00553AC1"/>
    <w:rsid w:val="005A6C5F"/>
    <w:rsid w:val="006137D7"/>
    <w:rsid w:val="0063798B"/>
    <w:rsid w:val="0065070A"/>
    <w:rsid w:val="00682778"/>
    <w:rsid w:val="00690BCA"/>
    <w:rsid w:val="00711C46"/>
    <w:rsid w:val="00755721"/>
    <w:rsid w:val="00826B71"/>
    <w:rsid w:val="0087065F"/>
    <w:rsid w:val="00893600"/>
    <w:rsid w:val="0090392A"/>
    <w:rsid w:val="00924042"/>
    <w:rsid w:val="00940C4C"/>
    <w:rsid w:val="00970F95"/>
    <w:rsid w:val="009725C0"/>
    <w:rsid w:val="0097356C"/>
    <w:rsid w:val="009F6D45"/>
    <w:rsid w:val="00A50B80"/>
    <w:rsid w:val="00AA6F04"/>
    <w:rsid w:val="00B00737"/>
    <w:rsid w:val="00B7551B"/>
    <w:rsid w:val="00BA5742"/>
    <w:rsid w:val="00BB2267"/>
    <w:rsid w:val="00C0010F"/>
    <w:rsid w:val="00C108C6"/>
    <w:rsid w:val="00C51864"/>
    <w:rsid w:val="00D002BB"/>
    <w:rsid w:val="00D265A5"/>
    <w:rsid w:val="00D43A44"/>
    <w:rsid w:val="00DA7534"/>
    <w:rsid w:val="00E907D3"/>
    <w:rsid w:val="00EB7A68"/>
    <w:rsid w:val="00EC309C"/>
    <w:rsid w:val="00EE5B84"/>
    <w:rsid w:val="00F02843"/>
    <w:rsid w:val="00F4028E"/>
    <w:rsid w:val="00F70A31"/>
    <w:rsid w:val="00F75A58"/>
    <w:rsid w:val="00F76998"/>
    <w:rsid w:val="00F859EE"/>
    <w:rsid w:val="00FF4888"/>
    <w:rsid w:val="013505AE"/>
    <w:rsid w:val="01444BB0"/>
    <w:rsid w:val="01617FAD"/>
    <w:rsid w:val="01680FE6"/>
    <w:rsid w:val="018A4115"/>
    <w:rsid w:val="0196664F"/>
    <w:rsid w:val="01A5329B"/>
    <w:rsid w:val="01AD43E0"/>
    <w:rsid w:val="01B53F84"/>
    <w:rsid w:val="01CD6D2C"/>
    <w:rsid w:val="021105B6"/>
    <w:rsid w:val="02811BC5"/>
    <w:rsid w:val="028667C0"/>
    <w:rsid w:val="02984C21"/>
    <w:rsid w:val="02A11E9F"/>
    <w:rsid w:val="02B95DF3"/>
    <w:rsid w:val="02EF7EB3"/>
    <w:rsid w:val="02F02C15"/>
    <w:rsid w:val="031A653F"/>
    <w:rsid w:val="033F7F80"/>
    <w:rsid w:val="034824CE"/>
    <w:rsid w:val="035517FA"/>
    <w:rsid w:val="036423A0"/>
    <w:rsid w:val="03705DCD"/>
    <w:rsid w:val="03960C3E"/>
    <w:rsid w:val="039E18AC"/>
    <w:rsid w:val="039F7A42"/>
    <w:rsid w:val="03AD6623"/>
    <w:rsid w:val="03C93E3E"/>
    <w:rsid w:val="03FD0D1E"/>
    <w:rsid w:val="04321D7C"/>
    <w:rsid w:val="044B1932"/>
    <w:rsid w:val="04655129"/>
    <w:rsid w:val="04660F25"/>
    <w:rsid w:val="046F6BC3"/>
    <w:rsid w:val="047A59F4"/>
    <w:rsid w:val="049B5FD0"/>
    <w:rsid w:val="04A2533E"/>
    <w:rsid w:val="04B7554B"/>
    <w:rsid w:val="04CC50C1"/>
    <w:rsid w:val="04D10288"/>
    <w:rsid w:val="04F27D6F"/>
    <w:rsid w:val="04F826A3"/>
    <w:rsid w:val="04FD0883"/>
    <w:rsid w:val="050D52FB"/>
    <w:rsid w:val="05255A25"/>
    <w:rsid w:val="056C5EB4"/>
    <w:rsid w:val="057453F1"/>
    <w:rsid w:val="0578697D"/>
    <w:rsid w:val="05835F42"/>
    <w:rsid w:val="05894B35"/>
    <w:rsid w:val="05AE4897"/>
    <w:rsid w:val="05C45A29"/>
    <w:rsid w:val="05D73601"/>
    <w:rsid w:val="05F12636"/>
    <w:rsid w:val="060050A9"/>
    <w:rsid w:val="0602229A"/>
    <w:rsid w:val="06166B77"/>
    <w:rsid w:val="06385E4F"/>
    <w:rsid w:val="065544F9"/>
    <w:rsid w:val="067457F6"/>
    <w:rsid w:val="069168FD"/>
    <w:rsid w:val="069A0653"/>
    <w:rsid w:val="06A41CD2"/>
    <w:rsid w:val="06A814CE"/>
    <w:rsid w:val="06DC67AB"/>
    <w:rsid w:val="070B0EA3"/>
    <w:rsid w:val="076A2907"/>
    <w:rsid w:val="0806378E"/>
    <w:rsid w:val="082E5A0C"/>
    <w:rsid w:val="08565AF0"/>
    <w:rsid w:val="088D4698"/>
    <w:rsid w:val="089800BD"/>
    <w:rsid w:val="089B7D55"/>
    <w:rsid w:val="089D2FE1"/>
    <w:rsid w:val="08B25EE7"/>
    <w:rsid w:val="08B44542"/>
    <w:rsid w:val="08DE08FF"/>
    <w:rsid w:val="08E41D65"/>
    <w:rsid w:val="08EF24F7"/>
    <w:rsid w:val="08F43E99"/>
    <w:rsid w:val="09103357"/>
    <w:rsid w:val="09126FD9"/>
    <w:rsid w:val="0922772C"/>
    <w:rsid w:val="092905FC"/>
    <w:rsid w:val="0931797C"/>
    <w:rsid w:val="093A7580"/>
    <w:rsid w:val="093E7EC0"/>
    <w:rsid w:val="09483324"/>
    <w:rsid w:val="0967571A"/>
    <w:rsid w:val="09783F0B"/>
    <w:rsid w:val="098D37E4"/>
    <w:rsid w:val="099866AB"/>
    <w:rsid w:val="09A3505C"/>
    <w:rsid w:val="09D75924"/>
    <w:rsid w:val="09DE03BE"/>
    <w:rsid w:val="09E54405"/>
    <w:rsid w:val="09FB3A62"/>
    <w:rsid w:val="0A39343F"/>
    <w:rsid w:val="0A653C5D"/>
    <w:rsid w:val="0A802E96"/>
    <w:rsid w:val="0A807517"/>
    <w:rsid w:val="0AA65BAB"/>
    <w:rsid w:val="0ABB3E6B"/>
    <w:rsid w:val="0AD44DEA"/>
    <w:rsid w:val="0B0F7062"/>
    <w:rsid w:val="0B1E4423"/>
    <w:rsid w:val="0B417BA4"/>
    <w:rsid w:val="0B4962EC"/>
    <w:rsid w:val="0B4F3EED"/>
    <w:rsid w:val="0B59481C"/>
    <w:rsid w:val="0B8D27FB"/>
    <w:rsid w:val="0BA174E9"/>
    <w:rsid w:val="0BA60C84"/>
    <w:rsid w:val="0BC11EE9"/>
    <w:rsid w:val="0BF81B9F"/>
    <w:rsid w:val="0C0B1867"/>
    <w:rsid w:val="0C7741C4"/>
    <w:rsid w:val="0C7C0E1D"/>
    <w:rsid w:val="0C80194A"/>
    <w:rsid w:val="0C9E674C"/>
    <w:rsid w:val="0CA93600"/>
    <w:rsid w:val="0CAC3EE5"/>
    <w:rsid w:val="0CD91DD3"/>
    <w:rsid w:val="0CD93235"/>
    <w:rsid w:val="0CFA1747"/>
    <w:rsid w:val="0D114D96"/>
    <w:rsid w:val="0D197B03"/>
    <w:rsid w:val="0D420C75"/>
    <w:rsid w:val="0D6529D7"/>
    <w:rsid w:val="0D665FF8"/>
    <w:rsid w:val="0D6C5ABB"/>
    <w:rsid w:val="0D955010"/>
    <w:rsid w:val="0D9D0528"/>
    <w:rsid w:val="0DB46982"/>
    <w:rsid w:val="0DD940A3"/>
    <w:rsid w:val="0DE371CD"/>
    <w:rsid w:val="0DE54C79"/>
    <w:rsid w:val="0DF717B9"/>
    <w:rsid w:val="0DFB59DF"/>
    <w:rsid w:val="0E1C01AE"/>
    <w:rsid w:val="0E271935"/>
    <w:rsid w:val="0E35510B"/>
    <w:rsid w:val="0E542FE7"/>
    <w:rsid w:val="0E577927"/>
    <w:rsid w:val="0EB5128A"/>
    <w:rsid w:val="0EB97F0B"/>
    <w:rsid w:val="0EC35BAF"/>
    <w:rsid w:val="0ED5006A"/>
    <w:rsid w:val="0EEB753A"/>
    <w:rsid w:val="0EF36CD8"/>
    <w:rsid w:val="0F0D204F"/>
    <w:rsid w:val="0F126497"/>
    <w:rsid w:val="0F35109A"/>
    <w:rsid w:val="0F3E3D65"/>
    <w:rsid w:val="0F4E3242"/>
    <w:rsid w:val="0F693ECA"/>
    <w:rsid w:val="0F70370D"/>
    <w:rsid w:val="0F767668"/>
    <w:rsid w:val="0F814CD3"/>
    <w:rsid w:val="0F8C3FD5"/>
    <w:rsid w:val="0F9F7DDC"/>
    <w:rsid w:val="0FE31F41"/>
    <w:rsid w:val="0FFC19B5"/>
    <w:rsid w:val="10083235"/>
    <w:rsid w:val="105062EF"/>
    <w:rsid w:val="105121B0"/>
    <w:rsid w:val="106806EE"/>
    <w:rsid w:val="10854BE1"/>
    <w:rsid w:val="109030DB"/>
    <w:rsid w:val="109D2803"/>
    <w:rsid w:val="109D5B1F"/>
    <w:rsid w:val="10C3421A"/>
    <w:rsid w:val="10CA2049"/>
    <w:rsid w:val="10DF174F"/>
    <w:rsid w:val="10F22B45"/>
    <w:rsid w:val="11095941"/>
    <w:rsid w:val="11253063"/>
    <w:rsid w:val="11390075"/>
    <w:rsid w:val="11766431"/>
    <w:rsid w:val="117E2E62"/>
    <w:rsid w:val="11960007"/>
    <w:rsid w:val="119D1C49"/>
    <w:rsid w:val="11A07D71"/>
    <w:rsid w:val="11AF588D"/>
    <w:rsid w:val="11B56FB1"/>
    <w:rsid w:val="11DC2D6A"/>
    <w:rsid w:val="12094C52"/>
    <w:rsid w:val="12147308"/>
    <w:rsid w:val="126A0277"/>
    <w:rsid w:val="1273224F"/>
    <w:rsid w:val="12770F8C"/>
    <w:rsid w:val="127A43D4"/>
    <w:rsid w:val="128155FE"/>
    <w:rsid w:val="128632E0"/>
    <w:rsid w:val="128964FB"/>
    <w:rsid w:val="12C62FF8"/>
    <w:rsid w:val="12D436AA"/>
    <w:rsid w:val="12D70919"/>
    <w:rsid w:val="12DF6137"/>
    <w:rsid w:val="12F151BC"/>
    <w:rsid w:val="130424E8"/>
    <w:rsid w:val="130B601A"/>
    <w:rsid w:val="132037FD"/>
    <w:rsid w:val="132A12B9"/>
    <w:rsid w:val="133A2905"/>
    <w:rsid w:val="1343585B"/>
    <w:rsid w:val="139218FE"/>
    <w:rsid w:val="13B57C02"/>
    <w:rsid w:val="13CE5EC1"/>
    <w:rsid w:val="13EE1C26"/>
    <w:rsid w:val="141367D7"/>
    <w:rsid w:val="14143CE7"/>
    <w:rsid w:val="141F0CFE"/>
    <w:rsid w:val="1451136A"/>
    <w:rsid w:val="14522FB9"/>
    <w:rsid w:val="14884794"/>
    <w:rsid w:val="148E6CC5"/>
    <w:rsid w:val="14A4674F"/>
    <w:rsid w:val="14CA2CED"/>
    <w:rsid w:val="14CD58C5"/>
    <w:rsid w:val="14DE44A2"/>
    <w:rsid w:val="14E2739D"/>
    <w:rsid w:val="14EA57EB"/>
    <w:rsid w:val="150A7831"/>
    <w:rsid w:val="150B2AD1"/>
    <w:rsid w:val="152D3E8D"/>
    <w:rsid w:val="1538557A"/>
    <w:rsid w:val="15395C28"/>
    <w:rsid w:val="15462873"/>
    <w:rsid w:val="155867EE"/>
    <w:rsid w:val="15595EDD"/>
    <w:rsid w:val="155977B7"/>
    <w:rsid w:val="156B5CE1"/>
    <w:rsid w:val="158F7A3C"/>
    <w:rsid w:val="1594255C"/>
    <w:rsid w:val="15AC2F12"/>
    <w:rsid w:val="15B020D6"/>
    <w:rsid w:val="15E51A26"/>
    <w:rsid w:val="15F54307"/>
    <w:rsid w:val="164E5462"/>
    <w:rsid w:val="166C2CB6"/>
    <w:rsid w:val="166D4596"/>
    <w:rsid w:val="168E50BE"/>
    <w:rsid w:val="169D2091"/>
    <w:rsid w:val="16A03722"/>
    <w:rsid w:val="16B52571"/>
    <w:rsid w:val="170140DC"/>
    <w:rsid w:val="1713044A"/>
    <w:rsid w:val="171D31E5"/>
    <w:rsid w:val="17224499"/>
    <w:rsid w:val="1759353E"/>
    <w:rsid w:val="175C51C4"/>
    <w:rsid w:val="1777724F"/>
    <w:rsid w:val="177E5422"/>
    <w:rsid w:val="179B7205"/>
    <w:rsid w:val="179D5CCF"/>
    <w:rsid w:val="17A252AA"/>
    <w:rsid w:val="17C742F0"/>
    <w:rsid w:val="17D9689F"/>
    <w:rsid w:val="180C78F0"/>
    <w:rsid w:val="184372AE"/>
    <w:rsid w:val="184D0E17"/>
    <w:rsid w:val="186B2008"/>
    <w:rsid w:val="18792247"/>
    <w:rsid w:val="188B326F"/>
    <w:rsid w:val="18DC750D"/>
    <w:rsid w:val="18E113A3"/>
    <w:rsid w:val="18E4787B"/>
    <w:rsid w:val="18EE19A6"/>
    <w:rsid w:val="18F82F2B"/>
    <w:rsid w:val="18FE6B10"/>
    <w:rsid w:val="191F2E8D"/>
    <w:rsid w:val="19655061"/>
    <w:rsid w:val="196A3D85"/>
    <w:rsid w:val="19766968"/>
    <w:rsid w:val="197D494B"/>
    <w:rsid w:val="198154B3"/>
    <w:rsid w:val="19866EE1"/>
    <w:rsid w:val="19995EC4"/>
    <w:rsid w:val="19B65C2B"/>
    <w:rsid w:val="19BD05E5"/>
    <w:rsid w:val="19C1061D"/>
    <w:rsid w:val="19CF32C9"/>
    <w:rsid w:val="19D555C3"/>
    <w:rsid w:val="19DA64FE"/>
    <w:rsid w:val="19DC69AB"/>
    <w:rsid w:val="1A250DFF"/>
    <w:rsid w:val="1A4C727A"/>
    <w:rsid w:val="1A4F543D"/>
    <w:rsid w:val="1A5C7E73"/>
    <w:rsid w:val="1A9F7866"/>
    <w:rsid w:val="1AA607A9"/>
    <w:rsid w:val="1AAE002F"/>
    <w:rsid w:val="1ADF0039"/>
    <w:rsid w:val="1AE07F28"/>
    <w:rsid w:val="1AFF1002"/>
    <w:rsid w:val="1B090CBE"/>
    <w:rsid w:val="1B351C1E"/>
    <w:rsid w:val="1B4346C9"/>
    <w:rsid w:val="1B5479D6"/>
    <w:rsid w:val="1B583F1D"/>
    <w:rsid w:val="1B680DFB"/>
    <w:rsid w:val="1B7A3A6D"/>
    <w:rsid w:val="1B8877D9"/>
    <w:rsid w:val="1B8C373D"/>
    <w:rsid w:val="1BD65672"/>
    <w:rsid w:val="1BE67405"/>
    <w:rsid w:val="1C615996"/>
    <w:rsid w:val="1C655DAE"/>
    <w:rsid w:val="1CB05D77"/>
    <w:rsid w:val="1D533C66"/>
    <w:rsid w:val="1D7913F6"/>
    <w:rsid w:val="1DA27F3A"/>
    <w:rsid w:val="1DA9084C"/>
    <w:rsid w:val="1DC211FF"/>
    <w:rsid w:val="1DC7524C"/>
    <w:rsid w:val="1DE51006"/>
    <w:rsid w:val="1E2371B2"/>
    <w:rsid w:val="1E285164"/>
    <w:rsid w:val="1E2E5395"/>
    <w:rsid w:val="1E385BDE"/>
    <w:rsid w:val="1E436DF5"/>
    <w:rsid w:val="1E4E31A0"/>
    <w:rsid w:val="1E5365BB"/>
    <w:rsid w:val="1E875DFC"/>
    <w:rsid w:val="1E883237"/>
    <w:rsid w:val="1E8B4E28"/>
    <w:rsid w:val="1E914661"/>
    <w:rsid w:val="1E917CAE"/>
    <w:rsid w:val="1E964D2E"/>
    <w:rsid w:val="1EB642A1"/>
    <w:rsid w:val="1EE9518B"/>
    <w:rsid w:val="1EF26CA8"/>
    <w:rsid w:val="1F4069B2"/>
    <w:rsid w:val="1F4E2CC4"/>
    <w:rsid w:val="1F516CA9"/>
    <w:rsid w:val="1F535F5B"/>
    <w:rsid w:val="1FBD04B9"/>
    <w:rsid w:val="1FDE0C36"/>
    <w:rsid w:val="1FE50445"/>
    <w:rsid w:val="1FF95238"/>
    <w:rsid w:val="200E62A5"/>
    <w:rsid w:val="201C3A0F"/>
    <w:rsid w:val="201E5414"/>
    <w:rsid w:val="20297FCD"/>
    <w:rsid w:val="203756C5"/>
    <w:rsid w:val="204F11C6"/>
    <w:rsid w:val="20527C02"/>
    <w:rsid w:val="20AB64EC"/>
    <w:rsid w:val="20C01E03"/>
    <w:rsid w:val="20D612DE"/>
    <w:rsid w:val="20D93B91"/>
    <w:rsid w:val="21190AF2"/>
    <w:rsid w:val="211A3FB1"/>
    <w:rsid w:val="21311B42"/>
    <w:rsid w:val="213A2E42"/>
    <w:rsid w:val="21533122"/>
    <w:rsid w:val="215C021D"/>
    <w:rsid w:val="215F0273"/>
    <w:rsid w:val="21961BFA"/>
    <w:rsid w:val="21CE4589"/>
    <w:rsid w:val="21D50CD1"/>
    <w:rsid w:val="21D55896"/>
    <w:rsid w:val="21F2519F"/>
    <w:rsid w:val="2202610D"/>
    <w:rsid w:val="220644A0"/>
    <w:rsid w:val="2207216F"/>
    <w:rsid w:val="22355ABE"/>
    <w:rsid w:val="223615AD"/>
    <w:rsid w:val="2251576C"/>
    <w:rsid w:val="22690DEE"/>
    <w:rsid w:val="228A4382"/>
    <w:rsid w:val="22AA754C"/>
    <w:rsid w:val="22C37DBB"/>
    <w:rsid w:val="22D375AE"/>
    <w:rsid w:val="22E638A6"/>
    <w:rsid w:val="23112519"/>
    <w:rsid w:val="23395D3B"/>
    <w:rsid w:val="233B2CD6"/>
    <w:rsid w:val="23536959"/>
    <w:rsid w:val="237815D0"/>
    <w:rsid w:val="237D2A10"/>
    <w:rsid w:val="237F213C"/>
    <w:rsid w:val="2385413B"/>
    <w:rsid w:val="2385751C"/>
    <w:rsid w:val="239F0B2D"/>
    <w:rsid w:val="23CA3613"/>
    <w:rsid w:val="23E70ECF"/>
    <w:rsid w:val="241333C0"/>
    <w:rsid w:val="24153DF0"/>
    <w:rsid w:val="241B13B4"/>
    <w:rsid w:val="243472A5"/>
    <w:rsid w:val="2468373E"/>
    <w:rsid w:val="24702086"/>
    <w:rsid w:val="249053E1"/>
    <w:rsid w:val="24A06417"/>
    <w:rsid w:val="24C07340"/>
    <w:rsid w:val="24C62807"/>
    <w:rsid w:val="24CB58BF"/>
    <w:rsid w:val="24F84EC9"/>
    <w:rsid w:val="25342838"/>
    <w:rsid w:val="254773AA"/>
    <w:rsid w:val="255351D8"/>
    <w:rsid w:val="255B027F"/>
    <w:rsid w:val="25C87743"/>
    <w:rsid w:val="25DF6600"/>
    <w:rsid w:val="25F315A9"/>
    <w:rsid w:val="25F726A5"/>
    <w:rsid w:val="263C3F52"/>
    <w:rsid w:val="26506250"/>
    <w:rsid w:val="266D492C"/>
    <w:rsid w:val="26754AB5"/>
    <w:rsid w:val="267742FC"/>
    <w:rsid w:val="268B3765"/>
    <w:rsid w:val="269D68A7"/>
    <w:rsid w:val="26A15484"/>
    <w:rsid w:val="26C26C91"/>
    <w:rsid w:val="26DA52A1"/>
    <w:rsid w:val="26E94E5A"/>
    <w:rsid w:val="26E9692B"/>
    <w:rsid w:val="26F67118"/>
    <w:rsid w:val="270C1869"/>
    <w:rsid w:val="2719748B"/>
    <w:rsid w:val="271B098C"/>
    <w:rsid w:val="27421A93"/>
    <w:rsid w:val="27451C8A"/>
    <w:rsid w:val="274A57F3"/>
    <w:rsid w:val="276F51D8"/>
    <w:rsid w:val="279A2FE5"/>
    <w:rsid w:val="27AD0135"/>
    <w:rsid w:val="27E41BB9"/>
    <w:rsid w:val="27FF0B0D"/>
    <w:rsid w:val="28056C2E"/>
    <w:rsid w:val="28223132"/>
    <w:rsid w:val="28340BF7"/>
    <w:rsid w:val="284C47D4"/>
    <w:rsid w:val="284E1B6C"/>
    <w:rsid w:val="28711D4B"/>
    <w:rsid w:val="28893F51"/>
    <w:rsid w:val="28974A51"/>
    <w:rsid w:val="28974B9D"/>
    <w:rsid w:val="292547F7"/>
    <w:rsid w:val="292C47A0"/>
    <w:rsid w:val="292D15F6"/>
    <w:rsid w:val="292D62DF"/>
    <w:rsid w:val="29327EFA"/>
    <w:rsid w:val="293A7C94"/>
    <w:rsid w:val="293C0599"/>
    <w:rsid w:val="294C1BAF"/>
    <w:rsid w:val="29516951"/>
    <w:rsid w:val="29553431"/>
    <w:rsid w:val="29B93259"/>
    <w:rsid w:val="2A045652"/>
    <w:rsid w:val="2A07447B"/>
    <w:rsid w:val="2A12716B"/>
    <w:rsid w:val="2A7D18BF"/>
    <w:rsid w:val="2A8E65AB"/>
    <w:rsid w:val="2ADA4962"/>
    <w:rsid w:val="2ADC571D"/>
    <w:rsid w:val="2AE32490"/>
    <w:rsid w:val="2AEE7254"/>
    <w:rsid w:val="2B010D48"/>
    <w:rsid w:val="2B0A446B"/>
    <w:rsid w:val="2B1329D9"/>
    <w:rsid w:val="2B197FC2"/>
    <w:rsid w:val="2B1C4693"/>
    <w:rsid w:val="2B487EFA"/>
    <w:rsid w:val="2B4F0AC2"/>
    <w:rsid w:val="2B556163"/>
    <w:rsid w:val="2B5F0096"/>
    <w:rsid w:val="2B7C1F2F"/>
    <w:rsid w:val="2B99432B"/>
    <w:rsid w:val="2BDE162B"/>
    <w:rsid w:val="2BE8543D"/>
    <w:rsid w:val="2BF64742"/>
    <w:rsid w:val="2C04560F"/>
    <w:rsid w:val="2C0A3EDE"/>
    <w:rsid w:val="2C365B84"/>
    <w:rsid w:val="2C5A2FA8"/>
    <w:rsid w:val="2CC941A6"/>
    <w:rsid w:val="2CEA5BAE"/>
    <w:rsid w:val="2CEE0339"/>
    <w:rsid w:val="2D6B4DD6"/>
    <w:rsid w:val="2D7C29EF"/>
    <w:rsid w:val="2DA244D4"/>
    <w:rsid w:val="2DAF05B8"/>
    <w:rsid w:val="2DFC6D03"/>
    <w:rsid w:val="2E1D5B3F"/>
    <w:rsid w:val="2E224959"/>
    <w:rsid w:val="2E712E79"/>
    <w:rsid w:val="2E7B31A8"/>
    <w:rsid w:val="2E8E0ED7"/>
    <w:rsid w:val="2E9B3E54"/>
    <w:rsid w:val="2EA20D6A"/>
    <w:rsid w:val="2EA82E46"/>
    <w:rsid w:val="2ED75FC0"/>
    <w:rsid w:val="2EDC4624"/>
    <w:rsid w:val="2F0E6DB1"/>
    <w:rsid w:val="2F0F566F"/>
    <w:rsid w:val="2F3F0216"/>
    <w:rsid w:val="2F4C33DD"/>
    <w:rsid w:val="2F4F6628"/>
    <w:rsid w:val="2F5C1FF9"/>
    <w:rsid w:val="2F7D0B12"/>
    <w:rsid w:val="2F8171DF"/>
    <w:rsid w:val="2F8673DA"/>
    <w:rsid w:val="2F9C0D7C"/>
    <w:rsid w:val="2FA771E2"/>
    <w:rsid w:val="2FC6590C"/>
    <w:rsid w:val="2FD53991"/>
    <w:rsid w:val="2FF81654"/>
    <w:rsid w:val="300F0292"/>
    <w:rsid w:val="30156BAD"/>
    <w:rsid w:val="302A6177"/>
    <w:rsid w:val="305436A5"/>
    <w:rsid w:val="308B7E7C"/>
    <w:rsid w:val="30AD2EAD"/>
    <w:rsid w:val="30B86B8F"/>
    <w:rsid w:val="30C12DD8"/>
    <w:rsid w:val="30D01097"/>
    <w:rsid w:val="30E71967"/>
    <w:rsid w:val="31031390"/>
    <w:rsid w:val="31164EC6"/>
    <w:rsid w:val="31853B37"/>
    <w:rsid w:val="319C09F2"/>
    <w:rsid w:val="31A3793A"/>
    <w:rsid w:val="31BF2FEC"/>
    <w:rsid w:val="31CC0AA1"/>
    <w:rsid w:val="31E968BF"/>
    <w:rsid w:val="320665BC"/>
    <w:rsid w:val="323C05B4"/>
    <w:rsid w:val="323E099E"/>
    <w:rsid w:val="324C760A"/>
    <w:rsid w:val="32732A04"/>
    <w:rsid w:val="3279200E"/>
    <w:rsid w:val="32A97C73"/>
    <w:rsid w:val="32CA52AB"/>
    <w:rsid w:val="32D721A1"/>
    <w:rsid w:val="32E337FD"/>
    <w:rsid w:val="32F444C6"/>
    <w:rsid w:val="33273FF6"/>
    <w:rsid w:val="33354E3E"/>
    <w:rsid w:val="333F3CF3"/>
    <w:rsid w:val="3359746B"/>
    <w:rsid w:val="33675497"/>
    <w:rsid w:val="33857C96"/>
    <w:rsid w:val="338A0BE0"/>
    <w:rsid w:val="338C6CC2"/>
    <w:rsid w:val="33BA2CBF"/>
    <w:rsid w:val="33EF143A"/>
    <w:rsid w:val="33F425AD"/>
    <w:rsid w:val="33F92799"/>
    <w:rsid w:val="3406543C"/>
    <w:rsid w:val="342434E7"/>
    <w:rsid w:val="34306069"/>
    <w:rsid w:val="3436309F"/>
    <w:rsid w:val="34401084"/>
    <w:rsid w:val="347827BB"/>
    <w:rsid w:val="34836616"/>
    <w:rsid w:val="34967495"/>
    <w:rsid w:val="34AF6DDE"/>
    <w:rsid w:val="34D46A5F"/>
    <w:rsid w:val="34D72846"/>
    <w:rsid w:val="34FC2BEC"/>
    <w:rsid w:val="35124361"/>
    <w:rsid w:val="3537010B"/>
    <w:rsid w:val="35384C85"/>
    <w:rsid w:val="357F5CFA"/>
    <w:rsid w:val="35B34C2D"/>
    <w:rsid w:val="35C4141D"/>
    <w:rsid w:val="35CB1AA4"/>
    <w:rsid w:val="360770CA"/>
    <w:rsid w:val="36490214"/>
    <w:rsid w:val="36752494"/>
    <w:rsid w:val="36842987"/>
    <w:rsid w:val="368A26D1"/>
    <w:rsid w:val="36D47582"/>
    <w:rsid w:val="36E8437A"/>
    <w:rsid w:val="36F35721"/>
    <w:rsid w:val="37066CB2"/>
    <w:rsid w:val="37311D95"/>
    <w:rsid w:val="373C7A63"/>
    <w:rsid w:val="37851921"/>
    <w:rsid w:val="379B6329"/>
    <w:rsid w:val="37AC456D"/>
    <w:rsid w:val="37B20B2F"/>
    <w:rsid w:val="37B3452D"/>
    <w:rsid w:val="37B65F6C"/>
    <w:rsid w:val="37BD596D"/>
    <w:rsid w:val="37BE0FA5"/>
    <w:rsid w:val="37CA5D88"/>
    <w:rsid w:val="37DD3A0D"/>
    <w:rsid w:val="37DE559D"/>
    <w:rsid w:val="37E01C7E"/>
    <w:rsid w:val="37FD61AE"/>
    <w:rsid w:val="380D7E29"/>
    <w:rsid w:val="38515F0F"/>
    <w:rsid w:val="38845FA4"/>
    <w:rsid w:val="388D1519"/>
    <w:rsid w:val="389D096E"/>
    <w:rsid w:val="38A81BB8"/>
    <w:rsid w:val="391A64F2"/>
    <w:rsid w:val="391F0F1A"/>
    <w:rsid w:val="397249DE"/>
    <w:rsid w:val="397948F4"/>
    <w:rsid w:val="39AC4DB8"/>
    <w:rsid w:val="39B418FA"/>
    <w:rsid w:val="39E926FE"/>
    <w:rsid w:val="3A020044"/>
    <w:rsid w:val="3A042878"/>
    <w:rsid w:val="3A095307"/>
    <w:rsid w:val="3A1735DF"/>
    <w:rsid w:val="3A1B1DB5"/>
    <w:rsid w:val="3A1B3C48"/>
    <w:rsid w:val="3A1C75B5"/>
    <w:rsid w:val="3A217F61"/>
    <w:rsid w:val="3A2F70E8"/>
    <w:rsid w:val="3A301082"/>
    <w:rsid w:val="3A3A6E2F"/>
    <w:rsid w:val="3AA84E66"/>
    <w:rsid w:val="3AEE0906"/>
    <w:rsid w:val="3AEE5453"/>
    <w:rsid w:val="3B000AE1"/>
    <w:rsid w:val="3B106DA5"/>
    <w:rsid w:val="3B1F024A"/>
    <w:rsid w:val="3B444B18"/>
    <w:rsid w:val="3B4643FD"/>
    <w:rsid w:val="3B70231B"/>
    <w:rsid w:val="3B851841"/>
    <w:rsid w:val="3BA64C9C"/>
    <w:rsid w:val="3BC25F4B"/>
    <w:rsid w:val="3BEE767A"/>
    <w:rsid w:val="3C0E753C"/>
    <w:rsid w:val="3C9A013D"/>
    <w:rsid w:val="3CC82A9B"/>
    <w:rsid w:val="3CED13FF"/>
    <w:rsid w:val="3CF928E3"/>
    <w:rsid w:val="3D1C5F30"/>
    <w:rsid w:val="3D260666"/>
    <w:rsid w:val="3D492E4A"/>
    <w:rsid w:val="3D512DF3"/>
    <w:rsid w:val="3D5A329D"/>
    <w:rsid w:val="3D6469F5"/>
    <w:rsid w:val="3D8370CC"/>
    <w:rsid w:val="3D837EA6"/>
    <w:rsid w:val="3DE01B95"/>
    <w:rsid w:val="3DE9072A"/>
    <w:rsid w:val="3DFD4450"/>
    <w:rsid w:val="3E420559"/>
    <w:rsid w:val="3E4B1278"/>
    <w:rsid w:val="3E5F6765"/>
    <w:rsid w:val="3E65206A"/>
    <w:rsid w:val="3EA34068"/>
    <w:rsid w:val="3EC00FB5"/>
    <w:rsid w:val="3EC1557A"/>
    <w:rsid w:val="3ECA1354"/>
    <w:rsid w:val="3ED94698"/>
    <w:rsid w:val="3EDA6843"/>
    <w:rsid w:val="3EFD2AFB"/>
    <w:rsid w:val="3F2B38CB"/>
    <w:rsid w:val="3F3B711E"/>
    <w:rsid w:val="3F6F318A"/>
    <w:rsid w:val="3F7005BF"/>
    <w:rsid w:val="3F851E73"/>
    <w:rsid w:val="3F8B66AB"/>
    <w:rsid w:val="3F93034A"/>
    <w:rsid w:val="3FB31AC7"/>
    <w:rsid w:val="3FF0782C"/>
    <w:rsid w:val="40004CC6"/>
    <w:rsid w:val="400A4F7B"/>
    <w:rsid w:val="401E54BC"/>
    <w:rsid w:val="403C77F2"/>
    <w:rsid w:val="40504313"/>
    <w:rsid w:val="405D0F5C"/>
    <w:rsid w:val="40BA3034"/>
    <w:rsid w:val="40BF1870"/>
    <w:rsid w:val="40F41B10"/>
    <w:rsid w:val="410445A3"/>
    <w:rsid w:val="41482CD5"/>
    <w:rsid w:val="4148627D"/>
    <w:rsid w:val="416E24B4"/>
    <w:rsid w:val="41724C88"/>
    <w:rsid w:val="41833FBF"/>
    <w:rsid w:val="41910667"/>
    <w:rsid w:val="41AE549E"/>
    <w:rsid w:val="41AF5C21"/>
    <w:rsid w:val="41B1251C"/>
    <w:rsid w:val="41BA4A69"/>
    <w:rsid w:val="41CA5A09"/>
    <w:rsid w:val="41E5529F"/>
    <w:rsid w:val="41FC4A6E"/>
    <w:rsid w:val="42021887"/>
    <w:rsid w:val="42371CEF"/>
    <w:rsid w:val="42411222"/>
    <w:rsid w:val="42580F3B"/>
    <w:rsid w:val="425E5A1C"/>
    <w:rsid w:val="427D6FF6"/>
    <w:rsid w:val="42E166FB"/>
    <w:rsid w:val="42E404FE"/>
    <w:rsid w:val="42F32295"/>
    <w:rsid w:val="42FB2FF4"/>
    <w:rsid w:val="430F5EDA"/>
    <w:rsid w:val="43143CD2"/>
    <w:rsid w:val="432F0FE0"/>
    <w:rsid w:val="433A4A5E"/>
    <w:rsid w:val="43417D73"/>
    <w:rsid w:val="43511C0C"/>
    <w:rsid w:val="4352264C"/>
    <w:rsid w:val="43567E2F"/>
    <w:rsid w:val="436E1F04"/>
    <w:rsid w:val="438A0DFE"/>
    <w:rsid w:val="439845E9"/>
    <w:rsid w:val="43C72B2F"/>
    <w:rsid w:val="43C90C48"/>
    <w:rsid w:val="43CA7DA2"/>
    <w:rsid w:val="43ED0D91"/>
    <w:rsid w:val="4413512A"/>
    <w:rsid w:val="44202CCD"/>
    <w:rsid w:val="44254B30"/>
    <w:rsid w:val="44433D31"/>
    <w:rsid w:val="44501B58"/>
    <w:rsid w:val="44627C25"/>
    <w:rsid w:val="447E3EEC"/>
    <w:rsid w:val="44840908"/>
    <w:rsid w:val="449E7909"/>
    <w:rsid w:val="44B5045D"/>
    <w:rsid w:val="44C24001"/>
    <w:rsid w:val="44C91FEC"/>
    <w:rsid w:val="44EA3E67"/>
    <w:rsid w:val="4501100C"/>
    <w:rsid w:val="45475839"/>
    <w:rsid w:val="45594AB8"/>
    <w:rsid w:val="45601D1A"/>
    <w:rsid w:val="457149C2"/>
    <w:rsid w:val="457F2509"/>
    <w:rsid w:val="459E7CBE"/>
    <w:rsid w:val="45A66B72"/>
    <w:rsid w:val="45C16B3C"/>
    <w:rsid w:val="45D55207"/>
    <w:rsid w:val="46066F23"/>
    <w:rsid w:val="462074EA"/>
    <w:rsid w:val="4644158C"/>
    <w:rsid w:val="465558C9"/>
    <w:rsid w:val="468D1187"/>
    <w:rsid w:val="46916293"/>
    <w:rsid w:val="46AF464D"/>
    <w:rsid w:val="46BD4207"/>
    <w:rsid w:val="46C07182"/>
    <w:rsid w:val="46D31E98"/>
    <w:rsid w:val="46F4298D"/>
    <w:rsid w:val="470E0289"/>
    <w:rsid w:val="470F7C8F"/>
    <w:rsid w:val="474A73A6"/>
    <w:rsid w:val="477D4928"/>
    <w:rsid w:val="47985E94"/>
    <w:rsid w:val="47DA30E4"/>
    <w:rsid w:val="47DB15FD"/>
    <w:rsid w:val="480E0C94"/>
    <w:rsid w:val="48431669"/>
    <w:rsid w:val="484D250F"/>
    <w:rsid w:val="48663831"/>
    <w:rsid w:val="48906D70"/>
    <w:rsid w:val="48926415"/>
    <w:rsid w:val="48AC46F9"/>
    <w:rsid w:val="48AE6D1F"/>
    <w:rsid w:val="48B90F76"/>
    <w:rsid w:val="49255ADB"/>
    <w:rsid w:val="49332D3A"/>
    <w:rsid w:val="49526A48"/>
    <w:rsid w:val="498066DE"/>
    <w:rsid w:val="4983079E"/>
    <w:rsid w:val="49946496"/>
    <w:rsid w:val="49995C3F"/>
    <w:rsid w:val="49AC1568"/>
    <w:rsid w:val="49BF11C9"/>
    <w:rsid w:val="49DD3B47"/>
    <w:rsid w:val="4A052A08"/>
    <w:rsid w:val="4A2E55E3"/>
    <w:rsid w:val="4A742A75"/>
    <w:rsid w:val="4A840C3E"/>
    <w:rsid w:val="4A865311"/>
    <w:rsid w:val="4A901141"/>
    <w:rsid w:val="4A982EEE"/>
    <w:rsid w:val="4AA93190"/>
    <w:rsid w:val="4AAB5BC4"/>
    <w:rsid w:val="4AC10162"/>
    <w:rsid w:val="4AE25457"/>
    <w:rsid w:val="4AE31012"/>
    <w:rsid w:val="4AE407CB"/>
    <w:rsid w:val="4AE53040"/>
    <w:rsid w:val="4AEB350A"/>
    <w:rsid w:val="4B2D021C"/>
    <w:rsid w:val="4B471918"/>
    <w:rsid w:val="4B4C2876"/>
    <w:rsid w:val="4B5E2A9D"/>
    <w:rsid w:val="4B705875"/>
    <w:rsid w:val="4C0712CD"/>
    <w:rsid w:val="4C4174B3"/>
    <w:rsid w:val="4C824A77"/>
    <w:rsid w:val="4C9D7B47"/>
    <w:rsid w:val="4CDB02FC"/>
    <w:rsid w:val="4D1E21CE"/>
    <w:rsid w:val="4D373BAE"/>
    <w:rsid w:val="4D6451D3"/>
    <w:rsid w:val="4DFB59F9"/>
    <w:rsid w:val="4E1B4F67"/>
    <w:rsid w:val="4E822899"/>
    <w:rsid w:val="4EC97FD7"/>
    <w:rsid w:val="4ED226D4"/>
    <w:rsid w:val="4ED670A9"/>
    <w:rsid w:val="4EE3516A"/>
    <w:rsid w:val="4F231B8C"/>
    <w:rsid w:val="4F404843"/>
    <w:rsid w:val="4F5223C6"/>
    <w:rsid w:val="4F55505D"/>
    <w:rsid w:val="4F633516"/>
    <w:rsid w:val="4F8712F0"/>
    <w:rsid w:val="4F8A3329"/>
    <w:rsid w:val="4F9D5600"/>
    <w:rsid w:val="4FBD303F"/>
    <w:rsid w:val="4FE1644B"/>
    <w:rsid w:val="4FED198D"/>
    <w:rsid w:val="50025E61"/>
    <w:rsid w:val="500C156D"/>
    <w:rsid w:val="50300CA8"/>
    <w:rsid w:val="50485CEC"/>
    <w:rsid w:val="50680AC4"/>
    <w:rsid w:val="50782271"/>
    <w:rsid w:val="5094649F"/>
    <w:rsid w:val="50D05E41"/>
    <w:rsid w:val="510A7C06"/>
    <w:rsid w:val="512A6E7E"/>
    <w:rsid w:val="51384A0B"/>
    <w:rsid w:val="51404F8F"/>
    <w:rsid w:val="5148013E"/>
    <w:rsid w:val="514B0A8C"/>
    <w:rsid w:val="51550681"/>
    <w:rsid w:val="51623536"/>
    <w:rsid w:val="517F5E5D"/>
    <w:rsid w:val="5183724E"/>
    <w:rsid w:val="51947BFA"/>
    <w:rsid w:val="519C029F"/>
    <w:rsid w:val="51A41DB4"/>
    <w:rsid w:val="51B36CFC"/>
    <w:rsid w:val="525060FF"/>
    <w:rsid w:val="52860D36"/>
    <w:rsid w:val="529B591D"/>
    <w:rsid w:val="52B0208A"/>
    <w:rsid w:val="52BD5B3C"/>
    <w:rsid w:val="52C56BB8"/>
    <w:rsid w:val="52CA114D"/>
    <w:rsid w:val="52D2285C"/>
    <w:rsid w:val="52E840E1"/>
    <w:rsid w:val="530104BA"/>
    <w:rsid w:val="530272AF"/>
    <w:rsid w:val="530B637A"/>
    <w:rsid w:val="531A2855"/>
    <w:rsid w:val="532439D9"/>
    <w:rsid w:val="532B2E95"/>
    <w:rsid w:val="533D1C70"/>
    <w:rsid w:val="535758A6"/>
    <w:rsid w:val="537D3072"/>
    <w:rsid w:val="53861985"/>
    <w:rsid w:val="53A13714"/>
    <w:rsid w:val="53A56F88"/>
    <w:rsid w:val="53E81E0C"/>
    <w:rsid w:val="53F27512"/>
    <w:rsid w:val="540A6CBC"/>
    <w:rsid w:val="5417182D"/>
    <w:rsid w:val="5426258A"/>
    <w:rsid w:val="54596632"/>
    <w:rsid w:val="54706D9F"/>
    <w:rsid w:val="549C5DB6"/>
    <w:rsid w:val="54B80646"/>
    <w:rsid w:val="54B900C6"/>
    <w:rsid w:val="54BA7E51"/>
    <w:rsid w:val="54D214F3"/>
    <w:rsid w:val="55112E4F"/>
    <w:rsid w:val="55160576"/>
    <w:rsid w:val="5518145D"/>
    <w:rsid w:val="551B5E92"/>
    <w:rsid w:val="552B7651"/>
    <w:rsid w:val="553C41AF"/>
    <w:rsid w:val="554665A0"/>
    <w:rsid w:val="554C4B0C"/>
    <w:rsid w:val="555004FB"/>
    <w:rsid w:val="5553489F"/>
    <w:rsid w:val="5560746B"/>
    <w:rsid w:val="556357AA"/>
    <w:rsid w:val="556D7D8D"/>
    <w:rsid w:val="5588405C"/>
    <w:rsid w:val="558E49B2"/>
    <w:rsid w:val="5592428F"/>
    <w:rsid w:val="55955153"/>
    <w:rsid w:val="55982E4D"/>
    <w:rsid w:val="559E3F14"/>
    <w:rsid w:val="55A005A0"/>
    <w:rsid w:val="55D52E4C"/>
    <w:rsid w:val="55F225DC"/>
    <w:rsid w:val="56323A4C"/>
    <w:rsid w:val="56505FBB"/>
    <w:rsid w:val="56551933"/>
    <w:rsid w:val="566E2DED"/>
    <w:rsid w:val="568B6FCD"/>
    <w:rsid w:val="569331C9"/>
    <w:rsid w:val="56B84101"/>
    <w:rsid w:val="56BA3D5E"/>
    <w:rsid w:val="56C37E21"/>
    <w:rsid w:val="56C9791D"/>
    <w:rsid w:val="56D7393C"/>
    <w:rsid w:val="56EE7113"/>
    <w:rsid w:val="57097189"/>
    <w:rsid w:val="571F085B"/>
    <w:rsid w:val="57256FE6"/>
    <w:rsid w:val="573A48E2"/>
    <w:rsid w:val="57551F68"/>
    <w:rsid w:val="575F27A9"/>
    <w:rsid w:val="57845056"/>
    <w:rsid w:val="578840FF"/>
    <w:rsid w:val="57AC22B0"/>
    <w:rsid w:val="57FE014A"/>
    <w:rsid w:val="58036336"/>
    <w:rsid w:val="580412E9"/>
    <w:rsid w:val="5818663E"/>
    <w:rsid w:val="584D64EC"/>
    <w:rsid w:val="58526941"/>
    <w:rsid w:val="587E1A46"/>
    <w:rsid w:val="58A148F4"/>
    <w:rsid w:val="58BC4C67"/>
    <w:rsid w:val="58CC7787"/>
    <w:rsid w:val="58CE5E1A"/>
    <w:rsid w:val="58E43C2B"/>
    <w:rsid w:val="58F0266E"/>
    <w:rsid w:val="58F22F5E"/>
    <w:rsid w:val="58F345F1"/>
    <w:rsid w:val="58F54C53"/>
    <w:rsid w:val="58F570A8"/>
    <w:rsid w:val="591D21E7"/>
    <w:rsid w:val="59287A2C"/>
    <w:rsid w:val="592C2C37"/>
    <w:rsid w:val="5950038E"/>
    <w:rsid w:val="595D2BB3"/>
    <w:rsid w:val="598371E4"/>
    <w:rsid w:val="59B31DC2"/>
    <w:rsid w:val="59B67834"/>
    <w:rsid w:val="59FB2AC2"/>
    <w:rsid w:val="5A032F85"/>
    <w:rsid w:val="5A1C6173"/>
    <w:rsid w:val="5A542A9E"/>
    <w:rsid w:val="5A6167C6"/>
    <w:rsid w:val="5A6434C9"/>
    <w:rsid w:val="5A726EAF"/>
    <w:rsid w:val="5A752994"/>
    <w:rsid w:val="5A895CCD"/>
    <w:rsid w:val="5AA84002"/>
    <w:rsid w:val="5AAE0C24"/>
    <w:rsid w:val="5B1A5744"/>
    <w:rsid w:val="5B4A4710"/>
    <w:rsid w:val="5B5E4CF4"/>
    <w:rsid w:val="5B5F38AB"/>
    <w:rsid w:val="5B7E751B"/>
    <w:rsid w:val="5B896C90"/>
    <w:rsid w:val="5B9046CA"/>
    <w:rsid w:val="5BA836D8"/>
    <w:rsid w:val="5BBA7383"/>
    <w:rsid w:val="5BE54F47"/>
    <w:rsid w:val="5BE61636"/>
    <w:rsid w:val="5C030257"/>
    <w:rsid w:val="5C437AFA"/>
    <w:rsid w:val="5C483E84"/>
    <w:rsid w:val="5C4D4ABA"/>
    <w:rsid w:val="5CA91CB2"/>
    <w:rsid w:val="5CB67E82"/>
    <w:rsid w:val="5CBF3E1E"/>
    <w:rsid w:val="5CC35084"/>
    <w:rsid w:val="5CCD741D"/>
    <w:rsid w:val="5CD302A1"/>
    <w:rsid w:val="5CE166AA"/>
    <w:rsid w:val="5CE95DBE"/>
    <w:rsid w:val="5CF45801"/>
    <w:rsid w:val="5D330515"/>
    <w:rsid w:val="5D607410"/>
    <w:rsid w:val="5D6473A5"/>
    <w:rsid w:val="5D664D38"/>
    <w:rsid w:val="5D8635BF"/>
    <w:rsid w:val="5D9C3091"/>
    <w:rsid w:val="5DAB4252"/>
    <w:rsid w:val="5DAD5587"/>
    <w:rsid w:val="5DE80BEB"/>
    <w:rsid w:val="5DF23164"/>
    <w:rsid w:val="5E047A20"/>
    <w:rsid w:val="5E0A6399"/>
    <w:rsid w:val="5E3534F3"/>
    <w:rsid w:val="5E3B4229"/>
    <w:rsid w:val="5E482C0A"/>
    <w:rsid w:val="5E494D56"/>
    <w:rsid w:val="5E744F8E"/>
    <w:rsid w:val="5EAB3F58"/>
    <w:rsid w:val="5EB315E8"/>
    <w:rsid w:val="5EB36CA5"/>
    <w:rsid w:val="5EC015A0"/>
    <w:rsid w:val="5EC7687B"/>
    <w:rsid w:val="5ECE0F5A"/>
    <w:rsid w:val="5F012969"/>
    <w:rsid w:val="5F0467BE"/>
    <w:rsid w:val="5F9C3E11"/>
    <w:rsid w:val="5FAC4789"/>
    <w:rsid w:val="5FB753D2"/>
    <w:rsid w:val="5FDF1902"/>
    <w:rsid w:val="5FE54638"/>
    <w:rsid w:val="5FFC4024"/>
    <w:rsid w:val="601C65FD"/>
    <w:rsid w:val="60265CC4"/>
    <w:rsid w:val="602A5D94"/>
    <w:rsid w:val="60350843"/>
    <w:rsid w:val="60466F39"/>
    <w:rsid w:val="604B2638"/>
    <w:rsid w:val="6070087D"/>
    <w:rsid w:val="60D07B7A"/>
    <w:rsid w:val="61281D43"/>
    <w:rsid w:val="61293636"/>
    <w:rsid w:val="614A1B3B"/>
    <w:rsid w:val="614D4C9B"/>
    <w:rsid w:val="61531BF0"/>
    <w:rsid w:val="6167769F"/>
    <w:rsid w:val="619B186A"/>
    <w:rsid w:val="61A46496"/>
    <w:rsid w:val="61A46B11"/>
    <w:rsid w:val="61EA0EAF"/>
    <w:rsid w:val="620D2F90"/>
    <w:rsid w:val="62226782"/>
    <w:rsid w:val="62281B60"/>
    <w:rsid w:val="622978F5"/>
    <w:rsid w:val="623A45F3"/>
    <w:rsid w:val="626C2E50"/>
    <w:rsid w:val="627931B5"/>
    <w:rsid w:val="627A05BF"/>
    <w:rsid w:val="6286533E"/>
    <w:rsid w:val="629D6EAA"/>
    <w:rsid w:val="62BE32E5"/>
    <w:rsid w:val="62C90D2B"/>
    <w:rsid w:val="62FB74CC"/>
    <w:rsid w:val="6308185B"/>
    <w:rsid w:val="63175667"/>
    <w:rsid w:val="632F2128"/>
    <w:rsid w:val="632F3A09"/>
    <w:rsid w:val="63386FBA"/>
    <w:rsid w:val="635B5830"/>
    <w:rsid w:val="635E74D4"/>
    <w:rsid w:val="63602003"/>
    <w:rsid w:val="636C56A5"/>
    <w:rsid w:val="63C57BC5"/>
    <w:rsid w:val="63CA4E03"/>
    <w:rsid w:val="63D31212"/>
    <w:rsid w:val="640E77D7"/>
    <w:rsid w:val="64343616"/>
    <w:rsid w:val="645542DB"/>
    <w:rsid w:val="646641F0"/>
    <w:rsid w:val="6482796A"/>
    <w:rsid w:val="64936FBC"/>
    <w:rsid w:val="6495482B"/>
    <w:rsid w:val="64A44E90"/>
    <w:rsid w:val="64DC2E81"/>
    <w:rsid w:val="64E62069"/>
    <w:rsid w:val="651D2DE8"/>
    <w:rsid w:val="652B0E9A"/>
    <w:rsid w:val="652C75C1"/>
    <w:rsid w:val="653C55F0"/>
    <w:rsid w:val="654D313B"/>
    <w:rsid w:val="6559206D"/>
    <w:rsid w:val="655E0B5A"/>
    <w:rsid w:val="656A2EE8"/>
    <w:rsid w:val="657A4B85"/>
    <w:rsid w:val="658A7B2F"/>
    <w:rsid w:val="65EA6655"/>
    <w:rsid w:val="65F853C2"/>
    <w:rsid w:val="66125CF1"/>
    <w:rsid w:val="661C25F4"/>
    <w:rsid w:val="663B4361"/>
    <w:rsid w:val="663B7DC8"/>
    <w:rsid w:val="663F4610"/>
    <w:rsid w:val="66504805"/>
    <w:rsid w:val="66516E79"/>
    <w:rsid w:val="666C11BC"/>
    <w:rsid w:val="66825B69"/>
    <w:rsid w:val="66832531"/>
    <w:rsid w:val="669B017B"/>
    <w:rsid w:val="66B232DC"/>
    <w:rsid w:val="66B471D9"/>
    <w:rsid w:val="66BF4B8E"/>
    <w:rsid w:val="66C36882"/>
    <w:rsid w:val="66C56CEB"/>
    <w:rsid w:val="6710303E"/>
    <w:rsid w:val="67245785"/>
    <w:rsid w:val="672C3CAC"/>
    <w:rsid w:val="672E4172"/>
    <w:rsid w:val="674A76AA"/>
    <w:rsid w:val="67523CCB"/>
    <w:rsid w:val="679014B1"/>
    <w:rsid w:val="679238D3"/>
    <w:rsid w:val="67CE554B"/>
    <w:rsid w:val="67E01D04"/>
    <w:rsid w:val="68351273"/>
    <w:rsid w:val="683A7F50"/>
    <w:rsid w:val="683D1CDA"/>
    <w:rsid w:val="6849786B"/>
    <w:rsid w:val="68501178"/>
    <w:rsid w:val="68576A39"/>
    <w:rsid w:val="688E221F"/>
    <w:rsid w:val="68C10387"/>
    <w:rsid w:val="68C276A8"/>
    <w:rsid w:val="69264F1D"/>
    <w:rsid w:val="692F1280"/>
    <w:rsid w:val="69693A7F"/>
    <w:rsid w:val="696B2D52"/>
    <w:rsid w:val="697376E7"/>
    <w:rsid w:val="697A3387"/>
    <w:rsid w:val="699F01C3"/>
    <w:rsid w:val="69A779D6"/>
    <w:rsid w:val="69B6535D"/>
    <w:rsid w:val="69B9386E"/>
    <w:rsid w:val="69D150C6"/>
    <w:rsid w:val="69D65A85"/>
    <w:rsid w:val="69ED3A70"/>
    <w:rsid w:val="69FE1D95"/>
    <w:rsid w:val="6A0F2E8E"/>
    <w:rsid w:val="6A315E5F"/>
    <w:rsid w:val="6A3F5728"/>
    <w:rsid w:val="6A440E91"/>
    <w:rsid w:val="6A5277B5"/>
    <w:rsid w:val="6A657428"/>
    <w:rsid w:val="6A681C82"/>
    <w:rsid w:val="6AAE5CDA"/>
    <w:rsid w:val="6ABB1FBC"/>
    <w:rsid w:val="6AD73FEC"/>
    <w:rsid w:val="6AEB3BBA"/>
    <w:rsid w:val="6AFD1635"/>
    <w:rsid w:val="6AFD7926"/>
    <w:rsid w:val="6B005986"/>
    <w:rsid w:val="6B142083"/>
    <w:rsid w:val="6B296B51"/>
    <w:rsid w:val="6B972E44"/>
    <w:rsid w:val="6BB11641"/>
    <w:rsid w:val="6BD92410"/>
    <w:rsid w:val="6BDD60B5"/>
    <w:rsid w:val="6BDD7BCA"/>
    <w:rsid w:val="6C0B5B17"/>
    <w:rsid w:val="6C127C70"/>
    <w:rsid w:val="6C2B0154"/>
    <w:rsid w:val="6C377A66"/>
    <w:rsid w:val="6C4E231C"/>
    <w:rsid w:val="6C6021CE"/>
    <w:rsid w:val="6C674081"/>
    <w:rsid w:val="6C8A74B2"/>
    <w:rsid w:val="6C8E7359"/>
    <w:rsid w:val="6C9D640A"/>
    <w:rsid w:val="6CB90163"/>
    <w:rsid w:val="6CCD284B"/>
    <w:rsid w:val="6CE52197"/>
    <w:rsid w:val="6CEF4F34"/>
    <w:rsid w:val="6CF24D29"/>
    <w:rsid w:val="6CFC6D35"/>
    <w:rsid w:val="6D050559"/>
    <w:rsid w:val="6D2D6280"/>
    <w:rsid w:val="6D430257"/>
    <w:rsid w:val="6D4F4126"/>
    <w:rsid w:val="6D563F8F"/>
    <w:rsid w:val="6D783864"/>
    <w:rsid w:val="6D7E0EBD"/>
    <w:rsid w:val="6DA703D6"/>
    <w:rsid w:val="6DAF31AF"/>
    <w:rsid w:val="6DCA0A58"/>
    <w:rsid w:val="6DCC1029"/>
    <w:rsid w:val="6DD671E9"/>
    <w:rsid w:val="6DF6181B"/>
    <w:rsid w:val="6E093A20"/>
    <w:rsid w:val="6E605B5E"/>
    <w:rsid w:val="6E720F09"/>
    <w:rsid w:val="6E767886"/>
    <w:rsid w:val="6E827474"/>
    <w:rsid w:val="6E90174B"/>
    <w:rsid w:val="6EB7513F"/>
    <w:rsid w:val="6EEB2589"/>
    <w:rsid w:val="6F150B1F"/>
    <w:rsid w:val="6F4447AD"/>
    <w:rsid w:val="6F604E12"/>
    <w:rsid w:val="6F844961"/>
    <w:rsid w:val="6F8A5CB6"/>
    <w:rsid w:val="6FA02907"/>
    <w:rsid w:val="6FBD34D3"/>
    <w:rsid w:val="70023E8E"/>
    <w:rsid w:val="700C7562"/>
    <w:rsid w:val="70270FE3"/>
    <w:rsid w:val="7027781C"/>
    <w:rsid w:val="70453105"/>
    <w:rsid w:val="70617563"/>
    <w:rsid w:val="70A26911"/>
    <w:rsid w:val="70C47B99"/>
    <w:rsid w:val="70D70B8B"/>
    <w:rsid w:val="70D85A6C"/>
    <w:rsid w:val="70ED282B"/>
    <w:rsid w:val="71136C18"/>
    <w:rsid w:val="711A6DEF"/>
    <w:rsid w:val="712612F0"/>
    <w:rsid w:val="715C1C09"/>
    <w:rsid w:val="71AF4036"/>
    <w:rsid w:val="71B16453"/>
    <w:rsid w:val="71DC100F"/>
    <w:rsid w:val="72107E27"/>
    <w:rsid w:val="72177720"/>
    <w:rsid w:val="722F1739"/>
    <w:rsid w:val="723F2F3D"/>
    <w:rsid w:val="73080027"/>
    <w:rsid w:val="730A59D9"/>
    <w:rsid w:val="73266424"/>
    <w:rsid w:val="732F7B29"/>
    <w:rsid w:val="73343ED7"/>
    <w:rsid w:val="73581739"/>
    <w:rsid w:val="73796EEF"/>
    <w:rsid w:val="73CF3271"/>
    <w:rsid w:val="73D60641"/>
    <w:rsid w:val="73F86B84"/>
    <w:rsid w:val="741F3C20"/>
    <w:rsid w:val="742C7FD1"/>
    <w:rsid w:val="74455716"/>
    <w:rsid w:val="746C5F73"/>
    <w:rsid w:val="74CB5A08"/>
    <w:rsid w:val="74EE0DC7"/>
    <w:rsid w:val="75201E45"/>
    <w:rsid w:val="75277EE7"/>
    <w:rsid w:val="756E16C1"/>
    <w:rsid w:val="757B0F4D"/>
    <w:rsid w:val="759B3F63"/>
    <w:rsid w:val="75A61922"/>
    <w:rsid w:val="75B63F6C"/>
    <w:rsid w:val="75CF44A2"/>
    <w:rsid w:val="76156408"/>
    <w:rsid w:val="76384BA7"/>
    <w:rsid w:val="767869B4"/>
    <w:rsid w:val="76854BA4"/>
    <w:rsid w:val="76A457CF"/>
    <w:rsid w:val="770D72BE"/>
    <w:rsid w:val="77120A62"/>
    <w:rsid w:val="771C5AA4"/>
    <w:rsid w:val="77466DDC"/>
    <w:rsid w:val="775672CF"/>
    <w:rsid w:val="77B2260A"/>
    <w:rsid w:val="77C36557"/>
    <w:rsid w:val="77C65987"/>
    <w:rsid w:val="78001F3F"/>
    <w:rsid w:val="782D7EAE"/>
    <w:rsid w:val="78312716"/>
    <w:rsid w:val="783169D9"/>
    <w:rsid w:val="78764D5F"/>
    <w:rsid w:val="78853172"/>
    <w:rsid w:val="789377FD"/>
    <w:rsid w:val="78A2579F"/>
    <w:rsid w:val="78AC03C1"/>
    <w:rsid w:val="78CF39B5"/>
    <w:rsid w:val="78ED187F"/>
    <w:rsid w:val="7905120A"/>
    <w:rsid w:val="79147A18"/>
    <w:rsid w:val="792333FA"/>
    <w:rsid w:val="79446549"/>
    <w:rsid w:val="79462E43"/>
    <w:rsid w:val="79524E2A"/>
    <w:rsid w:val="7959202E"/>
    <w:rsid w:val="79646030"/>
    <w:rsid w:val="79B54B44"/>
    <w:rsid w:val="79C15916"/>
    <w:rsid w:val="79ED0D96"/>
    <w:rsid w:val="7A0B4EF3"/>
    <w:rsid w:val="7A19209C"/>
    <w:rsid w:val="7A3137A5"/>
    <w:rsid w:val="7A36501D"/>
    <w:rsid w:val="7A3673E8"/>
    <w:rsid w:val="7A595BD0"/>
    <w:rsid w:val="7A712218"/>
    <w:rsid w:val="7A747CEC"/>
    <w:rsid w:val="7A895E53"/>
    <w:rsid w:val="7A8F4652"/>
    <w:rsid w:val="7AF0550A"/>
    <w:rsid w:val="7B1442C3"/>
    <w:rsid w:val="7B2377D4"/>
    <w:rsid w:val="7B2F17BA"/>
    <w:rsid w:val="7B3D7E48"/>
    <w:rsid w:val="7B6E385A"/>
    <w:rsid w:val="7B71499E"/>
    <w:rsid w:val="7B77726A"/>
    <w:rsid w:val="7B976155"/>
    <w:rsid w:val="7BD463FC"/>
    <w:rsid w:val="7BDE55FA"/>
    <w:rsid w:val="7C083F90"/>
    <w:rsid w:val="7C212088"/>
    <w:rsid w:val="7C3A3837"/>
    <w:rsid w:val="7C6F05C3"/>
    <w:rsid w:val="7C8D2C2E"/>
    <w:rsid w:val="7C913A8F"/>
    <w:rsid w:val="7CC71798"/>
    <w:rsid w:val="7CDF3B1D"/>
    <w:rsid w:val="7CE323A9"/>
    <w:rsid w:val="7CED0B5F"/>
    <w:rsid w:val="7D440200"/>
    <w:rsid w:val="7D4D2EC2"/>
    <w:rsid w:val="7D51472F"/>
    <w:rsid w:val="7D541556"/>
    <w:rsid w:val="7D650C95"/>
    <w:rsid w:val="7D661ED3"/>
    <w:rsid w:val="7D7034FA"/>
    <w:rsid w:val="7D754FBB"/>
    <w:rsid w:val="7D7D271D"/>
    <w:rsid w:val="7D852B83"/>
    <w:rsid w:val="7D943109"/>
    <w:rsid w:val="7DC63136"/>
    <w:rsid w:val="7DEE1246"/>
    <w:rsid w:val="7DFA6414"/>
    <w:rsid w:val="7E0B3CAC"/>
    <w:rsid w:val="7E255116"/>
    <w:rsid w:val="7E3B0625"/>
    <w:rsid w:val="7E4257FD"/>
    <w:rsid w:val="7E5F039A"/>
    <w:rsid w:val="7E6873EC"/>
    <w:rsid w:val="7E7617C5"/>
    <w:rsid w:val="7E8A0379"/>
    <w:rsid w:val="7E9A58A0"/>
    <w:rsid w:val="7E9B70E1"/>
    <w:rsid w:val="7EA526DC"/>
    <w:rsid w:val="7EC909FC"/>
    <w:rsid w:val="7ECA5A31"/>
    <w:rsid w:val="7ED323BB"/>
    <w:rsid w:val="7EDC7368"/>
    <w:rsid w:val="7F182209"/>
    <w:rsid w:val="7F267EE5"/>
    <w:rsid w:val="7F3C1FF8"/>
    <w:rsid w:val="7F4100CE"/>
    <w:rsid w:val="7F5C397B"/>
    <w:rsid w:val="7F642B86"/>
    <w:rsid w:val="7F78111D"/>
    <w:rsid w:val="7F8C3A78"/>
    <w:rsid w:val="7FDE6FE5"/>
    <w:rsid w:val="7FF50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eastAsia="仿宋_GB2312"/>
      <w:b/>
      <w:bCs/>
      <w:kern w:val="44"/>
      <w:sz w:val="32"/>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Block Text"/>
    <w:basedOn w:val="1"/>
    <w:qFormat/>
    <w:uiPriority w:val="0"/>
    <w:pPr>
      <w:spacing w:after="120"/>
      <w:ind w:left="1440" w:right="1440"/>
    </w:pPr>
    <w:rPr>
      <w:rFonts w:ascii="MS Sans Serif" w:hAnsi="MS Sans Serif" w:eastAsia="宋体" w:cs="MS Sans Serif"/>
      <w:szCs w:val="24"/>
    </w:rPr>
  </w:style>
  <w:style w:type="paragraph" w:styleId="4">
    <w:name w:val="Normal Indent"/>
    <w:basedOn w:val="1"/>
    <w:qFormat/>
    <w:uiPriority w:val="0"/>
    <w:pPr>
      <w:adjustRightInd w:val="0"/>
      <w:spacing w:line="410" w:lineRule="atLeast"/>
      <w:ind w:firstLine="420"/>
      <w:jc w:val="left"/>
      <w:textAlignment w:val="baseline"/>
    </w:pPr>
    <w:rPr>
      <w:rFonts w:ascii="宋体"/>
      <w:kern w:val="0"/>
      <w:sz w:val="24"/>
      <w:szCs w:val="20"/>
    </w:rPr>
  </w:style>
  <w:style w:type="paragraph" w:styleId="5">
    <w:name w:val="annotation text"/>
    <w:basedOn w:val="1"/>
    <w:semiHidden/>
    <w:unhideWhenUsed/>
    <w:qFormat/>
    <w:uiPriority w:val="99"/>
    <w:pPr>
      <w:jc w:val="left"/>
    </w:pPr>
  </w:style>
  <w:style w:type="paragraph" w:styleId="6">
    <w:name w:val="Body Text"/>
    <w:basedOn w:val="1"/>
    <w:qFormat/>
    <w:uiPriority w:val="0"/>
    <w:pPr>
      <w:tabs>
        <w:tab w:val="left" w:pos="482"/>
      </w:tabs>
      <w:adjustRightInd w:val="0"/>
      <w:spacing w:line="396" w:lineRule="atLeast"/>
      <w:jc w:val="left"/>
      <w:textAlignment w:val="baseline"/>
    </w:pPr>
    <w:rPr>
      <w:rFonts w:ascii="宋体"/>
      <w:kern w:val="0"/>
      <w:sz w:val="28"/>
      <w:szCs w:val="20"/>
    </w:rPr>
  </w:style>
  <w:style w:type="paragraph" w:styleId="7">
    <w:name w:val="Body Text Indent"/>
    <w:basedOn w:val="1"/>
    <w:qFormat/>
    <w:uiPriority w:val="0"/>
    <w:pPr>
      <w:ind w:firstLine="570"/>
    </w:pPr>
    <w:rPr>
      <w:sz w:val="28"/>
      <w:szCs w:val="20"/>
    </w:rPr>
  </w:style>
  <w:style w:type="paragraph" w:styleId="8">
    <w:name w:val="Plain Text"/>
    <w:basedOn w:val="1"/>
    <w:qFormat/>
    <w:uiPriority w:val="99"/>
    <w:pPr>
      <w:adjustRightInd w:val="0"/>
      <w:spacing w:line="312" w:lineRule="atLeast"/>
      <w:textAlignment w:val="baseline"/>
    </w:pPr>
    <w:rPr>
      <w:rFonts w:ascii="宋体" w:hAnsi="Courier New"/>
      <w:kern w:val="0"/>
      <w:szCs w:val="20"/>
    </w:rPr>
  </w:style>
  <w:style w:type="paragraph" w:styleId="9">
    <w:name w:val="Date"/>
    <w:basedOn w:val="1"/>
    <w:next w:val="1"/>
    <w:qFormat/>
    <w:uiPriority w:val="0"/>
    <w:pPr>
      <w:widowControl/>
      <w:ind w:left="100" w:leftChars="2500"/>
      <w:jc w:val="left"/>
    </w:pPr>
    <w:rPr>
      <w:rFonts w:ascii="仿宋_GB2312" w:eastAsia="仿宋_GB2312"/>
      <w:kern w:val="0"/>
      <w:sz w:val="24"/>
    </w:rPr>
  </w:style>
  <w:style w:type="paragraph" w:styleId="10">
    <w:name w:val="Balloon Text"/>
    <w:basedOn w:val="1"/>
    <w:link w:val="22"/>
    <w:qFormat/>
    <w:uiPriority w:val="0"/>
    <w:rPr>
      <w:sz w:val="18"/>
      <w:szCs w:val="18"/>
    </w:rPr>
  </w:style>
  <w:style w:type="paragraph" w:styleId="11">
    <w:name w:val="footer"/>
    <w:basedOn w:val="1"/>
    <w:qFormat/>
    <w:uiPriority w:val="99"/>
    <w:pPr>
      <w:tabs>
        <w:tab w:val="center" w:pos="4819"/>
        <w:tab w:val="right" w:pos="9071"/>
      </w:tabs>
      <w:adjustRightInd w:val="0"/>
      <w:spacing w:line="240" w:lineRule="atLeast"/>
      <w:jc w:val="left"/>
      <w:textAlignment w:val="baseline"/>
    </w:pPr>
    <w:rPr>
      <w:rFonts w:ascii="宋体"/>
      <w:kern w:val="0"/>
      <w:sz w:val="18"/>
      <w:szCs w:val="20"/>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spacing w:before="120" w:after="120"/>
      <w:jc w:val="left"/>
    </w:pPr>
    <w:rPr>
      <w:rFonts w:asciiTheme="minorHAnsi" w:hAnsiTheme="minorHAnsi"/>
      <w:b/>
      <w:bCs/>
      <w:caps/>
      <w:sz w:val="20"/>
      <w:szCs w:val="20"/>
    </w:rPr>
  </w:style>
  <w:style w:type="paragraph" w:styleId="14">
    <w:name w:val="Body Text Indent 3"/>
    <w:basedOn w:val="1"/>
    <w:qFormat/>
    <w:uiPriority w:val="0"/>
    <w:pPr>
      <w:tabs>
        <w:tab w:val="left" w:pos="482"/>
      </w:tabs>
      <w:adjustRightInd w:val="0"/>
      <w:spacing w:line="396" w:lineRule="atLeast"/>
      <w:ind w:firstLine="600"/>
      <w:jc w:val="left"/>
      <w:textAlignment w:val="baseline"/>
    </w:pPr>
    <w:rPr>
      <w:rFonts w:ascii="宋体"/>
      <w:kern w:val="0"/>
      <w:sz w:val="28"/>
      <w:szCs w:val="20"/>
    </w:rPr>
  </w:style>
  <w:style w:type="paragraph" w:styleId="15">
    <w:name w:val="toc 2"/>
    <w:basedOn w:val="1"/>
    <w:next w:val="1"/>
    <w:qFormat/>
    <w:uiPriority w:val="39"/>
    <w:pPr>
      <w:ind w:left="210"/>
      <w:jc w:val="left"/>
    </w:pPr>
    <w:rPr>
      <w:rFonts w:asciiTheme="minorHAnsi" w:hAnsiTheme="minorHAnsi"/>
      <w:smallCaps/>
      <w:sz w:val="20"/>
      <w:szCs w:val="20"/>
    </w:rPr>
  </w:style>
  <w:style w:type="table" w:styleId="17">
    <w:name w:val="Table Grid"/>
    <w:basedOn w:val="1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Hyperlink"/>
    <w:qFormat/>
    <w:uiPriority w:val="99"/>
    <w:rPr>
      <w:color w:val="0000FF"/>
      <w:u w:val="single"/>
    </w:rPr>
  </w:style>
  <w:style w:type="paragraph" w:customStyle="1" w:styleId="20">
    <w:name w:val="列出段落1"/>
    <w:basedOn w:val="1"/>
    <w:qFormat/>
    <w:uiPriority w:val="34"/>
    <w:pPr>
      <w:ind w:firstLine="420" w:firstLineChars="200"/>
    </w:pPr>
  </w:style>
  <w:style w:type="paragraph" w:styleId="21">
    <w:name w:val="List Paragraph"/>
    <w:basedOn w:val="1"/>
    <w:qFormat/>
    <w:uiPriority w:val="34"/>
    <w:pPr>
      <w:ind w:firstLine="420"/>
    </w:pPr>
    <w:rPr>
      <w:rFonts w:ascii="Calibri" w:hAnsi="Calibri"/>
      <w:szCs w:val="22"/>
    </w:rPr>
  </w:style>
  <w:style w:type="character" w:customStyle="1" w:styleId="22">
    <w:name w:val="批注框文本 Char"/>
    <w:basedOn w:val="18"/>
    <w:link w:val="10"/>
    <w:qFormat/>
    <w:uiPriority w:val="0"/>
    <w:rPr>
      <w:kern w:val="2"/>
      <w:sz w:val="18"/>
      <w:szCs w:val="18"/>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正文3"/>
    <w:next w:val="1"/>
    <w:qFormat/>
    <w:uiPriority w:val="99"/>
    <w:pPr>
      <w:tabs>
        <w:tab w:val="left" w:pos="720"/>
      </w:tabs>
      <w:spacing w:line="360" w:lineRule="auto"/>
      <w:ind w:left="720" w:hanging="720"/>
    </w:pPr>
    <w:rPr>
      <w:rFonts w:ascii="Times New Roman"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6095</Words>
  <Characters>34743</Characters>
  <Lines>289</Lines>
  <Paragraphs>81</Paragraphs>
  <TotalTime>1</TotalTime>
  <ScaleCrop>false</ScaleCrop>
  <LinksUpToDate>false</LinksUpToDate>
  <CharactersWithSpaces>40757</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86138</dc:creator>
  <cp:lastModifiedBy>1</cp:lastModifiedBy>
  <cp:lastPrinted>2021-05-07T06:11:00Z</cp:lastPrinted>
  <dcterms:modified xsi:type="dcterms:W3CDTF">2024-03-31T03:20:51Z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FFC7742EE1E44643807C2D31441234AC_13</vt:lpwstr>
  </property>
</Properties>
</file>