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9"/>
        <w:jc w:val="center"/>
        <w:rPr>
          <w:rFonts w:hint="eastAsia" w:ascii="黑体" w:hAnsi="黑体" w:eastAsia="黑体" w:cs="黑体"/>
          <w:sz w:val="48"/>
          <w:szCs w:val="48"/>
          <w:highlight w:val="none"/>
          <w:lang w:val="en-US" w:eastAsia="zh-CN"/>
        </w:rPr>
      </w:pPr>
      <w:r>
        <w:rPr>
          <w:rFonts w:hint="eastAsia" w:ascii="黑体" w:hAnsi="黑体" w:eastAsia="黑体" w:cs="黑体"/>
          <w:sz w:val="48"/>
          <w:szCs w:val="48"/>
          <w:highlight w:val="none"/>
          <w:lang w:val="en-US" w:eastAsia="zh-CN"/>
        </w:rPr>
        <w:t>中煤集团山西华昱能源有限公司</w:t>
      </w:r>
    </w:p>
    <w:p>
      <w:pPr>
        <w:pStyle w:val="19"/>
        <w:jc w:val="center"/>
        <w:rPr>
          <w:rFonts w:hint="eastAsia" w:ascii="黑体" w:hAnsi="黑体" w:eastAsia="黑体" w:cs="黑体"/>
          <w:sz w:val="48"/>
          <w:szCs w:val="48"/>
          <w:highlight w:val="none"/>
          <w:lang w:val="en-US" w:eastAsia="zh-CN"/>
        </w:rPr>
      </w:pPr>
      <w:r>
        <w:rPr>
          <w:rFonts w:hint="eastAsia" w:ascii="黑体" w:hAnsi="黑体" w:eastAsia="黑体" w:cs="黑体"/>
          <w:b w:val="0"/>
          <w:bCs w:val="0"/>
          <w:sz w:val="48"/>
          <w:szCs w:val="48"/>
          <w:highlight w:val="none"/>
          <w:lang w:val="en-US" w:eastAsia="zh-CN"/>
        </w:rPr>
        <w:t>煤炭洗运分公司</w:t>
      </w:r>
      <w:r>
        <w:rPr>
          <w:rFonts w:hint="eastAsia" w:ascii="黑体" w:hAnsi="黑体" w:eastAsia="黑体" w:cs="黑体"/>
          <w:sz w:val="48"/>
          <w:szCs w:val="48"/>
          <w:highlight w:val="none"/>
          <w:lang w:val="en-US" w:eastAsia="zh-CN"/>
        </w:rPr>
        <w:t>铁路专用线通信铁塔工程</w:t>
      </w:r>
    </w:p>
    <w:p>
      <w:pPr>
        <w:pStyle w:val="19"/>
        <w:jc w:val="center"/>
        <w:rPr>
          <w:rFonts w:ascii="黑体" w:hAnsi="黑体" w:eastAsia="黑体" w:cs="黑体"/>
          <w:sz w:val="48"/>
          <w:szCs w:val="48"/>
          <w:highlight w:val="none"/>
        </w:rPr>
      </w:pPr>
    </w:p>
    <w:p>
      <w:pPr>
        <w:pStyle w:val="19"/>
        <w:rPr>
          <w:rFonts w:ascii="黑体" w:hAnsi="黑体" w:eastAsia="黑体" w:cs="黑体"/>
          <w:sz w:val="48"/>
          <w:szCs w:val="48"/>
          <w:highlight w:val="none"/>
        </w:rPr>
      </w:pPr>
    </w:p>
    <w:p>
      <w:pPr>
        <w:pStyle w:val="19"/>
        <w:rPr>
          <w:rFonts w:ascii="黑体" w:hAnsi="黑体" w:eastAsia="黑体" w:cs="黑体"/>
          <w:sz w:val="48"/>
          <w:szCs w:val="48"/>
          <w:highlight w:val="none"/>
        </w:rPr>
      </w:pPr>
    </w:p>
    <w:p>
      <w:pPr>
        <w:pStyle w:val="19"/>
        <w:rPr>
          <w:rFonts w:ascii="黑体" w:hAnsi="黑体" w:eastAsia="黑体" w:cs="黑体"/>
          <w:sz w:val="48"/>
          <w:szCs w:val="48"/>
          <w:highlight w:val="none"/>
        </w:rPr>
      </w:pPr>
    </w:p>
    <w:p>
      <w:pPr>
        <w:jc w:val="center"/>
        <w:rPr>
          <w:rFonts w:ascii="黑体" w:hAnsi="黑体" w:eastAsia="黑体"/>
          <w:b w:val="0"/>
          <w:bCs w:val="0"/>
          <w:sz w:val="72"/>
          <w:szCs w:val="72"/>
          <w:highlight w:val="none"/>
        </w:rPr>
      </w:pPr>
      <w:r>
        <w:rPr>
          <w:rFonts w:hint="eastAsia" w:ascii="黑体" w:hAnsi="黑体" w:eastAsia="黑体" w:cs="黑体"/>
          <w:b w:val="0"/>
          <w:bCs w:val="0"/>
          <w:sz w:val="72"/>
          <w:szCs w:val="72"/>
          <w:highlight w:val="none"/>
        </w:rPr>
        <w:t>询</w:t>
      </w:r>
      <w:r>
        <w:rPr>
          <w:rFonts w:ascii="黑体" w:hAnsi="黑体" w:eastAsia="黑体" w:cs="黑体"/>
          <w:b w:val="0"/>
          <w:bCs w:val="0"/>
          <w:sz w:val="72"/>
          <w:szCs w:val="72"/>
          <w:highlight w:val="none"/>
        </w:rPr>
        <w:t xml:space="preserve"> </w:t>
      </w:r>
      <w:r>
        <w:rPr>
          <w:rFonts w:hint="eastAsia" w:ascii="黑体" w:hAnsi="黑体" w:eastAsia="黑体" w:cs="黑体"/>
          <w:b w:val="0"/>
          <w:bCs w:val="0"/>
          <w:sz w:val="72"/>
          <w:szCs w:val="72"/>
          <w:highlight w:val="none"/>
        </w:rPr>
        <w:t>价</w:t>
      </w:r>
      <w:r>
        <w:rPr>
          <w:rFonts w:ascii="黑体" w:hAnsi="黑体" w:eastAsia="黑体" w:cs="黑体"/>
          <w:b w:val="0"/>
          <w:bCs w:val="0"/>
          <w:sz w:val="72"/>
          <w:szCs w:val="72"/>
          <w:highlight w:val="none"/>
        </w:rPr>
        <w:t xml:space="preserve"> </w:t>
      </w:r>
      <w:r>
        <w:rPr>
          <w:rFonts w:hint="eastAsia" w:ascii="黑体" w:hAnsi="黑体" w:eastAsia="黑体" w:cs="黑体"/>
          <w:b w:val="0"/>
          <w:bCs w:val="0"/>
          <w:sz w:val="72"/>
          <w:szCs w:val="72"/>
          <w:highlight w:val="none"/>
        </w:rPr>
        <w:t>书</w:t>
      </w:r>
    </w:p>
    <w:p>
      <w:pPr>
        <w:rPr>
          <w:rFonts w:ascii="仿宋_GB2312" w:eastAsia="仿宋_GB2312"/>
          <w:sz w:val="28"/>
          <w:szCs w:val="28"/>
          <w:highlight w:val="none"/>
        </w:rPr>
      </w:pPr>
    </w:p>
    <w:p>
      <w:pPr>
        <w:rPr>
          <w:rFonts w:ascii="仿宋_GB2312" w:eastAsia="仿宋_GB2312"/>
          <w:sz w:val="28"/>
          <w:szCs w:val="28"/>
          <w:highlight w:val="none"/>
        </w:rPr>
      </w:pPr>
    </w:p>
    <w:p>
      <w:pPr>
        <w:rPr>
          <w:rFonts w:ascii="仿宋_GB2312" w:eastAsia="仿宋_GB2312"/>
          <w:color w:val="FF0000"/>
          <w:sz w:val="28"/>
          <w:szCs w:val="28"/>
          <w:highlight w:val="none"/>
        </w:rPr>
      </w:pPr>
    </w:p>
    <w:p>
      <w:pPr>
        <w:rPr>
          <w:rFonts w:ascii="仿宋_GB2312" w:eastAsia="仿宋_GB2312"/>
          <w:color w:val="FF0000"/>
          <w:sz w:val="28"/>
          <w:szCs w:val="28"/>
          <w:highlight w:val="none"/>
        </w:rPr>
      </w:pPr>
    </w:p>
    <w:p>
      <w:pPr>
        <w:ind w:firstLine="3015" w:firstLineChars="1001"/>
        <w:rPr>
          <w:rFonts w:ascii="仿宋_GB2312" w:eastAsia="仿宋_GB2312"/>
          <w:color w:val="FF0000"/>
          <w:highlight w:val="none"/>
        </w:rPr>
      </w:pPr>
    </w:p>
    <w:p>
      <w:pPr>
        <w:ind w:firstLine="3015" w:firstLineChars="1001"/>
        <w:rPr>
          <w:rFonts w:ascii="仿宋_GB2312" w:eastAsia="仿宋_GB2312"/>
          <w:color w:val="FF0000"/>
          <w:highlight w:val="none"/>
        </w:rPr>
      </w:pPr>
    </w:p>
    <w:p>
      <w:pPr>
        <w:ind w:firstLine="3015" w:firstLineChars="1001"/>
        <w:rPr>
          <w:rFonts w:ascii="仿宋_GB2312" w:eastAsia="仿宋_GB2312"/>
          <w:color w:val="FF0000"/>
          <w:highlight w:val="none"/>
        </w:rPr>
      </w:pPr>
    </w:p>
    <w:p>
      <w:pPr>
        <w:pStyle w:val="2"/>
        <w:rPr>
          <w:highlight w:val="none"/>
        </w:rPr>
      </w:pPr>
    </w:p>
    <w:p>
      <w:pPr>
        <w:ind w:firstLine="3015" w:firstLineChars="1001"/>
        <w:rPr>
          <w:rFonts w:ascii="仿宋_GB2312" w:eastAsia="仿宋_GB2312"/>
          <w:color w:val="FF0000"/>
          <w:highlight w:val="none"/>
        </w:rPr>
      </w:pPr>
    </w:p>
    <w:p>
      <w:pPr>
        <w:ind w:left="259" w:firstLine="1536" w:firstLineChars="480"/>
        <w:rPr>
          <w:rFonts w:hint="eastAsia" w:ascii="宋体" w:eastAsia="宋体" w:cs="宋体"/>
          <w:b w:val="0"/>
          <w:bCs w:val="0"/>
          <w:sz w:val="32"/>
          <w:szCs w:val="32"/>
          <w:highlight w:val="none"/>
          <w:lang w:val="en-US" w:eastAsia="zh-CN"/>
        </w:rPr>
      </w:pPr>
      <w:r>
        <w:rPr>
          <w:rFonts w:hint="eastAsia" w:ascii="宋体" w:hAnsi="宋体" w:cs="宋体"/>
          <w:b w:val="0"/>
          <w:bCs w:val="0"/>
          <w:sz w:val="32"/>
          <w:szCs w:val="32"/>
          <w:highlight w:val="none"/>
        </w:rPr>
        <w:t>询价书编号：XJ202405HYGC14</w:t>
      </w:r>
      <w:r>
        <w:rPr>
          <w:rFonts w:hint="eastAsia" w:ascii="宋体" w:hAnsi="宋体" w:cs="宋体"/>
          <w:b w:val="0"/>
          <w:bCs w:val="0"/>
          <w:sz w:val="32"/>
          <w:szCs w:val="32"/>
          <w:highlight w:val="none"/>
          <w:lang w:val="en-US" w:eastAsia="zh-CN"/>
        </w:rPr>
        <w:t>3</w:t>
      </w:r>
    </w:p>
    <w:p>
      <w:pPr>
        <w:autoSpaceDE w:val="0"/>
        <w:autoSpaceDN w:val="0"/>
        <w:adjustRightInd w:val="0"/>
        <w:spacing w:line="240" w:lineRule="atLeast"/>
        <w:ind w:left="259" w:firstLine="1536" w:firstLineChars="480"/>
        <w:rPr>
          <w:rFonts w:hint="eastAsia" w:ascii="宋体" w:eastAsia="宋体"/>
          <w:b w:val="0"/>
          <w:bCs w:val="0"/>
          <w:color w:val="FF0000"/>
          <w:sz w:val="32"/>
          <w:szCs w:val="32"/>
          <w:highlight w:val="none"/>
          <w:lang w:val="en-US" w:eastAsia="zh-CN"/>
        </w:rPr>
      </w:pPr>
      <w:r>
        <w:rPr>
          <w:rFonts w:hint="eastAsia" w:ascii="宋体" w:hAnsi="宋体" w:cs="宋体"/>
          <w:b w:val="0"/>
          <w:bCs w:val="0"/>
          <w:sz w:val="32"/>
          <w:szCs w:val="32"/>
          <w:highlight w:val="none"/>
        </w:rPr>
        <w:t xml:space="preserve">采 </w:t>
      </w:r>
      <w:r>
        <w:rPr>
          <w:rFonts w:ascii="宋体" w:hAnsi="宋体" w:cs="宋体"/>
          <w:b w:val="0"/>
          <w:bCs w:val="0"/>
          <w:sz w:val="32"/>
          <w:szCs w:val="32"/>
          <w:highlight w:val="none"/>
        </w:rPr>
        <w:t xml:space="preserve"> </w:t>
      </w:r>
      <w:r>
        <w:rPr>
          <w:rFonts w:hint="eastAsia" w:ascii="宋体" w:hAnsi="宋体" w:cs="宋体"/>
          <w:b w:val="0"/>
          <w:bCs w:val="0"/>
          <w:sz w:val="32"/>
          <w:szCs w:val="32"/>
          <w:highlight w:val="none"/>
        </w:rPr>
        <w:t xml:space="preserve">购 </w:t>
      </w:r>
      <w:r>
        <w:rPr>
          <w:rFonts w:ascii="宋体" w:hAnsi="宋体" w:cs="宋体"/>
          <w:b w:val="0"/>
          <w:bCs w:val="0"/>
          <w:sz w:val="32"/>
          <w:szCs w:val="32"/>
          <w:highlight w:val="none"/>
        </w:rPr>
        <w:t xml:space="preserve"> </w:t>
      </w:r>
      <w:r>
        <w:rPr>
          <w:rFonts w:hint="eastAsia" w:ascii="宋体" w:hAnsi="宋体" w:cs="宋体"/>
          <w:b w:val="0"/>
          <w:bCs w:val="0"/>
          <w:color w:val="000000"/>
          <w:sz w:val="32"/>
          <w:szCs w:val="32"/>
          <w:highlight w:val="none"/>
        </w:rPr>
        <w:t>人</w:t>
      </w:r>
      <w:r>
        <w:rPr>
          <w:rFonts w:hint="eastAsia" w:ascii="宋体" w:hAnsi="宋体" w:cs="宋体"/>
          <w:b w:val="0"/>
          <w:bCs w:val="0"/>
          <w:sz w:val="32"/>
          <w:szCs w:val="32"/>
          <w:highlight w:val="none"/>
        </w:rPr>
        <w:t>：</w:t>
      </w:r>
      <w:r>
        <w:rPr>
          <w:rFonts w:hint="eastAsia" w:ascii="宋体" w:hAnsi="宋体" w:cs="宋体"/>
          <w:b w:val="0"/>
          <w:bCs w:val="0"/>
          <w:sz w:val="32"/>
          <w:szCs w:val="32"/>
          <w:highlight w:val="none"/>
          <w:lang w:eastAsia="zh-CN"/>
        </w:rPr>
        <w:t>中煤华昱公司</w:t>
      </w:r>
      <w:r>
        <w:rPr>
          <w:rFonts w:hint="eastAsia" w:ascii="宋体" w:hAnsi="宋体" w:cs="宋体"/>
          <w:b w:val="0"/>
          <w:bCs w:val="0"/>
          <w:sz w:val="32"/>
          <w:szCs w:val="32"/>
          <w:highlight w:val="none"/>
          <w:lang w:val="en-US" w:eastAsia="zh-CN"/>
        </w:rPr>
        <w:t>煤炭洗运分公司</w:t>
      </w:r>
    </w:p>
    <w:p>
      <w:pPr>
        <w:rPr>
          <w:rFonts w:ascii="仿宋_GB2312" w:eastAsia="仿宋_GB2312"/>
          <w:b w:val="0"/>
          <w:bCs w:val="0"/>
          <w:highlight w:val="none"/>
        </w:rPr>
      </w:pPr>
    </w:p>
    <w:p>
      <w:pPr>
        <w:rPr>
          <w:rFonts w:ascii="仿宋_GB2312" w:eastAsia="仿宋_GB2312"/>
          <w:b w:val="0"/>
          <w:bCs w:val="0"/>
          <w:color w:val="000000"/>
          <w:highlight w:val="none"/>
        </w:rPr>
      </w:pPr>
    </w:p>
    <w:p>
      <w:pPr>
        <w:spacing w:line="360" w:lineRule="auto"/>
        <w:jc w:val="center"/>
        <w:rPr>
          <w:rFonts w:ascii="宋体"/>
          <w:b w:val="0"/>
          <w:bCs w:val="0"/>
          <w:color w:val="F2F2F2"/>
          <w:highlight w:val="none"/>
        </w:rPr>
      </w:pPr>
      <w:r>
        <w:rPr>
          <w:rFonts w:hint="eastAsia" w:ascii="宋体" w:hAnsi="宋体" w:cs="宋体"/>
          <w:b w:val="0"/>
          <w:bCs w:val="0"/>
          <w:color w:val="FFFFFF"/>
          <w:sz w:val="32"/>
          <w:szCs w:val="32"/>
          <w:highlight w:val="none"/>
        </w:rPr>
        <w:t>中煤招标有限责任公司</w:t>
      </w:r>
    </w:p>
    <w:p>
      <w:pPr>
        <w:spacing w:line="360" w:lineRule="auto"/>
        <w:jc w:val="center"/>
        <w:rPr>
          <w:rFonts w:ascii="宋体"/>
          <w:b w:val="0"/>
          <w:bCs w:val="0"/>
          <w:highlight w:val="none"/>
        </w:rPr>
      </w:pPr>
      <w:r>
        <w:rPr>
          <w:rFonts w:hint="eastAsia" w:ascii="宋体" w:hAnsi="宋体" w:cs="宋体"/>
          <w:b w:val="0"/>
          <w:bCs w:val="0"/>
          <w:highlight w:val="none"/>
        </w:rPr>
        <w:t>二零二</w:t>
      </w:r>
      <w:r>
        <w:rPr>
          <w:rFonts w:hint="eastAsia" w:ascii="宋体" w:hAnsi="宋体" w:cs="宋体"/>
          <w:b w:val="0"/>
          <w:bCs w:val="0"/>
          <w:highlight w:val="none"/>
          <w:lang w:eastAsia="zh-CN"/>
        </w:rPr>
        <w:t>四</w:t>
      </w:r>
      <w:r>
        <w:rPr>
          <w:rFonts w:hint="eastAsia" w:ascii="宋体" w:hAnsi="宋体" w:cs="宋体"/>
          <w:b w:val="0"/>
          <w:bCs w:val="0"/>
          <w:highlight w:val="none"/>
        </w:rPr>
        <w:t>年</w:t>
      </w:r>
      <w:r>
        <w:rPr>
          <w:rFonts w:hint="eastAsia" w:ascii="宋体" w:hAnsi="宋体" w:cs="宋体"/>
          <w:b w:val="0"/>
          <w:bCs w:val="0"/>
          <w:highlight w:val="none"/>
          <w:lang w:val="en-US" w:eastAsia="zh-CN"/>
        </w:rPr>
        <w:t>五</w:t>
      </w:r>
      <w:r>
        <w:rPr>
          <w:rFonts w:hint="eastAsia" w:ascii="宋体" w:hAnsi="宋体" w:cs="宋体"/>
          <w:b w:val="0"/>
          <w:bCs w:val="0"/>
          <w:highlight w:val="none"/>
        </w:rPr>
        <w:t>月</w:t>
      </w:r>
    </w:p>
    <w:p>
      <w:pPr>
        <w:rPr>
          <w:rFonts w:ascii="仿宋_GB2312" w:eastAsia="仿宋_GB2312"/>
          <w:highlight w:val="none"/>
        </w:rPr>
        <w:sectPr>
          <w:headerReference r:id="rId5" w:type="first"/>
          <w:footerReference r:id="rId8" w:type="first"/>
          <w:headerReference r:id="rId3" w:type="default"/>
          <w:footerReference r:id="rId6" w:type="default"/>
          <w:headerReference r:id="rId4" w:type="even"/>
          <w:footerReference r:id="rId7" w:type="even"/>
          <w:pgSz w:w="11907" w:h="16840"/>
          <w:pgMar w:top="1814" w:right="1588" w:bottom="1814" w:left="1701" w:header="851" w:footer="1644" w:gutter="0"/>
          <w:cols w:space="425" w:num="1"/>
          <w:titlePg/>
        </w:sectPr>
      </w:pPr>
    </w:p>
    <w:p>
      <w:pPr>
        <w:jc w:val="center"/>
        <w:rPr>
          <w:rFonts w:ascii="仿宋_GB2312" w:eastAsia="仿宋_GB2312"/>
          <w:b w:val="0"/>
          <w:bCs w:val="0"/>
          <w:sz w:val="36"/>
          <w:szCs w:val="36"/>
          <w:highlight w:val="none"/>
        </w:rPr>
      </w:pPr>
    </w:p>
    <w:p>
      <w:pPr>
        <w:jc w:val="center"/>
        <w:rPr>
          <w:rFonts w:ascii="黑体" w:hAnsi="黑体" w:eastAsia="黑体"/>
          <w:b w:val="0"/>
          <w:bCs w:val="0"/>
          <w:sz w:val="44"/>
          <w:szCs w:val="44"/>
          <w:highlight w:val="none"/>
        </w:rPr>
      </w:pPr>
      <w:r>
        <w:rPr>
          <w:rFonts w:hint="eastAsia" w:ascii="黑体" w:hAnsi="黑体" w:eastAsia="黑体" w:cs="黑体"/>
          <w:b w:val="0"/>
          <w:bCs w:val="0"/>
          <w:sz w:val="44"/>
          <w:szCs w:val="44"/>
          <w:highlight w:val="none"/>
        </w:rPr>
        <w:t>总</w:t>
      </w:r>
      <w:r>
        <w:rPr>
          <w:rFonts w:ascii="黑体" w:hAnsi="黑体" w:eastAsia="黑体" w:cs="黑体"/>
          <w:b w:val="0"/>
          <w:bCs w:val="0"/>
          <w:sz w:val="44"/>
          <w:szCs w:val="44"/>
          <w:highlight w:val="none"/>
        </w:rPr>
        <w:t xml:space="preserve">  </w:t>
      </w:r>
      <w:r>
        <w:rPr>
          <w:rFonts w:hint="eastAsia" w:ascii="黑体" w:hAnsi="黑体" w:eastAsia="黑体" w:cs="黑体"/>
          <w:b w:val="0"/>
          <w:bCs w:val="0"/>
          <w:sz w:val="44"/>
          <w:szCs w:val="44"/>
          <w:highlight w:val="none"/>
        </w:rPr>
        <w:t>目</w:t>
      </w:r>
      <w:r>
        <w:rPr>
          <w:rFonts w:ascii="黑体" w:hAnsi="黑体" w:eastAsia="黑体" w:cs="黑体"/>
          <w:b w:val="0"/>
          <w:bCs w:val="0"/>
          <w:sz w:val="44"/>
          <w:szCs w:val="44"/>
          <w:highlight w:val="none"/>
        </w:rPr>
        <w:t xml:space="preserve">  </w:t>
      </w:r>
      <w:r>
        <w:rPr>
          <w:rFonts w:hint="eastAsia" w:ascii="黑体" w:hAnsi="黑体" w:eastAsia="黑体" w:cs="黑体"/>
          <w:b w:val="0"/>
          <w:bCs w:val="0"/>
          <w:sz w:val="44"/>
          <w:szCs w:val="44"/>
          <w:highlight w:val="none"/>
        </w:rPr>
        <w:t>录</w:t>
      </w:r>
    </w:p>
    <w:p>
      <w:pPr>
        <w:jc w:val="center"/>
        <w:rPr>
          <w:rFonts w:ascii="仿宋_GB2312" w:eastAsia="仿宋_GB2312"/>
          <w:b w:val="0"/>
          <w:bCs w:val="0"/>
          <w:sz w:val="36"/>
          <w:szCs w:val="36"/>
          <w:highlight w:val="none"/>
        </w:rPr>
      </w:pPr>
    </w:p>
    <w:p>
      <w:pPr>
        <w:jc w:val="center"/>
        <w:rPr>
          <w:rFonts w:ascii="仿宋_GB2312" w:eastAsia="仿宋_GB2312"/>
          <w:b w:val="0"/>
          <w:bCs w:val="0"/>
          <w:sz w:val="32"/>
          <w:szCs w:val="32"/>
          <w:highlight w:val="none"/>
        </w:rPr>
      </w:pPr>
    </w:p>
    <w:p>
      <w:pPr>
        <w:spacing w:line="360" w:lineRule="auto"/>
        <w:rPr>
          <w:rFonts w:ascii="宋体"/>
          <w:b w:val="0"/>
          <w:bCs w:val="0"/>
          <w:color w:val="000000"/>
          <w:sz w:val="32"/>
          <w:szCs w:val="32"/>
          <w:highlight w:val="none"/>
        </w:rPr>
      </w:pPr>
      <w:r>
        <w:rPr>
          <w:rFonts w:hint="eastAsia" w:ascii="宋体" w:hAnsi="宋体" w:cs="宋体"/>
          <w:b w:val="0"/>
          <w:bCs w:val="0"/>
          <w:color w:val="000000"/>
          <w:sz w:val="32"/>
          <w:szCs w:val="32"/>
          <w:highlight w:val="none"/>
        </w:rPr>
        <w:t>第一章</w:t>
      </w:r>
      <w:r>
        <w:rPr>
          <w:rFonts w:ascii="宋体" w:hAnsi="宋体" w:cs="宋体"/>
          <w:b w:val="0"/>
          <w:bCs w:val="0"/>
          <w:color w:val="000000"/>
          <w:sz w:val="32"/>
          <w:szCs w:val="32"/>
          <w:highlight w:val="none"/>
        </w:rPr>
        <w:t xml:space="preserve">  </w:t>
      </w:r>
      <w:r>
        <w:rPr>
          <w:rFonts w:hint="eastAsia" w:ascii="宋体" w:hAnsi="宋体" w:cs="宋体"/>
          <w:b w:val="0"/>
          <w:bCs w:val="0"/>
          <w:color w:val="000000"/>
          <w:sz w:val="32"/>
          <w:szCs w:val="32"/>
          <w:highlight w:val="none"/>
        </w:rPr>
        <w:t>询价公告</w:t>
      </w:r>
    </w:p>
    <w:p>
      <w:pPr>
        <w:spacing w:line="360" w:lineRule="auto"/>
        <w:rPr>
          <w:rFonts w:hint="eastAsia" w:ascii="宋体" w:hAnsi="宋体" w:cs="宋体"/>
          <w:b w:val="0"/>
          <w:bCs w:val="0"/>
          <w:color w:val="000000"/>
          <w:sz w:val="32"/>
          <w:szCs w:val="32"/>
          <w:highlight w:val="none"/>
        </w:rPr>
      </w:pPr>
      <w:r>
        <w:rPr>
          <w:rFonts w:hint="eastAsia" w:ascii="宋体" w:hAnsi="宋体" w:cs="宋体"/>
          <w:b w:val="0"/>
          <w:bCs w:val="0"/>
          <w:color w:val="000000"/>
          <w:sz w:val="32"/>
          <w:szCs w:val="32"/>
          <w:highlight w:val="none"/>
        </w:rPr>
        <w:t>第二章</w:t>
      </w:r>
      <w:r>
        <w:rPr>
          <w:rFonts w:ascii="宋体" w:hAnsi="宋体" w:cs="宋体"/>
          <w:b w:val="0"/>
          <w:bCs w:val="0"/>
          <w:color w:val="000000"/>
          <w:sz w:val="32"/>
          <w:szCs w:val="32"/>
          <w:highlight w:val="none"/>
        </w:rPr>
        <w:t xml:space="preserve">  </w:t>
      </w:r>
      <w:r>
        <w:rPr>
          <w:rFonts w:hint="eastAsia" w:ascii="宋体" w:hAnsi="宋体" w:cs="宋体"/>
          <w:b w:val="0"/>
          <w:bCs w:val="0"/>
          <w:color w:val="000000"/>
          <w:sz w:val="32"/>
          <w:szCs w:val="32"/>
          <w:highlight w:val="none"/>
        </w:rPr>
        <w:t>报价须知</w:t>
      </w:r>
    </w:p>
    <w:p>
      <w:pPr>
        <w:spacing w:line="360" w:lineRule="auto"/>
        <w:rPr>
          <w:rFonts w:hint="eastAsia" w:ascii="宋体" w:hAnsi="宋体" w:eastAsia="宋体" w:cs="宋体"/>
          <w:b w:val="0"/>
          <w:bCs w:val="0"/>
          <w:color w:val="000000"/>
          <w:sz w:val="32"/>
          <w:szCs w:val="32"/>
          <w:highlight w:val="none"/>
          <w:lang w:val="en-US" w:eastAsia="zh-CN"/>
        </w:rPr>
      </w:pPr>
      <w:r>
        <w:rPr>
          <w:rFonts w:hint="eastAsia" w:ascii="宋体" w:hAnsi="宋体" w:eastAsia="宋体" w:cs="宋体"/>
          <w:b w:val="0"/>
          <w:bCs w:val="0"/>
          <w:color w:val="000000"/>
          <w:sz w:val="32"/>
          <w:szCs w:val="32"/>
          <w:highlight w:val="none"/>
          <w:lang w:eastAsia="zh-CN"/>
        </w:rPr>
        <w:t>第三章</w:t>
      </w:r>
      <w:r>
        <w:rPr>
          <w:rFonts w:hint="eastAsia" w:ascii="宋体" w:hAnsi="宋体" w:eastAsia="宋体" w:cs="宋体"/>
          <w:b w:val="0"/>
          <w:bCs w:val="0"/>
          <w:color w:val="000000"/>
          <w:sz w:val="32"/>
          <w:szCs w:val="32"/>
          <w:highlight w:val="none"/>
          <w:lang w:val="en-US" w:eastAsia="zh-CN"/>
        </w:rPr>
        <w:t xml:space="preserve">  合同样本（关键条款）</w:t>
      </w:r>
    </w:p>
    <w:p>
      <w:pPr>
        <w:spacing w:line="360" w:lineRule="auto"/>
        <w:rPr>
          <w:rFonts w:hint="eastAsia" w:ascii="宋体" w:hAnsi="宋体" w:eastAsia="宋体" w:cs="宋体"/>
          <w:b w:val="0"/>
          <w:bCs w:val="0"/>
          <w:color w:val="000000"/>
          <w:sz w:val="32"/>
          <w:szCs w:val="32"/>
          <w:highlight w:val="none"/>
          <w:lang w:val="en-US" w:eastAsia="zh-CN"/>
        </w:rPr>
      </w:pPr>
      <w:r>
        <w:rPr>
          <w:rFonts w:hint="eastAsia" w:ascii="宋体" w:hAnsi="宋体" w:eastAsia="宋体" w:cs="宋体"/>
          <w:b w:val="0"/>
          <w:bCs w:val="0"/>
          <w:color w:val="000000"/>
          <w:sz w:val="32"/>
          <w:szCs w:val="32"/>
          <w:highlight w:val="none"/>
          <w:lang w:val="en-US" w:eastAsia="zh-CN"/>
        </w:rPr>
        <w:t>第四章  技术规格及要求</w:t>
      </w:r>
    </w:p>
    <w:p>
      <w:pPr>
        <w:spacing w:line="360" w:lineRule="auto"/>
        <w:rPr>
          <w:rFonts w:hint="default" w:ascii="宋体" w:hAnsi="宋体" w:eastAsia="宋体" w:cs="宋体"/>
          <w:b w:val="0"/>
          <w:bCs w:val="0"/>
          <w:color w:val="000000"/>
          <w:sz w:val="32"/>
          <w:szCs w:val="32"/>
          <w:highlight w:val="none"/>
          <w:lang w:val="en-US" w:eastAsia="zh-CN"/>
        </w:rPr>
      </w:pPr>
      <w:r>
        <w:rPr>
          <w:rFonts w:hint="eastAsia" w:ascii="宋体" w:hAnsi="宋体" w:eastAsia="宋体" w:cs="宋体"/>
          <w:b w:val="0"/>
          <w:bCs w:val="0"/>
          <w:color w:val="000000"/>
          <w:sz w:val="32"/>
          <w:szCs w:val="32"/>
          <w:highlight w:val="none"/>
          <w:lang w:val="en-US" w:eastAsia="zh-CN"/>
        </w:rPr>
        <w:t xml:space="preserve">第五章  </w:t>
      </w:r>
      <w:r>
        <w:rPr>
          <w:rFonts w:hint="default" w:ascii="宋体" w:hAnsi="宋体" w:eastAsia="宋体" w:cs="宋体"/>
          <w:b w:val="0"/>
          <w:bCs w:val="0"/>
          <w:color w:val="000000"/>
          <w:sz w:val="32"/>
          <w:szCs w:val="32"/>
          <w:highlight w:val="none"/>
          <w:lang w:val="en-US" w:eastAsia="zh-CN"/>
        </w:rPr>
        <w:t>报价书相关格式</w:t>
      </w:r>
    </w:p>
    <w:p>
      <w:pPr>
        <w:pStyle w:val="2"/>
      </w:pPr>
    </w:p>
    <w:p>
      <w:pPr>
        <w:spacing w:line="360" w:lineRule="auto"/>
        <w:rPr>
          <w:rFonts w:ascii="宋体" w:hAnsi="宋体" w:eastAsia="黑体" w:cs="宋体"/>
          <w:b w:val="0"/>
          <w:bCs w:val="0"/>
          <w:sz w:val="32"/>
          <w:szCs w:val="32"/>
          <w:highlight w:val="none"/>
        </w:rPr>
      </w:pPr>
    </w:p>
    <w:p>
      <w:pPr>
        <w:spacing w:line="360" w:lineRule="auto"/>
        <w:rPr>
          <w:rFonts w:ascii="宋体" w:hAnsi="宋体" w:eastAsia="黑体" w:cs="宋体"/>
          <w:b w:val="0"/>
          <w:bCs w:val="0"/>
          <w:sz w:val="32"/>
          <w:szCs w:val="32"/>
          <w:highlight w:val="none"/>
        </w:rPr>
      </w:pPr>
    </w:p>
    <w:p>
      <w:pPr>
        <w:spacing w:line="360" w:lineRule="auto"/>
        <w:rPr>
          <w:rFonts w:ascii="宋体" w:hAnsi="宋体" w:eastAsia="黑体" w:cs="宋体"/>
          <w:b w:val="0"/>
          <w:bCs w:val="0"/>
          <w:sz w:val="32"/>
          <w:szCs w:val="32"/>
          <w:highlight w:val="none"/>
        </w:rPr>
      </w:pPr>
    </w:p>
    <w:p>
      <w:pPr>
        <w:spacing w:line="360" w:lineRule="auto"/>
        <w:rPr>
          <w:rFonts w:ascii="宋体" w:hAnsi="宋体" w:eastAsia="黑体" w:cs="宋体"/>
          <w:b w:val="0"/>
          <w:bCs w:val="0"/>
          <w:sz w:val="32"/>
          <w:szCs w:val="32"/>
          <w:highlight w:val="none"/>
        </w:rPr>
      </w:pPr>
    </w:p>
    <w:p>
      <w:pPr>
        <w:spacing w:line="360" w:lineRule="auto"/>
        <w:rPr>
          <w:rFonts w:ascii="宋体" w:hAnsi="宋体" w:eastAsia="黑体" w:cs="宋体"/>
          <w:b w:val="0"/>
          <w:bCs w:val="0"/>
          <w:sz w:val="32"/>
          <w:szCs w:val="32"/>
          <w:highlight w:val="none"/>
        </w:rPr>
      </w:pPr>
    </w:p>
    <w:p>
      <w:pPr>
        <w:spacing w:line="360" w:lineRule="auto"/>
        <w:rPr>
          <w:rFonts w:ascii="宋体" w:hAnsi="宋体" w:eastAsia="黑体" w:cs="宋体"/>
          <w:b w:val="0"/>
          <w:bCs w:val="0"/>
          <w:sz w:val="32"/>
          <w:szCs w:val="32"/>
          <w:highlight w:val="none"/>
        </w:rPr>
      </w:pPr>
    </w:p>
    <w:p>
      <w:pPr>
        <w:spacing w:line="360" w:lineRule="auto"/>
        <w:rPr>
          <w:rFonts w:ascii="宋体" w:hAnsi="宋体" w:eastAsia="黑体" w:cs="宋体"/>
          <w:b w:val="0"/>
          <w:bCs w:val="0"/>
          <w:sz w:val="32"/>
          <w:szCs w:val="32"/>
          <w:highlight w:val="none"/>
        </w:rPr>
      </w:pPr>
    </w:p>
    <w:p>
      <w:pPr>
        <w:spacing w:line="360" w:lineRule="auto"/>
        <w:rPr>
          <w:rFonts w:ascii="宋体" w:hAnsi="宋体" w:eastAsia="黑体" w:cs="宋体"/>
          <w:b w:val="0"/>
          <w:bCs w:val="0"/>
          <w:sz w:val="32"/>
          <w:szCs w:val="32"/>
          <w:highlight w:val="none"/>
        </w:rPr>
      </w:pPr>
    </w:p>
    <w:p>
      <w:pPr>
        <w:spacing w:line="360" w:lineRule="auto"/>
        <w:rPr>
          <w:rFonts w:ascii="宋体" w:hAnsi="宋体" w:eastAsia="黑体" w:cs="宋体"/>
          <w:b w:val="0"/>
          <w:bCs w:val="0"/>
          <w:sz w:val="32"/>
          <w:szCs w:val="32"/>
          <w:highlight w:val="none"/>
        </w:rPr>
      </w:pPr>
    </w:p>
    <w:p>
      <w:pPr>
        <w:spacing w:line="360" w:lineRule="auto"/>
        <w:rPr>
          <w:rFonts w:ascii="宋体" w:hAnsi="宋体" w:eastAsia="黑体" w:cs="宋体"/>
          <w:b w:val="0"/>
          <w:bCs w:val="0"/>
          <w:sz w:val="32"/>
          <w:szCs w:val="32"/>
          <w:highlight w:val="none"/>
        </w:rPr>
      </w:pPr>
    </w:p>
    <w:p>
      <w:pPr>
        <w:spacing w:line="360" w:lineRule="auto"/>
        <w:rPr>
          <w:rFonts w:ascii="宋体" w:hAnsi="宋体" w:eastAsia="黑体" w:cs="宋体"/>
          <w:b w:val="0"/>
          <w:bCs w:val="0"/>
          <w:sz w:val="32"/>
          <w:szCs w:val="32"/>
          <w:highlight w:val="none"/>
        </w:rPr>
      </w:pPr>
    </w:p>
    <w:p>
      <w:pPr>
        <w:spacing w:line="360" w:lineRule="auto"/>
        <w:rPr>
          <w:rFonts w:ascii="宋体" w:hAnsi="宋体" w:eastAsia="黑体" w:cs="宋体"/>
          <w:b w:val="0"/>
          <w:bCs w:val="0"/>
          <w:sz w:val="32"/>
          <w:szCs w:val="32"/>
          <w:highlight w:val="none"/>
        </w:rPr>
      </w:pPr>
    </w:p>
    <w:p>
      <w:pPr>
        <w:pStyle w:val="2"/>
        <w:rPr>
          <w:rFonts w:ascii="宋体" w:hAnsi="宋体" w:eastAsia="黑体" w:cs="宋体"/>
          <w:b w:val="0"/>
          <w:bCs w:val="0"/>
          <w:sz w:val="32"/>
          <w:szCs w:val="32"/>
          <w:highlight w:val="none"/>
        </w:rPr>
      </w:pPr>
    </w:p>
    <w:p>
      <w:pPr>
        <w:rPr>
          <w:highlight w:val="none"/>
        </w:rPr>
      </w:pPr>
    </w:p>
    <w:p>
      <w:pPr>
        <w:pStyle w:val="19"/>
        <w:rPr>
          <w:highlight w:val="none"/>
        </w:rPr>
      </w:pPr>
    </w:p>
    <w:p>
      <w:pPr>
        <w:numPr>
          <w:ilvl w:val="0"/>
          <w:numId w:val="5"/>
        </w:numPr>
        <w:spacing w:line="360" w:lineRule="auto"/>
        <w:jc w:val="center"/>
        <w:rPr>
          <w:rFonts w:ascii="宋体" w:hAnsi="宋体" w:eastAsia="黑体" w:cs="宋体"/>
          <w:b w:val="0"/>
          <w:bCs w:val="0"/>
          <w:sz w:val="32"/>
          <w:szCs w:val="32"/>
          <w:highlight w:val="none"/>
        </w:rPr>
      </w:pPr>
      <w:r>
        <w:rPr>
          <w:rFonts w:hint="eastAsia" w:ascii="宋体" w:hAnsi="宋体" w:eastAsia="黑体" w:cs="宋体"/>
          <w:b w:val="0"/>
          <w:bCs w:val="0"/>
          <w:sz w:val="32"/>
          <w:szCs w:val="32"/>
          <w:highlight w:val="none"/>
        </w:rPr>
        <w:t>询价公告</w:t>
      </w:r>
    </w:p>
    <w:p>
      <w:pPr>
        <w:spacing w:line="360" w:lineRule="auto"/>
        <w:ind w:firstLine="480" w:firstLineChars="200"/>
        <w:rPr>
          <w:rFonts w:hint="eastAsia" w:ascii="宋体" w:hAnsi="宋体" w:cs="宋体"/>
          <w:b w:val="0"/>
          <w:bCs w:val="0"/>
          <w:sz w:val="24"/>
          <w:szCs w:val="24"/>
          <w:highlight w:val="none"/>
        </w:rPr>
      </w:pPr>
      <w:r>
        <w:rPr>
          <w:rFonts w:hint="eastAsia" w:ascii="宋体" w:hAnsi="宋体" w:cs="宋体"/>
          <w:b w:val="0"/>
          <w:bCs w:val="0"/>
          <w:sz w:val="24"/>
          <w:szCs w:val="24"/>
          <w:highlight w:val="none"/>
        </w:rPr>
        <w:t>项目名称:</w:t>
      </w:r>
      <w:r>
        <w:rPr>
          <w:rFonts w:hint="eastAsia" w:ascii="宋体" w:hAnsi="宋体" w:cs="宋体"/>
          <w:b w:val="0"/>
          <w:bCs w:val="0"/>
          <w:sz w:val="24"/>
          <w:szCs w:val="24"/>
          <w:highlight w:val="none"/>
          <w:lang w:eastAsia="zh-CN"/>
        </w:rPr>
        <w:t>中煤集团山西华昱能源有限公司</w:t>
      </w:r>
      <w:bookmarkStart w:id="1" w:name="_GoBack"/>
      <w:r>
        <w:rPr>
          <w:rFonts w:hint="eastAsia" w:ascii="宋体" w:hAnsi="宋体" w:cs="宋体"/>
          <w:b w:val="0"/>
          <w:bCs w:val="0"/>
          <w:sz w:val="24"/>
          <w:szCs w:val="24"/>
          <w:highlight w:val="none"/>
          <w:lang w:val="en-US" w:eastAsia="zh-CN"/>
        </w:rPr>
        <w:t>煤炭洗运分公司</w:t>
      </w:r>
      <w:bookmarkEnd w:id="1"/>
      <w:r>
        <w:rPr>
          <w:rFonts w:hint="eastAsia" w:ascii="宋体" w:hAnsi="宋体" w:cs="宋体"/>
          <w:b w:val="0"/>
          <w:bCs w:val="0"/>
          <w:sz w:val="24"/>
          <w:szCs w:val="24"/>
          <w:highlight w:val="none"/>
          <w:lang w:val="en-US" w:eastAsia="zh-CN"/>
        </w:rPr>
        <w:t>铁路专用线通信铁塔工程</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highlight w:val="none"/>
          <w:lang w:eastAsia="zh-CN"/>
        </w:rPr>
      </w:pPr>
      <w:r>
        <w:rPr>
          <w:rFonts w:hint="eastAsia" w:ascii="宋体" w:hAnsi="宋体" w:cs="宋体"/>
          <w:b w:val="0"/>
          <w:bCs w:val="0"/>
          <w:sz w:val="24"/>
          <w:szCs w:val="24"/>
          <w:highlight w:val="none"/>
        </w:rPr>
        <w:t>询价</w:t>
      </w:r>
      <w:r>
        <w:rPr>
          <w:rFonts w:hint="eastAsia" w:ascii="宋体" w:hAnsi="宋体" w:cs="宋体"/>
          <w:b w:val="0"/>
          <w:bCs w:val="0"/>
          <w:sz w:val="24"/>
          <w:szCs w:val="24"/>
          <w:highlight w:val="none"/>
          <w:lang w:eastAsia="zh-CN"/>
        </w:rPr>
        <w:t>方式</w:t>
      </w:r>
      <w:r>
        <w:rPr>
          <w:rFonts w:hint="eastAsia" w:ascii="宋体" w:hAnsi="宋体" w:cs="宋体"/>
          <w:b w:val="0"/>
          <w:bCs w:val="0"/>
          <w:sz w:val="24"/>
          <w:szCs w:val="24"/>
          <w:highlight w:val="none"/>
        </w:rPr>
        <w:t>:</w:t>
      </w:r>
      <w:r>
        <w:rPr>
          <w:rFonts w:hint="eastAsia" w:ascii="宋体" w:hAnsi="宋体" w:cs="宋体"/>
          <w:b w:val="0"/>
          <w:bCs w:val="0"/>
          <w:sz w:val="24"/>
          <w:szCs w:val="24"/>
          <w:highlight w:val="none"/>
          <w:lang w:eastAsia="zh-CN"/>
        </w:rPr>
        <w:t>公开询比</w:t>
      </w:r>
    </w:p>
    <w:p>
      <w:pPr>
        <w:pStyle w:val="2"/>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eastAsia="宋体"/>
          <w:highlight w:val="none"/>
          <w:lang w:val="en-US" w:eastAsia="zh-CN"/>
        </w:rPr>
      </w:pPr>
      <w:r>
        <w:rPr>
          <w:rFonts w:hint="eastAsia" w:ascii="宋体" w:hAnsi="宋体" w:cs="宋体"/>
          <w:b w:val="0"/>
          <w:bCs w:val="0"/>
          <w:sz w:val="24"/>
          <w:szCs w:val="24"/>
          <w:highlight w:val="none"/>
          <w:lang w:val="en-US" w:eastAsia="zh-CN"/>
        </w:rPr>
        <w:t xml:space="preserve">    评审方式：最低评审价格法</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 xml:space="preserve">发布公告日期: 2024年5月20日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报名截止日期：2024年5月27日  07:40</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报价截止时间：2024年5月27日  07:50</w:t>
      </w:r>
    </w:p>
    <w:p>
      <w:pPr>
        <w:spacing w:line="360" w:lineRule="auto"/>
        <w:ind w:firstLine="480" w:firstLineChars="200"/>
        <w:rPr>
          <w:rFonts w:hint="default"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报价揭价时间：2024年5月27日  08:00</w:t>
      </w:r>
    </w:p>
    <w:p>
      <w:pPr>
        <w:spacing w:line="360" w:lineRule="auto"/>
        <w:ind w:firstLine="480" w:firstLineChars="200"/>
        <w:rPr>
          <w:rFonts w:hint="eastAsia" w:ascii="宋体" w:hAnsi="宋体" w:cs="宋体"/>
          <w:b w:val="0"/>
          <w:bCs w:val="0"/>
          <w:sz w:val="24"/>
          <w:szCs w:val="24"/>
          <w:highlight w:val="none"/>
        </w:rPr>
      </w:pPr>
      <w:r>
        <w:rPr>
          <w:rFonts w:hint="eastAsia" w:ascii="宋体" w:hAnsi="宋体" w:cs="宋体"/>
          <w:b w:val="0"/>
          <w:bCs w:val="0"/>
          <w:sz w:val="24"/>
          <w:szCs w:val="24"/>
          <w:highlight w:val="none"/>
        </w:rPr>
        <w:t>发布公告媒介：中煤易购采购一体化平台（</w:t>
      </w:r>
      <w:r>
        <w:rPr>
          <w:rFonts w:hint="eastAsia" w:ascii="宋体" w:hAnsi="宋体" w:cs="宋体"/>
          <w:b w:val="0"/>
          <w:bCs w:val="0"/>
          <w:sz w:val="24"/>
          <w:szCs w:val="24"/>
          <w:highlight w:val="none"/>
        </w:rPr>
        <w:fldChar w:fldCharType="begin"/>
      </w:r>
      <w:r>
        <w:rPr>
          <w:rFonts w:hint="eastAsia" w:ascii="宋体" w:hAnsi="宋体" w:cs="宋体"/>
          <w:b w:val="0"/>
          <w:bCs w:val="0"/>
          <w:sz w:val="24"/>
          <w:szCs w:val="24"/>
          <w:highlight w:val="none"/>
        </w:rPr>
        <w:instrText xml:space="preserve"> HYPERLINK "http://wzcg.chinacoal.com/" </w:instrText>
      </w:r>
      <w:r>
        <w:rPr>
          <w:rFonts w:hint="eastAsia" w:ascii="宋体" w:hAnsi="宋体" w:cs="宋体"/>
          <w:b w:val="0"/>
          <w:bCs w:val="0"/>
          <w:sz w:val="24"/>
          <w:szCs w:val="24"/>
          <w:highlight w:val="none"/>
        </w:rPr>
        <w:fldChar w:fldCharType="separate"/>
      </w:r>
      <w:r>
        <w:rPr>
          <w:rFonts w:hint="eastAsia" w:ascii="宋体" w:hAnsi="宋体" w:cs="宋体"/>
          <w:b w:val="0"/>
          <w:bCs w:val="0"/>
          <w:sz w:val="24"/>
          <w:szCs w:val="24"/>
          <w:highlight w:val="none"/>
        </w:rPr>
        <w:t>http://ego.chinacoal.com</w:t>
      </w:r>
      <w:r>
        <w:rPr>
          <w:rFonts w:hint="eastAsia" w:ascii="宋体" w:hAnsi="宋体" w:cs="宋体"/>
          <w:b w:val="0"/>
          <w:bCs w:val="0"/>
          <w:sz w:val="24"/>
          <w:szCs w:val="24"/>
          <w:highlight w:val="none"/>
        </w:rPr>
        <w:fldChar w:fldCharType="end"/>
      </w:r>
      <w:r>
        <w:rPr>
          <w:rFonts w:hint="eastAsia" w:ascii="宋体" w:hAnsi="宋体" w:cs="宋体"/>
          <w:b w:val="0"/>
          <w:bCs w:val="0"/>
          <w:sz w:val="24"/>
          <w:szCs w:val="24"/>
          <w:highlight w:val="none"/>
        </w:rPr>
        <w:t>）</w:t>
      </w:r>
    </w:p>
    <w:p>
      <w:pPr>
        <w:spacing w:line="360" w:lineRule="auto"/>
        <w:ind w:firstLine="480" w:firstLineChars="200"/>
        <w:rPr>
          <w:rFonts w:hint="eastAsia" w:ascii="宋体" w:hAnsi="宋体" w:cs="宋体"/>
          <w:b w:val="0"/>
          <w:bCs w:val="0"/>
          <w:sz w:val="24"/>
          <w:szCs w:val="24"/>
          <w:highlight w:val="none"/>
        </w:rPr>
      </w:pPr>
      <w:r>
        <w:rPr>
          <w:rFonts w:hint="eastAsia" w:ascii="宋体" w:hAnsi="宋体" w:cs="宋体"/>
          <w:b w:val="0"/>
          <w:bCs w:val="0"/>
          <w:sz w:val="24"/>
          <w:szCs w:val="24"/>
          <w:highlight w:val="none"/>
          <w:lang w:eastAsia="zh-CN"/>
        </w:rPr>
        <w:t>一、</w:t>
      </w:r>
      <w:r>
        <w:rPr>
          <w:rFonts w:hint="eastAsia" w:ascii="宋体" w:hAnsi="宋体" w:cs="宋体"/>
          <w:b w:val="0"/>
          <w:bCs w:val="0"/>
          <w:sz w:val="24"/>
          <w:szCs w:val="24"/>
          <w:highlight w:val="none"/>
        </w:rPr>
        <w:t>项目概况及</w:t>
      </w:r>
      <w:r>
        <w:rPr>
          <w:rFonts w:hint="eastAsia" w:ascii="宋体" w:hAnsi="宋体" w:cs="宋体"/>
          <w:b w:val="0"/>
          <w:bCs w:val="0"/>
          <w:sz w:val="24"/>
          <w:szCs w:val="24"/>
          <w:highlight w:val="none"/>
          <w:lang w:val="en-US" w:eastAsia="zh-CN"/>
        </w:rPr>
        <w:t>内容</w:t>
      </w:r>
      <w:r>
        <w:rPr>
          <w:rFonts w:hint="eastAsia" w:ascii="宋体" w:hAnsi="宋体" w:cs="宋体"/>
          <w:b w:val="0"/>
          <w:bCs w:val="0"/>
          <w:sz w:val="24"/>
          <w:szCs w:val="24"/>
          <w:highlight w:val="none"/>
        </w:rPr>
        <w:t>：</w:t>
      </w:r>
    </w:p>
    <w:p>
      <w:pPr>
        <w:spacing w:line="360" w:lineRule="auto"/>
        <w:ind w:firstLine="480" w:firstLineChars="200"/>
        <w:rPr>
          <w:rFonts w:hint="eastAsia"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1.项目概况：中煤华昱公司铁路专用线K3+600处通信铁塔由于使用年限久远，塔身多处锈蚀严重，经第三方专业检测无法继续使用，需对专用线检测不满足使用要求的通信房屋、铁塔进行整改或重建。</w:t>
      </w:r>
    </w:p>
    <w:p>
      <w:pPr>
        <w:spacing w:line="360" w:lineRule="auto"/>
        <w:ind w:firstLine="480" w:firstLineChars="200"/>
        <w:rPr>
          <w:rFonts w:hint="eastAsia"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内容包括：</w:t>
      </w:r>
      <w:r>
        <w:rPr>
          <w:rFonts w:hint="eastAsia" w:ascii="宋体" w:hAnsi="宋体" w:cs="宋体"/>
          <w:b w:val="0"/>
          <w:bCs w:val="0"/>
          <w:sz w:val="24"/>
          <w:szCs w:val="24"/>
          <w:highlight w:val="none"/>
          <w:lang w:val="en-US" w:eastAsia="zh-CN"/>
        </w:rPr>
        <w:fldChar w:fldCharType="begin"/>
      </w:r>
      <w:r>
        <w:rPr>
          <w:rFonts w:hint="eastAsia" w:ascii="宋体" w:hAnsi="宋体" w:cs="宋体"/>
          <w:b w:val="0"/>
          <w:bCs w:val="0"/>
          <w:sz w:val="24"/>
          <w:szCs w:val="24"/>
          <w:highlight w:val="none"/>
          <w:lang w:val="en-US" w:eastAsia="zh-CN"/>
        </w:rPr>
        <w:instrText xml:space="preserve"> EQ \o\ac(</w:instrText>
      </w:r>
      <w:r>
        <w:rPr>
          <w:rFonts w:hint="eastAsia" w:ascii="宋体" w:hAnsi="宋体" w:eastAsia="宋体" w:cs="宋体"/>
          <w:b w:val="0"/>
          <w:bCs w:val="0"/>
          <w:kern w:val="2"/>
          <w:sz w:val="24"/>
          <w:szCs w:val="24"/>
          <w:highlight w:val="none"/>
          <w:lang w:val="en-US" w:eastAsia="zh-CN" w:bidi="ar-SA"/>
        </w:rPr>
        <w:instrText xml:space="preserve">○</w:instrText>
      </w:r>
      <w:r>
        <w:rPr>
          <w:rFonts w:hint="eastAsia" w:ascii="宋体" w:hAnsi="宋体" w:cs="宋体"/>
          <w:b w:val="0"/>
          <w:bCs w:val="0"/>
          <w:sz w:val="24"/>
          <w:szCs w:val="24"/>
          <w:highlight w:val="none"/>
          <w:lang w:val="en-US" w:eastAsia="zh-CN"/>
        </w:rPr>
        <w:instrText xml:space="preserve">,</w:instrText>
      </w:r>
      <w:r>
        <w:rPr>
          <w:rFonts w:hint="eastAsia" w:ascii="宋体" w:hAnsi="宋体" w:eastAsia="宋体" w:cs="宋体"/>
          <w:b w:val="0"/>
          <w:bCs w:val="0"/>
          <w:kern w:val="2"/>
          <w:position w:val="3"/>
          <w:sz w:val="16"/>
          <w:szCs w:val="24"/>
          <w:highlight w:val="none"/>
          <w:lang w:val="en-US" w:eastAsia="zh-CN" w:bidi="ar-SA"/>
        </w:rPr>
        <w:instrText xml:space="preserve">1</w:instrText>
      </w:r>
      <w:r>
        <w:rPr>
          <w:rFonts w:hint="eastAsia" w:ascii="宋体" w:hAnsi="宋体" w:cs="宋体"/>
          <w:b w:val="0"/>
          <w:bCs w:val="0"/>
          <w:sz w:val="24"/>
          <w:szCs w:val="24"/>
          <w:highlight w:val="none"/>
          <w:lang w:val="en-US" w:eastAsia="zh-CN"/>
        </w:rPr>
        <w:instrText xml:space="preserve">)</w:instrText>
      </w:r>
      <w:r>
        <w:rPr>
          <w:rFonts w:hint="eastAsia" w:ascii="宋体" w:hAnsi="宋体" w:cs="宋体"/>
          <w:b w:val="0"/>
          <w:bCs w:val="0"/>
          <w:sz w:val="24"/>
          <w:szCs w:val="24"/>
          <w:highlight w:val="none"/>
          <w:lang w:val="en-US" w:eastAsia="zh-CN"/>
        </w:rPr>
        <w:fldChar w:fldCharType="end"/>
      </w:r>
      <w:r>
        <w:rPr>
          <w:rFonts w:hint="eastAsia" w:ascii="宋体" w:hAnsi="宋体" w:cs="宋体"/>
          <w:b w:val="0"/>
          <w:bCs w:val="0"/>
          <w:sz w:val="24"/>
          <w:szCs w:val="24"/>
          <w:highlight w:val="none"/>
          <w:lang w:val="en-US" w:eastAsia="zh-CN"/>
        </w:rPr>
        <w:t>两座通信房屋装修改造、</w:t>
      </w:r>
      <w:r>
        <w:rPr>
          <w:rFonts w:hint="eastAsia" w:ascii="宋体" w:hAnsi="宋体" w:cs="宋体"/>
          <w:b w:val="0"/>
          <w:bCs w:val="0"/>
          <w:sz w:val="24"/>
          <w:szCs w:val="24"/>
          <w:highlight w:val="none"/>
          <w:lang w:val="en-US" w:eastAsia="zh-CN"/>
        </w:rPr>
        <w:fldChar w:fldCharType="begin"/>
      </w:r>
      <w:r>
        <w:rPr>
          <w:rFonts w:hint="eastAsia" w:ascii="宋体" w:hAnsi="宋体" w:cs="宋体"/>
          <w:b w:val="0"/>
          <w:bCs w:val="0"/>
          <w:sz w:val="24"/>
          <w:szCs w:val="24"/>
          <w:highlight w:val="none"/>
          <w:lang w:val="en-US" w:eastAsia="zh-CN"/>
        </w:rPr>
        <w:instrText xml:space="preserve"> EQ \o\ac(</w:instrText>
      </w:r>
      <w:r>
        <w:rPr>
          <w:rFonts w:hint="eastAsia" w:ascii="宋体" w:hAnsi="宋体" w:eastAsia="宋体" w:cs="宋体"/>
          <w:b w:val="0"/>
          <w:bCs w:val="0"/>
          <w:kern w:val="2"/>
          <w:sz w:val="24"/>
          <w:szCs w:val="24"/>
          <w:highlight w:val="none"/>
          <w:lang w:val="en-US" w:eastAsia="zh-CN" w:bidi="ar-SA"/>
        </w:rPr>
        <w:instrText xml:space="preserve">○</w:instrText>
      </w:r>
      <w:r>
        <w:rPr>
          <w:rFonts w:hint="eastAsia" w:ascii="宋体" w:hAnsi="宋体" w:cs="宋体"/>
          <w:b w:val="0"/>
          <w:bCs w:val="0"/>
          <w:sz w:val="24"/>
          <w:szCs w:val="24"/>
          <w:highlight w:val="none"/>
          <w:lang w:val="en-US" w:eastAsia="zh-CN"/>
        </w:rPr>
        <w:instrText xml:space="preserve">,</w:instrText>
      </w:r>
      <w:r>
        <w:rPr>
          <w:rFonts w:hint="eastAsia" w:ascii="宋体" w:hAnsi="宋体" w:eastAsia="宋体" w:cs="宋体"/>
          <w:b w:val="0"/>
          <w:bCs w:val="0"/>
          <w:kern w:val="2"/>
          <w:position w:val="3"/>
          <w:sz w:val="16"/>
          <w:szCs w:val="24"/>
          <w:highlight w:val="none"/>
          <w:lang w:val="en-US" w:eastAsia="zh-CN" w:bidi="ar-SA"/>
        </w:rPr>
        <w:instrText xml:space="preserve">2</w:instrText>
      </w:r>
      <w:r>
        <w:rPr>
          <w:rFonts w:hint="eastAsia" w:ascii="宋体" w:hAnsi="宋体" w:cs="宋体"/>
          <w:b w:val="0"/>
          <w:bCs w:val="0"/>
          <w:sz w:val="24"/>
          <w:szCs w:val="24"/>
          <w:highlight w:val="none"/>
          <w:lang w:val="en-US" w:eastAsia="zh-CN"/>
        </w:rPr>
        <w:instrText xml:space="preserve">)</w:instrText>
      </w:r>
      <w:r>
        <w:rPr>
          <w:rFonts w:hint="eastAsia" w:ascii="宋体" w:hAnsi="宋体" w:cs="宋体"/>
          <w:b w:val="0"/>
          <w:bCs w:val="0"/>
          <w:sz w:val="24"/>
          <w:szCs w:val="24"/>
          <w:highlight w:val="none"/>
          <w:lang w:val="en-US" w:eastAsia="zh-CN"/>
        </w:rPr>
        <w:fldChar w:fldCharType="end"/>
      </w:r>
      <w:r>
        <w:rPr>
          <w:rFonts w:hint="eastAsia" w:ascii="宋体" w:hAnsi="宋体" w:cs="宋体"/>
          <w:b w:val="0"/>
          <w:bCs w:val="0"/>
          <w:sz w:val="24"/>
          <w:szCs w:val="24"/>
          <w:highlight w:val="none"/>
          <w:lang w:val="en-US" w:eastAsia="zh-CN"/>
        </w:rPr>
        <w:t>两座通信房屋通信、电气、暖通改造；</w:t>
      </w:r>
      <w:r>
        <w:rPr>
          <w:rFonts w:hint="eastAsia" w:ascii="宋体" w:hAnsi="宋体" w:cs="宋体"/>
          <w:b w:val="0"/>
          <w:bCs w:val="0"/>
          <w:sz w:val="24"/>
          <w:szCs w:val="24"/>
          <w:highlight w:val="none"/>
          <w:lang w:val="en-US" w:eastAsia="zh-CN"/>
        </w:rPr>
        <w:fldChar w:fldCharType="begin"/>
      </w:r>
      <w:r>
        <w:rPr>
          <w:rFonts w:hint="eastAsia" w:ascii="宋体" w:hAnsi="宋体" w:cs="宋体"/>
          <w:b w:val="0"/>
          <w:bCs w:val="0"/>
          <w:sz w:val="24"/>
          <w:szCs w:val="24"/>
          <w:highlight w:val="none"/>
          <w:lang w:val="en-US" w:eastAsia="zh-CN"/>
        </w:rPr>
        <w:instrText xml:space="preserve"> EQ \o\ac(</w:instrText>
      </w:r>
      <w:r>
        <w:rPr>
          <w:rFonts w:hint="eastAsia" w:ascii="宋体" w:hAnsi="宋体" w:eastAsia="宋体" w:cs="宋体"/>
          <w:b w:val="0"/>
          <w:bCs w:val="0"/>
          <w:kern w:val="2"/>
          <w:sz w:val="24"/>
          <w:szCs w:val="24"/>
          <w:highlight w:val="none"/>
          <w:lang w:val="en-US" w:eastAsia="zh-CN" w:bidi="ar-SA"/>
        </w:rPr>
        <w:instrText xml:space="preserve">○</w:instrText>
      </w:r>
      <w:r>
        <w:rPr>
          <w:rFonts w:hint="eastAsia" w:ascii="宋体" w:hAnsi="宋体" w:cs="宋体"/>
          <w:b w:val="0"/>
          <w:bCs w:val="0"/>
          <w:sz w:val="24"/>
          <w:szCs w:val="24"/>
          <w:highlight w:val="none"/>
          <w:lang w:val="en-US" w:eastAsia="zh-CN"/>
        </w:rPr>
        <w:instrText xml:space="preserve">,</w:instrText>
      </w:r>
      <w:r>
        <w:rPr>
          <w:rFonts w:hint="eastAsia" w:ascii="宋体" w:hAnsi="宋体" w:eastAsia="宋体" w:cs="宋体"/>
          <w:b w:val="0"/>
          <w:bCs w:val="0"/>
          <w:kern w:val="2"/>
          <w:position w:val="3"/>
          <w:sz w:val="16"/>
          <w:szCs w:val="24"/>
          <w:highlight w:val="none"/>
          <w:lang w:val="en-US" w:eastAsia="zh-CN" w:bidi="ar-SA"/>
        </w:rPr>
        <w:instrText xml:space="preserve">3</w:instrText>
      </w:r>
      <w:r>
        <w:rPr>
          <w:rFonts w:hint="eastAsia" w:ascii="宋体" w:hAnsi="宋体" w:cs="宋体"/>
          <w:b w:val="0"/>
          <w:bCs w:val="0"/>
          <w:sz w:val="24"/>
          <w:szCs w:val="24"/>
          <w:highlight w:val="none"/>
          <w:lang w:val="en-US" w:eastAsia="zh-CN"/>
        </w:rPr>
        <w:instrText xml:space="preserve">)</w:instrText>
      </w:r>
      <w:r>
        <w:rPr>
          <w:rFonts w:hint="eastAsia" w:ascii="宋体" w:hAnsi="宋体" w:cs="宋体"/>
          <w:b w:val="0"/>
          <w:bCs w:val="0"/>
          <w:sz w:val="24"/>
          <w:szCs w:val="24"/>
          <w:highlight w:val="none"/>
          <w:lang w:val="en-US" w:eastAsia="zh-CN"/>
        </w:rPr>
        <w:fldChar w:fldCharType="end"/>
      </w:r>
      <w:r>
        <w:rPr>
          <w:rFonts w:hint="eastAsia" w:ascii="宋体" w:hAnsi="宋体" w:cs="宋体"/>
          <w:b w:val="0"/>
          <w:bCs w:val="0"/>
          <w:sz w:val="24"/>
          <w:szCs w:val="24"/>
          <w:highlight w:val="none"/>
          <w:lang w:val="en-US" w:eastAsia="zh-CN"/>
        </w:rPr>
        <w:t>拆除重建通信铁塔一座。</w:t>
      </w:r>
    </w:p>
    <w:p>
      <w:pPr>
        <w:spacing w:line="360" w:lineRule="auto"/>
        <w:ind w:firstLine="480" w:firstLineChars="200"/>
        <w:rPr>
          <w:rFonts w:hint="eastAsia"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2.资金来源：企业自筹</w:t>
      </w:r>
    </w:p>
    <w:p>
      <w:pPr>
        <w:spacing w:line="360" w:lineRule="auto"/>
        <w:ind w:firstLine="480" w:firstLineChars="200"/>
        <w:rPr>
          <w:rFonts w:hint="eastAsia"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3.工期（服务期）：30天</w:t>
      </w:r>
    </w:p>
    <w:p>
      <w:pPr>
        <w:spacing w:line="360" w:lineRule="auto"/>
        <w:ind w:firstLine="480" w:firstLineChars="200"/>
        <w:rPr>
          <w:rFonts w:hint="default"/>
          <w:lang w:val="en-US" w:eastAsia="zh-CN"/>
        </w:rPr>
      </w:pPr>
      <w:r>
        <w:rPr>
          <w:rFonts w:hint="eastAsia" w:ascii="宋体" w:hAnsi="宋体" w:cs="宋体"/>
          <w:b w:val="0"/>
          <w:bCs w:val="0"/>
          <w:sz w:val="24"/>
          <w:szCs w:val="24"/>
          <w:highlight w:val="none"/>
          <w:lang w:val="en-US" w:eastAsia="zh-CN"/>
        </w:rPr>
        <w:t>4.服务地点：朔州是山阴县北周庄铁路专用线</w:t>
      </w:r>
    </w:p>
    <w:p>
      <w:pPr>
        <w:spacing w:line="360" w:lineRule="auto"/>
        <w:ind w:firstLine="480" w:firstLineChars="200"/>
        <w:rPr>
          <w:rFonts w:hint="default"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5.报价方式为固定总价（含税,税率9%，如有变动，按国家政策执行）</w:t>
      </w:r>
    </w:p>
    <w:p>
      <w:pPr>
        <w:spacing w:line="360" w:lineRule="auto"/>
        <w:ind w:firstLine="480" w:firstLineChars="200"/>
        <w:rPr>
          <w:rFonts w:hint="eastAsia"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6.报价要求：</w:t>
      </w:r>
    </w:p>
    <w:p>
      <w:pPr>
        <w:spacing w:line="360" w:lineRule="auto"/>
        <w:ind w:left="480" w:leftChars="160" w:firstLine="480" w:firstLineChars="200"/>
        <w:rPr>
          <w:rFonts w:hint="eastAsia" w:ascii="宋体" w:hAnsi="宋体" w:eastAsia="宋体" w:cs="宋体"/>
          <w:b w:val="0"/>
          <w:bCs w:val="0"/>
          <w:color w:val="auto"/>
          <w:kern w:val="2"/>
          <w:sz w:val="24"/>
          <w:szCs w:val="24"/>
        </w:rPr>
      </w:pPr>
      <w:r>
        <w:rPr>
          <w:rFonts w:hint="eastAsia" w:ascii="宋体" w:hAnsi="宋体" w:cs="宋体"/>
          <w:b w:val="0"/>
          <w:bCs w:val="0"/>
          <w:color w:val="auto"/>
          <w:kern w:val="2"/>
          <w:sz w:val="24"/>
          <w:szCs w:val="24"/>
          <w:lang w:val="en-US" w:eastAsia="zh-CN" w:bidi="ar"/>
        </w:rPr>
        <w:t>6</w:t>
      </w:r>
      <w:r>
        <w:rPr>
          <w:rFonts w:hint="eastAsia" w:ascii="宋体" w:hAnsi="宋体" w:eastAsia="宋体" w:cs="宋体"/>
          <w:b w:val="0"/>
          <w:bCs w:val="0"/>
          <w:color w:val="auto"/>
          <w:kern w:val="2"/>
          <w:sz w:val="24"/>
          <w:szCs w:val="24"/>
          <w:lang w:val="en-US" w:eastAsia="zh-CN" w:bidi="ar"/>
        </w:rPr>
        <w:t>.1 报价人应参照国家相关规定，并根据各自的工作经验和技术水平报价，同时要充分考虑本项目的具体情况、市场竞争因素及各种风险。</w:t>
      </w:r>
    </w:p>
    <w:p>
      <w:pPr>
        <w:pStyle w:val="40"/>
        <w:keepNext w:val="0"/>
        <w:keepLines w:val="0"/>
        <w:widowControl w:val="0"/>
        <w:suppressLineNumbers w:val="0"/>
        <w:spacing w:before="0" w:beforeAutospacing="0" w:after="0" w:afterAutospacing="0" w:line="360" w:lineRule="auto"/>
        <w:ind w:left="0" w:right="0" w:firstLine="960" w:firstLineChars="400"/>
        <w:jc w:val="both"/>
        <w:rPr>
          <w:rFonts w:hint="eastAsia" w:ascii="宋体" w:hAnsi="宋体" w:eastAsia="宋体" w:cs="宋体"/>
          <w:b w:val="0"/>
          <w:bCs w:val="0"/>
          <w:color w:val="auto"/>
          <w:kern w:val="2"/>
          <w:sz w:val="24"/>
          <w:szCs w:val="24"/>
          <w:lang w:val="en-US" w:eastAsia="zh-CN" w:bidi="ar"/>
        </w:rPr>
      </w:pPr>
      <w:r>
        <w:rPr>
          <w:rFonts w:hint="eastAsia" w:ascii="宋体" w:hAnsi="宋体" w:cs="宋体"/>
          <w:b w:val="0"/>
          <w:bCs w:val="0"/>
          <w:color w:val="auto"/>
          <w:kern w:val="2"/>
          <w:sz w:val="24"/>
          <w:szCs w:val="24"/>
          <w:lang w:val="en-US" w:eastAsia="zh-CN" w:bidi="ar"/>
        </w:rPr>
        <w:t>6</w:t>
      </w:r>
      <w:r>
        <w:rPr>
          <w:rFonts w:hint="eastAsia" w:ascii="宋体" w:hAnsi="宋体" w:eastAsia="宋体" w:cs="宋体"/>
          <w:b w:val="0"/>
          <w:bCs w:val="0"/>
          <w:color w:val="auto"/>
          <w:kern w:val="2"/>
          <w:sz w:val="24"/>
          <w:szCs w:val="24"/>
          <w:lang w:val="en-US" w:eastAsia="zh-CN" w:bidi="ar"/>
        </w:rPr>
        <w:t>.2 报价人的报价应包括施工、验收、铁路部门相关检测以及周边村民土地协调等铁塔建设所需的全部费用。</w:t>
      </w:r>
    </w:p>
    <w:p>
      <w:pPr>
        <w:pStyle w:val="40"/>
        <w:keepNext w:val="0"/>
        <w:keepLines w:val="0"/>
        <w:widowControl w:val="0"/>
        <w:suppressLineNumbers w:val="0"/>
        <w:spacing w:before="0" w:beforeAutospacing="0" w:after="0" w:afterAutospacing="0" w:line="360" w:lineRule="auto"/>
        <w:ind w:left="480" w:leftChars="160" w:right="0" w:firstLine="480" w:firstLineChars="200"/>
        <w:jc w:val="both"/>
        <w:rPr>
          <w:rFonts w:hint="eastAsia" w:ascii="宋体" w:hAnsi="宋体" w:eastAsia="宋体" w:cs="宋体"/>
          <w:b w:val="0"/>
          <w:bCs w:val="0"/>
          <w:color w:val="auto"/>
          <w:kern w:val="2"/>
          <w:sz w:val="24"/>
          <w:szCs w:val="24"/>
          <w:lang w:val="en-US" w:eastAsia="zh-CN" w:bidi="ar"/>
        </w:rPr>
      </w:pPr>
      <w:r>
        <w:rPr>
          <w:rFonts w:hint="eastAsia" w:ascii="宋体" w:hAnsi="宋体" w:eastAsia="宋体" w:cs="宋体"/>
          <w:b w:val="0"/>
          <w:bCs w:val="0"/>
          <w:color w:val="auto"/>
          <w:kern w:val="2"/>
          <w:sz w:val="24"/>
          <w:szCs w:val="24"/>
          <w:lang w:val="en-US" w:eastAsia="zh-CN" w:bidi="ar"/>
        </w:rPr>
        <w:t>6.3 合同约定的履行期内，如遇国家税率调整，</w:t>
      </w:r>
      <w:r>
        <w:rPr>
          <w:rFonts w:hint="eastAsia" w:ascii="宋体" w:hAnsi="宋体" w:cs="宋体"/>
          <w:b w:val="0"/>
          <w:bCs w:val="0"/>
          <w:sz w:val="24"/>
          <w:szCs w:val="24"/>
          <w:highlight w:val="none"/>
          <w:lang w:val="en-US" w:eastAsia="zh-CN"/>
        </w:rPr>
        <w:t>按国家政策执行</w:t>
      </w:r>
      <w:r>
        <w:rPr>
          <w:rFonts w:hint="eastAsia" w:ascii="宋体" w:hAnsi="宋体" w:eastAsia="宋体" w:cs="宋体"/>
          <w:b w:val="0"/>
          <w:bCs w:val="0"/>
          <w:color w:val="auto"/>
          <w:kern w:val="2"/>
          <w:sz w:val="24"/>
          <w:szCs w:val="24"/>
          <w:lang w:val="en-US" w:eastAsia="zh-CN" w:bidi="ar"/>
        </w:rPr>
        <w:t>。</w:t>
      </w:r>
    </w:p>
    <w:p>
      <w:pPr>
        <w:spacing w:line="360" w:lineRule="auto"/>
        <w:ind w:firstLine="480" w:firstLineChars="200"/>
        <w:rPr>
          <w:rFonts w:hint="eastAsia"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6.4 报价人在填报报价时，应考虑一定的风险系数并认真计算，不应遗留须在合同执行中再行议价和另外支付费用的项目。本项目无论何种原因造成其它费用都不做调整。</w:t>
      </w:r>
    </w:p>
    <w:p>
      <w:pPr>
        <w:spacing w:line="360" w:lineRule="auto"/>
        <w:ind w:firstLine="480" w:firstLineChars="200"/>
        <w:rPr>
          <w:rFonts w:hint="default"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7.付款方式：</w:t>
      </w:r>
      <w:r>
        <w:rPr>
          <w:rFonts w:hint="eastAsia" w:ascii="宋体" w:hAnsi="宋体" w:eastAsia="宋体" w:cs="宋体"/>
          <w:b w:val="0"/>
          <w:bCs w:val="0"/>
          <w:sz w:val="24"/>
          <w:szCs w:val="24"/>
          <w:highlight w:val="none"/>
          <w:lang w:val="en-US" w:eastAsia="zh-CN"/>
        </w:rPr>
        <w:t>乙方在完成项目，并验收合格后，乙方提供相应的税务发票，并履行相应付款审批程序，甲方支付合同价款的9</w:t>
      </w:r>
      <w:r>
        <w:rPr>
          <w:rFonts w:hint="eastAsia" w:ascii="宋体" w:hAnsi="宋体" w:cs="宋体"/>
          <w:b w:val="0"/>
          <w:bCs w:val="0"/>
          <w:sz w:val="24"/>
          <w:szCs w:val="24"/>
          <w:highlight w:val="none"/>
          <w:lang w:val="en-US" w:eastAsia="zh-CN"/>
        </w:rPr>
        <w:t>7</w:t>
      </w:r>
      <w:r>
        <w:rPr>
          <w:rFonts w:hint="eastAsia" w:ascii="宋体" w:hAnsi="宋体" w:eastAsia="宋体" w:cs="宋体"/>
          <w:b w:val="0"/>
          <w:bCs w:val="0"/>
          <w:sz w:val="24"/>
          <w:szCs w:val="24"/>
          <w:highlight w:val="none"/>
          <w:lang w:val="en-US" w:eastAsia="zh-CN"/>
        </w:rPr>
        <w:t>%。质保期为一年，质保金为合同约定价款的</w:t>
      </w:r>
      <w:r>
        <w:rPr>
          <w:rFonts w:hint="eastAsia" w:ascii="宋体" w:hAnsi="宋体" w:cs="宋体"/>
          <w:b w:val="0"/>
          <w:bCs w:val="0"/>
          <w:sz w:val="24"/>
          <w:szCs w:val="24"/>
          <w:highlight w:val="none"/>
          <w:lang w:val="en-US" w:eastAsia="zh-CN"/>
        </w:rPr>
        <w:t>3</w:t>
      </w:r>
      <w:r>
        <w:rPr>
          <w:rFonts w:hint="eastAsia" w:ascii="宋体" w:hAnsi="宋体" w:eastAsia="宋体" w:cs="宋体"/>
          <w:b w:val="0"/>
          <w:bCs w:val="0"/>
          <w:sz w:val="24"/>
          <w:szCs w:val="24"/>
          <w:highlight w:val="none"/>
          <w:lang w:val="en-US" w:eastAsia="zh-CN"/>
        </w:rPr>
        <w:t>%。</w:t>
      </w:r>
    </w:p>
    <w:p>
      <w:pPr>
        <w:spacing w:line="360" w:lineRule="auto"/>
        <w:ind w:firstLine="480" w:firstLineChars="200"/>
        <w:rPr>
          <w:rFonts w:hint="eastAsia" w:ascii="宋体" w:hAnsi="宋体" w:eastAsia="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8.验收标准：</w:t>
      </w:r>
      <w:r>
        <w:rPr>
          <w:rFonts w:hint="eastAsia" w:ascii="宋体" w:hAnsi="宋体" w:eastAsia="宋体" w:cs="宋体"/>
          <w:b w:val="0"/>
          <w:bCs w:val="0"/>
          <w:sz w:val="24"/>
          <w:szCs w:val="24"/>
          <w:highlight w:val="none"/>
          <w:lang w:val="en-US" w:eastAsia="zh-CN"/>
        </w:rPr>
        <w:t>项目质量符合国家、</w:t>
      </w:r>
      <w:r>
        <w:rPr>
          <w:rFonts w:hint="eastAsia" w:ascii="宋体" w:hAnsi="宋体" w:cs="宋体"/>
          <w:b w:val="0"/>
          <w:bCs w:val="0"/>
          <w:sz w:val="24"/>
          <w:szCs w:val="24"/>
          <w:highlight w:val="none"/>
          <w:lang w:val="en-US" w:eastAsia="zh-CN"/>
        </w:rPr>
        <w:t>铁路</w:t>
      </w:r>
      <w:r>
        <w:rPr>
          <w:rFonts w:hint="eastAsia" w:ascii="宋体" w:hAnsi="宋体" w:eastAsia="宋体" w:cs="宋体"/>
          <w:b w:val="0"/>
          <w:bCs w:val="0"/>
          <w:sz w:val="24"/>
          <w:szCs w:val="24"/>
          <w:highlight w:val="none"/>
          <w:lang w:val="en-US" w:eastAsia="zh-CN"/>
        </w:rPr>
        <w:t>行业颁发的施工技术规程、质量验收规范及相关规定，施工达到标准工艺要求。</w:t>
      </w:r>
    </w:p>
    <w:p>
      <w:pPr>
        <w:keepNext w:val="0"/>
        <w:keepLines w:val="0"/>
        <w:pageBreakBefore w:val="0"/>
        <w:widowControl w:val="0"/>
        <w:numPr>
          <w:ilvl w:val="0"/>
          <w:numId w:val="0"/>
        </w:numPr>
        <w:kinsoku/>
        <w:wordWrap/>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kern w:val="2"/>
          <w:sz w:val="24"/>
          <w:szCs w:val="24"/>
          <w:highlight w:val="none"/>
          <w:lang w:val="en-US" w:eastAsia="zh-CN" w:bidi="ar-SA"/>
        </w:rPr>
      </w:pPr>
      <w:r>
        <w:rPr>
          <w:rFonts w:hint="eastAsia" w:ascii="宋体" w:hAnsi="宋体" w:cs="宋体"/>
          <w:b w:val="0"/>
          <w:bCs w:val="0"/>
          <w:kern w:val="2"/>
          <w:sz w:val="24"/>
          <w:szCs w:val="24"/>
          <w:highlight w:val="none"/>
          <w:lang w:val="en-US" w:eastAsia="zh-CN" w:bidi="ar-SA"/>
        </w:rPr>
        <w:t>9.</w:t>
      </w:r>
      <w:r>
        <w:rPr>
          <w:rFonts w:hint="eastAsia" w:ascii="宋体" w:hAnsi="宋体" w:eastAsia="宋体" w:cs="宋体"/>
          <w:b w:val="0"/>
          <w:bCs w:val="0"/>
          <w:kern w:val="2"/>
          <w:sz w:val="24"/>
          <w:szCs w:val="24"/>
          <w:highlight w:val="none"/>
          <w:lang w:val="en-US" w:eastAsia="zh-CN" w:bidi="ar-SA"/>
        </w:rPr>
        <w:t>报价人在提交报价文件时需附《供应商廉洁承诺书》。</w:t>
      </w:r>
    </w:p>
    <w:p>
      <w:pPr>
        <w:pStyle w:val="44"/>
        <w:keepNext w:val="0"/>
        <w:keepLines w:val="0"/>
        <w:pageBreakBefore w:val="0"/>
        <w:widowControl w:val="0"/>
        <w:numPr>
          <w:ilvl w:val="0"/>
          <w:numId w:val="6"/>
        </w:numPr>
        <w:tabs>
          <w:tab w:val="clear" w:pos="312"/>
        </w:tabs>
        <w:kinsoku/>
        <w:wordWrap/>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b w:val="0"/>
          <w:bCs w:val="0"/>
          <w:kern w:val="2"/>
          <w:sz w:val="24"/>
          <w:szCs w:val="24"/>
          <w:highlight w:val="none"/>
          <w:lang w:val="en-US" w:eastAsia="zh-CN" w:bidi="ar-SA"/>
        </w:rPr>
      </w:pPr>
      <w:r>
        <w:rPr>
          <w:rFonts w:hint="eastAsia" w:ascii="宋体" w:hAnsi="宋体" w:eastAsia="宋体" w:cs="宋体"/>
          <w:b w:val="0"/>
          <w:bCs w:val="0"/>
          <w:kern w:val="2"/>
          <w:sz w:val="24"/>
          <w:szCs w:val="24"/>
          <w:highlight w:val="none"/>
          <w:lang w:val="en-US" w:eastAsia="zh-CN" w:bidi="ar-SA"/>
        </w:rPr>
        <w:t>其他要求：</w:t>
      </w:r>
    </w:p>
    <w:p>
      <w:pPr>
        <w:pStyle w:val="44"/>
        <w:keepNext w:val="0"/>
        <w:keepLines w:val="0"/>
        <w:pageBreakBefore w:val="0"/>
        <w:widowControl w:val="0"/>
        <w:numPr>
          <w:ilvl w:val="0"/>
          <w:numId w:val="0"/>
        </w:numPr>
        <w:kinsoku/>
        <w:wordWrap/>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kern w:val="2"/>
          <w:sz w:val="24"/>
          <w:szCs w:val="24"/>
          <w:highlight w:val="none"/>
          <w:lang w:val="en-US" w:eastAsia="zh-CN" w:bidi="ar-SA"/>
        </w:rPr>
      </w:pPr>
      <w:r>
        <w:rPr>
          <w:rFonts w:hint="eastAsia" w:ascii="宋体" w:hAnsi="宋体" w:eastAsia="宋体" w:cs="宋体"/>
          <w:b w:val="0"/>
          <w:bCs w:val="0"/>
          <w:kern w:val="2"/>
          <w:sz w:val="24"/>
          <w:szCs w:val="24"/>
          <w:highlight w:val="none"/>
          <w:lang w:val="en-US" w:eastAsia="zh-CN" w:bidi="ar-SA"/>
        </w:rPr>
        <w:t>10.1报价人需负责与铁路相关部门沟通保障施工过程中原通信系统不受影响、保证华昱公司火车正常发运，完工后负责办理相关手续启用通信系统新塔。</w:t>
      </w:r>
    </w:p>
    <w:p>
      <w:pPr>
        <w:pStyle w:val="44"/>
        <w:keepNext w:val="0"/>
        <w:keepLines w:val="0"/>
        <w:pageBreakBefore w:val="0"/>
        <w:widowControl w:val="0"/>
        <w:numPr>
          <w:ilvl w:val="0"/>
          <w:numId w:val="0"/>
        </w:numPr>
        <w:kinsoku/>
        <w:wordWrap/>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kern w:val="2"/>
          <w:sz w:val="24"/>
          <w:szCs w:val="24"/>
          <w:highlight w:val="none"/>
          <w:lang w:val="en-US" w:eastAsia="zh-CN" w:bidi="ar-SA"/>
        </w:rPr>
      </w:pPr>
      <w:r>
        <w:rPr>
          <w:rFonts w:hint="eastAsia" w:ascii="宋体" w:hAnsi="宋体" w:eastAsia="宋体" w:cs="宋体"/>
          <w:b w:val="0"/>
          <w:bCs w:val="0"/>
          <w:kern w:val="2"/>
          <w:sz w:val="24"/>
          <w:szCs w:val="24"/>
          <w:highlight w:val="none"/>
          <w:lang w:val="en-US" w:eastAsia="zh-CN" w:bidi="ar-SA"/>
        </w:rPr>
        <w:t>10.2报价人施工时所用土地自行与属地土地管理部门及居民协调解决、办理相关手续。</w:t>
      </w:r>
    </w:p>
    <w:p>
      <w:pPr>
        <w:pStyle w:val="44"/>
        <w:keepNext w:val="0"/>
        <w:keepLines w:val="0"/>
        <w:pageBreakBefore w:val="0"/>
        <w:widowControl w:val="0"/>
        <w:numPr>
          <w:ilvl w:val="0"/>
          <w:numId w:val="0"/>
        </w:numPr>
        <w:kinsoku/>
        <w:wordWrap/>
        <w:topLinePunct w:val="0"/>
        <w:autoSpaceDE/>
        <w:autoSpaceDN/>
        <w:bidi w:val="0"/>
        <w:adjustRightInd/>
        <w:snapToGrid/>
        <w:spacing w:line="360" w:lineRule="auto"/>
        <w:ind w:firstLine="480" w:firstLineChars="200"/>
        <w:textAlignment w:val="auto"/>
        <w:rPr>
          <w:rFonts w:hint="default" w:ascii="宋体" w:hAnsi="宋体" w:eastAsia="宋体" w:cs="宋体"/>
          <w:b w:val="0"/>
          <w:bCs w:val="0"/>
          <w:kern w:val="2"/>
          <w:sz w:val="24"/>
          <w:szCs w:val="24"/>
          <w:highlight w:val="none"/>
          <w:lang w:val="en-US" w:eastAsia="zh-CN" w:bidi="ar-SA"/>
        </w:rPr>
      </w:pPr>
      <w:r>
        <w:rPr>
          <w:rFonts w:hint="eastAsia" w:ascii="宋体" w:hAnsi="宋体" w:eastAsia="宋体" w:cs="宋体"/>
          <w:b w:val="0"/>
          <w:bCs w:val="0"/>
          <w:kern w:val="2"/>
          <w:sz w:val="24"/>
          <w:szCs w:val="24"/>
          <w:highlight w:val="none"/>
          <w:lang w:val="en-US" w:eastAsia="zh-CN" w:bidi="ar-SA"/>
        </w:rPr>
        <w:t>10.3工程完工后，需负责协调铁路部门验收通过。</w:t>
      </w:r>
    </w:p>
    <w:p>
      <w:pPr>
        <w:pStyle w:val="44"/>
        <w:keepNext w:val="0"/>
        <w:keepLines w:val="0"/>
        <w:pageBreakBefore w:val="0"/>
        <w:widowControl w:val="0"/>
        <w:numPr>
          <w:ilvl w:val="0"/>
          <w:numId w:val="0"/>
        </w:numPr>
        <w:kinsoku/>
        <w:wordWrap/>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kern w:val="2"/>
          <w:sz w:val="24"/>
          <w:szCs w:val="24"/>
          <w:highlight w:val="none"/>
          <w:lang w:val="en-US" w:eastAsia="zh-CN" w:bidi="ar-SA"/>
        </w:rPr>
      </w:pPr>
      <w:r>
        <w:rPr>
          <w:rFonts w:hint="eastAsia" w:ascii="宋体" w:hAnsi="宋体" w:eastAsia="宋体" w:cs="宋体"/>
          <w:b w:val="0"/>
          <w:bCs w:val="0"/>
          <w:kern w:val="2"/>
          <w:sz w:val="24"/>
          <w:szCs w:val="24"/>
          <w:highlight w:val="none"/>
          <w:lang w:val="en-US" w:eastAsia="zh-CN" w:bidi="ar-SA"/>
        </w:rPr>
        <w:t>二、资质要求</w:t>
      </w:r>
    </w:p>
    <w:p>
      <w:pPr>
        <w:pStyle w:val="44"/>
        <w:keepNext w:val="0"/>
        <w:keepLines w:val="0"/>
        <w:pageBreakBefore w:val="0"/>
        <w:widowControl w:val="0"/>
        <w:numPr>
          <w:ilvl w:val="0"/>
          <w:numId w:val="0"/>
        </w:numPr>
        <w:kinsoku/>
        <w:wordWrap/>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kern w:val="2"/>
          <w:sz w:val="24"/>
          <w:szCs w:val="24"/>
          <w:highlight w:val="none"/>
          <w:lang w:val="en-US" w:eastAsia="zh-CN" w:bidi="ar-SA"/>
        </w:rPr>
      </w:pPr>
      <w:r>
        <w:rPr>
          <w:rFonts w:hint="eastAsia" w:ascii="宋体" w:hAnsi="宋体" w:eastAsia="宋体" w:cs="宋体"/>
          <w:b w:val="0"/>
          <w:bCs w:val="0"/>
          <w:kern w:val="2"/>
          <w:sz w:val="24"/>
          <w:szCs w:val="24"/>
          <w:highlight w:val="none"/>
          <w:lang w:val="en-US" w:eastAsia="zh-CN" w:bidi="ar-SA"/>
        </w:rPr>
        <w:t>1.报价人应在中华人民共和国注册并具有独立法人资格。</w:t>
      </w:r>
    </w:p>
    <w:p>
      <w:pPr>
        <w:pStyle w:val="44"/>
        <w:keepNext w:val="0"/>
        <w:keepLines w:val="0"/>
        <w:pageBreakBefore w:val="0"/>
        <w:widowControl w:val="0"/>
        <w:numPr>
          <w:ilvl w:val="0"/>
          <w:numId w:val="0"/>
        </w:numPr>
        <w:kinsoku/>
        <w:wordWrap/>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kern w:val="2"/>
          <w:sz w:val="24"/>
          <w:szCs w:val="24"/>
          <w:highlight w:val="none"/>
          <w:lang w:val="en-US" w:eastAsia="zh-CN" w:bidi="ar-SA"/>
        </w:rPr>
      </w:pPr>
      <w:r>
        <w:rPr>
          <w:rFonts w:hint="eastAsia" w:ascii="宋体" w:hAnsi="宋体" w:eastAsia="宋体" w:cs="宋体"/>
          <w:b w:val="0"/>
          <w:bCs w:val="0"/>
          <w:kern w:val="2"/>
          <w:sz w:val="24"/>
          <w:szCs w:val="24"/>
          <w:highlight w:val="none"/>
          <w:lang w:val="en-US" w:eastAsia="zh-CN" w:bidi="ar-SA"/>
        </w:rPr>
        <w:t>2.报价人须满足建筑工程施工总承包叁级及以上资质；</w:t>
      </w:r>
    </w:p>
    <w:p>
      <w:pPr>
        <w:pStyle w:val="44"/>
        <w:keepNext w:val="0"/>
        <w:keepLines w:val="0"/>
        <w:pageBreakBefore w:val="0"/>
        <w:widowControl w:val="0"/>
        <w:numPr>
          <w:ilvl w:val="0"/>
          <w:numId w:val="0"/>
        </w:numPr>
        <w:kinsoku/>
        <w:wordWrap/>
        <w:topLinePunct w:val="0"/>
        <w:autoSpaceDE/>
        <w:autoSpaceDN/>
        <w:bidi w:val="0"/>
        <w:adjustRightInd/>
        <w:snapToGrid/>
        <w:spacing w:line="360" w:lineRule="auto"/>
        <w:ind w:firstLine="480" w:firstLineChars="200"/>
        <w:textAlignment w:val="auto"/>
        <w:rPr>
          <w:rFonts w:hint="default" w:ascii="宋体" w:hAnsi="宋体" w:cs="宋体"/>
          <w:b w:val="0"/>
          <w:bCs w:val="0"/>
          <w:sz w:val="24"/>
          <w:szCs w:val="24"/>
          <w:highlight w:val="red"/>
          <w:lang w:val="en-US" w:eastAsia="zh-CN"/>
        </w:rPr>
      </w:pPr>
      <w:r>
        <w:rPr>
          <w:rFonts w:hint="eastAsia" w:ascii="宋体" w:hAnsi="宋体" w:eastAsia="宋体" w:cs="宋体"/>
          <w:b w:val="0"/>
          <w:bCs w:val="0"/>
          <w:kern w:val="2"/>
          <w:sz w:val="24"/>
          <w:szCs w:val="24"/>
          <w:highlight w:val="none"/>
          <w:lang w:val="en-US" w:eastAsia="zh-CN" w:bidi="ar-SA"/>
        </w:rPr>
        <w:t>3.报价人须提供近三年（2021年至今，以合同签订时间为准）至少三例铁路营业线工程</w:t>
      </w:r>
      <w:r>
        <w:rPr>
          <w:rFonts w:hint="eastAsia" w:ascii="宋体" w:hAnsi="宋体" w:cs="宋体"/>
          <w:b w:val="0"/>
          <w:bCs w:val="0"/>
          <w:sz w:val="24"/>
          <w:szCs w:val="24"/>
          <w:highlight w:val="none"/>
          <w:lang w:val="en-US" w:eastAsia="zh-CN"/>
        </w:rPr>
        <w:t>施工业绩(提供合同关键页);</w:t>
      </w:r>
    </w:p>
    <w:p>
      <w:pPr>
        <w:spacing w:line="360" w:lineRule="auto"/>
        <w:ind w:firstLine="480" w:firstLineChars="200"/>
        <w:rPr>
          <w:rFonts w:hint="eastAsia"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4.本次询价不接受联合体报价。</w:t>
      </w:r>
    </w:p>
    <w:p>
      <w:pPr>
        <w:spacing w:line="360" w:lineRule="auto"/>
        <w:ind w:firstLine="480" w:firstLineChars="200"/>
        <w:rPr>
          <w:rFonts w:hint="eastAsia" w:ascii="宋体" w:hAnsi="宋体" w:cs="宋体"/>
          <w:b w:val="0"/>
          <w:bCs w:val="0"/>
          <w:sz w:val="24"/>
          <w:szCs w:val="24"/>
          <w:highlight w:val="none"/>
        </w:rPr>
      </w:pPr>
      <w:r>
        <w:rPr>
          <w:rFonts w:hint="eastAsia" w:ascii="宋体" w:hAnsi="宋体" w:cs="宋体"/>
          <w:b w:val="0"/>
          <w:bCs w:val="0"/>
          <w:sz w:val="24"/>
          <w:szCs w:val="24"/>
          <w:highlight w:val="none"/>
          <w:lang w:eastAsia="zh-CN"/>
        </w:rPr>
        <w:t>三、</w:t>
      </w:r>
      <w:r>
        <w:rPr>
          <w:rFonts w:hint="eastAsia" w:ascii="宋体" w:hAnsi="宋体" w:cs="宋体"/>
          <w:b w:val="0"/>
          <w:bCs w:val="0"/>
          <w:sz w:val="24"/>
          <w:szCs w:val="24"/>
          <w:highlight w:val="none"/>
        </w:rPr>
        <w:t>报名</w:t>
      </w:r>
    </w:p>
    <w:p>
      <w:pPr>
        <w:spacing w:line="360" w:lineRule="auto"/>
        <w:ind w:firstLine="480" w:firstLineChars="200"/>
        <w:rPr>
          <w:rFonts w:hint="eastAsia" w:ascii="宋体" w:hAnsi="宋体" w:cs="宋体"/>
          <w:b w:val="0"/>
          <w:bCs w:val="0"/>
          <w:sz w:val="24"/>
          <w:szCs w:val="24"/>
          <w:highlight w:val="none"/>
          <w:lang w:eastAsia="zh-CN"/>
        </w:rPr>
      </w:pPr>
      <w:r>
        <w:rPr>
          <w:rFonts w:hint="eastAsia" w:ascii="宋体" w:hAnsi="宋体" w:cs="宋体"/>
          <w:b w:val="0"/>
          <w:bCs w:val="0"/>
          <w:sz w:val="24"/>
          <w:szCs w:val="24"/>
          <w:highlight w:val="none"/>
        </w:rPr>
        <w:t>参与公开询价业务的报价单位，请登录或注册中煤易购采购一体化平台（</w:t>
      </w:r>
      <w:r>
        <w:rPr>
          <w:rFonts w:hint="eastAsia" w:ascii="宋体" w:hAnsi="宋体" w:cs="宋体"/>
          <w:b w:val="0"/>
          <w:bCs w:val="0"/>
          <w:sz w:val="24"/>
          <w:szCs w:val="24"/>
          <w:highlight w:val="none"/>
        </w:rPr>
        <w:fldChar w:fldCharType="begin"/>
      </w:r>
      <w:r>
        <w:rPr>
          <w:rFonts w:hint="eastAsia" w:ascii="宋体" w:hAnsi="宋体" w:cs="宋体"/>
          <w:b w:val="0"/>
          <w:bCs w:val="0"/>
          <w:sz w:val="24"/>
          <w:szCs w:val="24"/>
          <w:highlight w:val="none"/>
        </w:rPr>
        <w:instrText xml:space="preserve"> HYPERLINK "http://wzcg.chinacoal.com/" </w:instrText>
      </w:r>
      <w:r>
        <w:rPr>
          <w:rFonts w:hint="eastAsia" w:ascii="宋体" w:hAnsi="宋体" w:cs="宋体"/>
          <w:b w:val="0"/>
          <w:bCs w:val="0"/>
          <w:sz w:val="24"/>
          <w:szCs w:val="24"/>
          <w:highlight w:val="none"/>
        </w:rPr>
        <w:fldChar w:fldCharType="separate"/>
      </w:r>
      <w:r>
        <w:rPr>
          <w:rFonts w:hint="eastAsia" w:ascii="宋体" w:hAnsi="宋体" w:cs="宋体"/>
          <w:b w:val="0"/>
          <w:bCs w:val="0"/>
          <w:sz w:val="24"/>
          <w:szCs w:val="24"/>
          <w:highlight w:val="none"/>
        </w:rPr>
        <w:t>http://ego.chinacoal.com</w:t>
      </w:r>
      <w:r>
        <w:rPr>
          <w:rFonts w:hint="eastAsia" w:ascii="宋体" w:hAnsi="宋体" w:cs="宋体"/>
          <w:b w:val="0"/>
          <w:bCs w:val="0"/>
          <w:sz w:val="24"/>
          <w:szCs w:val="24"/>
          <w:highlight w:val="none"/>
        </w:rPr>
        <w:fldChar w:fldCharType="end"/>
      </w:r>
      <w:r>
        <w:rPr>
          <w:rFonts w:hint="eastAsia" w:ascii="宋体" w:hAnsi="宋体" w:cs="宋体"/>
          <w:b w:val="0"/>
          <w:bCs w:val="0"/>
          <w:sz w:val="24"/>
          <w:szCs w:val="24"/>
          <w:highlight w:val="none"/>
        </w:rPr>
        <w:t>）后，进行在线报名</w:t>
      </w:r>
      <w:r>
        <w:rPr>
          <w:rFonts w:hint="eastAsia" w:ascii="宋体" w:hAnsi="宋体" w:cs="宋体"/>
          <w:b w:val="0"/>
          <w:bCs w:val="0"/>
          <w:sz w:val="24"/>
          <w:szCs w:val="24"/>
          <w:highlight w:val="none"/>
          <w:lang w:eastAsia="zh-CN"/>
        </w:rPr>
        <w:t>、报价。</w:t>
      </w:r>
    </w:p>
    <w:p>
      <w:pPr>
        <w:spacing w:line="360" w:lineRule="auto"/>
        <w:ind w:firstLine="480" w:firstLineChars="200"/>
        <w:rPr>
          <w:rFonts w:hint="eastAsia" w:ascii="宋体" w:hAnsi="宋体" w:cs="宋体"/>
          <w:b w:val="0"/>
          <w:bCs w:val="0"/>
          <w:sz w:val="24"/>
          <w:szCs w:val="24"/>
          <w:highlight w:val="none"/>
        </w:rPr>
      </w:pPr>
      <w:r>
        <w:rPr>
          <w:rFonts w:hint="eastAsia" w:ascii="宋体" w:hAnsi="宋体" w:cs="宋体"/>
          <w:b w:val="0"/>
          <w:bCs w:val="0"/>
          <w:sz w:val="24"/>
          <w:szCs w:val="24"/>
          <w:highlight w:val="none"/>
          <w:lang w:eastAsia="zh-CN"/>
        </w:rPr>
        <w:t>四、</w:t>
      </w:r>
      <w:r>
        <w:rPr>
          <w:rFonts w:hint="eastAsia" w:ascii="宋体" w:hAnsi="宋体" w:cs="宋体"/>
          <w:b w:val="0"/>
          <w:bCs w:val="0"/>
          <w:sz w:val="24"/>
          <w:szCs w:val="24"/>
          <w:highlight w:val="none"/>
        </w:rPr>
        <w:t>联系方式</w:t>
      </w:r>
    </w:p>
    <w:p>
      <w:pPr>
        <w:spacing w:line="360" w:lineRule="auto"/>
        <w:ind w:firstLine="480" w:firstLineChars="200"/>
        <w:rPr>
          <w:rFonts w:hint="eastAsia" w:ascii="宋体" w:hAnsi="宋体" w:cs="宋体"/>
          <w:i w:val="0"/>
          <w:caps w:val="0"/>
          <w:color w:val="333333"/>
          <w:spacing w:val="0"/>
          <w:sz w:val="24"/>
          <w:szCs w:val="24"/>
          <w:highlight w:val="none"/>
          <w:shd w:val="clear" w:color="auto" w:fill="FFFFFF"/>
          <w:lang w:val="en-US" w:eastAsia="zh-CN"/>
        </w:rPr>
      </w:pPr>
      <w:r>
        <w:rPr>
          <w:rFonts w:hint="eastAsia" w:ascii="宋体" w:hAnsi="宋体" w:cs="宋体"/>
          <w:b w:val="0"/>
          <w:bCs w:val="0"/>
          <w:sz w:val="24"/>
          <w:szCs w:val="24"/>
          <w:highlight w:val="none"/>
        </w:rPr>
        <w:t>联系人：</w:t>
      </w:r>
      <w:r>
        <w:rPr>
          <w:rFonts w:hint="eastAsia" w:ascii="宋体" w:hAnsi="宋体" w:cs="宋体"/>
          <w:b w:val="0"/>
          <w:bCs w:val="0"/>
          <w:sz w:val="24"/>
          <w:szCs w:val="24"/>
          <w:highlight w:val="none"/>
          <w:lang w:val="en-US" w:eastAsia="zh-CN"/>
        </w:rPr>
        <w:t>樊永隆 18703496660</w:t>
      </w:r>
    </w:p>
    <w:p>
      <w:pPr>
        <w:spacing w:line="360" w:lineRule="auto"/>
        <w:ind w:firstLine="480" w:firstLineChars="200"/>
        <w:rPr>
          <w:rFonts w:hint="eastAsia" w:ascii="宋体" w:hAnsi="宋体" w:cs="宋体"/>
          <w:b w:val="0"/>
          <w:bCs w:val="0"/>
          <w:sz w:val="24"/>
          <w:szCs w:val="24"/>
          <w:highlight w:val="none"/>
          <w:lang w:val="en-US" w:eastAsia="zh-CN"/>
        </w:rPr>
      </w:pPr>
      <w:r>
        <w:rPr>
          <w:rFonts w:hint="eastAsia" w:ascii="宋体" w:hAnsi="宋体" w:cs="宋体"/>
          <w:b w:val="0"/>
          <w:bCs w:val="0"/>
          <w:sz w:val="24"/>
          <w:szCs w:val="24"/>
          <w:highlight w:val="none"/>
        </w:rPr>
        <w:t>地址：</w:t>
      </w:r>
      <w:r>
        <w:rPr>
          <w:rFonts w:hint="eastAsia" w:ascii="宋体" w:hAnsi="宋体" w:cs="宋体"/>
          <w:b w:val="0"/>
          <w:bCs w:val="0"/>
          <w:sz w:val="24"/>
          <w:szCs w:val="24"/>
          <w:highlight w:val="none"/>
          <w:lang w:val="en-US" w:eastAsia="zh-CN"/>
        </w:rPr>
        <w:t>山西朔州山阴北周庄华昱公司煤炭洗运分公司</w:t>
      </w:r>
    </w:p>
    <w:p>
      <w:pPr>
        <w:spacing w:line="360" w:lineRule="auto"/>
        <w:ind w:firstLine="480" w:firstLineChars="200"/>
        <w:rPr>
          <w:rFonts w:hint="eastAsia" w:ascii="宋体" w:hAnsi="宋体" w:cs="宋体"/>
          <w:b w:val="0"/>
          <w:bCs w:val="0"/>
          <w:sz w:val="24"/>
          <w:szCs w:val="24"/>
          <w:highlight w:val="none"/>
          <w:lang w:val="en-US" w:eastAsia="zh-CN"/>
        </w:rPr>
      </w:pPr>
      <w:r>
        <w:rPr>
          <w:rFonts w:hint="eastAsia" w:ascii="宋体" w:hAnsi="宋体" w:cs="宋体"/>
          <w:b w:val="0"/>
          <w:bCs w:val="0"/>
          <w:sz w:val="24"/>
          <w:szCs w:val="24"/>
          <w:highlight w:val="none"/>
        </w:rPr>
        <w:t>电子信箱：</w:t>
      </w:r>
      <w:r>
        <w:rPr>
          <w:rFonts w:hint="eastAsia" w:ascii="宋体" w:hAnsi="宋体" w:cs="宋体"/>
          <w:b w:val="0"/>
          <w:bCs w:val="0"/>
          <w:sz w:val="24"/>
          <w:szCs w:val="24"/>
          <w:highlight w:val="none"/>
          <w:lang w:val="en-US" w:eastAsia="zh-CN"/>
        </w:rPr>
        <w:t>......</w:t>
      </w:r>
    </w:p>
    <w:p>
      <w:pPr>
        <w:pStyle w:val="2"/>
        <w:rPr>
          <w:rFonts w:hint="eastAsia" w:ascii="宋体" w:hAnsi="宋体" w:cs="宋体"/>
          <w:b w:val="0"/>
          <w:bCs w:val="0"/>
          <w:sz w:val="24"/>
          <w:szCs w:val="24"/>
          <w:highlight w:val="none"/>
          <w:lang w:val="en-US" w:eastAsia="zh-CN"/>
        </w:rPr>
      </w:pPr>
    </w:p>
    <w:p>
      <w:pPr>
        <w:rPr>
          <w:rFonts w:hint="default"/>
          <w:lang w:val="en-US" w:eastAsia="zh-CN"/>
        </w:rPr>
      </w:pPr>
    </w:p>
    <w:p>
      <w:pPr>
        <w:spacing w:line="360" w:lineRule="auto"/>
        <w:jc w:val="center"/>
        <w:rPr>
          <w:rFonts w:hint="eastAsia" w:ascii="宋体" w:hAnsi="宋体" w:eastAsia="黑体" w:cs="宋体"/>
          <w:b w:val="0"/>
          <w:bCs w:val="0"/>
          <w:sz w:val="32"/>
          <w:szCs w:val="32"/>
          <w:highlight w:val="none"/>
        </w:rPr>
      </w:pPr>
    </w:p>
    <w:p>
      <w:pPr>
        <w:spacing w:line="360" w:lineRule="auto"/>
        <w:jc w:val="center"/>
        <w:rPr>
          <w:rFonts w:ascii="黑体" w:hAnsi="黑体" w:eastAsia="黑体"/>
          <w:smallCaps/>
          <w:spacing w:val="14"/>
          <w:kern w:val="20"/>
          <w:highlight w:val="none"/>
        </w:rPr>
      </w:pPr>
      <w:r>
        <w:rPr>
          <w:rFonts w:hint="eastAsia" w:ascii="宋体" w:hAnsi="宋体" w:eastAsia="黑体" w:cs="宋体"/>
          <w:b w:val="0"/>
          <w:bCs w:val="0"/>
          <w:sz w:val="32"/>
          <w:szCs w:val="32"/>
          <w:highlight w:val="none"/>
        </w:rPr>
        <w:t>第二章</w:t>
      </w:r>
      <w:r>
        <w:rPr>
          <w:rFonts w:ascii="黑体" w:hAnsi="黑体" w:eastAsia="黑体" w:cs="黑体"/>
          <w:smallCaps/>
          <w:spacing w:val="14"/>
          <w:kern w:val="20"/>
          <w:highlight w:val="none"/>
        </w:rPr>
        <w:t xml:space="preserve"> </w:t>
      </w:r>
      <w:r>
        <w:rPr>
          <w:rFonts w:hint="eastAsia" w:ascii="宋体" w:hAnsi="宋体" w:eastAsia="黑体" w:cs="宋体"/>
          <w:b w:val="0"/>
          <w:bCs w:val="0"/>
          <w:sz w:val="32"/>
          <w:szCs w:val="32"/>
          <w:highlight w:val="none"/>
        </w:rPr>
        <w:t>报价须知</w:t>
      </w:r>
    </w:p>
    <w:p>
      <w:pPr>
        <w:jc w:val="center"/>
        <w:rPr>
          <w:rFonts w:ascii="宋体"/>
          <w:sz w:val="28"/>
          <w:szCs w:val="28"/>
          <w:highlight w:val="none"/>
        </w:rPr>
      </w:pPr>
      <w:r>
        <w:rPr>
          <w:rFonts w:hint="eastAsia" w:ascii="宋体" w:hAnsi="宋体" w:cs="宋体"/>
          <w:sz w:val="28"/>
          <w:szCs w:val="28"/>
          <w:highlight w:val="none"/>
        </w:rPr>
        <w:t>一、总则</w:t>
      </w:r>
    </w:p>
    <w:p>
      <w:pPr>
        <w:spacing w:line="360" w:lineRule="auto"/>
        <w:rPr>
          <w:rFonts w:ascii="宋体"/>
          <w:b w:val="0"/>
          <w:bCs w:val="0"/>
          <w:sz w:val="24"/>
          <w:szCs w:val="24"/>
          <w:highlight w:val="none"/>
        </w:rPr>
      </w:pPr>
      <w:r>
        <w:rPr>
          <w:rFonts w:ascii="宋体" w:hAnsi="宋体" w:cs="宋体"/>
          <w:b w:val="0"/>
          <w:bCs w:val="0"/>
          <w:sz w:val="24"/>
          <w:szCs w:val="24"/>
          <w:highlight w:val="none"/>
        </w:rPr>
        <w:t xml:space="preserve">1. </w:t>
      </w:r>
      <w:r>
        <w:rPr>
          <w:rFonts w:hint="eastAsia" w:ascii="宋体" w:hAnsi="宋体" w:cs="宋体"/>
          <w:b w:val="0"/>
          <w:bCs w:val="0"/>
          <w:sz w:val="24"/>
          <w:szCs w:val="24"/>
          <w:highlight w:val="none"/>
        </w:rPr>
        <w:t>适用范围</w:t>
      </w:r>
    </w:p>
    <w:p>
      <w:pPr>
        <w:spacing w:line="360" w:lineRule="auto"/>
        <w:ind w:firstLine="480" w:firstLineChars="200"/>
        <w:rPr>
          <w:rFonts w:ascii="宋体"/>
          <w:b w:val="0"/>
          <w:bCs w:val="0"/>
          <w:sz w:val="24"/>
          <w:szCs w:val="24"/>
          <w:highlight w:val="none"/>
        </w:rPr>
      </w:pPr>
      <w:r>
        <w:rPr>
          <w:rFonts w:hint="eastAsia" w:ascii="宋体" w:hAnsi="宋体" w:cs="宋体"/>
          <w:b w:val="0"/>
          <w:bCs w:val="0"/>
          <w:sz w:val="24"/>
          <w:szCs w:val="24"/>
          <w:highlight w:val="none"/>
        </w:rPr>
        <w:t>本询价书仅适用于询价公告中所述项目的服务</w:t>
      </w:r>
      <w:r>
        <w:rPr>
          <w:rFonts w:hint="eastAsia" w:ascii="宋体" w:hAnsi="宋体" w:cs="宋体"/>
          <w:b w:val="0"/>
          <w:bCs w:val="0"/>
          <w:sz w:val="24"/>
          <w:szCs w:val="24"/>
          <w:highlight w:val="none"/>
          <w:lang w:val="en-US" w:eastAsia="zh-CN"/>
        </w:rPr>
        <w:t>/工程</w:t>
      </w:r>
      <w:r>
        <w:rPr>
          <w:rFonts w:hint="eastAsia" w:ascii="宋体" w:hAnsi="宋体" w:cs="宋体"/>
          <w:b w:val="0"/>
          <w:bCs w:val="0"/>
          <w:sz w:val="24"/>
          <w:szCs w:val="24"/>
          <w:highlight w:val="none"/>
        </w:rPr>
        <w:t>。</w:t>
      </w:r>
    </w:p>
    <w:p>
      <w:pPr>
        <w:spacing w:line="360" w:lineRule="auto"/>
        <w:rPr>
          <w:rFonts w:ascii="宋体"/>
          <w:b w:val="0"/>
          <w:bCs w:val="0"/>
          <w:sz w:val="24"/>
          <w:szCs w:val="24"/>
          <w:highlight w:val="none"/>
        </w:rPr>
      </w:pPr>
      <w:r>
        <w:rPr>
          <w:rFonts w:ascii="宋体" w:hAnsi="宋体" w:cs="宋体"/>
          <w:b w:val="0"/>
          <w:bCs w:val="0"/>
          <w:sz w:val="24"/>
          <w:szCs w:val="24"/>
          <w:highlight w:val="none"/>
        </w:rPr>
        <w:t xml:space="preserve">2. </w:t>
      </w:r>
      <w:r>
        <w:rPr>
          <w:rFonts w:hint="eastAsia" w:ascii="宋体" w:hAnsi="宋体" w:cs="宋体"/>
          <w:b w:val="0"/>
          <w:bCs w:val="0"/>
          <w:sz w:val="24"/>
          <w:szCs w:val="24"/>
          <w:highlight w:val="none"/>
        </w:rPr>
        <w:t>询价费用</w:t>
      </w:r>
    </w:p>
    <w:p>
      <w:pPr>
        <w:spacing w:line="360" w:lineRule="auto"/>
        <w:ind w:firstLine="480" w:firstLineChars="200"/>
        <w:rPr>
          <w:rFonts w:ascii="宋体"/>
          <w:b w:val="0"/>
          <w:bCs w:val="0"/>
          <w:sz w:val="24"/>
          <w:szCs w:val="24"/>
          <w:highlight w:val="none"/>
        </w:rPr>
      </w:pPr>
      <w:r>
        <w:rPr>
          <w:rFonts w:hint="eastAsia" w:ascii="宋体" w:hAnsi="宋体" w:cs="宋体"/>
          <w:b w:val="0"/>
          <w:bCs w:val="0"/>
          <w:sz w:val="24"/>
          <w:szCs w:val="24"/>
          <w:highlight w:val="none"/>
        </w:rPr>
        <w:t>报价方应承担所有与编写和提交报价书有关的费用，不论结果如何，询价方在任何情况下均无义务和责任承担上述费用。</w:t>
      </w:r>
    </w:p>
    <w:p>
      <w:pPr>
        <w:jc w:val="center"/>
        <w:rPr>
          <w:rFonts w:hint="eastAsia" w:ascii="宋体" w:hAnsi="宋体" w:cs="宋体"/>
          <w:sz w:val="28"/>
          <w:szCs w:val="28"/>
          <w:highlight w:val="none"/>
        </w:rPr>
      </w:pPr>
    </w:p>
    <w:p>
      <w:pPr>
        <w:jc w:val="center"/>
        <w:rPr>
          <w:rFonts w:ascii="宋体"/>
          <w:sz w:val="28"/>
          <w:szCs w:val="28"/>
          <w:highlight w:val="none"/>
        </w:rPr>
      </w:pPr>
      <w:r>
        <w:rPr>
          <w:rFonts w:hint="eastAsia" w:ascii="宋体" w:hAnsi="宋体" w:cs="宋体"/>
          <w:sz w:val="28"/>
          <w:szCs w:val="28"/>
          <w:highlight w:val="none"/>
        </w:rPr>
        <w:t>二、询价书</w:t>
      </w:r>
    </w:p>
    <w:p>
      <w:pPr>
        <w:spacing w:line="360" w:lineRule="auto"/>
        <w:rPr>
          <w:rFonts w:ascii="宋体"/>
          <w:b w:val="0"/>
          <w:bCs w:val="0"/>
          <w:sz w:val="24"/>
          <w:szCs w:val="24"/>
          <w:highlight w:val="none"/>
        </w:rPr>
      </w:pPr>
      <w:r>
        <w:rPr>
          <w:rFonts w:ascii="宋体" w:hAnsi="宋体" w:cs="宋体"/>
          <w:b w:val="0"/>
          <w:bCs w:val="0"/>
          <w:sz w:val="24"/>
          <w:szCs w:val="24"/>
          <w:highlight w:val="none"/>
        </w:rPr>
        <w:t xml:space="preserve">1. </w:t>
      </w:r>
      <w:r>
        <w:rPr>
          <w:rFonts w:hint="eastAsia" w:ascii="宋体" w:hAnsi="宋体" w:cs="宋体"/>
          <w:b w:val="0"/>
          <w:bCs w:val="0"/>
          <w:sz w:val="24"/>
          <w:szCs w:val="24"/>
          <w:highlight w:val="none"/>
        </w:rPr>
        <w:t>询价书构成</w:t>
      </w:r>
    </w:p>
    <w:p>
      <w:pPr>
        <w:spacing w:line="360" w:lineRule="auto"/>
        <w:rPr>
          <w:rFonts w:ascii="宋体" w:hAnsi="宋体" w:cs="宋体"/>
          <w:b w:val="0"/>
          <w:bCs w:val="0"/>
          <w:sz w:val="24"/>
          <w:szCs w:val="24"/>
          <w:highlight w:val="none"/>
        </w:rPr>
      </w:pPr>
      <w:r>
        <w:rPr>
          <w:rFonts w:ascii="宋体" w:hAnsi="宋体" w:cs="宋体"/>
          <w:b w:val="0"/>
          <w:bCs w:val="0"/>
          <w:sz w:val="24"/>
          <w:szCs w:val="24"/>
          <w:highlight w:val="none"/>
        </w:rPr>
        <w:t xml:space="preserve">(1) </w:t>
      </w:r>
      <w:r>
        <w:rPr>
          <w:rFonts w:hint="eastAsia" w:ascii="宋体" w:hAnsi="宋体" w:cs="宋体"/>
          <w:b w:val="0"/>
          <w:bCs w:val="0"/>
          <w:sz w:val="24"/>
          <w:szCs w:val="24"/>
          <w:highlight w:val="none"/>
        </w:rPr>
        <w:t>询价公告</w:t>
      </w:r>
    </w:p>
    <w:p>
      <w:pPr>
        <w:spacing w:line="360" w:lineRule="auto"/>
        <w:rPr>
          <w:rFonts w:hint="eastAsia" w:ascii="宋体" w:hAnsi="宋体" w:cs="宋体"/>
          <w:b w:val="0"/>
          <w:bCs w:val="0"/>
          <w:sz w:val="24"/>
          <w:szCs w:val="24"/>
          <w:highlight w:val="none"/>
        </w:rPr>
      </w:pPr>
      <w:r>
        <w:rPr>
          <w:rFonts w:ascii="宋体" w:hAnsi="宋体" w:cs="宋体"/>
          <w:b w:val="0"/>
          <w:bCs w:val="0"/>
          <w:sz w:val="24"/>
          <w:szCs w:val="24"/>
          <w:highlight w:val="none"/>
        </w:rPr>
        <w:t xml:space="preserve">(2) </w:t>
      </w:r>
      <w:r>
        <w:rPr>
          <w:rFonts w:hint="eastAsia" w:ascii="宋体" w:hAnsi="宋体" w:cs="宋体"/>
          <w:b w:val="0"/>
          <w:bCs w:val="0"/>
          <w:sz w:val="24"/>
          <w:szCs w:val="24"/>
          <w:highlight w:val="none"/>
        </w:rPr>
        <w:t>报价须知</w:t>
      </w:r>
    </w:p>
    <w:p>
      <w:pPr>
        <w:spacing w:line="360" w:lineRule="auto"/>
        <w:rPr>
          <w:rFonts w:hint="default" w:ascii="宋体" w:hAnsi="宋体" w:cs="宋体"/>
          <w:b w:val="0"/>
          <w:bCs w:val="0"/>
          <w:sz w:val="24"/>
          <w:szCs w:val="24"/>
          <w:highlight w:val="none"/>
          <w:lang w:val="en-US" w:eastAsia="zh-CN"/>
        </w:rPr>
      </w:pPr>
      <w:r>
        <w:rPr>
          <w:rFonts w:ascii="宋体" w:hAnsi="宋体" w:cs="宋体"/>
          <w:b w:val="0"/>
          <w:bCs w:val="0"/>
          <w:sz w:val="24"/>
          <w:szCs w:val="24"/>
          <w:highlight w:val="none"/>
        </w:rPr>
        <w:t>(</w:t>
      </w:r>
      <w:r>
        <w:rPr>
          <w:rFonts w:hint="eastAsia" w:ascii="宋体" w:hAnsi="宋体" w:cs="宋体"/>
          <w:b w:val="0"/>
          <w:bCs w:val="0"/>
          <w:sz w:val="24"/>
          <w:szCs w:val="24"/>
          <w:highlight w:val="none"/>
          <w:lang w:val="en-US" w:eastAsia="zh-CN"/>
        </w:rPr>
        <w:t>3</w:t>
      </w:r>
      <w:r>
        <w:rPr>
          <w:rFonts w:ascii="宋体" w:hAnsi="宋体" w:cs="宋体"/>
          <w:b w:val="0"/>
          <w:bCs w:val="0"/>
          <w:sz w:val="24"/>
          <w:szCs w:val="24"/>
          <w:highlight w:val="none"/>
        </w:rPr>
        <w:t>)</w:t>
      </w:r>
      <w:r>
        <w:rPr>
          <w:rFonts w:hint="eastAsia" w:ascii="宋体" w:hAnsi="宋体" w:cs="宋体"/>
          <w:b w:val="0"/>
          <w:bCs w:val="0"/>
          <w:sz w:val="24"/>
          <w:szCs w:val="24"/>
          <w:highlight w:val="none"/>
          <w:lang w:val="en-US" w:eastAsia="zh-CN"/>
        </w:rPr>
        <w:t xml:space="preserve"> 合同条款</w:t>
      </w:r>
    </w:p>
    <w:p>
      <w:pPr>
        <w:spacing w:line="360" w:lineRule="auto"/>
        <w:rPr>
          <w:rFonts w:ascii="宋体"/>
          <w:b w:val="0"/>
          <w:bCs w:val="0"/>
          <w:color w:val="000000"/>
          <w:sz w:val="24"/>
          <w:szCs w:val="24"/>
          <w:highlight w:val="none"/>
        </w:rPr>
      </w:pPr>
      <w:r>
        <w:rPr>
          <w:rFonts w:ascii="宋体" w:hAnsi="宋体" w:cs="宋体"/>
          <w:b w:val="0"/>
          <w:bCs w:val="0"/>
          <w:sz w:val="24"/>
          <w:szCs w:val="24"/>
          <w:highlight w:val="none"/>
        </w:rPr>
        <w:t>(</w:t>
      </w:r>
      <w:r>
        <w:rPr>
          <w:rFonts w:hint="eastAsia" w:ascii="宋体" w:hAnsi="宋体" w:cs="宋体"/>
          <w:b w:val="0"/>
          <w:bCs w:val="0"/>
          <w:sz w:val="24"/>
          <w:szCs w:val="24"/>
          <w:highlight w:val="none"/>
          <w:lang w:val="en-US" w:eastAsia="zh-CN"/>
        </w:rPr>
        <w:t>4</w:t>
      </w:r>
      <w:r>
        <w:rPr>
          <w:rFonts w:ascii="宋体" w:hAnsi="宋体" w:cs="宋体"/>
          <w:b w:val="0"/>
          <w:bCs w:val="0"/>
          <w:sz w:val="24"/>
          <w:szCs w:val="24"/>
          <w:highlight w:val="none"/>
        </w:rPr>
        <w:t xml:space="preserve">) </w:t>
      </w:r>
      <w:r>
        <w:rPr>
          <w:rFonts w:hint="eastAsia" w:ascii="宋体" w:hAnsi="宋体" w:cs="宋体"/>
          <w:b w:val="0"/>
          <w:bCs w:val="0"/>
          <w:sz w:val="24"/>
          <w:szCs w:val="24"/>
          <w:highlight w:val="none"/>
        </w:rPr>
        <w:t>技术规格及要求</w:t>
      </w:r>
    </w:p>
    <w:p>
      <w:pPr>
        <w:spacing w:line="360" w:lineRule="auto"/>
        <w:rPr>
          <w:rFonts w:ascii="宋体"/>
          <w:b w:val="0"/>
          <w:bCs w:val="0"/>
          <w:sz w:val="24"/>
          <w:szCs w:val="24"/>
          <w:highlight w:val="none"/>
        </w:rPr>
      </w:pPr>
      <w:r>
        <w:rPr>
          <w:rFonts w:ascii="宋体" w:hAnsi="宋体" w:cs="宋体"/>
          <w:b w:val="0"/>
          <w:bCs w:val="0"/>
          <w:color w:val="000000"/>
          <w:sz w:val="24"/>
          <w:szCs w:val="24"/>
          <w:highlight w:val="none"/>
        </w:rPr>
        <w:t>(</w:t>
      </w:r>
      <w:r>
        <w:rPr>
          <w:rFonts w:hint="eastAsia" w:ascii="宋体" w:hAnsi="宋体" w:cs="宋体"/>
          <w:b w:val="0"/>
          <w:bCs w:val="0"/>
          <w:color w:val="000000"/>
          <w:sz w:val="24"/>
          <w:szCs w:val="24"/>
          <w:highlight w:val="none"/>
          <w:lang w:val="en-US" w:eastAsia="zh-CN"/>
        </w:rPr>
        <w:t>5</w:t>
      </w:r>
      <w:r>
        <w:rPr>
          <w:rFonts w:ascii="宋体" w:hAnsi="宋体" w:cs="宋体"/>
          <w:b w:val="0"/>
          <w:bCs w:val="0"/>
          <w:color w:val="000000"/>
          <w:sz w:val="24"/>
          <w:szCs w:val="24"/>
          <w:highlight w:val="none"/>
        </w:rPr>
        <w:t xml:space="preserve">) </w:t>
      </w:r>
      <w:r>
        <w:rPr>
          <w:rFonts w:hint="eastAsia" w:ascii="宋体" w:hAnsi="宋体" w:cs="宋体"/>
          <w:b w:val="0"/>
          <w:bCs w:val="0"/>
          <w:sz w:val="24"/>
          <w:szCs w:val="24"/>
          <w:highlight w:val="none"/>
        </w:rPr>
        <w:t>报价书相关格式</w:t>
      </w:r>
    </w:p>
    <w:p>
      <w:pPr>
        <w:spacing w:line="360" w:lineRule="auto"/>
        <w:rPr>
          <w:rFonts w:ascii="宋体"/>
          <w:b w:val="0"/>
          <w:bCs w:val="0"/>
          <w:sz w:val="24"/>
          <w:szCs w:val="24"/>
          <w:highlight w:val="none"/>
        </w:rPr>
      </w:pPr>
    </w:p>
    <w:p>
      <w:pPr>
        <w:jc w:val="center"/>
        <w:rPr>
          <w:rFonts w:ascii="宋体"/>
          <w:sz w:val="28"/>
          <w:szCs w:val="28"/>
          <w:highlight w:val="none"/>
        </w:rPr>
      </w:pPr>
      <w:r>
        <w:rPr>
          <w:rFonts w:hint="eastAsia" w:ascii="宋体" w:hAnsi="宋体" w:cs="宋体"/>
          <w:sz w:val="28"/>
          <w:szCs w:val="28"/>
          <w:highlight w:val="none"/>
        </w:rPr>
        <w:t>三、报价书的编制</w:t>
      </w:r>
    </w:p>
    <w:p>
      <w:pPr>
        <w:spacing w:line="360" w:lineRule="auto"/>
        <w:rPr>
          <w:rFonts w:ascii="宋体"/>
          <w:b w:val="0"/>
          <w:bCs w:val="0"/>
          <w:sz w:val="24"/>
          <w:szCs w:val="24"/>
          <w:highlight w:val="none"/>
        </w:rPr>
      </w:pPr>
      <w:r>
        <w:rPr>
          <w:rFonts w:ascii="宋体" w:hAnsi="宋体" w:cs="宋体"/>
          <w:b w:val="0"/>
          <w:bCs w:val="0"/>
          <w:sz w:val="24"/>
          <w:szCs w:val="24"/>
          <w:highlight w:val="none"/>
        </w:rPr>
        <w:t xml:space="preserve">1. </w:t>
      </w:r>
      <w:r>
        <w:rPr>
          <w:rFonts w:hint="eastAsia" w:ascii="宋体" w:hAnsi="宋体" w:cs="宋体"/>
          <w:b w:val="0"/>
          <w:bCs w:val="0"/>
          <w:sz w:val="24"/>
          <w:szCs w:val="24"/>
          <w:highlight w:val="none"/>
        </w:rPr>
        <w:t>报价书的组成</w:t>
      </w:r>
    </w:p>
    <w:p>
      <w:pPr>
        <w:spacing w:line="360" w:lineRule="auto"/>
        <w:rPr>
          <w:rFonts w:ascii="宋体"/>
          <w:b w:val="0"/>
          <w:bCs w:val="0"/>
          <w:sz w:val="24"/>
          <w:szCs w:val="24"/>
          <w:highlight w:val="none"/>
        </w:rPr>
      </w:pPr>
      <w:r>
        <w:rPr>
          <w:rFonts w:ascii="宋体" w:hAnsi="宋体" w:cs="宋体"/>
          <w:b w:val="0"/>
          <w:bCs w:val="0"/>
          <w:sz w:val="24"/>
          <w:szCs w:val="24"/>
          <w:highlight w:val="none"/>
        </w:rPr>
        <w:t xml:space="preserve">(1) </w:t>
      </w:r>
      <w:r>
        <w:rPr>
          <w:rFonts w:hint="eastAsia" w:ascii="宋体" w:hAnsi="宋体" w:cs="宋体"/>
          <w:b w:val="0"/>
          <w:bCs w:val="0"/>
          <w:sz w:val="24"/>
          <w:szCs w:val="24"/>
          <w:highlight w:val="none"/>
        </w:rPr>
        <w:t>按询价书要求填报完整的报价函、报价一览表、分项报价表；</w:t>
      </w:r>
    </w:p>
    <w:p>
      <w:pPr>
        <w:spacing w:line="360" w:lineRule="auto"/>
        <w:rPr>
          <w:rFonts w:ascii="宋体"/>
          <w:b w:val="0"/>
          <w:bCs w:val="0"/>
          <w:sz w:val="24"/>
          <w:szCs w:val="24"/>
          <w:highlight w:val="none"/>
        </w:rPr>
      </w:pPr>
      <w:r>
        <w:rPr>
          <w:rFonts w:ascii="宋体" w:hAnsi="宋体" w:cs="宋体"/>
          <w:b w:val="0"/>
          <w:bCs w:val="0"/>
          <w:sz w:val="24"/>
          <w:szCs w:val="24"/>
          <w:highlight w:val="none"/>
        </w:rPr>
        <w:t>(2)</w:t>
      </w:r>
      <w:r>
        <w:rPr>
          <w:rFonts w:ascii="宋体" w:hAnsi="宋体" w:cs="宋体"/>
          <w:b w:val="0"/>
          <w:bCs w:val="0"/>
          <w:color w:val="000000"/>
          <w:sz w:val="24"/>
          <w:szCs w:val="24"/>
          <w:highlight w:val="none"/>
        </w:rPr>
        <w:t xml:space="preserve"> </w:t>
      </w:r>
      <w:r>
        <w:rPr>
          <w:rFonts w:hint="eastAsia" w:ascii="宋体" w:hAnsi="宋体" w:cs="宋体"/>
          <w:b w:val="0"/>
          <w:bCs w:val="0"/>
          <w:color w:val="000000"/>
          <w:sz w:val="24"/>
          <w:szCs w:val="24"/>
          <w:highlight w:val="none"/>
        </w:rPr>
        <w:t>技术规格及商务规格偏离表；</w:t>
      </w:r>
    </w:p>
    <w:p>
      <w:pPr>
        <w:spacing w:line="360" w:lineRule="auto"/>
        <w:rPr>
          <w:rFonts w:ascii="宋体"/>
          <w:b w:val="0"/>
          <w:bCs w:val="0"/>
          <w:color w:val="000000"/>
          <w:sz w:val="24"/>
          <w:szCs w:val="24"/>
          <w:highlight w:val="none"/>
        </w:rPr>
      </w:pPr>
      <w:r>
        <w:rPr>
          <w:rFonts w:ascii="宋体" w:hAnsi="宋体" w:cs="宋体"/>
          <w:b w:val="0"/>
          <w:bCs w:val="0"/>
          <w:sz w:val="24"/>
          <w:szCs w:val="24"/>
          <w:highlight w:val="none"/>
        </w:rPr>
        <w:t xml:space="preserve">(3) </w:t>
      </w:r>
      <w:r>
        <w:rPr>
          <w:rFonts w:hint="eastAsia" w:ascii="宋体" w:hAnsi="宋体" w:cs="宋体"/>
          <w:b w:val="0"/>
          <w:bCs w:val="0"/>
          <w:color w:val="000000"/>
          <w:sz w:val="24"/>
          <w:szCs w:val="24"/>
          <w:highlight w:val="none"/>
        </w:rPr>
        <w:t>服务/工程技术规格说明书；</w:t>
      </w:r>
    </w:p>
    <w:p>
      <w:pPr>
        <w:spacing w:line="360" w:lineRule="auto"/>
        <w:rPr>
          <w:rFonts w:ascii="宋体"/>
          <w:b w:val="0"/>
          <w:bCs w:val="0"/>
          <w:sz w:val="24"/>
          <w:szCs w:val="24"/>
          <w:highlight w:val="none"/>
        </w:rPr>
      </w:pPr>
      <w:r>
        <w:rPr>
          <w:rFonts w:ascii="宋体" w:hAnsi="宋体" w:cs="宋体"/>
          <w:b w:val="0"/>
          <w:bCs w:val="0"/>
          <w:sz w:val="24"/>
          <w:szCs w:val="24"/>
          <w:highlight w:val="none"/>
        </w:rPr>
        <w:t xml:space="preserve">(4) </w:t>
      </w:r>
      <w:r>
        <w:rPr>
          <w:rFonts w:hint="eastAsia" w:ascii="宋体" w:hAnsi="宋体" w:cs="宋体"/>
          <w:b w:val="0"/>
          <w:bCs w:val="0"/>
          <w:sz w:val="24"/>
          <w:szCs w:val="24"/>
          <w:highlight w:val="none"/>
        </w:rPr>
        <w:t>按要求出具的资格证明文件；</w:t>
      </w:r>
    </w:p>
    <w:p>
      <w:pPr>
        <w:spacing w:line="360" w:lineRule="auto"/>
        <w:rPr>
          <w:rFonts w:ascii="宋体"/>
          <w:b w:val="0"/>
          <w:bCs w:val="0"/>
          <w:sz w:val="24"/>
          <w:szCs w:val="24"/>
          <w:highlight w:val="none"/>
        </w:rPr>
      </w:pPr>
      <w:r>
        <w:rPr>
          <w:rFonts w:ascii="宋体" w:hAnsi="宋体" w:cs="宋体"/>
          <w:b w:val="0"/>
          <w:bCs w:val="0"/>
          <w:sz w:val="24"/>
          <w:szCs w:val="24"/>
          <w:highlight w:val="none"/>
        </w:rPr>
        <w:t xml:space="preserve">(5) </w:t>
      </w:r>
      <w:r>
        <w:rPr>
          <w:rFonts w:hint="eastAsia" w:ascii="宋体" w:hAnsi="宋体" w:cs="宋体"/>
          <w:b w:val="0"/>
          <w:bCs w:val="0"/>
          <w:sz w:val="24"/>
          <w:szCs w:val="24"/>
          <w:highlight w:val="none"/>
        </w:rPr>
        <w:t>其它需要说明的事项。</w:t>
      </w:r>
    </w:p>
    <w:p>
      <w:pPr>
        <w:spacing w:line="360" w:lineRule="auto"/>
        <w:rPr>
          <w:rFonts w:ascii="宋体"/>
          <w:b w:val="0"/>
          <w:bCs w:val="0"/>
          <w:sz w:val="24"/>
          <w:szCs w:val="24"/>
          <w:highlight w:val="none"/>
        </w:rPr>
      </w:pPr>
      <w:r>
        <w:rPr>
          <w:rFonts w:ascii="宋体" w:hAnsi="宋体" w:cs="宋体"/>
          <w:b w:val="0"/>
          <w:bCs w:val="0"/>
          <w:sz w:val="24"/>
          <w:szCs w:val="24"/>
          <w:highlight w:val="none"/>
        </w:rPr>
        <w:t xml:space="preserve">2. </w:t>
      </w:r>
      <w:r>
        <w:rPr>
          <w:rFonts w:hint="eastAsia" w:ascii="宋体" w:hAnsi="宋体" w:cs="宋体"/>
          <w:b w:val="0"/>
          <w:bCs w:val="0"/>
          <w:sz w:val="24"/>
          <w:szCs w:val="24"/>
          <w:highlight w:val="none"/>
        </w:rPr>
        <w:t>报价要求</w:t>
      </w:r>
    </w:p>
    <w:p>
      <w:pPr>
        <w:spacing w:line="360" w:lineRule="auto"/>
        <w:rPr>
          <w:rFonts w:ascii="宋体"/>
          <w:b w:val="0"/>
          <w:bCs w:val="0"/>
          <w:color w:val="000000"/>
          <w:sz w:val="24"/>
          <w:szCs w:val="24"/>
          <w:highlight w:val="yellow"/>
        </w:rPr>
      </w:pPr>
      <w:r>
        <w:rPr>
          <w:rFonts w:ascii="宋体" w:hAnsi="宋体" w:cs="宋体"/>
          <w:b w:val="0"/>
          <w:bCs w:val="0"/>
          <w:sz w:val="24"/>
          <w:szCs w:val="24"/>
          <w:highlight w:val="yellow"/>
        </w:rPr>
        <w:t>(1)</w:t>
      </w:r>
      <w:r>
        <w:rPr>
          <w:rFonts w:hint="eastAsia" w:ascii="宋体" w:hAnsi="宋体" w:cs="宋体"/>
          <w:color w:val="000000"/>
          <w:sz w:val="24"/>
          <w:szCs w:val="24"/>
          <w:highlight w:val="yellow"/>
        </w:rPr>
        <w:t>报价为含税价（注明税率）。</w:t>
      </w:r>
    </w:p>
    <w:p>
      <w:pPr>
        <w:spacing w:line="360" w:lineRule="auto"/>
        <w:rPr>
          <w:rFonts w:hint="eastAsia" w:ascii="宋体" w:hAnsi="宋体" w:cs="宋体"/>
          <w:b w:val="0"/>
          <w:bCs w:val="0"/>
          <w:color w:val="000000"/>
          <w:sz w:val="24"/>
          <w:szCs w:val="24"/>
          <w:highlight w:val="none"/>
        </w:rPr>
      </w:pPr>
      <w:r>
        <w:rPr>
          <w:rFonts w:ascii="宋体" w:hAnsi="宋体" w:cs="宋体"/>
          <w:b w:val="0"/>
          <w:bCs w:val="0"/>
          <w:color w:val="000000"/>
          <w:sz w:val="24"/>
          <w:szCs w:val="24"/>
          <w:highlight w:val="none"/>
        </w:rPr>
        <w:t>(2)</w:t>
      </w:r>
      <w:r>
        <w:rPr>
          <w:rFonts w:hint="eastAsia" w:ascii="宋体" w:hAnsi="宋体" w:cs="宋体"/>
          <w:b w:val="0"/>
          <w:bCs w:val="0"/>
          <w:color w:val="000000"/>
          <w:sz w:val="24"/>
          <w:szCs w:val="24"/>
          <w:highlight w:val="none"/>
        </w:rPr>
        <w:t>单价与总价有出入，以单价为准。工程类应列明工程报价。</w:t>
      </w:r>
    </w:p>
    <w:p>
      <w:pPr>
        <w:pStyle w:val="20"/>
        <w:spacing w:line="360" w:lineRule="auto"/>
        <w:ind w:firstLine="0"/>
        <w:rPr>
          <w:rFonts w:ascii="宋体" w:hAnsi="宋体" w:eastAsia="宋体" w:cs="Times New Roman"/>
          <w:sz w:val="24"/>
          <w:szCs w:val="24"/>
          <w:highlight w:val="none"/>
        </w:rPr>
      </w:pPr>
      <w:r>
        <w:rPr>
          <w:rFonts w:ascii="宋体" w:hAnsi="宋体" w:cs="宋体"/>
          <w:sz w:val="24"/>
          <w:szCs w:val="24"/>
          <w:highlight w:val="none"/>
        </w:rPr>
        <w:t>(3)</w:t>
      </w:r>
      <w:r>
        <w:rPr>
          <w:rFonts w:hint="eastAsia" w:ascii="宋体" w:hAnsi="宋体" w:eastAsia="宋体" w:cs="宋体"/>
          <w:sz w:val="24"/>
          <w:szCs w:val="24"/>
          <w:highlight w:val="none"/>
        </w:rPr>
        <w:t>在填报报价时，</w:t>
      </w:r>
      <w:r>
        <w:rPr>
          <w:rFonts w:hint="eastAsia" w:ascii="宋体" w:hAnsi="宋体" w:eastAsia="宋体" w:cs="宋体"/>
          <w:color w:val="000000" w:themeColor="text1"/>
          <w:sz w:val="24"/>
          <w:szCs w:val="24"/>
          <w:highlight w:val="none"/>
          <w14:textFill>
            <w14:solidFill>
              <w14:schemeClr w14:val="tx1"/>
            </w14:solidFill>
          </w14:textFill>
        </w:rPr>
        <w:t>要列明价格的各组成部分。</w:t>
      </w:r>
    </w:p>
    <w:p>
      <w:pPr>
        <w:spacing w:line="360" w:lineRule="auto"/>
        <w:rPr>
          <w:rFonts w:ascii="宋体"/>
          <w:b w:val="0"/>
          <w:bCs w:val="0"/>
          <w:strike/>
          <w:color w:val="000000"/>
          <w:sz w:val="24"/>
          <w:szCs w:val="24"/>
          <w:highlight w:val="none"/>
        </w:rPr>
      </w:pPr>
      <w:r>
        <w:rPr>
          <w:rFonts w:ascii="宋体" w:hAnsi="宋体" w:cs="宋体"/>
          <w:b w:val="0"/>
          <w:bCs w:val="0"/>
          <w:sz w:val="24"/>
          <w:szCs w:val="24"/>
          <w:highlight w:val="none"/>
        </w:rPr>
        <w:t xml:space="preserve">3. </w:t>
      </w:r>
      <w:r>
        <w:rPr>
          <w:rFonts w:hint="eastAsia" w:ascii="宋体" w:hAnsi="宋体" w:cs="宋体"/>
          <w:b w:val="0"/>
          <w:bCs w:val="0"/>
          <w:sz w:val="24"/>
          <w:szCs w:val="24"/>
          <w:highlight w:val="none"/>
        </w:rPr>
        <w:t>报价书的式样和签署</w:t>
      </w:r>
    </w:p>
    <w:p>
      <w:pPr>
        <w:spacing w:line="360" w:lineRule="auto"/>
        <w:ind w:left="0" w:leftChars="0" w:firstLine="480" w:firstLineChars="200"/>
        <w:rPr>
          <w:rFonts w:hint="eastAsia" w:ascii="宋体" w:hAnsi="宋体" w:cs="宋体"/>
          <w:b w:val="0"/>
          <w:bCs w:val="0"/>
          <w:sz w:val="24"/>
          <w:szCs w:val="24"/>
          <w:highlight w:val="none"/>
        </w:rPr>
      </w:pPr>
      <w:r>
        <w:rPr>
          <w:rFonts w:hint="eastAsia" w:ascii="宋体" w:hAnsi="宋体" w:cs="宋体"/>
          <w:b w:val="0"/>
          <w:bCs w:val="0"/>
          <w:sz w:val="24"/>
          <w:szCs w:val="24"/>
          <w:highlight w:val="none"/>
          <w:lang w:val="en-US" w:eastAsia="zh-CN"/>
        </w:rPr>
        <w:t>3.1</w:t>
      </w:r>
      <w:r>
        <w:rPr>
          <w:rFonts w:hint="eastAsia" w:ascii="宋体" w:hAnsi="宋体" w:cs="宋体"/>
          <w:b w:val="0"/>
          <w:bCs w:val="0"/>
          <w:sz w:val="24"/>
          <w:szCs w:val="24"/>
          <w:highlight w:val="none"/>
        </w:rPr>
        <w:t>电子版命名格式“项目名称+公司名称”。</w:t>
      </w:r>
    </w:p>
    <w:p>
      <w:pPr>
        <w:pStyle w:val="19"/>
        <w:numPr>
          <w:ilvl w:val="0"/>
          <w:numId w:val="0"/>
        </w:numPr>
        <w:spacing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lang w:val="en-US" w:eastAsia="zh-CN"/>
        </w:rPr>
        <w:t>3.2在制作报价书时，需要法人签字的地方，签字或签章均有效，若有代理人，需要代理人签字的地方，必须签字才有效。</w:t>
      </w:r>
    </w:p>
    <w:p>
      <w:pPr>
        <w:jc w:val="center"/>
        <w:rPr>
          <w:rFonts w:ascii="宋体"/>
          <w:sz w:val="28"/>
          <w:szCs w:val="28"/>
          <w:highlight w:val="none"/>
        </w:rPr>
      </w:pPr>
      <w:r>
        <w:rPr>
          <w:rFonts w:hint="eastAsia" w:ascii="宋体" w:hAnsi="宋体" w:cs="宋体"/>
          <w:sz w:val="28"/>
          <w:szCs w:val="28"/>
          <w:highlight w:val="none"/>
        </w:rPr>
        <w:t>四、报价书的递交</w:t>
      </w:r>
    </w:p>
    <w:p>
      <w:pPr>
        <w:spacing w:line="360" w:lineRule="auto"/>
        <w:ind w:firstLine="480" w:firstLineChars="200"/>
        <w:rPr>
          <w:rFonts w:ascii="宋体"/>
          <w:b w:val="0"/>
          <w:bCs w:val="0"/>
          <w:sz w:val="24"/>
          <w:szCs w:val="24"/>
          <w:highlight w:val="none"/>
        </w:rPr>
      </w:pPr>
      <w:r>
        <w:rPr>
          <w:rFonts w:hint="eastAsia" w:ascii="宋体" w:hAnsi="宋体" w:cs="宋体"/>
          <w:b w:val="0"/>
          <w:bCs w:val="0"/>
          <w:sz w:val="24"/>
          <w:szCs w:val="24"/>
          <w:highlight w:val="none"/>
        </w:rPr>
        <w:t>提交报价书的时间不得迟于询价公告中规定的截止时间。</w:t>
      </w:r>
    </w:p>
    <w:p>
      <w:pPr>
        <w:spacing w:line="360" w:lineRule="auto"/>
        <w:ind w:firstLine="480" w:firstLineChars="200"/>
        <w:rPr>
          <w:rFonts w:ascii="宋体"/>
          <w:b w:val="0"/>
          <w:bCs w:val="0"/>
          <w:sz w:val="24"/>
          <w:szCs w:val="24"/>
          <w:highlight w:val="none"/>
        </w:rPr>
      </w:pPr>
    </w:p>
    <w:p>
      <w:pPr>
        <w:jc w:val="center"/>
        <w:rPr>
          <w:rFonts w:ascii="宋体"/>
          <w:sz w:val="28"/>
          <w:szCs w:val="28"/>
          <w:highlight w:val="none"/>
        </w:rPr>
      </w:pPr>
      <w:r>
        <w:rPr>
          <w:rFonts w:hint="eastAsia" w:ascii="宋体" w:hAnsi="宋体" w:cs="宋体"/>
          <w:sz w:val="28"/>
          <w:szCs w:val="28"/>
          <w:highlight w:val="none"/>
        </w:rPr>
        <w:t>五、询价揭示及评审</w:t>
      </w:r>
    </w:p>
    <w:p>
      <w:pPr>
        <w:spacing w:line="360" w:lineRule="auto"/>
        <w:rPr>
          <w:rFonts w:ascii="宋体"/>
          <w:b w:val="0"/>
          <w:bCs w:val="0"/>
          <w:sz w:val="24"/>
          <w:szCs w:val="24"/>
          <w:highlight w:val="none"/>
        </w:rPr>
      </w:pPr>
      <w:r>
        <w:rPr>
          <w:rFonts w:ascii="宋体" w:hAnsi="宋体" w:cs="宋体"/>
          <w:b w:val="0"/>
          <w:bCs w:val="0"/>
          <w:sz w:val="24"/>
          <w:szCs w:val="24"/>
          <w:highlight w:val="none"/>
        </w:rPr>
        <w:t xml:space="preserve">1. </w:t>
      </w:r>
      <w:r>
        <w:rPr>
          <w:rFonts w:hint="eastAsia" w:ascii="宋体" w:hAnsi="宋体" w:cs="宋体"/>
          <w:b w:val="0"/>
          <w:bCs w:val="0"/>
          <w:sz w:val="24"/>
          <w:szCs w:val="24"/>
          <w:highlight w:val="none"/>
        </w:rPr>
        <w:t>询价方将</w:t>
      </w:r>
      <w:r>
        <w:rPr>
          <w:rFonts w:hint="eastAsia" w:ascii="宋体" w:hAnsi="宋体" w:cs="宋体"/>
          <w:b w:val="0"/>
          <w:bCs w:val="0"/>
          <w:sz w:val="24"/>
          <w:szCs w:val="24"/>
          <w:highlight w:val="none"/>
          <w:lang w:eastAsia="zh-CN"/>
        </w:rPr>
        <w:t>根据公告规定揭价时间在</w:t>
      </w:r>
      <w:r>
        <w:rPr>
          <w:rFonts w:hint="eastAsia" w:ascii="宋体" w:hAnsi="宋体" w:cs="宋体"/>
          <w:b w:val="0"/>
          <w:bCs w:val="0"/>
          <w:sz w:val="24"/>
          <w:szCs w:val="24"/>
          <w:highlight w:val="none"/>
        </w:rPr>
        <w:t>中煤易购采购一体化平台进行</w:t>
      </w:r>
      <w:r>
        <w:rPr>
          <w:rFonts w:hint="eastAsia" w:ascii="宋体" w:hAnsi="宋体" w:cs="宋体"/>
          <w:b w:val="0"/>
          <w:bCs w:val="0"/>
          <w:sz w:val="24"/>
          <w:szCs w:val="24"/>
          <w:highlight w:val="none"/>
          <w:lang w:eastAsia="zh-CN"/>
        </w:rPr>
        <w:t>线上</w:t>
      </w:r>
      <w:r>
        <w:rPr>
          <w:rFonts w:hint="eastAsia" w:ascii="宋体" w:hAnsi="宋体" w:cs="宋体"/>
          <w:b w:val="0"/>
          <w:bCs w:val="0"/>
          <w:sz w:val="24"/>
          <w:szCs w:val="24"/>
          <w:highlight w:val="none"/>
        </w:rPr>
        <w:t>报价揭示。</w:t>
      </w:r>
    </w:p>
    <w:p>
      <w:pPr>
        <w:spacing w:line="360" w:lineRule="auto"/>
        <w:rPr>
          <w:rFonts w:hint="eastAsia" w:ascii="宋体" w:hAnsi="宋体" w:cs="宋体"/>
          <w:b w:val="0"/>
          <w:bCs w:val="0"/>
          <w:sz w:val="24"/>
          <w:szCs w:val="24"/>
          <w:highlight w:val="none"/>
          <w:lang w:val="en-US" w:eastAsia="zh-CN"/>
        </w:rPr>
      </w:pPr>
      <w:r>
        <w:rPr>
          <w:rFonts w:ascii="宋体" w:hAnsi="宋体" w:cs="宋体"/>
          <w:b w:val="0"/>
          <w:bCs w:val="0"/>
          <w:sz w:val="24"/>
          <w:szCs w:val="24"/>
          <w:highlight w:val="none"/>
        </w:rPr>
        <w:t xml:space="preserve">2. </w:t>
      </w:r>
      <w:r>
        <w:rPr>
          <w:rFonts w:hint="eastAsia" w:ascii="宋体" w:hAnsi="宋体" w:cs="宋体"/>
          <w:b w:val="0"/>
          <w:bCs w:val="0"/>
          <w:sz w:val="24"/>
          <w:szCs w:val="24"/>
          <w:highlight w:val="none"/>
        </w:rPr>
        <w:t>询价方评审小组</w:t>
      </w:r>
      <w:r>
        <w:rPr>
          <w:rFonts w:hint="eastAsia" w:ascii="宋体" w:hAnsi="宋体" w:cs="宋体"/>
          <w:b w:val="0"/>
          <w:bCs w:val="0"/>
          <w:sz w:val="24"/>
          <w:szCs w:val="24"/>
          <w:highlight w:val="none"/>
          <w:lang w:val="en-US" w:eastAsia="zh-CN"/>
        </w:rPr>
        <w:t>/谈判小组</w:t>
      </w:r>
    </w:p>
    <w:p>
      <w:pPr>
        <w:spacing w:line="360" w:lineRule="auto"/>
        <w:rPr>
          <w:rFonts w:ascii="宋体"/>
          <w:b w:val="0"/>
          <w:bCs w:val="0"/>
          <w:sz w:val="24"/>
          <w:szCs w:val="24"/>
          <w:highlight w:val="none"/>
        </w:rPr>
      </w:pPr>
      <w:r>
        <w:rPr>
          <w:rFonts w:ascii="宋体" w:hAnsi="宋体" w:cs="宋体"/>
          <w:b w:val="0"/>
          <w:bCs w:val="0"/>
          <w:sz w:val="24"/>
          <w:szCs w:val="24"/>
          <w:highlight w:val="none"/>
        </w:rPr>
        <w:t>(1)</w:t>
      </w:r>
      <w:r>
        <w:rPr>
          <w:rFonts w:hint="eastAsia" w:ascii="宋体" w:hAnsi="宋体" w:cs="宋体"/>
          <w:b w:val="0"/>
          <w:bCs w:val="0"/>
          <w:sz w:val="24"/>
          <w:szCs w:val="24"/>
          <w:highlight w:val="none"/>
        </w:rPr>
        <w:t>由询价方相关部门人员组成。</w:t>
      </w:r>
    </w:p>
    <w:p>
      <w:pPr>
        <w:spacing w:line="360" w:lineRule="auto"/>
        <w:rPr>
          <w:rFonts w:ascii="宋体"/>
          <w:b w:val="0"/>
          <w:bCs w:val="0"/>
          <w:sz w:val="24"/>
          <w:szCs w:val="24"/>
          <w:highlight w:val="none"/>
        </w:rPr>
      </w:pPr>
      <w:r>
        <w:rPr>
          <w:rFonts w:ascii="宋体" w:hAnsi="宋体" w:cs="宋体"/>
          <w:b w:val="0"/>
          <w:bCs w:val="0"/>
          <w:sz w:val="24"/>
          <w:szCs w:val="24"/>
          <w:highlight w:val="none"/>
        </w:rPr>
        <w:t>(2)</w:t>
      </w:r>
      <w:r>
        <w:rPr>
          <w:rFonts w:hint="eastAsia" w:ascii="宋体" w:hAnsi="宋体" w:cs="宋体"/>
          <w:b w:val="0"/>
          <w:bCs w:val="0"/>
          <w:sz w:val="24"/>
          <w:szCs w:val="24"/>
          <w:highlight w:val="none"/>
        </w:rPr>
        <w:t>从报价截止日起</w:t>
      </w:r>
      <w:r>
        <w:rPr>
          <w:rFonts w:ascii="宋体" w:cs="宋体"/>
          <w:b w:val="0"/>
          <w:bCs w:val="0"/>
          <w:sz w:val="24"/>
          <w:szCs w:val="24"/>
          <w:highlight w:val="none"/>
        </w:rPr>
        <w:t>,</w:t>
      </w:r>
      <w:r>
        <w:rPr>
          <w:rFonts w:hint="eastAsia" w:ascii="宋体" w:hAnsi="宋体" w:cs="宋体"/>
          <w:b w:val="0"/>
          <w:bCs w:val="0"/>
          <w:sz w:val="24"/>
          <w:szCs w:val="24"/>
          <w:highlight w:val="none"/>
        </w:rPr>
        <w:t>直到向成交方授予合同时止，凡与审查、澄清、评价和确定成交有关的保密资料，均不得向与评审无关的其他人透露。</w:t>
      </w:r>
    </w:p>
    <w:p>
      <w:pPr>
        <w:spacing w:line="360" w:lineRule="auto"/>
        <w:rPr>
          <w:rFonts w:ascii="宋体"/>
          <w:b w:val="0"/>
          <w:bCs w:val="0"/>
          <w:color w:val="000000"/>
          <w:sz w:val="24"/>
          <w:szCs w:val="24"/>
          <w:highlight w:val="none"/>
        </w:rPr>
      </w:pPr>
      <w:r>
        <w:rPr>
          <w:rFonts w:ascii="宋体" w:hAnsi="宋体" w:cs="宋体"/>
          <w:b w:val="0"/>
          <w:bCs w:val="0"/>
          <w:sz w:val="24"/>
          <w:szCs w:val="24"/>
          <w:highlight w:val="none"/>
        </w:rPr>
        <w:t>(3)</w:t>
      </w:r>
      <w:r>
        <w:rPr>
          <w:rFonts w:hint="eastAsia" w:ascii="宋体" w:hAnsi="宋体" w:cs="宋体"/>
          <w:b w:val="0"/>
          <w:bCs w:val="0"/>
          <w:sz w:val="24"/>
          <w:szCs w:val="24"/>
          <w:highlight w:val="none"/>
        </w:rPr>
        <w:t>报价截止后，将审查报价书是否完整、有无计算上的错误，文件签署是否合格，报价书是否大体编排有序。</w:t>
      </w:r>
      <w:r>
        <w:rPr>
          <w:rFonts w:hint="eastAsia" w:ascii="宋体" w:hAnsi="宋体" w:cs="宋体"/>
          <w:color w:val="000000"/>
          <w:sz w:val="24"/>
          <w:szCs w:val="24"/>
          <w:highlight w:val="none"/>
        </w:rPr>
        <w:t>如计算和累加算术错误，修正错误的原则如下：</w:t>
      </w:r>
    </w:p>
    <w:p>
      <w:pPr>
        <w:spacing w:line="360" w:lineRule="auto"/>
        <w:rPr>
          <w:rFonts w:ascii="宋体"/>
          <w:color w:val="000000"/>
          <w:sz w:val="24"/>
          <w:szCs w:val="24"/>
          <w:highlight w:val="none"/>
        </w:rPr>
      </w:pPr>
      <w:r>
        <w:rPr>
          <w:rFonts w:ascii="宋体" w:hAnsi="宋体" w:cs="宋体"/>
          <w:color w:val="000000"/>
          <w:sz w:val="24"/>
          <w:szCs w:val="24"/>
          <w:highlight w:val="none"/>
        </w:rPr>
        <w:t xml:space="preserve">A. </w:t>
      </w:r>
      <w:r>
        <w:rPr>
          <w:rFonts w:hint="eastAsia" w:ascii="宋体" w:hAnsi="宋体" w:cs="宋体"/>
          <w:color w:val="000000"/>
          <w:sz w:val="24"/>
          <w:szCs w:val="24"/>
          <w:highlight w:val="none"/>
        </w:rPr>
        <w:t>如果以数字表示的金额和用文字表示的金额不一致时，应以文字表述的金额为准；</w:t>
      </w:r>
    </w:p>
    <w:p>
      <w:pPr>
        <w:spacing w:line="360" w:lineRule="auto"/>
        <w:rPr>
          <w:rFonts w:ascii="宋体"/>
          <w:color w:val="FF0000"/>
          <w:sz w:val="24"/>
          <w:szCs w:val="24"/>
          <w:highlight w:val="none"/>
        </w:rPr>
      </w:pPr>
      <w:r>
        <w:rPr>
          <w:rFonts w:ascii="宋体" w:hAnsi="宋体" w:cs="宋体"/>
          <w:color w:val="000000"/>
          <w:sz w:val="24"/>
          <w:szCs w:val="24"/>
          <w:highlight w:val="none"/>
        </w:rPr>
        <w:t xml:space="preserve">B. </w:t>
      </w:r>
      <w:r>
        <w:rPr>
          <w:rFonts w:hint="eastAsia" w:ascii="宋体" w:hAnsi="宋体" w:cs="宋体"/>
          <w:color w:val="000000"/>
          <w:sz w:val="24"/>
          <w:szCs w:val="24"/>
          <w:highlight w:val="none"/>
        </w:rPr>
        <w:t>当单价与数量的乘积和总价不一致时，以单价为准，修正总价及报价总价。</w:t>
      </w:r>
    </w:p>
    <w:p>
      <w:pPr>
        <w:spacing w:line="360" w:lineRule="auto"/>
        <w:rPr>
          <w:rFonts w:ascii="宋体"/>
          <w:b w:val="0"/>
          <w:bCs w:val="0"/>
          <w:sz w:val="24"/>
          <w:szCs w:val="24"/>
          <w:highlight w:val="none"/>
        </w:rPr>
      </w:pPr>
      <w:r>
        <w:rPr>
          <w:rFonts w:ascii="宋体" w:hAnsi="宋体" w:cs="宋体"/>
          <w:b w:val="0"/>
          <w:bCs w:val="0"/>
          <w:sz w:val="24"/>
          <w:szCs w:val="24"/>
          <w:highlight w:val="none"/>
        </w:rPr>
        <w:t xml:space="preserve">(4) </w:t>
      </w:r>
      <w:r>
        <w:rPr>
          <w:rFonts w:hint="eastAsia" w:ascii="宋体" w:hAnsi="宋体" w:cs="宋体"/>
          <w:b w:val="0"/>
          <w:bCs w:val="0"/>
          <w:sz w:val="24"/>
          <w:szCs w:val="24"/>
          <w:highlight w:val="none"/>
        </w:rPr>
        <w:t>评审期间评审小组可分别要求报价方对其报价书进行澄清或答疑，有关澄清或答疑要求的答复应以书面形式提交。</w:t>
      </w:r>
    </w:p>
    <w:p>
      <w:pPr>
        <w:spacing w:line="360" w:lineRule="auto"/>
        <w:rPr>
          <w:rFonts w:hint="eastAsia" w:ascii="宋体" w:eastAsia="宋体"/>
          <w:b w:val="0"/>
          <w:bCs w:val="0"/>
          <w:sz w:val="24"/>
          <w:szCs w:val="24"/>
          <w:highlight w:val="none"/>
          <w:lang w:eastAsia="zh-CN"/>
        </w:rPr>
      </w:pPr>
      <w:r>
        <w:rPr>
          <w:rFonts w:ascii="宋体" w:hAnsi="宋体" w:cs="宋体"/>
          <w:b w:val="0"/>
          <w:bCs w:val="0"/>
          <w:sz w:val="24"/>
          <w:szCs w:val="24"/>
          <w:highlight w:val="none"/>
        </w:rPr>
        <w:t xml:space="preserve">3. </w:t>
      </w:r>
      <w:r>
        <w:rPr>
          <w:rFonts w:hint="eastAsia" w:ascii="宋体" w:hAnsi="宋体" w:cs="宋体"/>
          <w:sz w:val="24"/>
          <w:szCs w:val="24"/>
          <w:highlight w:val="none"/>
        </w:rPr>
        <w:t>评审办法</w:t>
      </w:r>
    </w:p>
    <w:p>
      <w:pPr>
        <w:spacing w:line="360" w:lineRule="auto"/>
        <w:ind w:firstLine="480" w:firstLineChars="200"/>
        <w:rPr>
          <w:rFonts w:hint="eastAsia" w:ascii="宋体" w:hAnsi="宋体" w:cs="宋体"/>
          <w:b w:val="0"/>
          <w:bCs w:val="0"/>
          <w:sz w:val="24"/>
          <w:szCs w:val="24"/>
          <w:highlight w:val="red"/>
          <w:lang w:val="en-US" w:eastAsia="zh-CN"/>
        </w:rPr>
      </w:pPr>
      <w:r>
        <w:rPr>
          <w:rFonts w:hint="eastAsia" w:ascii="宋体" w:hAnsi="宋体" w:cs="宋体"/>
          <w:b w:val="0"/>
          <w:bCs w:val="0"/>
          <w:sz w:val="24"/>
          <w:szCs w:val="24"/>
          <w:highlight w:val="none"/>
        </w:rPr>
        <w:t>本次询价内容依据以下评审原则进行</w:t>
      </w:r>
      <w:r>
        <w:rPr>
          <w:rFonts w:hint="eastAsia" w:ascii="宋体" w:hAnsi="宋体" w:cs="宋体"/>
          <w:b w:val="0"/>
          <w:bCs w:val="0"/>
          <w:sz w:val="24"/>
          <w:szCs w:val="24"/>
          <w:highlight w:val="none"/>
          <w:lang w:val="en-US" w:eastAsia="zh-CN"/>
        </w:rPr>
        <w:t>最低评审价格法，评审小组对满足询价文件实质性要求的报价书，对报价文件的技术、商务评审采用定性原则，按照评审价格由低到高的顺序推荐候选成交人。</w:t>
      </w:r>
    </w:p>
    <w:p>
      <w:pPr>
        <w:spacing w:line="360" w:lineRule="auto"/>
        <w:ind w:firstLine="480" w:firstLineChars="200"/>
        <w:rPr>
          <w:rFonts w:ascii="宋体"/>
          <w:b w:val="0"/>
          <w:bCs w:val="0"/>
          <w:sz w:val="24"/>
          <w:szCs w:val="24"/>
          <w:highlight w:val="none"/>
        </w:rPr>
      </w:pPr>
      <w:r>
        <w:rPr>
          <w:rFonts w:hint="eastAsia" w:ascii="宋体" w:hAnsi="宋体" w:cs="宋体"/>
          <w:b w:val="0"/>
          <w:bCs w:val="0"/>
          <w:sz w:val="24"/>
          <w:szCs w:val="24"/>
          <w:highlight w:val="none"/>
        </w:rPr>
        <w:t>评审原则；</w:t>
      </w:r>
    </w:p>
    <w:p>
      <w:pPr>
        <w:spacing w:line="360" w:lineRule="auto"/>
        <w:ind w:firstLine="480" w:firstLineChars="200"/>
        <w:rPr>
          <w:rFonts w:ascii="宋体"/>
          <w:b w:val="0"/>
          <w:bCs w:val="0"/>
          <w:sz w:val="24"/>
          <w:szCs w:val="24"/>
          <w:highlight w:val="none"/>
        </w:rPr>
      </w:pPr>
      <w:r>
        <w:rPr>
          <w:rFonts w:ascii="宋体" w:hAnsi="宋体" w:cs="宋体"/>
          <w:b w:val="0"/>
          <w:bCs w:val="0"/>
          <w:sz w:val="24"/>
          <w:szCs w:val="24"/>
          <w:highlight w:val="none"/>
        </w:rPr>
        <w:t>1)</w:t>
      </w:r>
      <w:r>
        <w:rPr>
          <w:rFonts w:hint="eastAsia" w:ascii="宋体" w:hAnsi="宋体" w:cs="宋体"/>
          <w:b w:val="0"/>
          <w:bCs w:val="0"/>
          <w:sz w:val="24"/>
          <w:szCs w:val="24"/>
          <w:highlight w:val="none"/>
        </w:rPr>
        <w:t>、询价文件做为评审小组关键的评审依据；在开、清、评审期间，严禁任何与询价项目相关的人员提供各种改变或者影响</w:t>
      </w:r>
      <w:r>
        <w:rPr>
          <w:rFonts w:hint="eastAsia" w:ascii="宋体" w:hAnsi="宋体" w:cs="宋体"/>
          <w:b w:val="0"/>
          <w:bCs w:val="0"/>
          <w:color w:val="002060"/>
          <w:sz w:val="24"/>
          <w:szCs w:val="24"/>
          <w:highlight w:val="none"/>
        </w:rPr>
        <w:t>评审</w:t>
      </w:r>
      <w:r>
        <w:rPr>
          <w:rFonts w:hint="eastAsia" w:ascii="宋体" w:hAnsi="宋体" w:cs="宋体"/>
          <w:b w:val="0"/>
          <w:bCs w:val="0"/>
          <w:sz w:val="24"/>
          <w:szCs w:val="24"/>
          <w:highlight w:val="none"/>
        </w:rPr>
        <w:t>结果且会发生实质性变化的资料。评审过程必须严谨、认真、仔细，做到公开、公平、公正，体现企业效益最大化。</w:t>
      </w:r>
    </w:p>
    <w:p>
      <w:pPr>
        <w:spacing w:line="360" w:lineRule="auto"/>
        <w:ind w:firstLine="480" w:firstLineChars="200"/>
        <w:rPr>
          <w:rFonts w:ascii="宋体"/>
          <w:b w:val="0"/>
          <w:bCs w:val="0"/>
          <w:sz w:val="24"/>
          <w:szCs w:val="24"/>
          <w:highlight w:val="none"/>
        </w:rPr>
      </w:pPr>
      <w:r>
        <w:rPr>
          <w:rFonts w:ascii="宋体" w:hAnsi="宋体" w:cs="宋体"/>
          <w:b w:val="0"/>
          <w:bCs w:val="0"/>
          <w:sz w:val="24"/>
          <w:szCs w:val="24"/>
          <w:highlight w:val="none"/>
        </w:rPr>
        <w:t>2)</w:t>
      </w:r>
      <w:r>
        <w:rPr>
          <w:rFonts w:hint="eastAsia" w:ascii="宋体" w:hAnsi="宋体" w:cs="宋体"/>
          <w:b w:val="0"/>
          <w:bCs w:val="0"/>
          <w:sz w:val="24"/>
          <w:szCs w:val="24"/>
          <w:highlight w:val="none"/>
        </w:rPr>
        <w:t>、不满足询价文件中</w:t>
      </w:r>
      <w:r>
        <w:rPr>
          <w:rFonts w:hint="eastAsia" w:ascii="宋体" w:hAnsi="宋体" w:cs="宋体"/>
          <w:b w:val="0"/>
          <w:bCs w:val="0"/>
          <w:color w:val="7030A0"/>
          <w:sz w:val="24"/>
          <w:szCs w:val="24"/>
          <w:highlight w:val="none"/>
        </w:rPr>
        <w:t>“</w:t>
      </w:r>
      <w:r>
        <w:rPr>
          <w:rFonts w:ascii="宋体" w:hAnsi="宋体" w:cs="宋体"/>
          <w:b w:val="0"/>
          <w:bCs w:val="0"/>
          <w:color w:val="7030A0"/>
          <w:sz w:val="24"/>
          <w:szCs w:val="24"/>
          <w:highlight w:val="none"/>
        </w:rPr>
        <w:t>*</w:t>
      </w:r>
      <w:r>
        <w:rPr>
          <w:rFonts w:hint="eastAsia" w:ascii="宋体" w:hAnsi="宋体" w:cs="宋体"/>
          <w:b w:val="0"/>
          <w:bCs w:val="0"/>
          <w:color w:val="7030A0"/>
          <w:sz w:val="24"/>
          <w:szCs w:val="24"/>
          <w:highlight w:val="none"/>
        </w:rPr>
        <w:t>”号条</w:t>
      </w:r>
      <w:r>
        <w:rPr>
          <w:rFonts w:hint="eastAsia" w:ascii="宋体" w:hAnsi="宋体" w:cs="宋体"/>
          <w:b w:val="0"/>
          <w:bCs w:val="0"/>
          <w:sz w:val="24"/>
          <w:szCs w:val="24"/>
          <w:highlight w:val="none"/>
        </w:rPr>
        <w:t>款要求的报价书经评审小组集体讨论并签字确认后将不被推荐成交。</w:t>
      </w:r>
    </w:p>
    <w:p>
      <w:pPr>
        <w:spacing w:line="360" w:lineRule="auto"/>
        <w:ind w:firstLine="480" w:firstLineChars="200"/>
        <w:rPr>
          <w:rFonts w:ascii="宋体"/>
          <w:b w:val="0"/>
          <w:bCs w:val="0"/>
          <w:sz w:val="24"/>
          <w:szCs w:val="24"/>
          <w:highlight w:val="none"/>
        </w:rPr>
      </w:pPr>
      <w:r>
        <w:rPr>
          <w:rFonts w:ascii="宋体" w:hAnsi="宋体" w:cs="宋体"/>
          <w:b w:val="0"/>
          <w:bCs w:val="0"/>
          <w:sz w:val="24"/>
          <w:szCs w:val="24"/>
          <w:highlight w:val="none"/>
        </w:rPr>
        <w:t>3)</w:t>
      </w:r>
      <w:r>
        <w:rPr>
          <w:rFonts w:hint="eastAsia" w:ascii="宋体" w:hAnsi="宋体" w:cs="宋体"/>
          <w:b w:val="0"/>
          <w:bCs w:val="0"/>
          <w:sz w:val="24"/>
          <w:szCs w:val="24"/>
          <w:highlight w:val="none"/>
        </w:rPr>
        <w:t>、本次询价项目实行按包开、清，按项评审的原则，从服务、服务质量、技术要求、资质、商务、报价、售后服务等方面进行综合评审。</w:t>
      </w:r>
    </w:p>
    <w:p>
      <w:pPr>
        <w:spacing w:line="360" w:lineRule="auto"/>
        <w:ind w:firstLine="480" w:firstLineChars="200"/>
        <w:rPr>
          <w:rFonts w:hint="eastAsia" w:ascii="宋体" w:hAnsi="宋体" w:cs="宋体"/>
          <w:b w:val="0"/>
          <w:bCs w:val="0"/>
          <w:sz w:val="24"/>
          <w:szCs w:val="24"/>
          <w:highlight w:val="none"/>
        </w:rPr>
      </w:pPr>
      <w:r>
        <w:rPr>
          <w:rFonts w:hint="eastAsia" w:ascii="宋体" w:hAnsi="宋体" w:cs="宋体"/>
          <w:b w:val="0"/>
          <w:bCs w:val="0"/>
          <w:sz w:val="24"/>
          <w:szCs w:val="24"/>
          <w:highlight w:val="none"/>
        </w:rPr>
        <w:t>4</w:t>
      </w:r>
      <w:r>
        <w:rPr>
          <w:rFonts w:ascii="宋体" w:hAnsi="宋体" w:cs="宋体"/>
          <w:b w:val="0"/>
          <w:bCs w:val="0"/>
          <w:sz w:val="24"/>
          <w:szCs w:val="24"/>
          <w:highlight w:val="none"/>
        </w:rPr>
        <w:t>)</w:t>
      </w:r>
      <w:r>
        <w:rPr>
          <w:rFonts w:hint="eastAsia" w:ascii="宋体" w:hAnsi="宋体" w:cs="宋体"/>
          <w:b w:val="0"/>
          <w:bCs w:val="0"/>
          <w:sz w:val="24"/>
          <w:szCs w:val="24"/>
          <w:highlight w:val="none"/>
        </w:rPr>
        <w:t>、所报相关服务须与其营业执照的经营范围相一致。</w:t>
      </w:r>
    </w:p>
    <w:p>
      <w:pPr>
        <w:rPr>
          <w:rFonts w:hint="eastAsia"/>
          <w:lang w:val="en-US" w:eastAsia="zh-CN"/>
        </w:rPr>
      </w:pPr>
    </w:p>
    <w:p>
      <w:pPr>
        <w:rPr>
          <w:rFonts w:hint="default"/>
          <w:lang w:val="en-US" w:eastAsia="zh-CN"/>
        </w:rPr>
      </w:pPr>
    </w:p>
    <w:p>
      <w:pPr>
        <w:jc w:val="center"/>
        <w:rPr>
          <w:rFonts w:ascii="宋体"/>
          <w:sz w:val="28"/>
          <w:szCs w:val="28"/>
          <w:highlight w:val="none"/>
        </w:rPr>
      </w:pPr>
      <w:r>
        <w:rPr>
          <w:rFonts w:hint="eastAsia" w:ascii="宋体" w:hAnsi="宋体" w:cs="宋体"/>
          <w:sz w:val="28"/>
          <w:szCs w:val="28"/>
          <w:highlight w:val="none"/>
        </w:rPr>
        <w:t>六、确定成交人</w:t>
      </w:r>
    </w:p>
    <w:p>
      <w:pPr>
        <w:spacing w:line="360" w:lineRule="auto"/>
        <w:rPr>
          <w:rFonts w:ascii="宋体"/>
          <w:b w:val="0"/>
          <w:bCs w:val="0"/>
          <w:sz w:val="24"/>
          <w:szCs w:val="24"/>
          <w:highlight w:val="none"/>
        </w:rPr>
      </w:pPr>
      <w:r>
        <w:rPr>
          <w:rFonts w:ascii="宋体" w:hAnsi="宋体" w:cs="宋体"/>
          <w:b w:val="0"/>
          <w:bCs w:val="0"/>
          <w:sz w:val="24"/>
          <w:szCs w:val="24"/>
          <w:highlight w:val="none"/>
        </w:rPr>
        <w:t xml:space="preserve">1. </w:t>
      </w:r>
      <w:r>
        <w:rPr>
          <w:rFonts w:hint="eastAsia" w:ascii="宋体" w:hAnsi="宋体" w:cs="宋体"/>
          <w:b w:val="0"/>
          <w:bCs w:val="0"/>
          <w:sz w:val="24"/>
          <w:szCs w:val="24"/>
          <w:highlight w:val="none"/>
        </w:rPr>
        <w:t>确定成交人准则</w:t>
      </w:r>
    </w:p>
    <w:p>
      <w:pPr>
        <w:spacing w:line="360" w:lineRule="auto"/>
        <w:rPr>
          <w:rFonts w:ascii="宋体"/>
          <w:b w:val="0"/>
          <w:bCs w:val="0"/>
          <w:sz w:val="24"/>
          <w:szCs w:val="24"/>
          <w:highlight w:val="none"/>
        </w:rPr>
      </w:pPr>
      <w:r>
        <w:rPr>
          <w:rFonts w:ascii="宋体" w:hAnsi="宋体" w:cs="宋体"/>
          <w:b w:val="0"/>
          <w:bCs w:val="0"/>
          <w:sz w:val="24"/>
          <w:szCs w:val="24"/>
          <w:highlight w:val="none"/>
        </w:rPr>
        <w:t>(1)</w:t>
      </w:r>
      <w:r>
        <w:rPr>
          <w:rFonts w:hint="eastAsia" w:ascii="宋体" w:hAnsi="宋体" w:cs="宋体"/>
          <w:b w:val="0"/>
          <w:bCs w:val="0"/>
          <w:sz w:val="24"/>
          <w:szCs w:val="24"/>
          <w:highlight w:val="none"/>
        </w:rPr>
        <w:t>合同将授予其报价实质上响应询价书的要求，能最大限度地满足询价书中规定的各项综合评价标准，并能圆满地履行合同的、对买方最为有利的报价方。</w:t>
      </w:r>
    </w:p>
    <w:p>
      <w:pPr>
        <w:spacing w:line="360" w:lineRule="auto"/>
        <w:rPr>
          <w:rFonts w:ascii="宋体"/>
          <w:b w:val="0"/>
          <w:bCs w:val="0"/>
          <w:sz w:val="24"/>
          <w:szCs w:val="24"/>
          <w:highlight w:val="none"/>
        </w:rPr>
      </w:pPr>
      <w:r>
        <w:rPr>
          <w:rFonts w:ascii="宋体" w:hAnsi="宋体" w:cs="宋体"/>
          <w:b w:val="0"/>
          <w:bCs w:val="0"/>
          <w:sz w:val="24"/>
          <w:szCs w:val="24"/>
          <w:highlight w:val="none"/>
        </w:rPr>
        <w:t>(2)</w:t>
      </w:r>
      <w:r>
        <w:rPr>
          <w:rFonts w:hint="eastAsia" w:ascii="宋体" w:hAnsi="宋体" w:cs="宋体"/>
          <w:b w:val="0"/>
          <w:bCs w:val="0"/>
          <w:sz w:val="24"/>
          <w:szCs w:val="24"/>
          <w:highlight w:val="none"/>
        </w:rPr>
        <w:t>不能保证最低报价的单位最终成交。</w:t>
      </w:r>
    </w:p>
    <w:p>
      <w:pPr>
        <w:spacing w:line="360" w:lineRule="auto"/>
        <w:rPr>
          <w:rFonts w:ascii="宋体"/>
          <w:b w:val="0"/>
          <w:bCs w:val="0"/>
          <w:sz w:val="24"/>
          <w:szCs w:val="24"/>
          <w:highlight w:val="none"/>
        </w:rPr>
      </w:pPr>
      <w:r>
        <w:rPr>
          <w:rFonts w:hint="eastAsia" w:ascii="宋体" w:hAnsi="宋体" w:cs="宋体"/>
          <w:b w:val="0"/>
          <w:bCs w:val="0"/>
          <w:sz w:val="24"/>
          <w:szCs w:val="24"/>
          <w:highlight w:val="none"/>
          <w:lang w:val="en-US" w:eastAsia="zh-CN"/>
        </w:rPr>
        <w:t>2</w:t>
      </w:r>
      <w:r>
        <w:rPr>
          <w:rFonts w:ascii="宋体" w:hAnsi="宋体" w:cs="宋体"/>
          <w:b w:val="0"/>
          <w:bCs w:val="0"/>
          <w:sz w:val="24"/>
          <w:szCs w:val="24"/>
          <w:highlight w:val="none"/>
        </w:rPr>
        <w:t xml:space="preserve">. </w:t>
      </w:r>
      <w:r>
        <w:rPr>
          <w:rFonts w:hint="eastAsia" w:ascii="宋体" w:hAnsi="宋体" w:cs="宋体"/>
          <w:b w:val="0"/>
          <w:bCs w:val="0"/>
          <w:sz w:val="24"/>
          <w:szCs w:val="24"/>
          <w:highlight w:val="none"/>
        </w:rPr>
        <w:t>成交通知书</w:t>
      </w:r>
    </w:p>
    <w:p>
      <w:pPr>
        <w:spacing w:line="360" w:lineRule="auto"/>
        <w:rPr>
          <w:rFonts w:ascii="宋体"/>
          <w:b w:val="0"/>
          <w:bCs w:val="0"/>
          <w:sz w:val="24"/>
          <w:szCs w:val="24"/>
          <w:highlight w:val="none"/>
        </w:rPr>
      </w:pPr>
      <w:r>
        <w:rPr>
          <w:rFonts w:hint="eastAsia" w:ascii="宋体" w:hAnsi="宋体" w:cs="宋体"/>
          <w:b w:val="0"/>
          <w:bCs w:val="0"/>
          <w:sz w:val="24"/>
          <w:szCs w:val="24"/>
          <w:highlight w:val="none"/>
        </w:rPr>
        <w:t>在报价有效期期满之前</w:t>
      </w:r>
      <w:r>
        <w:rPr>
          <w:rFonts w:ascii="宋体" w:cs="宋体"/>
          <w:b w:val="0"/>
          <w:bCs w:val="0"/>
          <w:sz w:val="24"/>
          <w:szCs w:val="24"/>
          <w:highlight w:val="none"/>
        </w:rPr>
        <w:t>,</w:t>
      </w:r>
      <w:r>
        <w:rPr>
          <w:rFonts w:hint="eastAsia" w:ascii="宋体" w:hAnsi="宋体" w:cs="宋体"/>
          <w:b w:val="0"/>
          <w:bCs w:val="0"/>
          <w:sz w:val="24"/>
          <w:szCs w:val="24"/>
          <w:highlight w:val="none"/>
          <w:lang w:val="en-US" w:eastAsia="zh-CN"/>
        </w:rPr>
        <w:t>报价人可在系统查询成交情况或</w:t>
      </w:r>
      <w:r>
        <w:rPr>
          <w:rFonts w:hint="eastAsia" w:ascii="宋体" w:hAnsi="宋体" w:cs="宋体"/>
          <w:b w:val="0"/>
          <w:bCs w:val="0"/>
          <w:sz w:val="24"/>
          <w:szCs w:val="24"/>
          <w:highlight w:val="none"/>
        </w:rPr>
        <w:t>询价单位以书面或传真形式通知成交人成交。收到成交通知书的日期（或传真日期）即为成交接受日。</w:t>
      </w:r>
    </w:p>
    <w:p>
      <w:pPr>
        <w:keepNext/>
        <w:keepLines/>
        <w:pageBreakBefore/>
        <w:numPr>
          <w:ilvl w:val="0"/>
          <w:numId w:val="0"/>
        </w:numPr>
        <w:spacing w:after="240" w:line="240" w:lineRule="atLeast"/>
        <w:ind w:leftChars="0"/>
        <w:jc w:val="center"/>
        <w:outlineLvl w:val="0"/>
        <w:rPr>
          <w:rFonts w:hint="eastAsia" w:ascii="黑体" w:hAnsi="黑体" w:eastAsia="黑体" w:cs="黑体"/>
          <w:b w:val="0"/>
          <w:bCs w:val="0"/>
          <w:smallCaps/>
          <w:spacing w:val="14"/>
          <w:kern w:val="20"/>
          <w:highlight w:val="none"/>
          <w:lang w:eastAsia="zh-CN"/>
        </w:rPr>
      </w:pPr>
      <w:r>
        <w:rPr>
          <w:rFonts w:hint="eastAsia" w:ascii="黑体" w:hAnsi="黑体" w:eastAsia="黑体" w:cs="黑体"/>
          <w:b w:val="0"/>
          <w:bCs w:val="0"/>
          <w:smallCaps/>
          <w:spacing w:val="14"/>
          <w:kern w:val="20"/>
          <w:highlight w:val="none"/>
          <w:lang w:eastAsia="zh-CN"/>
        </w:rPr>
        <w:t>第三章</w:t>
      </w:r>
      <w:r>
        <w:rPr>
          <w:rFonts w:ascii="黑体" w:hAnsi="黑体" w:eastAsia="黑体" w:cs="黑体"/>
          <w:b w:val="0"/>
          <w:bCs w:val="0"/>
          <w:smallCaps/>
          <w:spacing w:val="14"/>
          <w:kern w:val="20"/>
          <w:highlight w:val="none"/>
        </w:rPr>
        <w:t xml:space="preserve"> </w:t>
      </w:r>
      <w:r>
        <w:rPr>
          <w:rFonts w:hint="eastAsia" w:ascii="黑体" w:hAnsi="黑体" w:eastAsia="黑体" w:cs="黑体"/>
          <w:b w:val="0"/>
          <w:bCs w:val="0"/>
          <w:smallCaps/>
          <w:spacing w:val="14"/>
          <w:kern w:val="20"/>
          <w:highlight w:val="none"/>
          <w:lang w:eastAsia="zh-CN"/>
        </w:rPr>
        <w:t>合同样本（关键条款）</w:t>
      </w:r>
    </w:p>
    <w:p>
      <w:pPr>
        <w:pStyle w:val="2"/>
        <w:rPr>
          <w:rFonts w:hint="default"/>
          <w:lang w:val="en-US" w:eastAsia="zh-CN"/>
        </w:rPr>
      </w:pPr>
      <w:r>
        <w:rPr>
          <w:rFonts w:hint="eastAsia"/>
          <w:lang w:val="en-US" w:eastAsia="zh-CN"/>
        </w:rPr>
        <w:t xml:space="preserve">             </w:t>
      </w:r>
    </w:p>
    <w:p>
      <w:pPr>
        <w:spacing w:line="360" w:lineRule="auto"/>
        <w:rPr>
          <w:rFonts w:hint="eastAsia" w:ascii="宋体" w:hAnsi="宋体" w:cs="宋体"/>
          <w:b w:val="0"/>
          <w:bCs w:val="0"/>
          <w:sz w:val="24"/>
          <w:szCs w:val="24"/>
          <w:highlight w:val="none"/>
          <w:lang w:eastAsia="zh-CN"/>
        </w:rPr>
      </w:pPr>
      <w:r>
        <w:rPr>
          <w:rFonts w:hint="eastAsia" w:ascii="宋体" w:hAnsi="宋体" w:cs="宋体"/>
          <w:b w:val="0"/>
          <w:bCs w:val="0"/>
          <w:sz w:val="24"/>
          <w:szCs w:val="24"/>
          <w:highlight w:val="none"/>
          <w:lang w:eastAsia="zh-CN"/>
        </w:rPr>
        <w:t>一、合同工期</w:t>
      </w:r>
    </w:p>
    <w:p>
      <w:pPr>
        <w:widowControl w:val="0"/>
        <w:wordWrap/>
        <w:adjustRightInd/>
        <w:snapToGrid/>
        <w:spacing w:line="360" w:lineRule="auto"/>
        <w:ind w:left="0" w:leftChars="0" w:right="0" w:firstLine="480" w:firstLineChars="200"/>
        <w:jc w:val="both"/>
        <w:textAlignment w:val="auto"/>
        <w:outlineLvl w:val="9"/>
        <w:rPr>
          <w:rFonts w:hint="eastAsia" w:ascii="宋体" w:hAnsi="宋体" w:cs="宋体"/>
          <w:b w:val="0"/>
          <w:bCs w:val="0"/>
          <w:sz w:val="24"/>
          <w:szCs w:val="24"/>
          <w:highlight w:val="none"/>
          <w:lang w:eastAsia="zh-CN"/>
        </w:rPr>
      </w:pPr>
      <w:r>
        <w:rPr>
          <w:rFonts w:hint="eastAsia" w:ascii="宋体" w:hAnsi="宋体" w:cs="宋体"/>
          <w:b w:val="0"/>
          <w:bCs w:val="0"/>
          <w:sz w:val="24"/>
          <w:szCs w:val="24"/>
          <w:highlight w:val="none"/>
          <w:lang w:eastAsia="zh-CN"/>
        </w:rPr>
        <w:t>累计有效工期为</w:t>
      </w:r>
      <w:r>
        <w:rPr>
          <w:rFonts w:hint="eastAsia" w:ascii="宋体" w:hAnsi="宋体" w:cs="宋体"/>
          <w:b w:val="0"/>
          <w:bCs w:val="0"/>
          <w:sz w:val="24"/>
          <w:szCs w:val="24"/>
          <w:highlight w:val="none"/>
          <w:lang w:val="en-US" w:eastAsia="zh-CN"/>
        </w:rPr>
        <w:t>30</w:t>
      </w:r>
      <w:r>
        <w:rPr>
          <w:rFonts w:hint="eastAsia" w:ascii="宋体" w:hAnsi="宋体" w:cs="宋体"/>
          <w:b w:val="0"/>
          <w:bCs w:val="0"/>
          <w:sz w:val="24"/>
          <w:szCs w:val="24"/>
          <w:highlight w:val="none"/>
          <w:lang w:eastAsia="zh-CN"/>
        </w:rPr>
        <w:t>天（期间不包括生产影响时间和其它影响产生的怠工时间），具体开工时间由甲方根据生产情况指定开始，直至完全竣工验收合格，并完成工程资料移交全部内容。</w:t>
      </w:r>
    </w:p>
    <w:p>
      <w:pPr>
        <w:spacing w:line="360" w:lineRule="auto"/>
        <w:rPr>
          <w:rFonts w:hint="eastAsia" w:ascii="宋体" w:hAnsi="宋体" w:cs="宋体"/>
          <w:b w:val="0"/>
          <w:bCs w:val="0"/>
          <w:sz w:val="24"/>
          <w:szCs w:val="24"/>
          <w:highlight w:val="none"/>
          <w:lang w:eastAsia="zh-CN"/>
        </w:rPr>
      </w:pPr>
      <w:r>
        <w:rPr>
          <w:rFonts w:hint="eastAsia" w:ascii="宋体" w:hAnsi="宋体" w:cs="宋体"/>
          <w:b w:val="0"/>
          <w:bCs w:val="0"/>
          <w:sz w:val="24"/>
          <w:szCs w:val="24"/>
          <w:highlight w:val="none"/>
          <w:lang w:eastAsia="zh-CN"/>
        </w:rPr>
        <w:t>二、质量标准</w:t>
      </w:r>
    </w:p>
    <w:p>
      <w:pPr>
        <w:widowControl w:val="0"/>
        <w:wordWrap/>
        <w:adjustRightInd/>
        <w:snapToGrid/>
        <w:spacing w:line="360" w:lineRule="auto"/>
        <w:ind w:left="0" w:leftChars="0" w:right="0" w:firstLine="480" w:firstLineChars="200"/>
        <w:jc w:val="both"/>
        <w:textAlignment w:val="auto"/>
        <w:outlineLvl w:val="9"/>
        <w:rPr>
          <w:rFonts w:hint="eastAsia" w:ascii="宋体" w:hAnsi="宋体" w:cs="宋体"/>
          <w:b w:val="0"/>
          <w:bCs w:val="0"/>
          <w:sz w:val="24"/>
          <w:szCs w:val="24"/>
          <w:highlight w:val="none"/>
          <w:lang w:eastAsia="zh-CN"/>
        </w:rPr>
      </w:pPr>
      <w:r>
        <w:rPr>
          <w:rFonts w:hint="eastAsia" w:ascii="宋体" w:hAnsi="宋体" w:cs="宋体"/>
          <w:b w:val="0"/>
          <w:bCs w:val="0"/>
          <w:sz w:val="24"/>
          <w:szCs w:val="24"/>
          <w:highlight w:val="none"/>
          <w:lang w:eastAsia="zh-CN"/>
        </w:rPr>
        <w:t>工程质量达到国家、铁路行业标准，以及山西省相关规范标准或甲方要求的合格标准。</w:t>
      </w:r>
    </w:p>
    <w:p>
      <w:pPr>
        <w:spacing w:line="360" w:lineRule="auto"/>
        <w:rPr>
          <w:rFonts w:hint="eastAsia" w:ascii="宋体" w:hAnsi="宋体" w:cs="宋体"/>
          <w:b w:val="0"/>
          <w:bCs w:val="0"/>
          <w:sz w:val="24"/>
          <w:szCs w:val="24"/>
          <w:highlight w:val="none"/>
          <w:lang w:eastAsia="zh-CN"/>
        </w:rPr>
      </w:pPr>
      <w:r>
        <w:rPr>
          <w:rFonts w:hint="eastAsia" w:ascii="宋体" w:hAnsi="宋体" w:cs="宋体"/>
          <w:b w:val="0"/>
          <w:bCs w:val="0"/>
          <w:sz w:val="24"/>
          <w:szCs w:val="24"/>
          <w:highlight w:val="none"/>
          <w:lang w:eastAsia="zh-CN"/>
        </w:rPr>
        <w:t>三、合同价款及结算支付方式</w:t>
      </w:r>
    </w:p>
    <w:p>
      <w:pPr>
        <w:widowControl w:val="0"/>
        <w:wordWrap/>
        <w:adjustRightInd/>
        <w:snapToGrid/>
        <w:spacing w:line="360" w:lineRule="auto"/>
        <w:ind w:left="0" w:leftChars="0" w:right="0" w:firstLine="480" w:firstLineChars="200"/>
        <w:jc w:val="both"/>
        <w:textAlignment w:val="auto"/>
        <w:outlineLvl w:val="9"/>
        <w:rPr>
          <w:rFonts w:hint="eastAsia" w:ascii="宋体" w:hAnsi="宋体" w:cs="宋体"/>
          <w:b w:val="0"/>
          <w:bCs w:val="0"/>
          <w:sz w:val="24"/>
          <w:szCs w:val="24"/>
          <w:highlight w:val="none"/>
          <w:lang w:eastAsia="zh-CN"/>
        </w:rPr>
      </w:pPr>
      <w:r>
        <w:rPr>
          <w:rFonts w:hint="eastAsia" w:ascii="宋体" w:hAnsi="宋体" w:cs="宋体"/>
          <w:b w:val="0"/>
          <w:bCs w:val="0"/>
          <w:sz w:val="24"/>
          <w:szCs w:val="24"/>
          <w:highlight w:val="none"/>
          <w:lang w:val="en-US" w:eastAsia="zh-CN"/>
        </w:rPr>
        <w:t>3</w:t>
      </w:r>
      <w:r>
        <w:rPr>
          <w:rFonts w:hint="eastAsia" w:ascii="宋体" w:hAnsi="宋体" w:cs="宋体"/>
          <w:b w:val="0"/>
          <w:bCs w:val="0"/>
          <w:sz w:val="24"/>
          <w:szCs w:val="24"/>
          <w:highlight w:val="none"/>
          <w:lang w:eastAsia="zh-CN"/>
        </w:rPr>
        <w:t>.1 合同价款：固定总价人民币</w:t>
      </w:r>
      <w:r>
        <w:rPr>
          <w:rFonts w:hint="eastAsia" w:ascii="宋体" w:hAnsi="宋体" w:cs="宋体"/>
          <w:b w:val="0"/>
          <w:bCs w:val="0"/>
          <w:sz w:val="24"/>
          <w:szCs w:val="24"/>
          <w:highlight w:val="none"/>
          <w:u w:val="single" w:color="auto"/>
          <w:lang w:val="en-US" w:eastAsia="zh-CN"/>
        </w:rPr>
        <w:t xml:space="preserve">             </w:t>
      </w:r>
      <w:r>
        <w:rPr>
          <w:rFonts w:hint="eastAsia" w:ascii="宋体" w:hAnsi="宋体" w:cs="宋体"/>
          <w:b w:val="0"/>
          <w:bCs w:val="0"/>
          <w:sz w:val="24"/>
          <w:szCs w:val="24"/>
          <w:highlight w:val="none"/>
          <w:lang w:eastAsia="zh-CN"/>
        </w:rPr>
        <w:t>元（含税，税率</w:t>
      </w:r>
      <w:r>
        <w:rPr>
          <w:rFonts w:hint="eastAsia" w:ascii="宋体" w:hAnsi="宋体" w:cs="宋体"/>
          <w:b w:val="0"/>
          <w:bCs w:val="0"/>
          <w:sz w:val="24"/>
          <w:szCs w:val="24"/>
          <w:highlight w:val="none"/>
          <w:lang w:val="en-US" w:eastAsia="zh-CN"/>
        </w:rPr>
        <w:t>9%</w:t>
      </w:r>
      <w:r>
        <w:rPr>
          <w:rFonts w:hint="eastAsia" w:ascii="宋体" w:hAnsi="宋体" w:cs="宋体"/>
          <w:b w:val="0"/>
          <w:bCs w:val="0"/>
          <w:sz w:val="24"/>
          <w:szCs w:val="24"/>
          <w:highlight w:val="none"/>
          <w:lang w:eastAsia="zh-CN"/>
        </w:rPr>
        <w:t>）， 金额大写：</w:t>
      </w:r>
      <w:r>
        <w:rPr>
          <w:rFonts w:hint="eastAsia" w:ascii="宋体" w:hAnsi="宋体" w:cs="宋体"/>
          <w:b w:val="0"/>
          <w:bCs w:val="0"/>
          <w:sz w:val="24"/>
          <w:szCs w:val="24"/>
          <w:highlight w:val="none"/>
          <w:u w:val="single" w:color="auto"/>
          <w:lang w:val="en-US" w:eastAsia="zh-CN"/>
        </w:rPr>
        <w:t xml:space="preserve">               </w:t>
      </w:r>
      <w:r>
        <w:rPr>
          <w:rFonts w:hint="eastAsia" w:ascii="宋体" w:hAnsi="宋体" w:cs="宋体"/>
          <w:b w:val="0"/>
          <w:bCs w:val="0"/>
          <w:sz w:val="24"/>
          <w:szCs w:val="24"/>
          <w:highlight w:val="none"/>
          <w:lang w:eastAsia="zh-CN"/>
        </w:rPr>
        <w:t>元（含税，税率</w:t>
      </w:r>
      <w:r>
        <w:rPr>
          <w:rFonts w:hint="eastAsia" w:ascii="宋体" w:hAnsi="宋体" w:cs="宋体"/>
          <w:b w:val="0"/>
          <w:bCs w:val="0"/>
          <w:sz w:val="24"/>
          <w:szCs w:val="24"/>
          <w:highlight w:val="none"/>
          <w:lang w:val="en-US" w:eastAsia="zh-CN"/>
        </w:rPr>
        <w:t>9%</w:t>
      </w:r>
      <w:r>
        <w:rPr>
          <w:rFonts w:hint="eastAsia" w:ascii="宋体" w:hAnsi="宋体" w:cs="宋体"/>
          <w:b w:val="0"/>
          <w:bCs w:val="0"/>
          <w:sz w:val="24"/>
          <w:szCs w:val="24"/>
          <w:highlight w:val="none"/>
          <w:lang w:eastAsia="zh-CN"/>
        </w:rPr>
        <w:t>）。</w:t>
      </w:r>
    </w:p>
    <w:p>
      <w:pPr>
        <w:widowControl w:val="0"/>
        <w:wordWrap/>
        <w:adjustRightInd/>
        <w:snapToGrid/>
        <w:spacing w:line="360" w:lineRule="auto"/>
        <w:ind w:left="0" w:leftChars="0" w:right="0" w:firstLine="480" w:firstLineChars="200"/>
        <w:jc w:val="both"/>
        <w:textAlignment w:val="auto"/>
        <w:outlineLvl w:val="9"/>
        <w:rPr>
          <w:rFonts w:hint="eastAsia"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3.2 乙方在完成合同规定的全部内容并竣工验收合格后，凭借合规的增值税发票向甲方据实办理结算手续，甲方支付乙方工程结算额度的97%，留 3%作为工程质保金，质保期为 1 年，质保到期且正常则支付全部质保金（质保金不计利息）。</w:t>
      </w:r>
    </w:p>
    <w:p>
      <w:pPr>
        <w:widowControl w:val="0"/>
        <w:wordWrap/>
        <w:adjustRightInd/>
        <w:snapToGrid/>
        <w:spacing w:line="360" w:lineRule="auto"/>
        <w:ind w:left="0" w:leftChars="0" w:right="0" w:firstLine="480" w:firstLineChars="200"/>
        <w:jc w:val="both"/>
        <w:textAlignment w:val="auto"/>
        <w:outlineLvl w:val="9"/>
        <w:rPr>
          <w:rFonts w:hint="eastAsia" w:ascii="宋体" w:hAnsi="宋体" w:cs="宋体"/>
          <w:b w:val="0"/>
          <w:bCs w:val="0"/>
          <w:sz w:val="24"/>
          <w:szCs w:val="24"/>
          <w:highlight w:val="none"/>
          <w:lang w:eastAsia="zh-CN"/>
        </w:rPr>
      </w:pPr>
      <w:r>
        <w:rPr>
          <w:rFonts w:hint="eastAsia" w:ascii="宋体" w:hAnsi="宋体" w:cs="宋体"/>
          <w:b w:val="0"/>
          <w:bCs w:val="0"/>
          <w:sz w:val="24"/>
          <w:szCs w:val="24"/>
          <w:highlight w:val="none"/>
          <w:lang w:val="en-US" w:eastAsia="zh-CN"/>
        </w:rPr>
        <w:t>3.3 甲方付款前，乙方按甲方财务要求提供相应的税务发票，并按照甲方公司及其上级主管部门的规定履行相应的付款审批程序，双方均认可前述内容为乙方的重大义务，如乙方未能完全履行该义务，则甲方有权拒付相应款项。</w:t>
      </w:r>
    </w:p>
    <w:p>
      <w:pPr>
        <w:spacing w:line="360" w:lineRule="auto"/>
        <w:rPr>
          <w:rFonts w:hint="eastAsia" w:ascii="宋体" w:hAnsi="宋体" w:cs="宋体"/>
          <w:b w:val="0"/>
          <w:bCs w:val="0"/>
          <w:sz w:val="24"/>
          <w:szCs w:val="24"/>
          <w:highlight w:val="none"/>
          <w:lang w:eastAsia="zh-CN"/>
        </w:rPr>
      </w:pPr>
      <w:r>
        <w:rPr>
          <w:rFonts w:hint="eastAsia" w:ascii="宋体" w:hAnsi="宋体" w:cs="宋体"/>
          <w:b w:val="0"/>
          <w:bCs w:val="0"/>
          <w:sz w:val="24"/>
          <w:szCs w:val="24"/>
          <w:highlight w:val="none"/>
          <w:lang w:eastAsia="zh-CN"/>
        </w:rPr>
        <w:t>四、其它约定</w:t>
      </w:r>
    </w:p>
    <w:p>
      <w:pPr>
        <w:widowControl w:val="0"/>
        <w:wordWrap/>
        <w:adjustRightInd/>
        <w:snapToGrid/>
        <w:spacing w:line="360" w:lineRule="auto"/>
        <w:ind w:left="0" w:leftChars="0" w:right="0" w:firstLine="480" w:firstLineChars="200"/>
        <w:jc w:val="both"/>
        <w:textAlignment w:val="auto"/>
        <w:outlineLvl w:val="9"/>
        <w:rPr>
          <w:rFonts w:hint="eastAsia"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4.1 不予支付工程进度款且无预付款，由于工程施工周期短故按合同约定办理竣工结算。</w:t>
      </w:r>
    </w:p>
    <w:p>
      <w:pPr>
        <w:spacing w:line="360" w:lineRule="auto"/>
        <w:rPr>
          <w:rFonts w:hint="eastAsia" w:ascii="宋体" w:hAnsi="宋体" w:cs="宋体"/>
          <w:b w:val="0"/>
          <w:bCs w:val="0"/>
          <w:sz w:val="24"/>
          <w:szCs w:val="24"/>
          <w:highlight w:val="none"/>
          <w:lang w:eastAsia="zh-CN"/>
        </w:rPr>
      </w:pPr>
      <w:r>
        <w:rPr>
          <w:rFonts w:hint="eastAsia" w:ascii="宋体" w:hAnsi="宋体" w:cs="宋体"/>
          <w:b w:val="0"/>
          <w:bCs w:val="0"/>
          <w:sz w:val="24"/>
          <w:szCs w:val="24"/>
          <w:highlight w:val="none"/>
          <w:lang w:eastAsia="zh-CN"/>
        </w:rPr>
        <w:t>五、 缺陷责任期与保修</w:t>
      </w:r>
    </w:p>
    <w:p>
      <w:pPr>
        <w:widowControl w:val="0"/>
        <w:wordWrap/>
        <w:adjustRightInd/>
        <w:snapToGrid/>
        <w:spacing w:line="360" w:lineRule="auto"/>
        <w:ind w:left="0" w:leftChars="0" w:right="0" w:firstLine="480" w:firstLineChars="200"/>
        <w:jc w:val="both"/>
        <w:textAlignment w:val="auto"/>
        <w:outlineLvl w:val="9"/>
        <w:rPr>
          <w:rFonts w:hint="eastAsia" w:ascii="宋体" w:hAnsi="宋体" w:cs="宋体"/>
          <w:b w:val="0"/>
          <w:bCs w:val="0"/>
          <w:sz w:val="24"/>
          <w:szCs w:val="24"/>
          <w:highlight w:val="none"/>
          <w:lang w:eastAsia="zh-CN"/>
        </w:rPr>
      </w:pPr>
      <w:r>
        <w:rPr>
          <w:rFonts w:hint="eastAsia" w:ascii="宋体" w:hAnsi="宋体" w:cs="宋体"/>
          <w:b w:val="0"/>
          <w:bCs w:val="0"/>
          <w:sz w:val="24"/>
          <w:szCs w:val="24"/>
          <w:highlight w:val="none"/>
          <w:lang w:val="en-US" w:eastAsia="zh-CN"/>
        </w:rPr>
        <w:t>5</w:t>
      </w:r>
      <w:r>
        <w:rPr>
          <w:rFonts w:hint="eastAsia" w:ascii="宋体" w:hAnsi="宋体" w:cs="宋体"/>
          <w:b w:val="0"/>
          <w:bCs w:val="0"/>
          <w:sz w:val="24"/>
          <w:szCs w:val="24"/>
          <w:highlight w:val="none"/>
          <w:lang w:eastAsia="zh-CN"/>
        </w:rPr>
        <w:t>.1 质量保证金</w:t>
      </w:r>
    </w:p>
    <w:p>
      <w:pPr>
        <w:widowControl w:val="0"/>
        <w:wordWrap/>
        <w:adjustRightInd/>
        <w:snapToGrid/>
        <w:spacing w:line="360" w:lineRule="auto"/>
        <w:ind w:left="0" w:leftChars="0" w:right="0" w:firstLine="480" w:firstLineChars="200"/>
        <w:jc w:val="both"/>
        <w:textAlignment w:val="auto"/>
        <w:outlineLvl w:val="9"/>
        <w:rPr>
          <w:rFonts w:hint="eastAsia"/>
          <w:lang w:eastAsia="zh-CN"/>
        </w:rPr>
      </w:pPr>
      <w:r>
        <w:rPr>
          <w:rFonts w:hint="eastAsia" w:ascii="宋体" w:hAnsi="宋体" w:cs="宋体"/>
          <w:b w:val="0"/>
          <w:bCs w:val="0"/>
          <w:sz w:val="24"/>
          <w:szCs w:val="24"/>
          <w:highlight w:val="none"/>
          <w:lang w:eastAsia="zh-CN"/>
        </w:rPr>
        <w:t>工程保修期为 1 年（自全部竣工验收合格之日起）。</w:t>
      </w:r>
    </w:p>
    <w:p>
      <w:pPr>
        <w:widowControl w:val="0"/>
        <w:wordWrap/>
        <w:adjustRightInd/>
        <w:snapToGrid/>
        <w:spacing w:line="360" w:lineRule="auto"/>
        <w:ind w:left="0" w:leftChars="0" w:right="0" w:firstLine="480" w:firstLineChars="200"/>
        <w:jc w:val="both"/>
        <w:textAlignment w:val="auto"/>
        <w:outlineLvl w:val="9"/>
      </w:pPr>
      <w:r>
        <w:rPr>
          <w:rFonts w:hint="eastAsia" w:ascii="宋体" w:hAnsi="宋体" w:cs="宋体"/>
          <w:b w:val="0"/>
          <w:bCs w:val="0"/>
          <w:sz w:val="24"/>
          <w:szCs w:val="24"/>
          <w:highlight w:val="none"/>
          <w:lang w:val="en-US" w:eastAsia="zh-CN"/>
        </w:rPr>
        <w:t>工程</w:t>
      </w:r>
      <w:r>
        <w:rPr>
          <w:rFonts w:hint="eastAsia" w:ascii="宋体" w:hAnsi="宋体" w:cs="宋体"/>
          <w:b w:val="0"/>
          <w:bCs w:val="0"/>
          <w:sz w:val="24"/>
          <w:szCs w:val="24"/>
          <w:highlight w:val="none"/>
          <w:lang w:eastAsia="zh-CN"/>
        </w:rPr>
        <w:t>竣工结算时一次性扣留质量保证金，质保金额为结算价的 3%。</w:t>
      </w:r>
    </w:p>
    <w:p>
      <w:pPr>
        <w:pStyle w:val="2"/>
      </w:pPr>
    </w:p>
    <w:p>
      <w:pPr>
        <w:keepNext/>
        <w:keepLines/>
        <w:pageBreakBefore/>
        <w:numPr>
          <w:ilvl w:val="0"/>
          <w:numId w:val="0"/>
        </w:numPr>
        <w:spacing w:after="240" w:line="240" w:lineRule="atLeast"/>
        <w:ind w:leftChars="0"/>
        <w:jc w:val="center"/>
        <w:outlineLvl w:val="0"/>
        <w:rPr>
          <w:rFonts w:ascii="黑体" w:hAnsi="黑体" w:eastAsia="黑体"/>
          <w:b w:val="0"/>
          <w:bCs w:val="0"/>
          <w:smallCaps/>
          <w:spacing w:val="14"/>
          <w:kern w:val="20"/>
          <w:highlight w:val="none"/>
        </w:rPr>
      </w:pPr>
      <w:r>
        <w:rPr>
          <w:rFonts w:hint="eastAsia" w:ascii="黑体" w:hAnsi="黑体" w:eastAsia="黑体"/>
          <w:b w:val="0"/>
          <w:bCs w:val="0"/>
          <w:smallCaps/>
          <w:spacing w:val="14"/>
          <w:kern w:val="20"/>
          <w:highlight w:val="none"/>
          <w:lang w:eastAsia="zh-CN"/>
        </w:rPr>
        <w:t>第四章</w:t>
      </w:r>
      <w:r>
        <w:rPr>
          <w:rFonts w:hint="eastAsia" w:ascii="黑体" w:hAnsi="黑体" w:eastAsia="黑体"/>
          <w:b w:val="0"/>
          <w:bCs w:val="0"/>
          <w:smallCaps/>
          <w:spacing w:val="14"/>
          <w:kern w:val="20"/>
          <w:highlight w:val="none"/>
          <w:lang w:val="en-US" w:eastAsia="zh-CN"/>
        </w:rPr>
        <w:t xml:space="preserve"> </w:t>
      </w:r>
      <w:r>
        <w:rPr>
          <w:rFonts w:hint="eastAsia" w:ascii="黑体" w:hAnsi="黑体" w:eastAsia="黑体"/>
          <w:b w:val="0"/>
          <w:bCs w:val="0"/>
          <w:smallCaps/>
          <w:spacing w:val="14"/>
          <w:kern w:val="20"/>
          <w:highlight w:val="none"/>
          <w:lang w:eastAsia="zh-CN"/>
        </w:rPr>
        <w:t>技术规格和要求</w:t>
      </w:r>
    </w:p>
    <w:p>
      <w:pPr>
        <w:pStyle w:val="44"/>
        <w:keepNext w:val="0"/>
        <w:keepLines w:val="0"/>
        <w:pageBreakBefore w:val="0"/>
        <w:widowControl w:val="0"/>
        <w:kinsoku/>
        <w:wordWrap/>
        <w:topLinePunct w:val="0"/>
        <w:autoSpaceDE/>
        <w:autoSpaceDN/>
        <w:bidi w:val="0"/>
        <w:adjustRightInd/>
        <w:snapToGrid/>
        <w:spacing w:line="360" w:lineRule="auto"/>
        <w:textAlignment w:val="auto"/>
        <w:rPr>
          <w:rFonts w:hint="eastAsia" w:ascii="宋体" w:hAnsi="宋体" w:eastAsia="宋体" w:cs="宋体"/>
          <w:b w:val="0"/>
          <w:bCs w:val="0"/>
          <w:kern w:val="2"/>
          <w:sz w:val="24"/>
          <w:szCs w:val="24"/>
          <w:highlight w:val="none"/>
          <w:lang w:val="en-US" w:eastAsia="zh-CN" w:bidi="ar-SA"/>
        </w:rPr>
      </w:pPr>
      <w:r>
        <w:rPr>
          <w:rFonts w:hint="eastAsia" w:ascii="宋体" w:hAnsi="宋体" w:eastAsia="宋体" w:cs="宋体"/>
          <w:b w:val="0"/>
          <w:bCs w:val="0"/>
          <w:kern w:val="2"/>
          <w:sz w:val="24"/>
          <w:szCs w:val="24"/>
          <w:highlight w:val="none"/>
          <w:lang w:val="en-US" w:eastAsia="zh-CN" w:bidi="ar-SA"/>
        </w:rPr>
        <w:t>技术要求：</w:t>
      </w:r>
    </w:p>
    <w:p>
      <w:pPr>
        <w:pStyle w:val="44"/>
        <w:keepNext w:val="0"/>
        <w:keepLines w:val="0"/>
        <w:pageBreakBefore w:val="0"/>
        <w:widowControl w:val="0"/>
        <w:kinsoku/>
        <w:wordWrap/>
        <w:topLinePunct w:val="0"/>
        <w:autoSpaceDE/>
        <w:autoSpaceDN/>
        <w:bidi w:val="0"/>
        <w:adjustRightInd/>
        <w:snapToGrid/>
        <w:spacing w:line="360" w:lineRule="auto"/>
        <w:textAlignment w:val="auto"/>
        <w:rPr>
          <w:rFonts w:hint="eastAsia" w:ascii="宋体" w:hAnsi="宋体" w:eastAsia="宋体" w:cs="宋体"/>
          <w:b w:val="0"/>
          <w:bCs w:val="0"/>
          <w:kern w:val="2"/>
          <w:sz w:val="24"/>
          <w:szCs w:val="24"/>
          <w:highlight w:val="none"/>
          <w:lang w:val="en-US" w:eastAsia="zh-CN" w:bidi="ar-SA"/>
        </w:rPr>
      </w:pPr>
      <w:r>
        <w:rPr>
          <w:rFonts w:hint="eastAsia" w:ascii="宋体" w:hAnsi="宋体" w:eastAsia="宋体" w:cs="宋体"/>
          <w:b w:val="0"/>
          <w:bCs w:val="0"/>
          <w:kern w:val="2"/>
          <w:sz w:val="24"/>
          <w:szCs w:val="24"/>
          <w:highlight w:val="none"/>
          <w:lang w:val="en-US" w:eastAsia="zh-CN" w:bidi="ar-SA"/>
        </w:rPr>
        <w:t>依据以下要求及图纸设计说明要求完成改造工作，工程完工后，施工方需提供完整的施工技术资料两套。</w:t>
      </w:r>
    </w:p>
    <w:p>
      <w:pPr>
        <w:pStyle w:val="44"/>
        <w:keepNext w:val="0"/>
        <w:keepLines w:val="0"/>
        <w:pageBreakBefore w:val="0"/>
        <w:widowControl w:val="0"/>
        <w:kinsoku/>
        <w:wordWrap/>
        <w:topLinePunct w:val="0"/>
        <w:autoSpaceDE/>
        <w:autoSpaceDN/>
        <w:bidi w:val="0"/>
        <w:adjustRightInd/>
        <w:snapToGrid/>
        <w:spacing w:line="360" w:lineRule="auto"/>
        <w:textAlignment w:val="auto"/>
        <w:rPr>
          <w:rFonts w:hint="default" w:ascii="宋体" w:hAnsi="宋体" w:eastAsia="宋体" w:cs="宋体"/>
          <w:b w:val="0"/>
          <w:bCs w:val="0"/>
          <w:kern w:val="2"/>
          <w:sz w:val="24"/>
          <w:szCs w:val="24"/>
          <w:highlight w:val="none"/>
          <w:lang w:val="en-US" w:eastAsia="zh-CN" w:bidi="ar-SA"/>
        </w:rPr>
      </w:pPr>
      <w:r>
        <w:rPr>
          <w:rFonts w:hint="eastAsia" w:ascii="宋体" w:hAnsi="宋体" w:eastAsia="宋体" w:cs="宋体"/>
          <w:b w:val="0"/>
          <w:bCs w:val="0"/>
          <w:kern w:val="2"/>
          <w:sz w:val="24"/>
          <w:szCs w:val="24"/>
          <w:highlight w:val="none"/>
          <w:lang w:val="en-US" w:eastAsia="zh-CN" w:bidi="ar-SA"/>
        </w:rPr>
        <w:t>一、拆除新建铁塔</w:t>
      </w:r>
    </w:p>
    <w:p>
      <w:pPr>
        <w:pStyle w:val="44"/>
        <w:keepNext w:val="0"/>
        <w:keepLines w:val="0"/>
        <w:pageBreakBefore w:val="0"/>
        <w:widowControl w:val="0"/>
        <w:kinsoku/>
        <w:wordWrap/>
        <w:topLinePunct w:val="0"/>
        <w:autoSpaceDE/>
        <w:autoSpaceDN/>
        <w:bidi w:val="0"/>
        <w:adjustRightInd/>
        <w:snapToGrid/>
        <w:spacing w:line="360" w:lineRule="auto"/>
        <w:textAlignment w:val="auto"/>
        <w:rPr>
          <w:rFonts w:hint="eastAsia" w:ascii="宋体" w:hAnsi="宋体" w:eastAsia="宋体" w:cs="宋体"/>
          <w:b w:val="0"/>
          <w:bCs w:val="0"/>
          <w:kern w:val="2"/>
          <w:sz w:val="24"/>
          <w:szCs w:val="24"/>
          <w:highlight w:val="none"/>
          <w:lang w:val="en-US" w:eastAsia="zh-CN" w:bidi="ar-SA"/>
        </w:rPr>
      </w:pPr>
      <w:r>
        <w:rPr>
          <w:rFonts w:hint="eastAsia" w:ascii="宋体" w:hAnsi="宋体" w:eastAsia="宋体" w:cs="宋体"/>
          <w:b w:val="0"/>
          <w:bCs w:val="0"/>
          <w:kern w:val="2"/>
          <w:sz w:val="24"/>
          <w:szCs w:val="24"/>
          <w:highlight w:val="none"/>
          <w:lang w:val="en-US" w:eastAsia="zh-CN" w:bidi="ar-SA"/>
        </w:rPr>
        <w:t>1.塔身高度</w:t>
      </w:r>
      <w:r>
        <w:rPr>
          <w:rFonts w:hint="eastAsia" w:ascii="宋体" w:hAnsi="宋体" w:eastAsia="宋体" w:cs="宋体"/>
          <w:b w:val="0"/>
          <w:bCs w:val="0"/>
          <w:color w:val="C00000"/>
          <w:kern w:val="2"/>
          <w:sz w:val="24"/>
          <w:szCs w:val="24"/>
          <w:highlight w:val="none"/>
          <w:lang w:val="en-US" w:eastAsia="zh-CN" w:bidi="ar-SA"/>
        </w:rPr>
        <w:t>30m</w:t>
      </w:r>
      <w:r>
        <w:rPr>
          <w:rFonts w:hint="eastAsia" w:ascii="宋体" w:hAnsi="宋体" w:eastAsia="宋体" w:cs="宋体"/>
          <w:b w:val="0"/>
          <w:bCs w:val="0"/>
          <w:kern w:val="2"/>
          <w:sz w:val="24"/>
          <w:szCs w:val="24"/>
          <w:highlight w:val="none"/>
          <w:lang w:val="en-US" w:eastAsia="zh-CN" w:bidi="ar-SA"/>
        </w:rPr>
        <w:t xml:space="preserve">，基础中心尺寸5m*5m，结构形式为四边形钢管、角钢组合结构，钢筋混凝土基础。 </w:t>
      </w:r>
    </w:p>
    <w:p>
      <w:pPr>
        <w:pStyle w:val="44"/>
        <w:keepNext w:val="0"/>
        <w:keepLines w:val="0"/>
        <w:pageBreakBefore w:val="0"/>
        <w:widowControl w:val="0"/>
        <w:kinsoku/>
        <w:wordWrap/>
        <w:topLinePunct w:val="0"/>
        <w:autoSpaceDE/>
        <w:autoSpaceDN/>
        <w:bidi w:val="0"/>
        <w:adjustRightInd/>
        <w:snapToGrid/>
        <w:spacing w:line="360" w:lineRule="auto"/>
        <w:textAlignment w:val="auto"/>
        <w:rPr>
          <w:rFonts w:hint="default" w:ascii="宋体" w:hAnsi="宋体" w:eastAsia="宋体" w:cs="宋体"/>
          <w:b w:val="0"/>
          <w:bCs w:val="0"/>
          <w:kern w:val="2"/>
          <w:sz w:val="24"/>
          <w:szCs w:val="24"/>
          <w:highlight w:val="none"/>
          <w:lang w:val="en-US" w:eastAsia="zh-CN" w:bidi="ar-SA"/>
        </w:rPr>
      </w:pPr>
      <w:r>
        <w:rPr>
          <w:rFonts w:hint="eastAsia" w:ascii="宋体" w:hAnsi="宋体" w:eastAsia="宋体" w:cs="宋体"/>
          <w:b w:val="0"/>
          <w:bCs w:val="0"/>
          <w:kern w:val="2"/>
          <w:sz w:val="24"/>
          <w:szCs w:val="24"/>
          <w:highlight w:val="none"/>
          <w:lang w:val="en-US" w:eastAsia="zh-CN" w:bidi="ar-SA"/>
        </w:rPr>
        <w:t>2.塔顶设避雷针，塔底设防雷装置，接地电阻小于10欧姆。</w:t>
      </w:r>
    </w:p>
    <w:p>
      <w:pPr>
        <w:pStyle w:val="44"/>
        <w:keepNext w:val="0"/>
        <w:keepLines w:val="0"/>
        <w:pageBreakBefore w:val="0"/>
        <w:widowControl w:val="0"/>
        <w:kinsoku/>
        <w:wordWrap/>
        <w:topLinePunct w:val="0"/>
        <w:autoSpaceDE/>
        <w:autoSpaceDN/>
        <w:bidi w:val="0"/>
        <w:adjustRightInd/>
        <w:snapToGrid/>
        <w:spacing w:line="360" w:lineRule="auto"/>
        <w:textAlignment w:val="auto"/>
        <w:rPr>
          <w:rFonts w:hint="eastAsia" w:ascii="宋体" w:hAnsi="宋体" w:eastAsia="宋体" w:cs="宋体"/>
          <w:b w:val="0"/>
          <w:bCs w:val="0"/>
          <w:kern w:val="2"/>
          <w:sz w:val="24"/>
          <w:szCs w:val="24"/>
          <w:highlight w:val="none"/>
          <w:lang w:val="en-US" w:eastAsia="zh-CN" w:bidi="ar-SA"/>
        </w:rPr>
      </w:pPr>
      <w:r>
        <w:rPr>
          <w:rFonts w:hint="eastAsia" w:ascii="宋体" w:hAnsi="宋体" w:eastAsia="宋体" w:cs="宋体"/>
          <w:b w:val="0"/>
          <w:bCs w:val="0"/>
          <w:kern w:val="2"/>
          <w:sz w:val="24"/>
          <w:szCs w:val="24"/>
          <w:highlight w:val="none"/>
          <w:lang w:val="en-US" w:eastAsia="zh-CN" w:bidi="ar-SA"/>
        </w:rPr>
        <w:t>3.塔柱采用Q345钢，其他采用Q235钢，质量标准GB1700-198、GB/T1591-199；无缝管采用20#钢，质量标准GB/T1699-1999。</w:t>
      </w:r>
    </w:p>
    <w:p>
      <w:pPr>
        <w:pStyle w:val="44"/>
        <w:keepNext w:val="0"/>
        <w:keepLines w:val="0"/>
        <w:pageBreakBefore w:val="0"/>
        <w:widowControl w:val="0"/>
        <w:kinsoku/>
        <w:wordWrap/>
        <w:topLinePunct w:val="0"/>
        <w:autoSpaceDE/>
        <w:autoSpaceDN/>
        <w:bidi w:val="0"/>
        <w:adjustRightInd/>
        <w:snapToGrid/>
        <w:spacing w:line="360" w:lineRule="auto"/>
        <w:textAlignment w:val="auto"/>
        <w:rPr>
          <w:rFonts w:hint="eastAsia" w:ascii="宋体" w:hAnsi="宋体" w:eastAsia="宋体" w:cs="宋体"/>
          <w:b w:val="0"/>
          <w:bCs w:val="0"/>
          <w:kern w:val="2"/>
          <w:sz w:val="24"/>
          <w:szCs w:val="24"/>
          <w:highlight w:val="none"/>
          <w:lang w:val="en-US" w:eastAsia="zh-CN" w:bidi="ar-SA"/>
        </w:rPr>
      </w:pPr>
      <w:r>
        <w:rPr>
          <w:rFonts w:hint="eastAsia" w:ascii="宋体" w:hAnsi="宋体" w:eastAsia="宋体" w:cs="宋体"/>
          <w:b w:val="0"/>
          <w:bCs w:val="0"/>
          <w:kern w:val="2"/>
          <w:sz w:val="24"/>
          <w:szCs w:val="24"/>
          <w:highlight w:val="none"/>
          <w:lang w:val="en-US" w:eastAsia="zh-CN" w:bidi="ar-SA"/>
        </w:rPr>
        <w:t>4.焊条采用E50和E43两种，质量标准GB/T5117-1995、GB/T5118-1995</w:t>
      </w:r>
    </w:p>
    <w:p>
      <w:pPr>
        <w:pStyle w:val="44"/>
        <w:keepNext w:val="0"/>
        <w:keepLines w:val="0"/>
        <w:pageBreakBefore w:val="0"/>
        <w:widowControl w:val="0"/>
        <w:kinsoku/>
        <w:wordWrap/>
        <w:topLinePunct w:val="0"/>
        <w:autoSpaceDE/>
        <w:autoSpaceDN/>
        <w:bidi w:val="0"/>
        <w:adjustRightInd/>
        <w:snapToGrid/>
        <w:spacing w:line="360" w:lineRule="auto"/>
        <w:textAlignment w:val="auto"/>
        <w:rPr>
          <w:rFonts w:hint="default" w:ascii="宋体" w:hAnsi="宋体" w:eastAsia="宋体" w:cs="宋体"/>
          <w:b w:val="0"/>
          <w:bCs w:val="0"/>
          <w:kern w:val="2"/>
          <w:sz w:val="24"/>
          <w:szCs w:val="24"/>
          <w:highlight w:val="none"/>
          <w:lang w:val="en-US" w:eastAsia="zh-CN" w:bidi="ar-SA"/>
        </w:rPr>
      </w:pPr>
      <w:r>
        <w:rPr>
          <w:rFonts w:hint="eastAsia" w:ascii="宋体" w:hAnsi="宋体" w:eastAsia="宋体" w:cs="宋体"/>
          <w:b w:val="0"/>
          <w:bCs w:val="0"/>
          <w:kern w:val="2"/>
          <w:sz w:val="24"/>
          <w:szCs w:val="24"/>
          <w:highlight w:val="none"/>
          <w:lang w:val="en-US" w:eastAsia="zh-CN" w:bidi="ar-SA"/>
        </w:rPr>
        <w:t>5.连接螺栓采用C级六角头螺栓，螺栓、螺母、垫圈质量标准GB/T5780-2000、GB/T41-2000、GB/T95-1985</w:t>
      </w:r>
    </w:p>
    <w:p>
      <w:pPr>
        <w:pStyle w:val="44"/>
        <w:keepNext w:val="0"/>
        <w:keepLines w:val="0"/>
        <w:pageBreakBefore w:val="0"/>
        <w:widowControl w:val="0"/>
        <w:numPr>
          <w:ilvl w:val="0"/>
          <w:numId w:val="7"/>
        </w:numPr>
        <w:kinsoku/>
        <w:wordWrap/>
        <w:topLinePunct w:val="0"/>
        <w:autoSpaceDE/>
        <w:autoSpaceDN/>
        <w:bidi w:val="0"/>
        <w:adjustRightInd/>
        <w:snapToGrid/>
        <w:spacing w:line="360" w:lineRule="auto"/>
        <w:textAlignment w:val="auto"/>
        <w:rPr>
          <w:rFonts w:hint="eastAsia" w:ascii="宋体" w:hAnsi="宋体" w:eastAsia="宋体" w:cs="宋体"/>
          <w:b w:val="0"/>
          <w:bCs w:val="0"/>
          <w:kern w:val="2"/>
          <w:sz w:val="24"/>
          <w:szCs w:val="24"/>
          <w:highlight w:val="none"/>
          <w:lang w:val="en-US" w:eastAsia="zh-CN" w:bidi="ar-SA"/>
        </w:rPr>
      </w:pPr>
      <w:r>
        <w:rPr>
          <w:rFonts w:hint="eastAsia" w:ascii="宋体" w:hAnsi="宋体" w:eastAsia="宋体" w:cs="宋体"/>
          <w:b w:val="0"/>
          <w:bCs w:val="0"/>
          <w:kern w:val="2"/>
          <w:sz w:val="24"/>
          <w:szCs w:val="24"/>
          <w:highlight w:val="none"/>
          <w:lang w:val="en-US" w:eastAsia="zh-CN" w:bidi="ar-SA"/>
        </w:rPr>
        <w:t>既有两座通信房屋改造</w:t>
      </w:r>
    </w:p>
    <w:p>
      <w:pPr>
        <w:pStyle w:val="44"/>
        <w:keepNext w:val="0"/>
        <w:keepLines w:val="0"/>
        <w:pageBreakBefore w:val="0"/>
        <w:widowControl w:val="0"/>
        <w:kinsoku/>
        <w:wordWrap/>
        <w:topLinePunct w:val="0"/>
        <w:autoSpaceDE/>
        <w:autoSpaceDN/>
        <w:bidi w:val="0"/>
        <w:adjustRightInd/>
        <w:snapToGrid/>
        <w:spacing w:line="360" w:lineRule="auto"/>
        <w:textAlignment w:val="auto"/>
        <w:rPr>
          <w:rFonts w:hint="eastAsia" w:ascii="宋体" w:hAnsi="宋体" w:eastAsia="宋体" w:cs="宋体"/>
          <w:b w:val="0"/>
          <w:bCs w:val="0"/>
          <w:kern w:val="2"/>
          <w:sz w:val="24"/>
          <w:szCs w:val="24"/>
          <w:highlight w:val="none"/>
          <w:lang w:val="en-US" w:eastAsia="zh-CN" w:bidi="ar-SA"/>
        </w:rPr>
      </w:pPr>
      <w:r>
        <w:rPr>
          <w:rFonts w:hint="eastAsia" w:ascii="宋体" w:hAnsi="宋体" w:eastAsia="宋体" w:cs="宋体"/>
          <w:b w:val="0"/>
          <w:bCs w:val="0"/>
          <w:kern w:val="2"/>
          <w:sz w:val="24"/>
          <w:szCs w:val="24"/>
          <w:highlight w:val="none"/>
          <w:lang w:val="en-US" w:eastAsia="zh-CN" w:bidi="ar-SA"/>
        </w:rPr>
        <w:t>1.地面采用防静电地板地面</w:t>
      </w:r>
    </w:p>
    <w:p>
      <w:pPr>
        <w:pStyle w:val="44"/>
        <w:keepNext w:val="0"/>
        <w:keepLines w:val="0"/>
        <w:pageBreakBefore w:val="0"/>
        <w:widowControl w:val="0"/>
        <w:numPr>
          <w:ilvl w:val="0"/>
          <w:numId w:val="8"/>
        </w:numPr>
        <w:tabs>
          <w:tab w:val="clear" w:pos="312"/>
        </w:tabs>
        <w:kinsoku/>
        <w:wordWrap/>
        <w:topLinePunct w:val="0"/>
        <w:autoSpaceDE/>
        <w:autoSpaceDN/>
        <w:bidi w:val="0"/>
        <w:adjustRightInd/>
        <w:snapToGrid/>
        <w:spacing w:line="360" w:lineRule="auto"/>
        <w:textAlignment w:val="auto"/>
        <w:rPr>
          <w:rFonts w:hint="eastAsia" w:ascii="宋体" w:hAnsi="宋体" w:eastAsia="宋体" w:cs="宋体"/>
          <w:b w:val="0"/>
          <w:bCs w:val="0"/>
          <w:kern w:val="2"/>
          <w:sz w:val="24"/>
          <w:szCs w:val="24"/>
          <w:highlight w:val="none"/>
          <w:lang w:val="en-US" w:eastAsia="zh-CN" w:bidi="ar-SA"/>
        </w:rPr>
      </w:pPr>
      <w:r>
        <w:rPr>
          <w:rFonts w:hint="eastAsia" w:ascii="宋体" w:hAnsi="宋体" w:eastAsia="宋体" w:cs="宋体"/>
          <w:b w:val="0"/>
          <w:bCs w:val="0"/>
          <w:kern w:val="2"/>
          <w:sz w:val="24"/>
          <w:szCs w:val="24"/>
          <w:highlight w:val="none"/>
          <w:lang w:val="en-US" w:eastAsia="zh-CN" w:bidi="ar-SA"/>
        </w:rPr>
        <w:t>内墙腻子为A级白色</w:t>
      </w:r>
    </w:p>
    <w:p>
      <w:pPr>
        <w:pStyle w:val="44"/>
        <w:keepNext w:val="0"/>
        <w:keepLines w:val="0"/>
        <w:pageBreakBefore w:val="0"/>
        <w:widowControl w:val="0"/>
        <w:numPr>
          <w:ilvl w:val="0"/>
          <w:numId w:val="8"/>
        </w:numPr>
        <w:tabs>
          <w:tab w:val="clear" w:pos="312"/>
        </w:tabs>
        <w:kinsoku/>
        <w:wordWrap/>
        <w:topLinePunct w:val="0"/>
        <w:autoSpaceDE/>
        <w:autoSpaceDN/>
        <w:bidi w:val="0"/>
        <w:adjustRightInd/>
        <w:snapToGrid/>
        <w:spacing w:line="360" w:lineRule="auto"/>
        <w:textAlignment w:val="auto"/>
        <w:rPr>
          <w:rFonts w:hint="default" w:ascii="宋体" w:hAnsi="宋体" w:eastAsia="宋体" w:cs="宋体"/>
          <w:b w:val="0"/>
          <w:bCs w:val="0"/>
          <w:kern w:val="2"/>
          <w:sz w:val="24"/>
          <w:szCs w:val="24"/>
          <w:highlight w:val="none"/>
          <w:lang w:val="en-US" w:eastAsia="zh-CN" w:bidi="ar-SA"/>
        </w:rPr>
      </w:pPr>
      <w:r>
        <w:rPr>
          <w:rFonts w:hint="eastAsia" w:ascii="宋体" w:hAnsi="宋体" w:eastAsia="宋体" w:cs="宋体"/>
          <w:b w:val="0"/>
          <w:bCs w:val="0"/>
          <w:kern w:val="2"/>
          <w:sz w:val="24"/>
          <w:szCs w:val="24"/>
          <w:highlight w:val="none"/>
          <w:lang w:val="en-US" w:eastAsia="zh-CN" w:bidi="ar-SA"/>
        </w:rPr>
        <w:t>外墙墙裙为陶瓷饰面砖粘贴、墙裙以上合成树脂乳液涂料</w:t>
      </w:r>
    </w:p>
    <w:p>
      <w:pPr>
        <w:pStyle w:val="44"/>
        <w:keepNext w:val="0"/>
        <w:keepLines w:val="0"/>
        <w:pageBreakBefore w:val="0"/>
        <w:widowControl w:val="0"/>
        <w:numPr>
          <w:ilvl w:val="0"/>
          <w:numId w:val="8"/>
        </w:numPr>
        <w:tabs>
          <w:tab w:val="clear" w:pos="312"/>
        </w:tabs>
        <w:kinsoku/>
        <w:wordWrap/>
        <w:topLinePunct w:val="0"/>
        <w:autoSpaceDE/>
        <w:autoSpaceDN/>
        <w:bidi w:val="0"/>
        <w:adjustRightInd/>
        <w:snapToGrid/>
        <w:spacing w:line="360" w:lineRule="auto"/>
        <w:textAlignment w:val="auto"/>
        <w:rPr>
          <w:rFonts w:hint="default" w:ascii="宋体" w:hAnsi="宋体" w:eastAsia="宋体" w:cs="宋体"/>
          <w:b w:val="0"/>
          <w:bCs w:val="0"/>
          <w:kern w:val="2"/>
          <w:sz w:val="24"/>
          <w:szCs w:val="24"/>
          <w:highlight w:val="none"/>
          <w:lang w:val="en-US" w:eastAsia="zh-CN" w:bidi="ar-SA"/>
        </w:rPr>
      </w:pPr>
      <w:r>
        <w:rPr>
          <w:rFonts w:hint="eastAsia" w:ascii="宋体" w:hAnsi="宋体" w:eastAsia="宋体" w:cs="宋体"/>
          <w:b w:val="0"/>
          <w:bCs w:val="0"/>
          <w:kern w:val="2"/>
          <w:sz w:val="24"/>
          <w:szCs w:val="24"/>
          <w:highlight w:val="none"/>
          <w:lang w:val="en-US" w:eastAsia="zh-CN" w:bidi="ar-SA"/>
        </w:rPr>
        <w:t>踢脚线为橡胶板</w:t>
      </w:r>
    </w:p>
    <w:p>
      <w:pPr>
        <w:pStyle w:val="44"/>
        <w:keepNext w:val="0"/>
        <w:keepLines w:val="0"/>
        <w:pageBreakBefore w:val="0"/>
        <w:widowControl w:val="0"/>
        <w:numPr>
          <w:ilvl w:val="0"/>
          <w:numId w:val="8"/>
        </w:numPr>
        <w:tabs>
          <w:tab w:val="clear" w:pos="312"/>
        </w:tabs>
        <w:kinsoku/>
        <w:wordWrap/>
        <w:topLinePunct w:val="0"/>
        <w:autoSpaceDE/>
        <w:autoSpaceDN/>
        <w:bidi w:val="0"/>
        <w:adjustRightInd/>
        <w:snapToGrid/>
        <w:spacing w:line="360" w:lineRule="auto"/>
        <w:textAlignment w:val="auto"/>
        <w:rPr>
          <w:rFonts w:hint="default" w:ascii="宋体" w:hAnsi="宋体" w:eastAsia="宋体" w:cs="宋体"/>
          <w:b w:val="0"/>
          <w:bCs w:val="0"/>
          <w:kern w:val="2"/>
          <w:sz w:val="24"/>
          <w:szCs w:val="24"/>
          <w:highlight w:val="none"/>
          <w:lang w:val="en-US" w:eastAsia="zh-CN" w:bidi="ar-SA"/>
        </w:rPr>
      </w:pPr>
      <w:r>
        <w:rPr>
          <w:rFonts w:hint="eastAsia" w:ascii="宋体" w:hAnsi="宋体" w:eastAsia="宋体" w:cs="宋体"/>
          <w:b w:val="0"/>
          <w:bCs w:val="0"/>
          <w:kern w:val="2"/>
          <w:sz w:val="24"/>
          <w:szCs w:val="24"/>
          <w:highlight w:val="none"/>
          <w:lang w:val="en-US" w:eastAsia="zh-CN" w:bidi="ar-SA"/>
        </w:rPr>
        <w:t>房屋内增设双电源切换箱各1台、增加电源防雷箱各1台、电气照明及动力各1处，防雷接地各1处。</w:t>
      </w:r>
    </w:p>
    <w:p>
      <w:pPr>
        <w:pStyle w:val="44"/>
        <w:keepNext w:val="0"/>
        <w:keepLines w:val="0"/>
        <w:pageBreakBefore w:val="0"/>
        <w:widowControl w:val="0"/>
        <w:numPr>
          <w:ilvl w:val="0"/>
          <w:numId w:val="8"/>
        </w:numPr>
        <w:tabs>
          <w:tab w:val="clear" w:pos="312"/>
        </w:tabs>
        <w:kinsoku/>
        <w:wordWrap/>
        <w:topLinePunct w:val="0"/>
        <w:autoSpaceDE/>
        <w:autoSpaceDN/>
        <w:bidi w:val="0"/>
        <w:adjustRightInd/>
        <w:snapToGrid/>
        <w:spacing w:line="360" w:lineRule="auto"/>
        <w:textAlignment w:val="auto"/>
        <w:rPr>
          <w:rFonts w:hint="default" w:ascii="宋体" w:hAnsi="宋体" w:eastAsia="宋体" w:cs="宋体"/>
          <w:b w:val="0"/>
          <w:bCs w:val="0"/>
          <w:kern w:val="2"/>
          <w:sz w:val="24"/>
          <w:szCs w:val="24"/>
          <w:highlight w:val="none"/>
          <w:lang w:val="en-US" w:eastAsia="zh-CN" w:bidi="ar-SA"/>
        </w:rPr>
      </w:pPr>
      <w:r>
        <w:rPr>
          <w:rFonts w:hint="eastAsia" w:ascii="宋体" w:hAnsi="宋体" w:eastAsia="宋体" w:cs="宋体"/>
          <w:b w:val="0"/>
          <w:bCs w:val="0"/>
          <w:kern w:val="2"/>
          <w:sz w:val="24"/>
          <w:szCs w:val="24"/>
          <w:highlight w:val="none"/>
          <w:lang w:val="en-US" w:eastAsia="zh-CN" w:bidi="ar-SA"/>
        </w:rPr>
        <w:t>增设4.8/4.4KW空调机各1台</w:t>
      </w:r>
    </w:p>
    <w:p>
      <w:pPr>
        <w:pStyle w:val="44"/>
        <w:keepNext w:val="0"/>
        <w:keepLines w:val="0"/>
        <w:pageBreakBefore w:val="0"/>
        <w:widowControl w:val="0"/>
        <w:kinsoku/>
        <w:wordWrap/>
        <w:topLinePunct w:val="0"/>
        <w:autoSpaceDE/>
        <w:autoSpaceDN/>
        <w:bidi w:val="0"/>
        <w:adjustRightInd/>
        <w:snapToGrid/>
        <w:spacing w:line="360" w:lineRule="auto"/>
        <w:textAlignment w:val="auto"/>
        <w:rPr>
          <w:rFonts w:hint="default" w:ascii="宋体" w:hAnsi="宋体" w:eastAsia="宋体" w:cs="宋体"/>
          <w:b w:val="0"/>
          <w:bCs w:val="0"/>
          <w:kern w:val="2"/>
          <w:sz w:val="24"/>
          <w:szCs w:val="24"/>
          <w:highlight w:val="none"/>
          <w:lang w:val="en-US" w:eastAsia="zh-CN" w:bidi="ar-SA"/>
        </w:rPr>
      </w:pPr>
    </w:p>
    <w:p>
      <w:pPr>
        <w:keepNext/>
        <w:keepLines/>
        <w:pageBreakBefore/>
        <w:numPr>
          <w:ilvl w:val="0"/>
          <w:numId w:val="0"/>
        </w:numPr>
        <w:spacing w:after="240" w:line="240" w:lineRule="atLeast"/>
        <w:ind w:leftChars="0"/>
        <w:jc w:val="center"/>
        <w:outlineLvl w:val="0"/>
        <w:rPr>
          <w:rFonts w:ascii="黑体" w:hAnsi="黑体" w:eastAsia="黑体"/>
          <w:b w:val="0"/>
          <w:bCs w:val="0"/>
          <w:smallCaps/>
          <w:spacing w:val="14"/>
          <w:kern w:val="20"/>
          <w:highlight w:val="none"/>
        </w:rPr>
      </w:pPr>
      <w:r>
        <w:rPr>
          <w:rFonts w:hint="eastAsia" w:ascii="黑体" w:hAnsi="黑体" w:eastAsia="黑体" w:cs="黑体"/>
          <w:b w:val="0"/>
          <w:bCs w:val="0"/>
          <w:smallCaps/>
          <w:spacing w:val="14"/>
          <w:kern w:val="20"/>
          <w:highlight w:val="none"/>
          <w:lang w:eastAsia="zh-CN"/>
        </w:rPr>
        <w:t>第五章</w:t>
      </w:r>
      <w:r>
        <w:rPr>
          <w:rFonts w:hint="eastAsia" w:ascii="黑体" w:hAnsi="黑体" w:eastAsia="黑体" w:cs="黑体"/>
          <w:b w:val="0"/>
          <w:bCs w:val="0"/>
          <w:smallCaps/>
          <w:spacing w:val="14"/>
          <w:kern w:val="20"/>
          <w:highlight w:val="none"/>
          <w:lang w:val="en-US" w:eastAsia="zh-CN"/>
        </w:rPr>
        <w:t xml:space="preserve"> </w:t>
      </w:r>
      <w:r>
        <w:rPr>
          <w:rFonts w:hint="eastAsia" w:ascii="黑体" w:hAnsi="黑体" w:eastAsia="黑体" w:cs="黑体"/>
          <w:b w:val="0"/>
          <w:bCs w:val="0"/>
          <w:smallCaps/>
          <w:spacing w:val="14"/>
          <w:kern w:val="20"/>
          <w:highlight w:val="none"/>
        </w:rPr>
        <w:t>报价书相关格式</w:t>
      </w:r>
    </w:p>
    <w:p>
      <w:pPr>
        <w:tabs>
          <w:tab w:val="left" w:pos="1435"/>
        </w:tabs>
        <w:ind w:left="420"/>
        <w:rPr>
          <w:rFonts w:ascii="宋体"/>
          <w:b w:val="0"/>
          <w:bCs w:val="0"/>
          <w:sz w:val="28"/>
          <w:szCs w:val="28"/>
          <w:highlight w:val="none"/>
        </w:rPr>
      </w:pPr>
    </w:p>
    <w:p>
      <w:pPr>
        <w:tabs>
          <w:tab w:val="left" w:pos="1435"/>
        </w:tabs>
        <w:ind w:left="420"/>
        <w:jc w:val="center"/>
        <w:rPr>
          <w:rFonts w:ascii="宋体"/>
          <w:highlight w:val="none"/>
        </w:rPr>
      </w:pPr>
      <w:r>
        <w:rPr>
          <w:rFonts w:hint="eastAsia" w:ascii="宋体" w:hAnsi="宋体" w:cs="宋体"/>
          <w:highlight w:val="none"/>
        </w:rPr>
        <w:t>目</w:t>
      </w:r>
      <w:r>
        <w:rPr>
          <w:rFonts w:ascii="宋体" w:hAnsi="宋体" w:cs="宋体"/>
          <w:highlight w:val="none"/>
        </w:rPr>
        <w:t xml:space="preserve"> </w:t>
      </w:r>
      <w:r>
        <w:rPr>
          <w:rFonts w:hint="eastAsia" w:ascii="宋体" w:hAnsi="宋体" w:cs="宋体"/>
          <w:highlight w:val="none"/>
        </w:rPr>
        <w:t>录</w:t>
      </w:r>
    </w:p>
    <w:p>
      <w:pPr>
        <w:numPr>
          <w:ilvl w:val="0"/>
          <w:numId w:val="0"/>
        </w:numPr>
        <w:tabs>
          <w:tab w:val="left" w:pos="1435"/>
        </w:tabs>
        <w:ind w:leftChars="0"/>
        <w:rPr>
          <w:rFonts w:ascii="宋体"/>
          <w:b w:val="0"/>
          <w:bCs w:val="0"/>
          <w:sz w:val="28"/>
          <w:szCs w:val="28"/>
          <w:highlight w:val="none"/>
        </w:rPr>
      </w:pPr>
      <w:r>
        <w:rPr>
          <w:rFonts w:ascii="宋体" w:hAnsi="宋体" w:cs="宋体"/>
          <w:b w:val="0"/>
          <w:bCs w:val="0"/>
          <w:sz w:val="28"/>
          <w:szCs w:val="28"/>
          <w:highlight w:val="none"/>
        </w:rPr>
        <w:t xml:space="preserve"> </w:t>
      </w:r>
      <w:r>
        <w:rPr>
          <w:rFonts w:hint="eastAsia" w:ascii="宋体" w:hAnsi="宋体" w:cs="宋体"/>
          <w:b w:val="0"/>
          <w:bCs w:val="0"/>
          <w:sz w:val="28"/>
          <w:szCs w:val="28"/>
          <w:highlight w:val="none"/>
        </w:rPr>
        <w:t>封面</w:t>
      </w:r>
    </w:p>
    <w:p>
      <w:pPr>
        <w:numPr>
          <w:ilvl w:val="0"/>
          <w:numId w:val="9"/>
        </w:numPr>
        <w:tabs>
          <w:tab w:val="left" w:pos="1435"/>
        </w:tabs>
        <w:rPr>
          <w:rFonts w:ascii="宋体"/>
          <w:b w:val="0"/>
          <w:bCs w:val="0"/>
          <w:sz w:val="28"/>
          <w:szCs w:val="28"/>
          <w:highlight w:val="none"/>
        </w:rPr>
      </w:pPr>
      <w:r>
        <w:rPr>
          <w:rFonts w:ascii="宋体" w:hAnsi="宋体" w:cs="宋体"/>
          <w:b w:val="0"/>
          <w:bCs w:val="0"/>
          <w:sz w:val="28"/>
          <w:szCs w:val="28"/>
          <w:highlight w:val="none"/>
        </w:rPr>
        <w:t xml:space="preserve"> </w:t>
      </w:r>
      <w:r>
        <w:rPr>
          <w:rFonts w:hint="eastAsia" w:ascii="宋体" w:hAnsi="宋体" w:cs="宋体"/>
          <w:b w:val="0"/>
          <w:bCs w:val="0"/>
          <w:sz w:val="28"/>
          <w:szCs w:val="28"/>
          <w:highlight w:val="none"/>
        </w:rPr>
        <w:t>报价函</w:t>
      </w:r>
    </w:p>
    <w:p>
      <w:pPr>
        <w:numPr>
          <w:ilvl w:val="0"/>
          <w:numId w:val="10"/>
        </w:numPr>
        <w:tabs>
          <w:tab w:val="left" w:pos="1435"/>
        </w:tabs>
        <w:rPr>
          <w:rFonts w:ascii="宋体"/>
          <w:b w:val="0"/>
          <w:bCs w:val="0"/>
          <w:sz w:val="28"/>
          <w:szCs w:val="28"/>
          <w:highlight w:val="none"/>
        </w:rPr>
      </w:pPr>
      <w:r>
        <w:rPr>
          <w:rFonts w:ascii="宋体" w:hAnsi="宋体" w:cs="宋体"/>
          <w:b w:val="0"/>
          <w:bCs w:val="0"/>
          <w:sz w:val="28"/>
          <w:szCs w:val="28"/>
          <w:highlight w:val="none"/>
        </w:rPr>
        <w:t xml:space="preserve"> </w:t>
      </w:r>
      <w:r>
        <w:rPr>
          <w:rFonts w:hint="eastAsia" w:ascii="宋体" w:hAnsi="宋体" w:cs="宋体"/>
          <w:b w:val="0"/>
          <w:bCs w:val="0"/>
          <w:sz w:val="28"/>
          <w:szCs w:val="28"/>
          <w:highlight w:val="none"/>
        </w:rPr>
        <w:t>报价一览表</w:t>
      </w:r>
    </w:p>
    <w:p>
      <w:pPr>
        <w:numPr>
          <w:ilvl w:val="0"/>
          <w:numId w:val="10"/>
        </w:numPr>
        <w:tabs>
          <w:tab w:val="left" w:pos="1435"/>
        </w:tabs>
        <w:rPr>
          <w:rFonts w:ascii="宋体"/>
          <w:b w:val="0"/>
          <w:bCs w:val="0"/>
          <w:sz w:val="28"/>
          <w:szCs w:val="28"/>
          <w:highlight w:val="none"/>
        </w:rPr>
      </w:pPr>
      <w:r>
        <w:rPr>
          <w:rFonts w:ascii="宋体" w:hAnsi="宋体" w:cs="宋体"/>
          <w:b w:val="0"/>
          <w:bCs w:val="0"/>
          <w:sz w:val="28"/>
          <w:szCs w:val="28"/>
          <w:highlight w:val="none"/>
        </w:rPr>
        <w:t xml:space="preserve"> </w:t>
      </w:r>
      <w:r>
        <w:rPr>
          <w:rFonts w:hint="eastAsia" w:ascii="宋体" w:hAnsi="宋体" w:cs="宋体"/>
          <w:b w:val="0"/>
          <w:bCs w:val="0"/>
          <w:sz w:val="28"/>
          <w:szCs w:val="28"/>
          <w:highlight w:val="none"/>
        </w:rPr>
        <w:t>分项价格表</w:t>
      </w:r>
    </w:p>
    <w:p>
      <w:pPr>
        <w:numPr>
          <w:ilvl w:val="0"/>
          <w:numId w:val="10"/>
        </w:numPr>
        <w:tabs>
          <w:tab w:val="left" w:pos="1435"/>
        </w:tabs>
        <w:rPr>
          <w:rFonts w:ascii="宋体"/>
          <w:b w:val="0"/>
          <w:bCs w:val="0"/>
          <w:sz w:val="28"/>
          <w:szCs w:val="28"/>
          <w:highlight w:val="none"/>
        </w:rPr>
      </w:pPr>
      <w:r>
        <w:rPr>
          <w:rFonts w:ascii="宋体" w:hAnsi="宋体" w:cs="宋体"/>
          <w:b w:val="0"/>
          <w:bCs w:val="0"/>
          <w:sz w:val="28"/>
          <w:szCs w:val="28"/>
          <w:highlight w:val="none"/>
        </w:rPr>
        <w:t xml:space="preserve"> </w:t>
      </w:r>
      <w:r>
        <w:rPr>
          <w:rFonts w:hint="eastAsia" w:ascii="宋体" w:hAnsi="宋体" w:cs="宋体"/>
          <w:b w:val="0"/>
          <w:bCs w:val="0"/>
          <w:sz w:val="28"/>
          <w:szCs w:val="28"/>
          <w:highlight w:val="none"/>
        </w:rPr>
        <w:t>偏离表</w:t>
      </w:r>
    </w:p>
    <w:p>
      <w:pPr>
        <w:numPr>
          <w:ilvl w:val="0"/>
          <w:numId w:val="10"/>
        </w:numPr>
        <w:tabs>
          <w:tab w:val="left" w:pos="1435"/>
        </w:tabs>
        <w:rPr>
          <w:rFonts w:ascii="宋体"/>
          <w:b w:val="0"/>
          <w:bCs w:val="0"/>
          <w:sz w:val="28"/>
          <w:szCs w:val="28"/>
          <w:highlight w:val="none"/>
        </w:rPr>
      </w:pPr>
      <w:r>
        <w:rPr>
          <w:rFonts w:ascii="宋体" w:hAnsi="宋体" w:cs="宋体"/>
          <w:b w:val="0"/>
          <w:bCs w:val="0"/>
          <w:sz w:val="28"/>
          <w:szCs w:val="28"/>
          <w:highlight w:val="none"/>
        </w:rPr>
        <w:t xml:space="preserve"> </w:t>
      </w:r>
      <w:r>
        <w:rPr>
          <w:rFonts w:hint="eastAsia" w:ascii="宋体" w:hAnsi="宋体" w:cs="宋体"/>
          <w:b w:val="0"/>
          <w:bCs w:val="0"/>
          <w:sz w:val="28"/>
          <w:szCs w:val="28"/>
          <w:highlight w:val="none"/>
        </w:rPr>
        <w:t>资格证明文件</w:t>
      </w:r>
    </w:p>
    <w:p>
      <w:pPr>
        <w:numPr>
          <w:ilvl w:val="0"/>
          <w:numId w:val="10"/>
        </w:numPr>
        <w:tabs>
          <w:tab w:val="left" w:pos="1435"/>
        </w:tabs>
        <w:rPr>
          <w:rFonts w:hint="default" w:ascii="宋体" w:hAnsi="宋体" w:cs="宋体"/>
          <w:b w:val="0"/>
          <w:bCs w:val="0"/>
          <w:sz w:val="28"/>
          <w:szCs w:val="28"/>
          <w:highlight w:val="none"/>
          <w:lang w:val="en-US" w:eastAsia="zh-CN"/>
        </w:rPr>
      </w:pPr>
      <w:r>
        <w:rPr>
          <w:rFonts w:hint="eastAsia" w:ascii="宋体" w:hAnsi="宋体" w:cs="宋体"/>
          <w:b w:val="0"/>
          <w:bCs w:val="0"/>
          <w:sz w:val="28"/>
          <w:szCs w:val="28"/>
          <w:highlight w:val="none"/>
          <w:lang w:val="en-US" w:eastAsia="zh-CN"/>
        </w:rPr>
        <w:t xml:space="preserve"> 服务方案</w:t>
      </w:r>
    </w:p>
    <w:p>
      <w:pPr>
        <w:rPr>
          <w:rFonts w:ascii="宋体"/>
          <w:highlight w:val="none"/>
        </w:rPr>
      </w:pPr>
      <w:r>
        <w:rPr>
          <w:rFonts w:ascii="宋体"/>
          <w:b w:val="0"/>
          <w:bCs w:val="0"/>
          <w:sz w:val="28"/>
          <w:szCs w:val="28"/>
          <w:highlight w:val="none"/>
        </w:rPr>
        <w:br w:type="page"/>
      </w:r>
      <w:r>
        <w:rPr>
          <w:rFonts w:hint="eastAsia" w:ascii="宋体" w:hAnsi="宋体" w:cs="宋体"/>
          <w:highlight w:val="none"/>
        </w:rPr>
        <w:t>文件封面（用于报价书封皮及信封封皮）</w:t>
      </w:r>
    </w:p>
    <w:p>
      <w:pPr>
        <w:jc w:val="center"/>
        <w:rPr>
          <w:rFonts w:hint="eastAsia" w:ascii="宋体" w:hAnsi="宋体" w:cs="宋体"/>
          <w:color w:val="7030A0"/>
          <w:sz w:val="24"/>
          <w:szCs w:val="24"/>
          <w:highlight w:val="none"/>
        </w:rPr>
      </w:pPr>
      <w:r>
        <w:rPr>
          <w:rFonts w:hint="eastAsia" w:ascii="宋体" w:hAnsi="宋体" w:cs="宋体"/>
          <w:color w:val="7030A0"/>
          <w:sz w:val="24"/>
          <w:szCs w:val="24"/>
          <w:highlight w:val="none"/>
        </w:rPr>
        <w:t>（项目名称）</w:t>
      </w:r>
    </w:p>
    <w:p>
      <w:pPr>
        <w:jc w:val="center"/>
        <w:rPr>
          <w:rFonts w:hint="eastAsia" w:eastAsia="宋体"/>
          <w:lang w:val="en-US" w:eastAsia="zh-CN"/>
        </w:rPr>
      </w:pPr>
      <w:r>
        <w:rPr>
          <w:rFonts w:hint="eastAsia" w:ascii="宋体" w:hAnsi="宋体" w:cs="宋体"/>
          <w:color w:val="7030A0"/>
          <w:sz w:val="24"/>
          <w:szCs w:val="24"/>
          <w:highlight w:val="none"/>
          <w:lang w:eastAsia="zh-CN"/>
        </w:rPr>
        <w:t>（询价书编号）</w:t>
      </w:r>
    </w:p>
    <w:p>
      <w:pPr>
        <w:jc w:val="center"/>
        <w:rPr>
          <w:rFonts w:ascii="宋体"/>
          <w:highlight w:val="none"/>
        </w:rPr>
      </w:pPr>
    </w:p>
    <w:p>
      <w:pPr>
        <w:rPr>
          <w:rFonts w:ascii="宋体"/>
          <w:color w:val="7030A0"/>
          <w:sz w:val="24"/>
          <w:szCs w:val="24"/>
          <w:highlight w:val="none"/>
        </w:rPr>
      </w:pPr>
      <w:r>
        <w:rPr>
          <w:rFonts w:hint="eastAsia" w:ascii="宋体" w:hAnsi="宋体" w:cs="宋体"/>
          <w:color w:val="7030A0"/>
          <w:sz w:val="24"/>
          <w:szCs w:val="24"/>
          <w:highlight w:val="none"/>
        </w:rPr>
        <w:t>询价书名称：</w:t>
      </w:r>
    </w:p>
    <w:p>
      <w:pPr>
        <w:rPr>
          <w:rFonts w:ascii="宋体"/>
          <w:color w:val="7030A0"/>
          <w:sz w:val="24"/>
          <w:szCs w:val="24"/>
          <w:highlight w:val="none"/>
        </w:rPr>
      </w:pPr>
      <w:r>
        <w:rPr>
          <w:rFonts w:hint="eastAsia" w:ascii="宋体" w:hAnsi="宋体" w:cs="宋体"/>
          <w:color w:val="7030A0"/>
          <w:sz w:val="24"/>
          <w:szCs w:val="24"/>
          <w:highlight w:val="none"/>
        </w:rPr>
        <w:t>询价书编号：</w:t>
      </w:r>
    </w:p>
    <w:p>
      <w:pPr>
        <w:rPr>
          <w:rFonts w:ascii="宋体"/>
          <w:color w:val="7030A0"/>
          <w:sz w:val="24"/>
          <w:szCs w:val="24"/>
          <w:highlight w:val="none"/>
        </w:rPr>
      </w:pPr>
      <w:r>
        <w:rPr>
          <w:rFonts w:hint="eastAsia" w:ascii="宋体" w:hAnsi="宋体" w:cs="宋体"/>
          <w:color w:val="7030A0"/>
          <w:sz w:val="24"/>
          <w:szCs w:val="24"/>
          <w:highlight w:val="none"/>
        </w:rPr>
        <w:t>报价</w:t>
      </w:r>
      <w:r>
        <w:rPr>
          <w:rFonts w:hint="eastAsia" w:ascii="宋体" w:hAnsi="宋体" w:cs="宋体"/>
          <w:color w:val="7030A0"/>
          <w:sz w:val="24"/>
          <w:szCs w:val="24"/>
          <w:highlight w:val="none"/>
          <w:lang w:eastAsia="zh-CN"/>
        </w:rPr>
        <w:t>人</w:t>
      </w:r>
      <w:r>
        <w:rPr>
          <w:rFonts w:hint="eastAsia" w:ascii="宋体" w:hAnsi="宋体" w:cs="宋体"/>
          <w:color w:val="7030A0"/>
          <w:sz w:val="24"/>
          <w:szCs w:val="24"/>
          <w:highlight w:val="none"/>
        </w:rPr>
        <w:t>：</w:t>
      </w:r>
      <w:r>
        <w:rPr>
          <w:rFonts w:ascii="宋体" w:hAnsi="宋体" w:cs="宋体"/>
          <w:color w:val="7030A0"/>
          <w:sz w:val="24"/>
          <w:szCs w:val="24"/>
          <w:highlight w:val="none"/>
        </w:rPr>
        <w:t>XX</w:t>
      </w:r>
      <w:r>
        <w:rPr>
          <w:rFonts w:hint="eastAsia" w:ascii="宋体" w:hAnsi="宋体" w:cs="宋体"/>
          <w:color w:val="7030A0"/>
          <w:sz w:val="24"/>
          <w:szCs w:val="24"/>
          <w:highlight w:val="none"/>
        </w:rPr>
        <w:t>公司</w:t>
      </w:r>
    </w:p>
    <w:p>
      <w:pPr>
        <w:rPr>
          <w:rFonts w:ascii="宋体"/>
          <w:color w:val="7030A0"/>
          <w:sz w:val="24"/>
          <w:szCs w:val="24"/>
          <w:highlight w:val="none"/>
        </w:rPr>
      </w:pPr>
      <w:r>
        <w:rPr>
          <w:rFonts w:hint="eastAsia" w:ascii="宋体" w:hAnsi="宋体" w:cs="宋体"/>
          <w:color w:val="7030A0"/>
          <w:sz w:val="24"/>
          <w:szCs w:val="24"/>
          <w:highlight w:val="none"/>
        </w:rPr>
        <w:t>联系人：</w:t>
      </w:r>
    </w:p>
    <w:p>
      <w:pPr>
        <w:rPr>
          <w:rFonts w:hint="eastAsia" w:ascii="宋体" w:hAnsi="宋体" w:cs="宋体"/>
          <w:color w:val="7030A0"/>
          <w:sz w:val="24"/>
          <w:szCs w:val="24"/>
          <w:highlight w:val="none"/>
        </w:rPr>
      </w:pPr>
      <w:r>
        <w:rPr>
          <w:rFonts w:hint="eastAsia" w:ascii="宋体" w:hAnsi="宋体" w:cs="宋体"/>
          <w:color w:val="7030A0"/>
          <w:sz w:val="24"/>
          <w:szCs w:val="24"/>
          <w:highlight w:val="none"/>
        </w:rPr>
        <w:t>联系方式：</w:t>
      </w:r>
    </w:p>
    <w:p>
      <w:pPr>
        <w:pStyle w:val="19"/>
        <w:rPr>
          <w:highlight w:val="none"/>
        </w:rPr>
      </w:pPr>
    </w:p>
    <w:p>
      <w:pPr>
        <w:jc w:val="center"/>
        <w:rPr>
          <w:rFonts w:ascii="黑体" w:hAnsi="黑体" w:eastAsia="黑体" w:cs="黑体"/>
          <w:b w:val="0"/>
          <w:bCs w:val="0"/>
          <w:sz w:val="72"/>
          <w:szCs w:val="72"/>
          <w:highlight w:val="none"/>
        </w:rPr>
      </w:pPr>
      <w:r>
        <w:rPr>
          <w:rFonts w:hint="eastAsia" w:ascii="黑体" w:hAnsi="黑体" w:eastAsia="黑体" w:cs="黑体"/>
          <w:b w:val="0"/>
          <w:bCs w:val="0"/>
          <w:sz w:val="72"/>
          <w:szCs w:val="72"/>
          <w:highlight w:val="none"/>
        </w:rPr>
        <w:t>报</w:t>
      </w:r>
      <w:r>
        <w:rPr>
          <w:rFonts w:ascii="黑体" w:hAnsi="黑体" w:eastAsia="黑体" w:cs="黑体"/>
          <w:b w:val="0"/>
          <w:bCs w:val="0"/>
          <w:sz w:val="72"/>
          <w:szCs w:val="72"/>
          <w:highlight w:val="none"/>
        </w:rPr>
        <w:t xml:space="preserve"> </w:t>
      </w:r>
    </w:p>
    <w:p>
      <w:pPr>
        <w:jc w:val="center"/>
        <w:rPr>
          <w:rFonts w:ascii="黑体" w:hAnsi="黑体" w:eastAsia="黑体" w:cs="黑体"/>
          <w:b w:val="0"/>
          <w:bCs w:val="0"/>
          <w:sz w:val="72"/>
          <w:szCs w:val="72"/>
          <w:highlight w:val="none"/>
        </w:rPr>
      </w:pPr>
      <w:r>
        <w:rPr>
          <w:rFonts w:hint="eastAsia" w:ascii="黑体" w:hAnsi="黑体" w:eastAsia="黑体" w:cs="黑体"/>
          <w:b w:val="0"/>
          <w:bCs w:val="0"/>
          <w:sz w:val="72"/>
          <w:szCs w:val="72"/>
          <w:highlight w:val="none"/>
        </w:rPr>
        <w:t>价</w:t>
      </w:r>
      <w:r>
        <w:rPr>
          <w:rFonts w:ascii="黑体" w:hAnsi="黑体" w:eastAsia="黑体" w:cs="黑体"/>
          <w:b w:val="0"/>
          <w:bCs w:val="0"/>
          <w:sz w:val="72"/>
          <w:szCs w:val="72"/>
          <w:highlight w:val="none"/>
        </w:rPr>
        <w:t xml:space="preserve"> </w:t>
      </w:r>
    </w:p>
    <w:p>
      <w:pPr>
        <w:jc w:val="center"/>
        <w:rPr>
          <w:rFonts w:ascii="黑体" w:hAnsi="黑体" w:eastAsia="黑体"/>
          <w:b w:val="0"/>
          <w:bCs w:val="0"/>
          <w:sz w:val="72"/>
          <w:szCs w:val="72"/>
          <w:highlight w:val="none"/>
        </w:rPr>
      </w:pPr>
      <w:r>
        <w:rPr>
          <w:rFonts w:hint="eastAsia" w:ascii="黑体" w:hAnsi="黑体" w:eastAsia="黑体" w:cs="黑体"/>
          <w:b w:val="0"/>
          <w:bCs w:val="0"/>
          <w:sz w:val="72"/>
          <w:szCs w:val="72"/>
          <w:highlight w:val="none"/>
        </w:rPr>
        <w:t>书</w:t>
      </w:r>
    </w:p>
    <w:p>
      <w:pPr>
        <w:jc w:val="center"/>
        <w:rPr>
          <w:rFonts w:ascii="黑体" w:hAnsi="黑体" w:eastAsia="黑体"/>
          <w:b w:val="0"/>
          <w:bCs w:val="0"/>
          <w:sz w:val="72"/>
          <w:szCs w:val="72"/>
          <w:highlight w:val="none"/>
        </w:rPr>
      </w:pPr>
    </w:p>
    <w:p>
      <w:pPr>
        <w:ind w:firstLine="3092" w:firstLineChars="1100"/>
        <w:rPr>
          <w:rFonts w:hint="eastAsia" w:ascii="仿宋_GB2312" w:eastAsia="仿宋_GB2312"/>
          <w:sz w:val="28"/>
          <w:szCs w:val="28"/>
          <w:highlight w:val="none"/>
          <w:lang w:val="en-US" w:eastAsia="zh-CN"/>
        </w:rPr>
      </w:pPr>
      <w:r>
        <w:rPr>
          <w:rFonts w:hint="eastAsia" w:ascii="仿宋_GB2312" w:eastAsia="仿宋_GB2312"/>
          <w:sz w:val="28"/>
          <w:szCs w:val="28"/>
          <w:highlight w:val="none"/>
          <w:lang w:eastAsia="zh-CN"/>
        </w:rPr>
        <w:t>报价人：</w:t>
      </w:r>
      <w:r>
        <w:rPr>
          <w:rFonts w:hint="eastAsia" w:ascii="仿宋_GB2312" w:eastAsia="仿宋_GB2312"/>
          <w:sz w:val="28"/>
          <w:szCs w:val="28"/>
          <w:highlight w:val="none"/>
          <w:lang w:val="en-US" w:eastAsia="zh-CN"/>
        </w:rPr>
        <w:t>XX单位（盖章）</w:t>
      </w:r>
    </w:p>
    <w:p>
      <w:pPr>
        <w:pStyle w:val="2"/>
        <w:rPr>
          <w:rFonts w:hint="eastAsia" w:ascii="仿宋_GB2312" w:eastAsia="仿宋_GB2312"/>
          <w:sz w:val="28"/>
          <w:szCs w:val="28"/>
          <w:highlight w:val="none"/>
          <w:lang w:val="en-US" w:eastAsia="zh-CN"/>
        </w:rPr>
      </w:pPr>
      <w:r>
        <w:rPr>
          <w:rFonts w:hint="eastAsia" w:ascii="仿宋_GB2312" w:eastAsia="仿宋_GB2312"/>
          <w:sz w:val="28"/>
          <w:szCs w:val="28"/>
          <w:highlight w:val="none"/>
          <w:lang w:val="en-US" w:eastAsia="zh-CN"/>
        </w:rPr>
        <w:t xml:space="preserve">                      联系人：</w:t>
      </w:r>
    </w:p>
    <w:p>
      <w:pPr>
        <w:rPr>
          <w:rFonts w:hint="default"/>
          <w:lang w:val="en-US" w:eastAsia="zh-CN"/>
        </w:rPr>
      </w:pPr>
      <w:r>
        <w:rPr>
          <w:rFonts w:hint="eastAsia" w:ascii="仿宋_GB2312" w:eastAsia="仿宋_GB2312"/>
          <w:sz w:val="28"/>
          <w:szCs w:val="28"/>
          <w:highlight w:val="none"/>
          <w:lang w:val="en-US" w:eastAsia="zh-CN"/>
        </w:rPr>
        <w:t xml:space="preserve">                      联系电话：</w:t>
      </w:r>
    </w:p>
    <w:p>
      <w:pPr>
        <w:rPr>
          <w:rFonts w:ascii="仿宋_GB2312" w:eastAsia="仿宋_GB2312"/>
          <w:sz w:val="28"/>
          <w:szCs w:val="28"/>
          <w:highlight w:val="none"/>
        </w:rPr>
      </w:pPr>
    </w:p>
    <w:p>
      <w:pPr>
        <w:rPr>
          <w:rFonts w:ascii="仿宋_GB2312" w:eastAsia="仿宋_GB2312"/>
          <w:sz w:val="28"/>
          <w:szCs w:val="28"/>
          <w:highlight w:val="none"/>
        </w:rPr>
      </w:pPr>
    </w:p>
    <w:p>
      <w:pPr>
        <w:rPr>
          <w:rFonts w:ascii="仿宋_GB2312" w:eastAsia="仿宋_GB2312"/>
          <w:sz w:val="28"/>
          <w:szCs w:val="28"/>
          <w:highlight w:val="none"/>
        </w:rPr>
      </w:pPr>
    </w:p>
    <w:p>
      <w:pPr>
        <w:rPr>
          <w:rFonts w:ascii="仿宋_GB2312" w:eastAsia="仿宋_GB2312"/>
          <w:sz w:val="28"/>
          <w:szCs w:val="28"/>
          <w:highlight w:val="none"/>
        </w:rPr>
      </w:pPr>
    </w:p>
    <w:p>
      <w:pPr>
        <w:rPr>
          <w:rFonts w:ascii="仿宋_GB2312" w:eastAsia="仿宋_GB2312"/>
          <w:sz w:val="28"/>
          <w:szCs w:val="28"/>
          <w:highlight w:val="none"/>
        </w:rPr>
      </w:pPr>
    </w:p>
    <w:p>
      <w:pPr>
        <w:autoSpaceDE w:val="0"/>
        <w:autoSpaceDN w:val="0"/>
        <w:adjustRightInd w:val="0"/>
        <w:spacing w:line="240" w:lineRule="atLeast"/>
        <w:jc w:val="left"/>
        <w:rPr>
          <w:rFonts w:ascii="宋体"/>
          <w:b w:val="0"/>
          <w:bCs w:val="0"/>
          <w:highlight w:val="none"/>
        </w:rPr>
      </w:pPr>
    </w:p>
    <w:p>
      <w:pPr>
        <w:autoSpaceDE w:val="0"/>
        <w:autoSpaceDN w:val="0"/>
        <w:adjustRightInd w:val="0"/>
        <w:spacing w:line="240" w:lineRule="atLeast"/>
        <w:jc w:val="left"/>
        <w:rPr>
          <w:rFonts w:ascii="宋体"/>
          <w:b w:val="0"/>
          <w:bCs w:val="0"/>
          <w:highlight w:val="none"/>
        </w:rPr>
      </w:pPr>
    </w:p>
    <w:p>
      <w:pPr>
        <w:spacing w:line="360" w:lineRule="auto"/>
        <w:jc w:val="center"/>
        <w:rPr>
          <w:rFonts w:ascii="宋体"/>
          <w:b w:val="0"/>
          <w:bCs w:val="0"/>
          <w:highlight w:val="none"/>
        </w:rPr>
      </w:pPr>
    </w:p>
    <w:p>
      <w:pPr>
        <w:rPr>
          <w:rFonts w:ascii="仿宋_GB2312" w:eastAsia="仿宋_GB2312"/>
          <w:highlight w:val="none"/>
        </w:rPr>
        <w:sectPr>
          <w:footerReference r:id="rId9" w:type="default"/>
          <w:pgSz w:w="11907" w:h="16840"/>
          <w:pgMar w:top="1814" w:right="1588" w:bottom="1814" w:left="1701" w:header="851" w:footer="1644" w:gutter="0"/>
          <w:cols w:space="425" w:num="1"/>
          <w:titlePg/>
        </w:sectPr>
      </w:pPr>
    </w:p>
    <w:p>
      <w:pPr>
        <w:jc w:val="center"/>
        <w:rPr>
          <w:rFonts w:ascii="宋体"/>
          <w:highlight w:val="none"/>
        </w:rPr>
      </w:pPr>
      <w:r>
        <w:rPr>
          <w:rFonts w:hint="eastAsia" w:ascii="宋体" w:hAnsi="宋体" w:cs="宋体"/>
          <w:highlight w:val="none"/>
          <w:lang w:val="en-US" w:eastAsia="zh-CN"/>
        </w:rPr>
        <w:t>一</w:t>
      </w:r>
      <w:r>
        <w:rPr>
          <w:rFonts w:hint="eastAsia" w:ascii="宋体" w:hAnsi="宋体" w:cs="宋体"/>
          <w:highlight w:val="none"/>
        </w:rPr>
        <w:t>、报价函（格式）</w:t>
      </w:r>
    </w:p>
    <w:p>
      <w:pPr>
        <w:adjustRightInd w:val="0"/>
        <w:snapToGrid w:val="0"/>
        <w:spacing w:line="360" w:lineRule="auto"/>
        <w:rPr>
          <w:rFonts w:hint="default" w:ascii="宋体" w:eastAsia="宋体"/>
          <w:b w:val="0"/>
          <w:bCs w:val="0"/>
          <w:sz w:val="28"/>
          <w:szCs w:val="28"/>
          <w:highlight w:val="none"/>
          <w:lang w:val="en-US" w:eastAsia="zh-CN"/>
        </w:rPr>
      </w:pPr>
      <w:r>
        <w:rPr>
          <w:rFonts w:hint="eastAsia" w:ascii="宋体" w:hAnsi="宋体" w:cs="宋体"/>
          <w:b w:val="0"/>
          <w:bCs w:val="0"/>
          <w:sz w:val="28"/>
          <w:szCs w:val="28"/>
          <w:highlight w:val="none"/>
        </w:rPr>
        <w:t>致：</w:t>
      </w:r>
      <w:r>
        <w:rPr>
          <w:rFonts w:hint="eastAsia" w:ascii="宋体" w:hAnsi="宋体" w:cs="宋体"/>
          <w:b w:val="0"/>
          <w:bCs w:val="0"/>
          <w:sz w:val="28"/>
          <w:szCs w:val="28"/>
          <w:highlight w:val="none"/>
          <w:lang w:eastAsia="zh-CN"/>
        </w:rPr>
        <w:t>中煤华昱公司</w:t>
      </w:r>
      <w:r>
        <w:rPr>
          <w:rFonts w:hint="eastAsia" w:ascii="宋体" w:hAnsi="宋体" w:cs="宋体"/>
          <w:b w:val="0"/>
          <w:bCs w:val="0"/>
          <w:sz w:val="28"/>
          <w:szCs w:val="28"/>
          <w:highlight w:val="none"/>
          <w:lang w:val="en-US" w:eastAsia="zh-CN"/>
        </w:rPr>
        <w:t>煤炭洗运分公司</w:t>
      </w:r>
    </w:p>
    <w:p>
      <w:pPr>
        <w:adjustRightInd w:val="0"/>
        <w:snapToGrid w:val="0"/>
        <w:spacing w:line="360" w:lineRule="auto"/>
        <w:ind w:firstLine="700" w:firstLineChars="250"/>
        <w:rPr>
          <w:rFonts w:ascii="宋体"/>
          <w:b w:val="0"/>
          <w:bCs w:val="0"/>
          <w:sz w:val="28"/>
          <w:szCs w:val="28"/>
          <w:highlight w:val="none"/>
        </w:rPr>
      </w:pPr>
      <w:r>
        <w:rPr>
          <w:rFonts w:hint="eastAsia" w:ascii="宋体" w:hAnsi="宋体" w:cs="宋体"/>
          <w:b w:val="0"/>
          <w:bCs w:val="0"/>
          <w:sz w:val="28"/>
          <w:szCs w:val="28"/>
          <w:highlight w:val="none"/>
        </w:rPr>
        <w:t>根据贵方</w:t>
      </w:r>
      <w:r>
        <w:rPr>
          <w:rFonts w:ascii="宋体" w:hAnsi="宋体" w:cs="宋体"/>
          <w:b w:val="0"/>
          <w:bCs w:val="0"/>
          <w:sz w:val="28"/>
          <w:szCs w:val="28"/>
          <w:highlight w:val="none"/>
          <w:u w:val="single"/>
        </w:rPr>
        <w:t>(</w:t>
      </w:r>
      <w:r>
        <w:rPr>
          <w:rFonts w:hint="eastAsia" w:ascii="宋体" w:hAnsi="宋体" w:cs="宋体"/>
          <w:b w:val="0"/>
          <w:bCs w:val="0"/>
          <w:sz w:val="28"/>
          <w:szCs w:val="28"/>
          <w:highlight w:val="none"/>
          <w:u w:val="single"/>
        </w:rPr>
        <w:t>询价书名称</w:t>
      </w:r>
      <w:r>
        <w:rPr>
          <w:rFonts w:ascii="宋体" w:hAnsi="宋体" w:cs="宋体"/>
          <w:b w:val="0"/>
          <w:bCs w:val="0"/>
          <w:sz w:val="28"/>
          <w:szCs w:val="28"/>
          <w:highlight w:val="none"/>
          <w:u w:val="single"/>
        </w:rPr>
        <w:t xml:space="preserve">      )</w:t>
      </w:r>
      <w:r>
        <w:rPr>
          <w:rFonts w:hint="eastAsia" w:ascii="宋体" w:hAnsi="宋体" w:cs="宋体"/>
          <w:b w:val="0"/>
          <w:bCs w:val="0"/>
          <w:sz w:val="28"/>
          <w:szCs w:val="28"/>
          <w:highlight w:val="none"/>
        </w:rPr>
        <w:t>询价项目</w:t>
      </w:r>
      <w:r>
        <w:rPr>
          <w:rFonts w:ascii="宋体" w:hAnsi="宋体" w:cs="宋体"/>
          <w:b w:val="0"/>
          <w:bCs w:val="0"/>
          <w:sz w:val="28"/>
          <w:szCs w:val="28"/>
          <w:highlight w:val="none"/>
          <w:u w:val="single"/>
        </w:rPr>
        <w:t>(</w:t>
      </w:r>
      <w:r>
        <w:rPr>
          <w:rFonts w:hint="eastAsia" w:ascii="宋体" w:hAnsi="宋体" w:cs="宋体"/>
          <w:b w:val="0"/>
          <w:bCs w:val="0"/>
          <w:sz w:val="28"/>
          <w:szCs w:val="28"/>
          <w:highlight w:val="none"/>
          <w:u w:val="single"/>
        </w:rPr>
        <w:t>询价书编号：</w:t>
      </w:r>
      <w:r>
        <w:rPr>
          <w:rFonts w:ascii="宋体" w:hAnsi="宋体" w:cs="宋体"/>
          <w:b w:val="0"/>
          <w:bCs w:val="0"/>
          <w:sz w:val="28"/>
          <w:szCs w:val="28"/>
          <w:highlight w:val="none"/>
          <w:u w:val="single"/>
        </w:rPr>
        <w:t xml:space="preserve">            )</w:t>
      </w:r>
      <w:r>
        <w:rPr>
          <w:rFonts w:hint="eastAsia" w:ascii="宋体" w:hAnsi="宋体" w:cs="宋体"/>
          <w:b w:val="0"/>
          <w:bCs w:val="0"/>
          <w:sz w:val="28"/>
          <w:szCs w:val="28"/>
          <w:highlight w:val="none"/>
        </w:rPr>
        <w:t>的</w:t>
      </w:r>
      <w:r>
        <w:rPr>
          <w:rFonts w:hint="eastAsia" w:ascii="宋体" w:hAnsi="宋体" w:cs="宋体"/>
          <w:b w:val="0"/>
          <w:bCs w:val="0"/>
          <w:sz w:val="28"/>
          <w:szCs w:val="28"/>
          <w:highlight w:val="yellow"/>
          <w:lang w:eastAsia="zh-CN"/>
        </w:rPr>
        <w:t>公开询比</w:t>
      </w:r>
      <w:r>
        <w:rPr>
          <w:rFonts w:hint="eastAsia" w:ascii="宋体" w:hAnsi="宋体" w:cs="宋体"/>
          <w:b w:val="0"/>
          <w:bCs w:val="0"/>
          <w:sz w:val="28"/>
          <w:szCs w:val="28"/>
          <w:highlight w:val="none"/>
        </w:rPr>
        <w:t>公告</w:t>
      </w:r>
      <w:r>
        <w:rPr>
          <w:rFonts w:ascii="宋体" w:cs="宋体"/>
          <w:b w:val="0"/>
          <w:bCs w:val="0"/>
          <w:sz w:val="28"/>
          <w:szCs w:val="28"/>
          <w:highlight w:val="none"/>
        </w:rPr>
        <w:t>,</w:t>
      </w:r>
      <w:r>
        <w:rPr>
          <w:rFonts w:hint="eastAsia" w:ascii="宋体" w:hAnsi="宋体" w:cs="宋体"/>
          <w:b w:val="0"/>
          <w:bCs w:val="0"/>
          <w:sz w:val="28"/>
          <w:szCs w:val="28"/>
          <w:highlight w:val="none"/>
        </w:rPr>
        <w:t>正式授权下述签字人</w:t>
      </w:r>
      <w:r>
        <w:rPr>
          <w:rFonts w:ascii="宋体" w:hAnsi="宋体" w:cs="宋体"/>
          <w:b w:val="0"/>
          <w:bCs w:val="0"/>
          <w:sz w:val="28"/>
          <w:szCs w:val="28"/>
          <w:highlight w:val="none"/>
          <w:u w:val="single"/>
        </w:rPr>
        <w:t>(</w:t>
      </w:r>
      <w:r>
        <w:rPr>
          <w:rFonts w:hint="eastAsia" w:ascii="宋体" w:hAnsi="宋体" w:cs="宋体"/>
          <w:b w:val="0"/>
          <w:bCs w:val="0"/>
          <w:sz w:val="28"/>
          <w:szCs w:val="28"/>
          <w:highlight w:val="none"/>
          <w:u w:val="single"/>
        </w:rPr>
        <w:t>姓名，职务</w:t>
      </w:r>
      <w:r>
        <w:rPr>
          <w:rFonts w:ascii="宋体" w:hAnsi="宋体" w:cs="宋体"/>
          <w:b w:val="0"/>
          <w:bCs w:val="0"/>
          <w:sz w:val="28"/>
          <w:szCs w:val="28"/>
          <w:highlight w:val="none"/>
          <w:u w:val="single"/>
        </w:rPr>
        <w:t>)</w:t>
      </w:r>
      <w:r>
        <w:rPr>
          <w:rFonts w:hint="eastAsia" w:ascii="宋体" w:hAnsi="宋体" w:cs="宋体"/>
          <w:b w:val="0"/>
          <w:bCs w:val="0"/>
          <w:sz w:val="28"/>
          <w:szCs w:val="28"/>
          <w:highlight w:val="none"/>
        </w:rPr>
        <w:t>代表</w:t>
      </w:r>
      <w:r>
        <w:rPr>
          <w:rFonts w:ascii="宋体" w:hAnsi="宋体" w:cs="宋体"/>
          <w:b w:val="0"/>
          <w:bCs w:val="0"/>
          <w:sz w:val="28"/>
          <w:szCs w:val="28"/>
          <w:highlight w:val="none"/>
          <w:u w:val="single"/>
        </w:rPr>
        <w:t>(</w:t>
      </w:r>
      <w:r>
        <w:rPr>
          <w:rFonts w:hint="eastAsia" w:ascii="宋体" w:hAnsi="宋体" w:cs="宋体"/>
          <w:b w:val="0"/>
          <w:bCs w:val="0"/>
          <w:sz w:val="28"/>
          <w:szCs w:val="28"/>
          <w:highlight w:val="none"/>
          <w:u w:val="single"/>
        </w:rPr>
        <w:t>名称，</w:t>
      </w:r>
      <w:r>
        <w:rPr>
          <w:rFonts w:ascii="宋体" w:hAnsi="宋体" w:cs="宋体"/>
          <w:b w:val="0"/>
          <w:bCs w:val="0"/>
          <w:sz w:val="28"/>
          <w:szCs w:val="28"/>
          <w:highlight w:val="none"/>
          <w:u w:val="single"/>
        </w:rPr>
        <w:t xml:space="preserve">                   )</w:t>
      </w:r>
      <w:r>
        <w:rPr>
          <w:rFonts w:hint="eastAsia" w:ascii="宋体" w:hAnsi="宋体" w:cs="宋体"/>
          <w:b w:val="0"/>
          <w:bCs w:val="0"/>
          <w:sz w:val="28"/>
          <w:szCs w:val="28"/>
          <w:highlight w:val="none"/>
        </w:rPr>
        <w:t>提交下述文件。</w:t>
      </w:r>
    </w:p>
    <w:p>
      <w:pPr>
        <w:tabs>
          <w:tab w:val="left" w:pos="1435"/>
        </w:tabs>
        <w:adjustRightInd w:val="0"/>
        <w:snapToGrid w:val="0"/>
        <w:spacing w:line="360" w:lineRule="auto"/>
        <w:rPr>
          <w:rFonts w:hint="eastAsia" w:ascii="宋体" w:eastAsia="宋体"/>
          <w:b w:val="0"/>
          <w:bCs w:val="0"/>
          <w:color w:val="000000"/>
          <w:sz w:val="28"/>
          <w:szCs w:val="28"/>
          <w:highlight w:val="none"/>
          <w:lang w:eastAsia="zh-CN"/>
        </w:rPr>
      </w:pPr>
      <w:r>
        <w:rPr>
          <w:rFonts w:ascii="宋体" w:hAnsi="宋体" w:cs="宋体"/>
          <w:b w:val="0"/>
          <w:bCs w:val="0"/>
          <w:color w:val="000000"/>
          <w:sz w:val="28"/>
          <w:szCs w:val="28"/>
          <w:highlight w:val="none"/>
        </w:rPr>
        <w:t xml:space="preserve">1.1 </w:t>
      </w:r>
      <w:r>
        <w:rPr>
          <w:rFonts w:hint="eastAsia" w:ascii="宋体" w:hAnsi="宋体" w:cs="宋体"/>
          <w:b w:val="0"/>
          <w:bCs w:val="0"/>
          <w:color w:val="000000"/>
          <w:sz w:val="28"/>
          <w:szCs w:val="28"/>
          <w:highlight w:val="none"/>
        </w:rPr>
        <w:t>报价函</w:t>
      </w:r>
      <w:r>
        <w:rPr>
          <w:rFonts w:hint="eastAsia" w:ascii="宋体" w:hAnsi="宋体" w:cs="宋体"/>
          <w:b w:val="0"/>
          <w:bCs w:val="0"/>
          <w:color w:val="000000"/>
          <w:sz w:val="28"/>
          <w:szCs w:val="28"/>
          <w:highlight w:val="none"/>
          <w:lang w:eastAsia="zh-CN"/>
        </w:rPr>
        <w:t>、报价一览表</w:t>
      </w:r>
    </w:p>
    <w:p>
      <w:pPr>
        <w:tabs>
          <w:tab w:val="left" w:pos="1435"/>
        </w:tabs>
        <w:adjustRightInd w:val="0"/>
        <w:snapToGrid w:val="0"/>
        <w:spacing w:line="360" w:lineRule="auto"/>
        <w:rPr>
          <w:rFonts w:hint="eastAsia" w:ascii="宋体" w:eastAsia="宋体"/>
          <w:b w:val="0"/>
          <w:bCs w:val="0"/>
          <w:color w:val="000000"/>
          <w:sz w:val="28"/>
          <w:szCs w:val="28"/>
          <w:highlight w:val="none"/>
          <w:lang w:eastAsia="zh-CN"/>
        </w:rPr>
      </w:pPr>
      <w:r>
        <w:rPr>
          <w:rFonts w:ascii="宋体" w:hAnsi="宋体" w:cs="宋体"/>
          <w:b w:val="0"/>
          <w:bCs w:val="0"/>
          <w:color w:val="000000"/>
          <w:sz w:val="28"/>
          <w:szCs w:val="28"/>
          <w:highlight w:val="none"/>
        </w:rPr>
        <w:t xml:space="preserve">1.2 </w:t>
      </w:r>
      <w:r>
        <w:rPr>
          <w:rFonts w:hint="eastAsia" w:ascii="宋体" w:hAnsi="宋体" w:cs="宋体"/>
          <w:b w:val="0"/>
          <w:bCs w:val="0"/>
          <w:color w:val="000000"/>
          <w:sz w:val="28"/>
          <w:szCs w:val="28"/>
          <w:highlight w:val="none"/>
          <w:lang w:eastAsia="zh-CN"/>
        </w:rPr>
        <w:t>授权委托书（如有）</w:t>
      </w:r>
    </w:p>
    <w:p>
      <w:pPr>
        <w:tabs>
          <w:tab w:val="left" w:pos="1435"/>
        </w:tabs>
        <w:adjustRightInd w:val="0"/>
        <w:snapToGrid w:val="0"/>
        <w:spacing w:line="360" w:lineRule="auto"/>
        <w:rPr>
          <w:rFonts w:ascii="宋体"/>
          <w:b w:val="0"/>
          <w:bCs w:val="0"/>
          <w:color w:val="000000"/>
          <w:sz w:val="28"/>
          <w:szCs w:val="28"/>
          <w:highlight w:val="none"/>
        </w:rPr>
      </w:pPr>
      <w:r>
        <w:rPr>
          <w:rFonts w:ascii="宋体" w:hAnsi="宋体" w:cs="宋体"/>
          <w:b w:val="0"/>
          <w:bCs w:val="0"/>
          <w:color w:val="000000"/>
          <w:sz w:val="28"/>
          <w:szCs w:val="28"/>
          <w:highlight w:val="none"/>
        </w:rPr>
        <w:t>1.3</w:t>
      </w:r>
      <w:r>
        <w:rPr>
          <w:rFonts w:hint="eastAsia" w:ascii="宋体" w:hAnsi="宋体" w:cs="宋体"/>
          <w:b w:val="0"/>
          <w:bCs w:val="0"/>
          <w:color w:val="000000"/>
          <w:sz w:val="28"/>
          <w:szCs w:val="28"/>
          <w:highlight w:val="none"/>
        </w:rPr>
        <w:t xml:space="preserve"> 分项报价表</w:t>
      </w:r>
    </w:p>
    <w:p>
      <w:pPr>
        <w:tabs>
          <w:tab w:val="left" w:pos="1435"/>
        </w:tabs>
        <w:adjustRightInd w:val="0"/>
        <w:snapToGrid w:val="0"/>
        <w:spacing w:line="360" w:lineRule="auto"/>
        <w:rPr>
          <w:rFonts w:ascii="宋体"/>
          <w:b w:val="0"/>
          <w:bCs w:val="0"/>
          <w:color w:val="000000"/>
          <w:sz w:val="28"/>
          <w:szCs w:val="28"/>
          <w:highlight w:val="none"/>
        </w:rPr>
      </w:pPr>
      <w:r>
        <w:rPr>
          <w:rFonts w:ascii="宋体" w:hAnsi="宋体" w:cs="宋体"/>
          <w:b w:val="0"/>
          <w:bCs w:val="0"/>
          <w:color w:val="000000"/>
          <w:sz w:val="28"/>
          <w:szCs w:val="28"/>
          <w:highlight w:val="none"/>
        </w:rPr>
        <w:t xml:space="preserve">1.4 </w:t>
      </w:r>
      <w:r>
        <w:rPr>
          <w:rFonts w:hint="eastAsia" w:ascii="宋体" w:hAnsi="宋体" w:cs="宋体"/>
          <w:b w:val="0"/>
          <w:bCs w:val="0"/>
          <w:color w:val="000000"/>
          <w:sz w:val="28"/>
          <w:szCs w:val="28"/>
          <w:highlight w:val="none"/>
        </w:rPr>
        <w:t>偏离表</w:t>
      </w:r>
    </w:p>
    <w:p>
      <w:pPr>
        <w:tabs>
          <w:tab w:val="left" w:pos="1435"/>
        </w:tabs>
        <w:adjustRightInd w:val="0"/>
        <w:snapToGrid w:val="0"/>
        <w:spacing w:line="360" w:lineRule="auto"/>
        <w:rPr>
          <w:rFonts w:ascii="宋体"/>
          <w:b w:val="0"/>
          <w:bCs w:val="0"/>
          <w:color w:val="000000"/>
          <w:sz w:val="28"/>
          <w:szCs w:val="28"/>
          <w:highlight w:val="none"/>
        </w:rPr>
      </w:pPr>
      <w:r>
        <w:rPr>
          <w:rFonts w:ascii="宋体" w:hAnsi="宋体" w:cs="宋体"/>
          <w:b w:val="0"/>
          <w:bCs w:val="0"/>
          <w:color w:val="000000"/>
          <w:sz w:val="28"/>
          <w:szCs w:val="28"/>
          <w:highlight w:val="none"/>
        </w:rPr>
        <w:t>1.</w:t>
      </w:r>
      <w:r>
        <w:rPr>
          <w:rFonts w:hint="eastAsia" w:ascii="宋体" w:hAnsi="宋体" w:cs="宋体"/>
          <w:b w:val="0"/>
          <w:bCs w:val="0"/>
          <w:color w:val="000000"/>
          <w:sz w:val="28"/>
          <w:szCs w:val="28"/>
          <w:highlight w:val="none"/>
          <w:lang w:val="en-US" w:eastAsia="zh-CN"/>
        </w:rPr>
        <w:t>5</w:t>
      </w:r>
      <w:r>
        <w:rPr>
          <w:rFonts w:ascii="宋体" w:hAnsi="宋体" w:cs="宋体"/>
          <w:b w:val="0"/>
          <w:bCs w:val="0"/>
          <w:color w:val="000000"/>
          <w:sz w:val="28"/>
          <w:szCs w:val="28"/>
          <w:highlight w:val="none"/>
        </w:rPr>
        <w:t xml:space="preserve"> </w:t>
      </w:r>
      <w:r>
        <w:rPr>
          <w:rFonts w:hint="eastAsia" w:ascii="宋体" w:hAnsi="宋体" w:cs="宋体"/>
          <w:b w:val="0"/>
          <w:bCs w:val="0"/>
          <w:color w:val="000000"/>
          <w:sz w:val="28"/>
          <w:szCs w:val="28"/>
          <w:highlight w:val="none"/>
        </w:rPr>
        <w:t>资格证明文件</w:t>
      </w:r>
    </w:p>
    <w:p>
      <w:pPr>
        <w:adjustRightInd w:val="0"/>
        <w:snapToGrid w:val="0"/>
        <w:spacing w:line="360" w:lineRule="auto"/>
        <w:rPr>
          <w:rFonts w:hint="eastAsia" w:ascii="宋体" w:hAnsi="宋体" w:eastAsia="宋体" w:cs="宋体"/>
          <w:b w:val="0"/>
          <w:bCs w:val="0"/>
          <w:color w:val="000000"/>
          <w:sz w:val="28"/>
          <w:szCs w:val="28"/>
          <w:highlight w:val="none"/>
          <w:lang w:val="en-US" w:eastAsia="zh-CN"/>
        </w:rPr>
      </w:pPr>
      <w:r>
        <w:rPr>
          <w:rFonts w:hint="eastAsia" w:ascii="宋体" w:hAnsi="宋体" w:cs="宋体"/>
          <w:b w:val="0"/>
          <w:bCs w:val="0"/>
          <w:color w:val="000000"/>
          <w:sz w:val="28"/>
          <w:szCs w:val="28"/>
          <w:highlight w:val="none"/>
          <w:lang w:val="en-US" w:eastAsia="zh-CN"/>
        </w:rPr>
        <w:t>1.6 响应方案</w:t>
      </w:r>
    </w:p>
    <w:p>
      <w:pPr>
        <w:adjustRightInd w:val="0"/>
        <w:snapToGrid w:val="0"/>
        <w:spacing w:line="360" w:lineRule="auto"/>
        <w:rPr>
          <w:rFonts w:hint="default" w:ascii="宋体" w:eastAsia="宋体"/>
          <w:b w:val="0"/>
          <w:bCs w:val="0"/>
          <w:color w:val="000000"/>
          <w:sz w:val="28"/>
          <w:szCs w:val="28"/>
          <w:highlight w:val="none"/>
          <w:lang w:val="en-US" w:eastAsia="zh-CN"/>
        </w:rPr>
      </w:pPr>
      <w:r>
        <w:rPr>
          <w:rFonts w:hint="eastAsia" w:ascii="宋体" w:hAnsi="宋体" w:cs="宋体"/>
          <w:b w:val="0"/>
          <w:bCs w:val="0"/>
          <w:color w:val="000000"/>
          <w:sz w:val="28"/>
          <w:szCs w:val="28"/>
          <w:highlight w:val="none"/>
          <w:lang w:val="en-US" w:eastAsia="zh-CN"/>
        </w:rPr>
        <w:t>1.7</w:t>
      </w:r>
      <w:r>
        <w:rPr>
          <w:rFonts w:hint="eastAsia" w:ascii="宋体" w:hAnsi="宋体" w:cs="宋体"/>
          <w:b w:val="0"/>
          <w:bCs w:val="0"/>
          <w:color w:val="000000"/>
          <w:sz w:val="28"/>
          <w:szCs w:val="28"/>
          <w:highlight w:val="none"/>
        </w:rPr>
        <w:t>其它</w:t>
      </w:r>
      <w:r>
        <w:rPr>
          <w:rFonts w:hint="eastAsia" w:ascii="宋体" w:hAnsi="宋体" w:cs="宋体"/>
          <w:b w:val="0"/>
          <w:bCs w:val="0"/>
          <w:color w:val="000000"/>
          <w:sz w:val="28"/>
          <w:szCs w:val="28"/>
          <w:highlight w:val="none"/>
          <w:lang w:val="en-US" w:eastAsia="zh-CN"/>
        </w:rPr>
        <w:t>需要填写的资料</w:t>
      </w:r>
    </w:p>
    <w:p>
      <w:pPr>
        <w:adjustRightInd w:val="0"/>
        <w:snapToGrid w:val="0"/>
        <w:spacing w:line="360" w:lineRule="auto"/>
        <w:ind w:firstLine="560" w:firstLineChars="200"/>
        <w:rPr>
          <w:rFonts w:ascii="宋体"/>
          <w:b w:val="0"/>
          <w:bCs w:val="0"/>
          <w:sz w:val="28"/>
          <w:szCs w:val="28"/>
          <w:highlight w:val="none"/>
        </w:rPr>
      </w:pPr>
      <w:r>
        <w:rPr>
          <w:rFonts w:hint="eastAsia" w:ascii="宋体" w:hAnsi="宋体" w:cs="宋体"/>
          <w:b w:val="0"/>
          <w:bCs w:val="0"/>
          <w:sz w:val="28"/>
          <w:szCs w:val="28"/>
          <w:highlight w:val="none"/>
        </w:rPr>
        <w:t>据此函</w:t>
      </w:r>
      <w:r>
        <w:rPr>
          <w:rFonts w:ascii="宋体" w:cs="宋体"/>
          <w:b w:val="0"/>
          <w:bCs w:val="0"/>
          <w:sz w:val="28"/>
          <w:szCs w:val="28"/>
          <w:highlight w:val="none"/>
        </w:rPr>
        <w:t>,</w:t>
      </w:r>
      <w:r>
        <w:rPr>
          <w:rFonts w:hint="eastAsia" w:ascii="宋体" w:hAnsi="宋体" w:cs="宋体"/>
          <w:b w:val="0"/>
          <w:bCs w:val="0"/>
          <w:sz w:val="28"/>
          <w:szCs w:val="28"/>
          <w:highlight w:val="none"/>
        </w:rPr>
        <w:t>签字人兹宣布同意如下条款：</w:t>
      </w:r>
    </w:p>
    <w:p>
      <w:pPr>
        <w:adjustRightInd w:val="0"/>
        <w:snapToGrid w:val="0"/>
        <w:spacing w:line="360" w:lineRule="auto"/>
        <w:rPr>
          <w:rFonts w:ascii="宋体"/>
          <w:b w:val="0"/>
          <w:bCs w:val="0"/>
          <w:sz w:val="28"/>
          <w:szCs w:val="28"/>
          <w:highlight w:val="none"/>
        </w:rPr>
      </w:pPr>
      <w:r>
        <w:rPr>
          <w:rFonts w:ascii="宋体" w:hAnsi="宋体" w:cs="宋体"/>
          <w:b w:val="0"/>
          <w:bCs w:val="0"/>
          <w:sz w:val="28"/>
          <w:szCs w:val="28"/>
          <w:highlight w:val="none"/>
        </w:rPr>
        <w:t xml:space="preserve">(1) </w:t>
      </w:r>
      <w:r>
        <w:rPr>
          <w:rFonts w:hint="eastAsia" w:ascii="宋体" w:hAnsi="宋体" w:cs="宋体"/>
          <w:b w:val="0"/>
          <w:bCs w:val="0"/>
          <w:sz w:val="28"/>
          <w:szCs w:val="28"/>
          <w:highlight w:val="none"/>
        </w:rPr>
        <w:t>所附价格表中规定的应提供的</w:t>
      </w:r>
      <w:r>
        <w:rPr>
          <w:rFonts w:hint="eastAsia" w:ascii="宋体" w:hAnsi="宋体" w:cs="宋体"/>
          <w:b w:val="0"/>
          <w:bCs w:val="0"/>
          <w:sz w:val="28"/>
          <w:szCs w:val="28"/>
          <w:highlight w:val="yellow"/>
        </w:rPr>
        <w:t>服务</w:t>
      </w:r>
      <w:r>
        <w:rPr>
          <w:rFonts w:hint="eastAsia" w:ascii="宋体" w:hAnsi="宋体" w:cs="宋体"/>
          <w:b w:val="0"/>
          <w:bCs w:val="0"/>
          <w:sz w:val="28"/>
          <w:szCs w:val="28"/>
          <w:highlight w:val="yellow"/>
          <w:lang w:val="en-US" w:eastAsia="zh-CN"/>
        </w:rPr>
        <w:t>/</w:t>
      </w:r>
      <w:r>
        <w:rPr>
          <w:rFonts w:hint="eastAsia" w:ascii="宋体" w:hAnsi="宋体" w:cs="宋体"/>
          <w:b w:val="0"/>
          <w:bCs w:val="0"/>
          <w:sz w:val="28"/>
          <w:szCs w:val="28"/>
          <w:highlight w:val="yellow"/>
        </w:rPr>
        <w:t>总价（</w:t>
      </w:r>
      <w:r>
        <w:rPr>
          <w:rFonts w:hint="eastAsia" w:ascii="宋体" w:hAnsi="宋体" w:cs="宋体"/>
          <w:sz w:val="28"/>
          <w:szCs w:val="28"/>
          <w:highlight w:val="yellow"/>
        </w:rPr>
        <w:t>含税价格</w:t>
      </w:r>
      <w:r>
        <w:rPr>
          <w:rFonts w:hint="eastAsia" w:ascii="宋体" w:hAnsi="宋体" w:cs="宋体"/>
          <w:b w:val="0"/>
          <w:bCs w:val="0"/>
          <w:sz w:val="28"/>
          <w:szCs w:val="28"/>
          <w:highlight w:val="yellow"/>
        </w:rPr>
        <w:t>）为：</w:t>
      </w:r>
      <w:r>
        <w:rPr>
          <w:rFonts w:hint="eastAsia" w:ascii="宋体" w:hAnsi="宋体" w:cs="宋体"/>
          <w:b w:val="0"/>
          <w:bCs w:val="0"/>
          <w:sz w:val="28"/>
          <w:szCs w:val="28"/>
          <w:highlight w:val="yellow"/>
          <w:u w:val="single"/>
        </w:rPr>
        <w:t xml:space="preserve">        </w:t>
      </w:r>
      <w:r>
        <w:rPr>
          <w:rFonts w:hint="eastAsia" w:ascii="宋体" w:hAnsi="宋体" w:cs="宋体"/>
          <w:sz w:val="28"/>
          <w:szCs w:val="28"/>
          <w:highlight w:val="yellow"/>
        </w:rPr>
        <w:t>￥元</w:t>
      </w:r>
      <w:r>
        <w:rPr>
          <w:rFonts w:ascii="宋体" w:hAnsi="宋体" w:cs="宋体"/>
          <w:sz w:val="28"/>
          <w:szCs w:val="28"/>
          <w:highlight w:val="yellow"/>
        </w:rPr>
        <w:t>(</w:t>
      </w:r>
      <w:r>
        <w:rPr>
          <w:rFonts w:hint="eastAsia" w:ascii="宋体" w:hAnsi="宋体" w:cs="宋体"/>
          <w:sz w:val="28"/>
          <w:szCs w:val="28"/>
          <w:highlight w:val="yellow"/>
        </w:rPr>
        <w:t>大写：</w:t>
      </w:r>
      <w:r>
        <w:rPr>
          <w:rFonts w:ascii="宋体" w:hAnsi="宋体" w:cs="宋体"/>
          <w:sz w:val="28"/>
          <w:szCs w:val="28"/>
          <w:highlight w:val="yellow"/>
          <w:u w:val="single"/>
        </w:rPr>
        <w:t xml:space="preserve">                  </w:t>
      </w:r>
      <w:r>
        <w:rPr>
          <w:rFonts w:hint="eastAsia" w:ascii="宋体" w:hAnsi="宋体" w:cs="宋体"/>
          <w:sz w:val="28"/>
          <w:szCs w:val="28"/>
          <w:highlight w:val="yellow"/>
          <w:u w:val="single"/>
        </w:rPr>
        <w:t>元整，税率    %</w:t>
      </w:r>
      <w:r>
        <w:rPr>
          <w:rFonts w:ascii="宋体" w:hAnsi="宋体" w:cs="宋体"/>
          <w:sz w:val="28"/>
          <w:szCs w:val="28"/>
          <w:highlight w:val="yellow"/>
        </w:rPr>
        <w:t>)</w:t>
      </w:r>
      <w:r>
        <w:rPr>
          <w:rFonts w:hint="eastAsia" w:ascii="宋体" w:hAnsi="宋体" w:cs="宋体"/>
          <w:sz w:val="28"/>
          <w:szCs w:val="28"/>
          <w:highlight w:val="yellow"/>
        </w:rPr>
        <w:t>。</w:t>
      </w:r>
    </w:p>
    <w:p>
      <w:pPr>
        <w:adjustRightInd w:val="0"/>
        <w:snapToGrid w:val="0"/>
        <w:spacing w:line="360" w:lineRule="auto"/>
        <w:rPr>
          <w:rFonts w:ascii="宋体"/>
          <w:b w:val="0"/>
          <w:bCs w:val="0"/>
          <w:sz w:val="28"/>
          <w:szCs w:val="28"/>
          <w:highlight w:val="none"/>
        </w:rPr>
      </w:pPr>
      <w:r>
        <w:rPr>
          <w:rFonts w:ascii="宋体" w:hAnsi="宋体" w:cs="宋体"/>
          <w:b w:val="0"/>
          <w:bCs w:val="0"/>
          <w:sz w:val="28"/>
          <w:szCs w:val="28"/>
          <w:highlight w:val="none"/>
        </w:rPr>
        <w:t xml:space="preserve">(2) </w:t>
      </w:r>
      <w:r>
        <w:rPr>
          <w:rFonts w:hint="eastAsia" w:ascii="宋体" w:hAnsi="宋体" w:cs="宋体"/>
          <w:b w:val="0"/>
          <w:bCs w:val="0"/>
          <w:sz w:val="28"/>
          <w:szCs w:val="28"/>
          <w:highlight w:val="none"/>
        </w:rPr>
        <w:t>我们将按询价书的规定履行合同责任和义务。</w:t>
      </w:r>
    </w:p>
    <w:p>
      <w:pPr>
        <w:adjustRightInd w:val="0"/>
        <w:snapToGrid w:val="0"/>
        <w:spacing w:line="360" w:lineRule="auto"/>
        <w:rPr>
          <w:rFonts w:ascii="宋体"/>
          <w:b w:val="0"/>
          <w:bCs w:val="0"/>
          <w:sz w:val="28"/>
          <w:szCs w:val="28"/>
          <w:highlight w:val="none"/>
        </w:rPr>
      </w:pPr>
      <w:r>
        <w:rPr>
          <w:rFonts w:ascii="宋体" w:hAnsi="宋体" w:cs="宋体"/>
          <w:b w:val="0"/>
          <w:bCs w:val="0"/>
          <w:sz w:val="28"/>
          <w:szCs w:val="28"/>
          <w:highlight w:val="none"/>
        </w:rPr>
        <w:t xml:space="preserve">(3) </w:t>
      </w:r>
      <w:r>
        <w:rPr>
          <w:rFonts w:hint="eastAsia" w:ascii="宋体" w:hAnsi="宋体" w:cs="宋体"/>
          <w:b w:val="0"/>
          <w:bCs w:val="0"/>
          <w:sz w:val="28"/>
          <w:szCs w:val="28"/>
          <w:highlight w:val="none"/>
        </w:rPr>
        <w:t>我们已详细审查询价书中全部内容</w:t>
      </w:r>
      <w:r>
        <w:rPr>
          <w:rFonts w:ascii="宋体" w:cs="宋体"/>
          <w:b w:val="0"/>
          <w:bCs w:val="0"/>
          <w:sz w:val="28"/>
          <w:szCs w:val="28"/>
          <w:highlight w:val="none"/>
        </w:rPr>
        <w:t>,</w:t>
      </w:r>
      <w:r>
        <w:rPr>
          <w:rFonts w:hint="eastAsia" w:ascii="宋体" w:hAnsi="宋体" w:cs="宋体"/>
          <w:b w:val="0"/>
          <w:bCs w:val="0"/>
          <w:sz w:val="28"/>
          <w:szCs w:val="28"/>
          <w:highlight w:val="none"/>
        </w:rPr>
        <w:t>包括修改意见</w:t>
      </w:r>
      <w:r>
        <w:rPr>
          <w:rFonts w:ascii="宋体" w:hAnsi="宋体" w:cs="宋体"/>
          <w:b w:val="0"/>
          <w:bCs w:val="0"/>
          <w:sz w:val="28"/>
          <w:szCs w:val="28"/>
          <w:highlight w:val="none"/>
        </w:rPr>
        <w:t>(</w:t>
      </w:r>
      <w:r>
        <w:rPr>
          <w:rFonts w:hint="eastAsia" w:ascii="宋体" w:hAnsi="宋体" w:cs="宋体"/>
          <w:b w:val="0"/>
          <w:bCs w:val="0"/>
          <w:sz w:val="28"/>
          <w:szCs w:val="28"/>
          <w:highlight w:val="none"/>
        </w:rPr>
        <w:t>如有则附</w:t>
      </w:r>
      <w:r>
        <w:rPr>
          <w:rFonts w:ascii="宋体" w:hAnsi="宋体" w:cs="宋体"/>
          <w:b w:val="0"/>
          <w:bCs w:val="0"/>
          <w:sz w:val="28"/>
          <w:szCs w:val="28"/>
          <w:highlight w:val="none"/>
        </w:rPr>
        <w:t>)</w:t>
      </w:r>
      <w:r>
        <w:rPr>
          <w:rFonts w:hint="eastAsia" w:ascii="宋体" w:hAnsi="宋体" w:cs="宋体"/>
          <w:b w:val="0"/>
          <w:bCs w:val="0"/>
          <w:sz w:val="28"/>
          <w:szCs w:val="28"/>
          <w:highlight w:val="none"/>
        </w:rPr>
        <w:t>以及全部参考资料和有关附件。我们完全理解并同意放弃对这方面有不明及误解而要求采购方解释和承担责任的权力。</w:t>
      </w:r>
    </w:p>
    <w:p>
      <w:pPr>
        <w:adjustRightInd w:val="0"/>
        <w:snapToGrid w:val="0"/>
        <w:spacing w:line="360" w:lineRule="auto"/>
        <w:rPr>
          <w:rFonts w:ascii="宋体"/>
          <w:b w:val="0"/>
          <w:bCs w:val="0"/>
          <w:sz w:val="28"/>
          <w:szCs w:val="28"/>
          <w:highlight w:val="none"/>
        </w:rPr>
      </w:pPr>
      <w:r>
        <w:rPr>
          <w:rFonts w:ascii="宋体" w:hAnsi="宋体" w:cs="宋体"/>
          <w:b w:val="0"/>
          <w:bCs w:val="0"/>
          <w:sz w:val="28"/>
          <w:szCs w:val="28"/>
          <w:highlight w:val="none"/>
        </w:rPr>
        <w:t xml:space="preserve">(4) </w:t>
      </w:r>
      <w:r>
        <w:rPr>
          <w:rFonts w:hint="eastAsia" w:ascii="宋体" w:hAnsi="宋体" w:cs="宋体"/>
          <w:b w:val="0"/>
          <w:bCs w:val="0"/>
          <w:sz w:val="28"/>
          <w:szCs w:val="28"/>
          <w:highlight w:val="none"/>
        </w:rPr>
        <w:t>在须知规定的询价有效期内遵循本响应文件</w:t>
      </w:r>
      <w:r>
        <w:rPr>
          <w:rFonts w:ascii="宋体" w:cs="宋体"/>
          <w:b w:val="0"/>
          <w:bCs w:val="0"/>
          <w:sz w:val="28"/>
          <w:szCs w:val="28"/>
          <w:highlight w:val="none"/>
        </w:rPr>
        <w:t>,</w:t>
      </w:r>
      <w:r>
        <w:rPr>
          <w:rFonts w:hint="eastAsia" w:ascii="宋体" w:hAnsi="宋体" w:cs="宋体"/>
          <w:b w:val="0"/>
          <w:bCs w:val="0"/>
          <w:sz w:val="28"/>
          <w:szCs w:val="28"/>
          <w:highlight w:val="none"/>
        </w:rPr>
        <w:t>并在须知规定的有效期期满之前具有约束力。</w:t>
      </w:r>
    </w:p>
    <w:p>
      <w:pPr>
        <w:adjustRightInd w:val="0"/>
        <w:snapToGrid w:val="0"/>
        <w:spacing w:line="360" w:lineRule="auto"/>
        <w:rPr>
          <w:rFonts w:ascii="宋体"/>
          <w:b w:val="0"/>
          <w:bCs w:val="0"/>
          <w:sz w:val="28"/>
          <w:szCs w:val="28"/>
          <w:highlight w:val="none"/>
        </w:rPr>
      </w:pPr>
      <w:r>
        <w:rPr>
          <w:rFonts w:ascii="宋体" w:hAnsi="宋体" w:cs="宋体"/>
          <w:b w:val="0"/>
          <w:bCs w:val="0"/>
          <w:sz w:val="28"/>
          <w:szCs w:val="28"/>
          <w:highlight w:val="none"/>
        </w:rPr>
        <w:t xml:space="preserve">(5) </w:t>
      </w:r>
      <w:r>
        <w:rPr>
          <w:rFonts w:hint="eastAsia" w:ascii="宋体" w:hAnsi="宋体" w:cs="宋体"/>
          <w:b w:val="0"/>
          <w:bCs w:val="0"/>
          <w:sz w:val="28"/>
          <w:szCs w:val="28"/>
          <w:highlight w:val="none"/>
        </w:rPr>
        <w:t>如果在规定的有效期内撤回报价</w:t>
      </w:r>
      <w:r>
        <w:rPr>
          <w:rFonts w:ascii="宋体" w:cs="宋体"/>
          <w:b w:val="0"/>
          <w:bCs w:val="0"/>
          <w:sz w:val="28"/>
          <w:szCs w:val="28"/>
          <w:highlight w:val="none"/>
        </w:rPr>
        <w:t>,</w:t>
      </w:r>
      <w:r>
        <w:rPr>
          <w:rFonts w:hint="eastAsia" w:ascii="宋体" w:hAnsi="宋体" w:cs="宋体"/>
          <w:b w:val="0"/>
          <w:bCs w:val="0"/>
          <w:sz w:val="28"/>
          <w:szCs w:val="28"/>
          <w:highlight w:val="none"/>
        </w:rPr>
        <w:t>我们愿承担相应的法律责任。</w:t>
      </w:r>
    </w:p>
    <w:p>
      <w:pPr>
        <w:adjustRightInd w:val="0"/>
        <w:snapToGrid w:val="0"/>
        <w:spacing w:line="360" w:lineRule="auto"/>
        <w:rPr>
          <w:rFonts w:ascii="宋体"/>
          <w:b w:val="0"/>
          <w:bCs w:val="0"/>
          <w:sz w:val="28"/>
          <w:szCs w:val="28"/>
          <w:highlight w:val="none"/>
        </w:rPr>
      </w:pPr>
      <w:r>
        <w:rPr>
          <w:rFonts w:ascii="宋体" w:hAnsi="宋体" w:cs="宋体"/>
          <w:b w:val="0"/>
          <w:bCs w:val="0"/>
          <w:sz w:val="28"/>
          <w:szCs w:val="28"/>
          <w:highlight w:val="none"/>
        </w:rPr>
        <w:t xml:space="preserve">(6) </w:t>
      </w:r>
      <w:r>
        <w:rPr>
          <w:rFonts w:hint="eastAsia" w:ascii="宋体" w:hAnsi="宋体" w:cs="宋体"/>
          <w:b w:val="0"/>
          <w:bCs w:val="0"/>
          <w:sz w:val="28"/>
          <w:szCs w:val="28"/>
          <w:highlight w:val="none"/>
        </w:rPr>
        <w:t>同意提供贵方可能要求的与本次询价有关的任何证据或资料。</w:t>
      </w:r>
    </w:p>
    <w:p>
      <w:pPr>
        <w:adjustRightInd w:val="0"/>
        <w:snapToGrid w:val="0"/>
        <w:spacing w:line="360" w:lineRule="auto"/>
        <w:rPr>
          <w:rFonts w:ascii="宋体"/>
          <w:b w:val="0"/>
          <w:bCs w:val="0"/>
          <w:sz w:val="28"/>
          <w:szCs w:val="28"/>
          <w:highlight w:val="none"/>
        </w:rPr>
      </w:pPr>
      <w:r>
        <w:rPr>
          <w:rFonts w:ascii="宋体" w:hAnsi="宋体" w:cs="宋体"/>
          <w:b w:val="0"/>
          <w:bCs w:val="0"/>
          <w:sz w:val="28"/>
          <w:szCs w:val="28"/>
          <w:highlight w:val="none"/>
        </w:rPr>
        <w:t xml:space="preserve">(7) </w:t>
      </w:r>
      <w:r>
        <w:rPr>
          <w:rFonts w:hint="eastAsia" w:ascii="宋体" w:hAnsi="宋体" w:cs="宋体"/>
          <w:b w:val="0"/>
          <w:bCs w:val="0"/>
          <w:sz w:val="28"/>
          <w:szCs w:val="28"/>
          <w:highlight w:val="none"/>
        </w:rPr>
        <w:t>我们理解贵方不一定要接受最低报价或收到的任何报价。</w:t>
      </w:r>
    </w:p>
    <w:p>
      <w:pPr>
        <w:adjustRightInd w:val="0"/>
        <w:snapToGrid w:val="0"/>
        <w:jc w:val="center"/>
        <w:rPr>
          <w:rFonts w:ascii="宋体"/>
          <w:b w:val="0"/>
          <w:bCs w:val="0"/>
          <w:sz w:val="28"/>
          <w:szCs w:val="28"/>
          <w:highlight w:val="none"/>
        </w:rPr>
      </w:pPr>
    </w:p>
    <w:p>
      <w:pPr>
        <w:adjustRightInd w:val="0"/>
        <w:snapToGrid w:val="0"/>
        <w:jc w:val="center"/>
        <w:rPr>
          <w:rFonts w:ascii="宋体"/>
          <w:b w:val="0"/>
          <w:bCs w:val="0"/>
          <w:sz w:val="28"/>
          <w:szCs w:val="28"/>
          <w:highlight w:val="none"/>
        </w:rPr>
      </w:pPr>
    </w:p>
    <w:p>
      <w:pPr>
        <w:adjustRightInd w:val="0"/>
        <w:snapToGrid w:val="0"/>
        <w:jc w:val="center"/>
        <w:rPr>
          <w:rFonts w:ascii="宋体"/>
          <w:b w:val="0"/>
          <w:bCs w:val="0"/>
          <w:sz w:val="28"/>
          <w:szCs w:val="28"/>
          <w:highlight w:val="none"/>
        </w:rPr>
      </w:pPr>
    </w:p>
    <w:p>
      <w:pPr>
        <w:adjustRightInd w:val="0"/>
        <w:snapToGrid w:val="0"/>
        <w:jc w:val="center"/>
        <w:rPr>
          <w:rFonts w:ascii="宋体"/>
          <w:b w:val="0"/>
          <w:bCs w:val="0"/>
          <w:sz w:val="28"/>
          <w:szCs w:val="28"/>
          <w:highlight w:val="none"/>
        </w:rPr>
      </w:pPr>
    </w:p>
    <w:p>
      <w:pPr>
        <w:adjustRightInd w:val="0"/>
        <w:snapToGrid w:val="0"/>
        <w:jc w:val="center"/>
        <w:rPr>
          <w:rFonts w:ascii="宋体"/>
          <w:b w:val="0"/>
          <w:bCs w:val="0"/>
          <w:sz w:val="28"/>
          <w:szCs w:val="28"/>
          <w:highlight w:val="none"/>
        </w:rPr>
      </w:pPr>
    </w:p>
    <w:p>
      <w:pPr>
        <w:adjustRightInd w:val="0"/>
        <w:snapToGrid w:val="0"/>
        <w:jc w:val="center"/>
        <w:rPr>
          <w:rFonts w:ascii="宋体"/>
          <w:b w:val="0"/>
          <w:bCs w:val="0"/>
          <w:sz w:val="28"/>
          <w:szCs w:val="28"/>
          <w:highlight w:val="none"/>
        </w:rPr>
      </w:pPr>
    </w:p>
    <w:p>
      <w:pPr>
        <w:adjustRightInd w:val="0"/>
        <w:snapToGrid w:val="0"/>
        <w:jc w:val="center"/>
        <w:rPr>
          <w:rFonts w:ascii="宋体"/>
          <w:b w:val="0"/>
          <w:bCs w:val="0"/>
          <w:sz w:val="28"/>
          <w:szCs w:val="28"/>
          <w:highlight w:val="none"/>
        </w:rPr>
      </w:pPr>
    </w:p>
    <w:p>
      <w:pPr>
        <w:adjustRightInd w:val="0"/>
        <w:snapToGrid w:val="0"/>
        <w:jc w:val="center"/>
        <w:rPr>
          <w:rFonts w:ascii="宋体"/>
          <w:b w:val="0"/>
          <w:bCs w:val="0"/>
          <w:sz w:val="28"/>
          <w:szCs w:val="28"/>
          <w:highlight w:val="none"/>
        </w:rPr>
      </w:pPr>
    </w:p>
    <w:p>
      <w:pPr>
        <w:adjustRightInd w:val="0"/>
        <w:snapToGrid w:val="0"/>
        <w:jc w:val="center"/>
        <w:rPr>
          <w:rFonts w:ascii="宋体"/>
          <w:b w:val="0"/>
          <w:bCs w:val="0"/>
          <w:sz w:val="28"/>
          <w:szCs w:val="28"/>
          <w:highlight w:val="none"/>
        </w:rPr>
      </w:pPr>
    </w:p>
    <w:p>
      <w:pPr>
        <w:adjustRightInd w:val="0"/>
        <w:snapToGrid w:val="0"/>
        <w:jc w:val="center"/>
        <w:rPr>
          <w:rFonts w:ascii="宋体"/>
          <w:b w:val="0"/>
          <w:bCs w:val="0"/>
          <w:sz w:val="28"/>
          <w:szCs w:val="28"/>
          <w:highlight w:val="none"/>
        </w:rPr>
      </w:pPr>
    </w:p>
    <w:p>
      <w:pPr>
        <w:adjustRightInd w:val="0"/>
        <w:snapToGrid w:val="0"/>
        <w:spacing w:line="360" w:lineRule="auto"/>
        <w:rPr>
          <w:rFonts w:ascii="宋体" w:hAnsi="宋体" w:cs="宋体"/>
          <w:b w:val="0"/>
          <w:bCs w:val="0"/>
          <w:sz w:val="28"/>
          <w:szCs w:val="28"/>
          <w:highlight w:val="none"/>
        </w:rPr>
      </w:pPr>
    </w:p>
    <w:p>
      <w:pPr>
        <w:adjustRightInd w:val="0"/>
        <w:snapToGrid w:val="0"/>
        <w:spacing w:line="360" w:lineRule="auto"/>
        <w:rPr>
          <w:rFonts w:ascii="宋体" w:hAnsi="宋体" w:cs="宋体"/>
          <w:b w:val="0"/>
          <w:bCs w:val="0"/>
          <w:sz w:val="28"/>
          <w:szCs w:val="28"/>
          <w:highlight w:val="none"/>
        </w:rPr>
      </w:pPr>
    </w:p>
    <w:p>
      <w:pPr>
        <w:adjustRightInd w:val="0"/>
        <w:snapToGrid w:val="0"/>
        <w:spacing w:line="360" w:lineRule="auto"/>
        <w:ind w:firstLine="6440" w:firstLineChars="2300"/>
        <w:rPr>
          <w:rFonts w:ascii="宋体" w:hAnsi="宋体" w:cs="宋体"/>
          <w:b w:val="0"/>
          <w:bCs w:val="0"/>
          <w:sz w:val="28"/>
          <w:szCs w:val="28"/>
          <w:highlight w:val="none"/>
        </w:rPr>
      </w:pPr>
      <w:r>
        <w:rPr>
          <w:rFonts w:hint="eastAsia" w:ascii="宋体" w:hAnsi="宋体" w:cs="宋体"/>
          <w:b w:val="0"/>
          <w:bCs w:val="0"/>
          <w:sz w:val="28"/>
          <w:szCs w:val="28"/>
          <w:highlight w:val="none"/>
        </w:rPr>
        <w:t>法定代表人</w:t>
      </w:r>
      <w:r>
        <w:rPr>
          <w:rFonts w:hint="eastAsia" w:ascii="宋体" w:hAnsi="宋体" w:cs="宋体"/>
          <w:b w:val="0"/>
          <w:bCs w:val="0"/>
          <w:sz w:val="28"/>
          <w:szCs w:val="28"/>
          <w:highlight w:val="none"/>
          <w:lang w:eastAsia="zh-CN"/>
        </w:rPr>
        <w:t>或其授权代理人</w:t>
      </w:r>
      <w:r>
        <w:rPr>
          <w:rFonts w:hint="eastAsia" w:ascii="宋体" w:hAnsi="宋体" w:cs="宋体"/>
          <w:b w:val="0"/>
          <w:bCs w:val="0"/>
          <w:sz w:val="28"/>
          <w:szCs w:val="28"/>
          <w:highlight w:val="none"/>
        </w:rPr>
        <w:t>：（签字）</w:t>
      </w:r>
    </w:p>
    <w:p>
      <w:pPr>
        <w:adjustRightInd w:val="0"/>
        <w:snapToGrid w:val="0"/>
        <w:spacing w:line="360" w:lineRule="auto"/>
        <w:ind w:firstLine="7840" w:firstLineChars="2800"/>
        <w:rPr>
          <w:rFonts w:ascii="宋体" w:hAnsi="宋体" w:cs="宋体"/>
          <w:b w:val="0"/>
          <w:bCs w:val="0"/>
          <w:sz w:val="28"/>
          <w:szCs w:val="28"/>
          <w:highlight w:val="none"/>
        </w:rPr>
      </w:pPr>
      <w:r>
        <w:rPr>
          <w:rFonts w:hint="eastAsia" w:ascii="宋体" w:hAnsi="宋体" w:cs="宋体"/>
          <w:b w:val="0"/>
          <w:bCs w:val="0"/>
          <w:sz w:val="28"/>
          <w:szCs w:val="28"/>
          <w:highlight w:val="none"/>
        </w:rPr>
        <w:t>（盖公司章）</w:t>
      </w:r>
    </w:p>
    <w:p>
      <w:pPr>
        <w:adjustRightInd w:val="0"/>
        <w:snapToGrid w:val="0"/>
        <w:spacing w:line="360" w:lineRule="auto"/>
        <w:ind w:firstLine="8120" w:firstLineChars="2900"/>
        <w:rPr>
          <w:rFonts w:ascii="宋体" w:hAnsi="宋体" w:cs="宋体"/>
          <w:b w:val="0"/>
          <w:bCs w:val="0"/>
          <w:sz w:val="28"/>
          <w:szCs w:val="28"/>
          <w:highlight w:val="none"/>
        </w:rPr>
      </w:pPr>
      <w:r>
        <w:rPr>
          <w:rFonts w:hint="eastAsia" w:ascii="宋体" w:hAnsi="宋体" w:cs="宋体"/>
          <w:b w:val="0"/>
          <w:bCs w:val="0"/>
          <w:sz w:val="28"/>
          <w:szCs w:val="28"/>
          <w:highlight w:val="none"/>
        </w:rPr>
        <w:t>日期：</w:t>
      </w:r>
    </w:p>
    <w:p>
      <w:pPr>
        <w:pStyle w:val="19"/>
        <w:rPr>
          <w:highlight w:val="none"/>
        </w:rPr>
      </w:pPr>
    </w:p>
    <w:p>
      <w:pPr>
        <w:pStyle w:val="19"/>
        <w:rPr>
          <w:highlight w:val="none"/>
        </w:rPr>
      </w:pPr>
    </w:p>
    <w:p>
      <w:pPr>
        <w:pStyle w:val="19"/>
        <w:rPr>
          <w:highlight w:val="none"/>
        </w:rPr>
      </w:pPr>
    </w:p>
    <w:p>
      <w:pPr>
        <w:numPr>
          <w:ilvl w:val="0"/>
          <w:numId w:val="11"/>
        </w:numPr>
        <w:spacing w:line="360" w:lineRule="auto"/>
        <w:jc w:val="center"/>
        <w:rPr>
          <w:rFonts w:hint="eastAsia" w:eastAsia="宋体"/>
          <w:lang w:eastAsia="zh-CN"/>
        </w:rPr>
      </w:pPr>
      <w:r>
        <w:rPr>
          <w:rFonts w:hint="eastAsia" w:ascii="宋体" w:hAnsi="宋体" w:cs="宋体"/>
          <w:b w:val="0"/>
          <w:bCs w:val="0"/>
          <w:highlight w:val="yellow"/>
        </w:rPr>
        <w:t>报价一览表（含税报价）</w:t>
      </w:r>
    </w:p>
    <w:p>
      <w:pPr>
        <w:ind w:right="-622"/>
        <w:rPr>
          <w:rFonts w:ascii="宋体" w:hAnsi="宋体" w:cs="宋体"/>
          <w:b w:val="0"/>
          <w:bCs w:val="0"/>
          <w:sz w:val="24"/>
          <w:szCs w:val="24"/>
          <w:highlight w:val="none"/>
        </w:rPr>
      </w:pPr>
      <w:r>
        <w:rPr>
          <w:rFonts w:hint="eastAsia" w:ascii="宋体" w:hAnsi="宋体" w:cs="宋体"/>
          <w:b w:val="0"/>
          <w:bCs w:val="0"/>
          <w:sz w:val="24"/>
          <w:szCs w:val="24"/>
          <w:highlight w:val="none"/>
        </w:rPr>
        <w:t xml:space="preserve">报价人名称：                                                                        询价编号：                          </w:t>
      </w:r>
    </w:p>
    <w:tbl>
      <w:tblPr>
        <w:tblStyle w:val="45"/>
        <w:tblW w:w="1412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68"/>
        <w:gridCol w:w="1871"/>
        <w:gridCol w:w="4465"/>
        <w:gridCol w:w="2130"/>
        <w:gridCol w:w="1800"/>
        <w:gridCol w:w="16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4" w:hRule="atLeast"/>
          <w:jc w:val="center"/>
        </w:trPr>
        <w:tc>
          <w:tcPr>
            <w:tcW w:w="2168" w:type="dxa"/>
            <w:vAlign w:val="center"/>
          </w:tcPr>
          <w:p>
            <w:pPr>
              <w:jc w:val="center"/>
              <w:rPr>
                <w:rFonts w:ascii="宋体" w:hAnsi="宋体" w:cs="宋体"/>
                <w:b w:val="0"/>
                <w:bCs w:val="0"/>
                <w:sz w:val="24"/>
                <w:szCs w:val="24"/>
                <w:highlight w:val="none"/>
              </w:rPr>
            </w:pPr>
            <w:r>
              <w:rPr>
                <w:rFonts w:hint="eastAsia" w:ascii="宋体" w:hAnsi="宋体" w:cs="宋体"/>
                <w:b w:val="0"/>
                <w:bCs w:val="0"/>
                <w:sz w:val="24"/>
                <w:szCs w:val="24"/>
                <w:highlight w:val="none"/>
                <w:lang w:val="en-US" w:eastAsia="zh-CN"/>
              </w:rPr>
              <w:t>项目</w:t>
            </w:r>
            <w:r>
              <w:rPr>
                <w:rFonts w:hint="eastAsia" w:ascii="宋体" w:hAnsi="宋体" w:cs="宋体"/>
                <w:b w:val="0"/>
                <w:bCs w:val="0"/>
                <w:sz w:val="24"/>
                <w:szCs w:val="24"/>
                <w:highlight w:val="none"/>
              </w:rPr>
              <w:t>名称</w:t>
            </w:r>
          </w:p>
        </w:tc>
        <w:tc>
          <w:tcPr>
            <w:tcW w:w="1871" w:type="dxa"/>
            <w:vAlign w:val="center"/>
          </w:tcPr>
          <w:p>
            <w:pPr>
              <w:jc w:val="center"/>
              <w:rPr>
                <w:rFonts w:ascii="宋体" w:hAnsi="宋体" w:cs="宋体"/>
                <w:b w:val="0"/>
                <w:bCs w:val="0"/>
                <w:sz w:val="24"/>
                <w:szCs w:val="24"/>
                <w:highlight w:val="none"/>
              </w:rPr>
            </w:pPr>
            <w:r>
              <w:rPr>
                <w:rFonts w:hint="eastAsia" w:ascii="宋体" w:hAnsi="宋体" w:cs="宋体"/>
                <w:b w:val="0"/>
                <w:bCs w:val="0"/>
                <w:sz w:val="24"/>
                <w:szCs w:val="24"/>
                <w:highlight w:val="none"/>
              </w:rPr>
              <w:t>项数</w:t>
            </w:r>
          </w:p>
        </w:tc>
        <w:tc>
          <w:tcPr>
            <w:tcW w:w="4465" w:type="dxa"/>
            <w:vAlign w:val="center"/>
          </w:tcPr>
          <w:p>
            <w:pPr>
              <w:jc w:val="center"/>
              <w:rPr>
                <w:rFonts w:hint="eastAsia" w:ascii="宋体" w:hAnsi="宋体" w:eastAsia="宋体" w:cs="宋体"/>
                <w:b w:val="0"/>
                <w:bCs w:val="0"/>
                <w:sz w:val="24"/>
                <w:szCs w:val="24"/>
                <w:highlight w:val="none"/>
                <w:lang w:eastAsia="zh-CN"/>
              </w:rPr>
            </w:pPr>
            <w:r>
              <w:rPr>
                <w:rFonts w:hint="eastAsia" w:ascii="宋体" w:hAnsi="宋体" w:cs="宋体"/>
                <w:b w:val="0"/>
                <w:bCs w:val="0"/>
                <w:sz w:val="24"/>
                <w:szCs w:val="24"/>
                <w:highlight w:val="none"/>
              </w:rPr>
              <w:t>含税总价</w:t>
            </w:r>
          </w:p>
        </w:tc>
        <w:tc>
          <w:tcPr>
            <w:tcW w:w="2130" w:type="dxa"/>
            <w:vAlign w:val="center"/>
          </w:tcPr>
          <w:p>
            <w:pPr>
              <w:jc w:val="center"/>
              <w:rPr>
                <w:rFonts w:hint="eastAsia" w:ascii="宋体" w:hAnsi="宋体" w:eastAsia="宋体" w:cs="宋体"/>
                <w:b w:val="0"/>
                <w:bCs w:val="0"/>
                <w:sz w:val="24"/>
                <w:szCs w:val="24"/>
                <w:highlight w:val="none"/>
                <w:lang w:eastAsia="zh-CN"/>
              </w:rPr>
            </w:pPr>
            <w:r>
              <w:rPr>
                <w:rFonts w:hint="eastAsia" w:ascii="宋体" w:hAnsi="宋体" w:cs="宋体"/>
                <w:b w:val="0"/>
                <w:bCs w:val="0"/>
                <w:sz w:val="24"/>
                <w:szCs w:val="24"/>
                <w:highlight w:val="none"/>
                <w:lang w:val="en-US" w:eastAsia="zh-CN"/>
              </w:rPr>
              <w:t>服务期</w:t>
            </w:r>
          </w:p>
        </w:tc>
        <w:tc>
          <w:tcPr>
            <w:tcW w:w="1800" w:type="dxa"/>
            <w:vAlign w:val="center"/>
          </w:tcPr>
          <w:p>
            <w:pPr>
              <w:jc w:val="center"/>
              <w:rPr>
                <w:rFonts w:hint="eastAsia" w:ascii="宋体" w:hAnsi="宋体" w:eastAsia="宋体" w:cs="宋体"/>
                <w:b w:val="0"/>
                <w:bCs w:val="0"/>
                <w:sz w:val="24"/>
                <w:szCs w:val="24"/>
                <w:highlight w:val="none"/>
                <w:lang w:eastAsia="zh-CN"/>
              </w:rPr>
            </w:pPr>
            <w:r>
              <w:rPr>
                <w:rFonts w:hint="eastAsia"/>
                <w:b w:val="0"/>
                <w:bCs w:val="0"/>
                <w:sz w:val="24"/>
                <w:szCs w:val="24"/>
                <w:highlight w:val="none"/>
                <w:lang w:val="en-US" w:eastAsia="zh-CN"/>
              </w:rPr>
              <w:t>报价声明</w:t>
            </w:r>
          </w:p>
        </w:tc>
        <w:tc>
          <w:tcPr>
            <w:tcW w:w="1694" w:type="dxa"/>
            <w:vAlign w:val="center"/>
          </w:tcPr>
          <w:p>
            <w:pPr>
              <w:jc w:val="center"/>
              <w:rPr>
                <w:rFonts w:ascii="宋体" w:hAnsi="宋体" w:cs="宋体"/>
                <w:b w:val="0"/>
                <w:bCs w:val="0"/>
                <w:sz w:val="24"/>
                <w:szCs w:val="24"/>
                <w:highlight w:val="none"/>
              </w:rPr>
            </w:pPr>
            <w:r>
              <w:rPr>
                <w:rFonts w:hint="eastAsia" w:ascii="宋体" w:hAnsi="宋体" w:cs="宋体"/>
                <w:b w:val="0"/>
                <w:bCs w:val="0"/>
                <w:sz w:val="24"/>
                <w:szCs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11" w:hRule="atLeast"/>
          <w:jc w:val="center"/>
        </w:trPr>
        <w:tc>
          <w:tcPr>
            <w:tcW w:w="2168" w:type="dxa"/>
          </w:tcPr>
          <w:p>
            <w:pPr>
              <w:rPr>
                <w:rFonts w:ascii="宋体" w:hAnsi="宋体" w:cs="宋体"/>
                <w:b w:val="0"/>
                <w:bCs w:val="0"/>
                <w:sz w:val="24"/>
                <w:szCs w:val="24"/>
                <w:highlight w:val="none"/>
              </w:rPr>
            </w:pPr>
          </w:p>
        </w:tc>
        <w:tc>
          <w:tcPr>
            <w:tcW w:w="1871" w:type="dxa"/>
          </w:tcPr>
          <w:p>
            <w:pPr>
              <w:rPr>
                <w:rFonts w:ascii="宋体" w:hAnsi="宋体" w:cs="宋体"/>
                <w:b w:val="0"/>
                <w:bCs w:val="0"/>
                <w:sz w:val="24"/>
                <w:szCs w:val="24"/>
                <w:highlight w:val="none"/>
              </w:rPr>
            </w:pPr>
          </w:p>
        </w:tc>
        <w:tc>
          <w:tcPr>
            <w:tcW w:w="4465" w:type="dxa"/>
          </w:tcPr>
          <w:p>
            <w:pPr>
              <w:rPr>
                <w:rFonts w:ascii="宋体" w:hAnsi="宋体" w:cs="宋体"/>
                <w:b w:val="0"/>
                <w:bCs w:val="0"/>
                <w:sz w:val="24"/>
                <w:szCs w:val="24"/>
                <w:highlight w:val="none"/>
              </w:rPr>
            </w:pPr>
          </w:p>
        </w:tc>
        <w:tc>
          <w:tcPr>
            <w:tcW w:w="2130" w:type="dxa"/>
          </w:tcPr>
          <w:p>
            <w:pPr>
              <w:rPr>
                <w:rFonts w:ascii="宋体" w:hAnsi="宋体" w:cs="宋体"/>
                <w:b w:val="0"/>
                <w:bCs w:val="0"/>
                <w:sz w:val="24"/>
                <w:szCs w:val="24"/>
                <w:highlight w:val="none"/>
              </w:rPr>
            </w:pPr>
          </w:p>
        </w:tc>
        <w:tc>
          <w:tcPr>
            <w:tcW w:w="1800" w:type="dxa"/>
          </w:tcPr>
          <w:p>
            <w:pPr>
              <w:rPr>
                <w:rFonts w:ascii="宋体" w:hAnsi="宋体" w:cs="宋体"/>
                <w:b w:val="0"/>
                <w:bCs w:val="0"/>
                <w:sz w:val="24"/>
                <w:szCs w:val="24"/>
                <w:highlight w:val="none"/>
              </w:rPr>
            </w:pPr>
          </w:p>
        </w:tc>
        <w:tc>
          <w:tcPr>
            <w:tcW w:w="1694" w:type="dxa"/>
          </w:tcPr>
          <w:p>
            <w:pPr>
              <w:rPr>
                <w:rFonts w:ascii="宋体" w:hAnsi="宋体" w:cs="宋体"/>
                <w:b w:val="0"/>
                <w:bCs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54" w:hRule="atLeast"/>
          <w:jc w:val="center"/>
        </w:trPr>
        <w:tc>
          <w:tcPr>
            <w:tcW w:w="2168" w:type="dxa"/>
          </w:tcPr>
          <w:p>
            <w:pPr>
              <w:jc w:val="center"/>
              <w:rPr>
                <w:rFonts w:ascii="宋体" w:hAnsi="宋体" w:cs="宋体"/>
                <w:b w:val="0"/>
                <w:bCs w:val="0"/>
                <w:sz w:val="24"/>
                <w:szCs w:val="24"/>
                <w:highlight w:val="none"/>
              </w:rPr>
            </w:pPr>
            <w:r>
              <w:rPr>
                <w:rFonts w:hint="eastAsia" w:ascii="宋体" w:hAnsi="宋体" w:cs="宋体"/>
                <w:b w:val="0"/>
                <w:bCs w:val="0"/>
                <w:sz w:val="24"/>
                <w:szCs w:val="24"/>
                <w:highlight w:val="none"/>
              </w:rPr>
              <w:t>合计总价：（含税价）</w:t>
            </w:r>
          </w:p>
        </w:tc>
        <w:tc>
          <w:tcPr>
            <w:tcW w:w="11960" w:type="dxa"/>
            <w:gridSpan w:val="5"/>
          </w:tcPr>
          <w:p>
            <w:pPr>
              <w:rPr>
                <w:rFonts w:ascii="宋体" w:hAnsi="宋体" w:cs="宋体"/>
                <w:b w:val="0"/>
                <w:bCs w:val="0"/>
                <w:sz w:val="24"/>
                <w:szCs w:val="24"/>
                <w:highlight w:val="none"/>
              </w:rPr>
            </w:pPr>
            <w:r>
              <w:rPr>
                <w:rFonts w:hint="eastAsia" w:ascii="宋体" w:hAnsi="宋体" w:cs="宋体"/>
                <w:b w:val="0"/>
                <w:bCs w:val="0"/>
                <w:sz w:val="24"/>
                <w:szCs w:val="24"/>
                <w:highlight w:val="none"/>
              </w:rPr>
              <w:t xml:space="preserve">                                                          税率：</w:t>
            </w:r>
          </w:p>
        </w:tc>
      </w:tr>
    </w:tbl>
    <w:p>
      <w:pPr>
        <w:pStyle w:val="83"/>
        <w:spacing w:before="20" w:after="20"/>
        <w:jc w:val="both"/>
        <w:rPr>
          <w:rFonts w:ascii="宋体" w:hAnsi="宋体" w:eastAsia="宋体" w:cs="宋体"/>
          <w:highlight w:val="none"/>
        </w:rPr>
      </w:pPr>
      <w:r>
        <w:rPr>
          <w:rFonts w:hint="eastAsia" w:ascii="宋体" w:hAnsi="宋体" w:eastAsia="宋体" w:cs="宋体"/>
          <w:highlight w:val="none"/>
        </w:rPr>
        <w:t>报价</w:t>
      </w:r>
      <w:r>
        <w:rPr>
          <w:rFonts w:hint="eastAsia" w:ascii="宋体" w:hAnsi="宋体" w:eastAsia="宋体" w:cs="宋体"/>
          <w:highlight w:val="none"/>
          <w:lang w:val="en-US" w:eastAsia="zh-CN"/>
        </w:rPr>
        <w:t>人名称</w:t>
      </w:r>
      <w:r>
        <w:rPr>
          <w:rFonts w:hint="eastAsia" w:ascii="宋体" w:hAnsi="宋体" w:eastAsia="宋体" w:cs="宋体"/>
          <w:highlight w:val="none"/>
        </w:rPr>
        <w:t>（盖章）：                   法定代表人或授权代理人：（签字）                      时间：</w:t>
      </w:r>
    </w:p>
    <w:p>
      <w:pPr>
        <w:spacing w:line="360" w:lineRule="auto"/>
        <w:rPr>
          <w:rFonts w:hint="eastAsia" w:ascii="宋体" w:hAnsi="宋体" w:eastAsia="宋体" w:cs="宋体"/>
          <w:sz w:val="24"/>
          <w:highlight w:val="none"/>
          <w:lang w:eastAsia="zh-CN"/>
        </w:rPr>
      </w:pPr>
      <w:r>
        <w:rPr>
          <w:rFonts w:hint="eastAsia" w:ascii="宋体" w:hAnsi="宋体" w:cs="宋体"/>
          <w:b w:val="0"/>
          <w:bCs w:val="0"/>
          <w:sz w:val="24"/>
          <w:highlight w:val="none"/>
        </w:rPr>
        <w:t>注：1、报价人按表中格式填报价格。（</w:t>
      </w:r>
      <w:r>
        <w:rPr>
          <w:rFonts w:hint="eastAsia" w:ascii="宋体" w:hAnsi="宋体" w:cs="宋体"/>
          <w:b w:val="0"/>
          <w:bCs w:val="0"/>
          <w:sz w:val="24"/>
          <w:highlight w:val="none"/>
          <w:lang w:eastAsia="zh-CN"/>
        </w:rPr>
        <w:t>根据项目实际情况，该表格内容可以进行调整）</w:t>
      </w:r>
    </w:p>
    <w:p>
      <w:pPr>
        <w:pStyle w:val="19"/>
        <w:rPr>
          <w:rFonts w:ascii="宋体" w:hAnsi="宋体" w:cs="宋体"/>
          <w:b/>
          <w:bCs/>
          <w:szCs w:val="30"/>
          <w:highlight w:val="none"/>
        </w:rPr>
      </w:pPr>
    </w:p>
    <w:p>
      <w:pPr>
        <w:pStyle w:val="19"/>
        <w:rPr>
          <w:rFonts w:ascii="宋体" w:hAnsi="宋体" w:cs="宋体"/>
          <w:b/>
          <w:bCs/>
          <w:szCs w:val="30"/>
          <w:highlight w:val="none"/>
        </w:rPr>
      </w:pPr>
    </w:p>
    <w:p>
      <w:pPr>
        <w:pStyle w:val="19"/>
        <w:rPr>
          <w:rFonts w:ascii="宋体" w:hAnsi="宋体" w:cs="宋体"/>
          <w:b/>
          <w:bCs/>
          <w:szCs w:val="30"/>
          <w:highlight w:val="none"/>
        </w:rPr>
      </w:pPr>
    </w:p>
    <w:p>
      <w:pPr>
        <w:kinsoku/>
        <w:wordWrap/>
        <w:overflowPunct/>
        <w:topLinePunct w:val="0"/>
        <w:autoSpaceDE/>
        <w:autoSpaceDN/>
        <w:bidi w:val="0"/>
        <w:spacing w:line="360" w:lineRule="auto"/>
        <w:jc w:val="center"/>
        <w:rPr>
          <w:rFonts w:hint="eastAsia" w:ascii="宋体" w:hAnsi="宋体" w:eastAsia="宋体"/>
          <w:b w:val="0"/>
          <w:sz w:val="24"/>
          <w:szCs w:val="24"/>
          <w:highlight w:val="none"/>
          <w:lang w:eastAsia="zh-CN"/>
        </w:rPr>
      </w:pPr>
      <w:r>
        <w:rPr>
          <w:rFonts w:hint="eastAsia" w:ascii="宋体" w:hAnsi="宋体" w:cs="宋体"/>
          <w:b/>
          <w:bCs/>
          <w:smallCaps w:val="0"/>
          <w:spacing w:val="0"/>
          <w:szCs w:val="30"/>
          <w:highlight w:val="none"/>
          <w:lang w:val="en-US" w:eastAsia="zh-CN"/>
        </w:rPr>
        <w:t>三、</w:t>
      </w:r>
      <w:r>
        <w:rPr>
          <w:rFonts w:hint="eastAsia" w:ascii="宋体" w:hAnsi="宋体" w:eastAsia="宋体" w:cs="宋体"/>
          <w:b/>
          <w:bCs/>
          <w:smallCaps w:val="0"/>
          <w:spacing w:val="0"/>
          <w:szCs w:val="30"/>
          <w:highlight w:val="yellow"/>
        </w:rPr>
        <w:t>分项报价表</w:t>
      </w:r>
    </w:p>
    <w:tbl>
      <w:tblPr>
        <w:tblStyle w:val="45"/>
        <w:tblpPr w:leftFromText="180" w:rightFromText="180" w:vertAnchor="text" w:horzAnchor="page" w:tblpX="1651" w:tblpY="259"/>
        <w:tblOverlap w:val="never"/>
        <w:tblW w:w="1419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74"/>
        <w:gridCol w:w="3061"/>
        <w:gridCol w:w="1624"/>
        <w:gridCol w:w="1624"/>
        <w:gridCol w:w="2360"/>
        <w:gridCol w:w="2360"/>
        <w:gridCol w:w="239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43" w:hRule="atLeast"/>
        </w:trPr>
        <w:tc>
          <w:tcPr>
            <w:tcW w:w="774" w:type="dxa"/>
            <w:noWrap w:val="0"/>
            <w:vAlign w:val="top"/>
          </w:tcPr>
          <w:p>
            <w:pPr>
              <w:spacing w:line="420" w:lineRule="exact"/>
              <w:jc w:val="center"/>
              <w:rPr>
                <w:rFonts w:ascii="宋体" w:hAnsi="宋体"/>
                <w:color w:val="000000"/>
                <w:sz w:val="24"/>
                <w:szCs w:val="24"/>
                <w:highlight w:val="none"/>
              </w:rPr>
            </w:pPr>
            <w:r>
              <w:rPr>
                <w:rFonts w:hint="eastAsia" w:ascii="宋体" w:hAnsi="宋体"/>
                <w:color w:val="000000"/>
                <w:sz w:val="24"/>
                <w:szCs w:val="24"/>
                <w:highlight w:val="none"/>
              </w:rPr>
              <w:t>序号</w:t>
            </w:r>
          </w:p>
        </w:tc>
        <w:tc>
          <w:tcPr>
            <w:tcW w:w="3061" w:type="dxa"/>
            <w:noWrap w:val="0"/>
            <w:vAlign w:val="center"/>
          </w:tcPr>
          <w:p>
            <w:pPr>
              <w:spacing w:line="420" w:lineRule="exact"/>
              <w:jc w:val="center"/>
              <w:rPr>
                <w:rFonts w:ascii="宋体" w:hAnsi="宋体"/>
                <w:color w:val="000000"/>
                <w:sz w:val="24"/>
                <w:szCs w:val="24"/>
                <w:highlight w:val="none"/>
              </w:rPr>
            </w:pPr>
            <w:r>
              <w:rPr>
                <w:rFonts w:hint="eastAsia" w:ascii="宋体" w:hAnsi="宋体"/>
                <w:color w:val="000000"/>
                <w:sz w:val="24"/>
                <w:szCs w:val="24"/>
                <w:highlight w:val="none"/>
              </w:rPr>
              <w:t>项目名称</w:t>
            </w:r>
          </w:p>
        </w:tc>
        <w:tc>
          <w:tcPr>
            <w:tcW w:w="1624" w:type="dxa"/>
            <w:noWrap w:val="0"/>
            <w:vAlign w:val="center"/>
          </w:tcPr>
          <w:p>
            <w:pPr>
              <w:spacing w:line="420" w:lineRule="exact"/>
              <w:jc w:val="center"/>
              <w:rPr>
                <w:rFonts w:hint="eastAsia" w:ascii="宋体" w:hAnsi="宋体" w:eastAsia="宋体"/>
                <w:color w:val="000000"/>
                <w:sz w:val="24"/>
                <w:szCs w:val="24"/>
                <w:highlight w:val="none"/>
                <w:lang w:val="en-US" w:eastAsia="zh-CN"/>
              </w:rPr>
            </w:pPr>
            <w:r>
              <w:rPr>
                <w:rFonts w:hint="eastAsia" w:ascii="宋体" w:hAnsi="宋体"/>
                <w:color w:val="000000"/>
                <w:sz w:val="24"/>
                <w:szCs w:val="24"/>
                <w:highlight w:val="none"/>
                <w:lang w:val="en-US" w:eastAsia="zh-CN"/>
              </w:rPr>
              <w:t>单位</w:t>
            </w:r>
          </w:p>
        </w:tc>
        <w:tc>
          <w:tcPr>
            <w:tcW w:w="1624" w:type="dxa"/>
            <w:noWrap w:val="0"/>
            <w:vAlign w:val="center"/>
          </w:tcPr>
          <w:p>
            <w:pPr>
              <w:spacing w:line="420" w:lineRule="exact"/>
              <w:jc w:val="center"/>
              <w:rPr>
                <w:rFonts w:ascii="宋体" w:hAnsi="宋体"/>
                <w:color w:val="000000"/>
                <w:sz w:val="24"/>
                <w:szCs w:val="24"/>
                <w:highlight w:val="none"/>
              </w:rPr>
            </w:pPr>
            <w:r>
              <w:rPr>
                <w:rFonts w:hint="eastAsia" w:ascii="宋体" w:hAnsi="宋体"/>
                <w:color w:val="000000"/>
                <w:sz w:val="24"/>
                <w:szCs w:val="24"/>
                <w:highlight w:val="none"/>
              </w:rPr>
              <w:t>单价（元）</w:t>
            </w:r>
          </w:p>
        </w:tc>
        <w:tc>
          <w:tcPr>
            <w:tcW w:w="2360" w:type="dxa"/>
            <w:noWrap w:val="0"/>
            <w:vAlign w:val="center"/>
          </w:tcPr>
          <w:p>
            <w:pPr>
              <w:spacing w:line="420" w:lineRule="exact"/>
              <w:jc w:val="center"/>
              <w:rPr>
                <w:rFonts w:hint="eastAsia" w:ascii="宋体" w:hAnsi="宋体" w:eastAsia="宋体"/>
                <w:color w:val="000000"/>
                <w:sz w:val="24"/>
                <w:szCs w:val="24"/>
                <w:highlight w:val="none"/>
                <w:lang w:val="en-US" w:eastAsia="zh-CN"/>
              </w:rPr>
            </w:pPr>
            <w:r>
              <w:rPr>
                <w:rFonts w:hint="eastAsia" w:ascii="宋体" w:hAnsi="宋体"/>
                <w:color w:val="000000"/>
                <w:sz w:val="24"/>
                <w:szCs w:val="24"/>
                <w:highlight w:val="none"/>
                <w:lang w:val="en-US" w:eastAsia="zh-CN"/>
              </w:rPr>
              <w:t>数量</w:t>
            </w:r>
          </w:p>
        </w:tc>
        <w:tc>
          <w:tcPr>
            <w:tcW w:w="2360" w:type="dxa"/>
            <w:noWrap w:val="0"/>
            <w:vAlign w:val="center"/>
          </w:tcPr>
          <w:p>
            <w:pPr>
              <w:spacing w:line="420" w:lineRule="exact"/>
              <w:jc w:val="center"/>
              <w:rPr>
                <w:rFonts w:ascii="宋体" w:hAnsi="宋体"/>
                <w:color w:val="000000"/>
                <w:sz w:val="24"/>
                <w:szCs w:val="24"/>
                <w:highlight w:val="none"/>
              </w:rPr>
            </w:pPr>
            <w:r>
              <w:rPr>
                <w:rFonts w:hint="eastAsia" w:ascii="宋体" w:hAnsi="宋体"/>
                <w:color w:val="000000"/>
                <w:sz w:val="24"/>
                <w:szCs w:val="24"/>
                <w:highlight w:val="none"/>
              </w:rPr>
              <w:t>总计（元）</w:t>
            </w:r>
          </w:p>
        </w:tc>
        <w:tc>
          <w:tcPr>
            <w:tcW w:w="2394" w:type="dxa"/>
            <w:noWrap w:val="0"/>
            <w:vAlign w:val="center"/>
          </w:tcPr>
          <w:p>
            <w:pPr>
              <w:spacing w:line="420" w:lineRule="exact"/>
              <w:jc w:val="center"/>
              <w:rPr>
                <w:rFonts w:ascii="宋体" w:hAnsi="宋体"/>
                <w:color w:val="000000"/>
                <w:sz w:val="24"/>
                <w:szCs w:val="24"/>
                <w:highlight w:val="none"/>
              </w:rPr>
            </w:pPr>
            <w:r>
              <w:rPr>
                <w:rFonts w:hint="eastAsia" w:ascii="宋体" w:hAnsi="宋体"/>
                <w:color w:val="000000"/>
                <w:sz w:val="24"/>
                <w:szCs w:val="24"/>
                <w:highlight w:val="none"/>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43" w:hRule="atLeast"/>
        </w:trPr>
        <w:tc>
          <w:tcPr>
            <w:tcW w:w="774" w:type="dxa"/>
            <w:noWrap w:val="0"/>
            <w:vAlign w:val="center"/>
          </w:tcPr>
          <w:p>
            <w:pPr>
              <w:spacing w:line="420" w:lineRule="exact"/>
              <w:jc w:val="center"/>
              <w:rPr>
                <w:rFonts w:ascii="宋体" w:hAnsi="宋体"/>
                <w:color w:val="000000"/>
                <w:sz w:val="24"/>
                <w:szCs w:val="24"/>
                <w:highlight w:val="none"/>
              </w:rPr>
            </w:pPr>
            <w:r>
              <w:rPr>
                <w:rFonts w:hint="eastAsia" w:ascii="宋体" w:hAnsi="宋体"/>
                <w:color w:val="000000"/>
                <w:sz w:val="24"/>
                <w:szCs w:val="24"/>
                <w:highlight w:val="none"/>
              </w:rPr>
              <w:t>1</w:t>
            </w:r>
          </w:p>
        </w:tc>
        <w:tc>
          <w:tcPr>
            <w:tcW w:w="3061" w:type="dxa"/>
            <w:noWrap w:val="0"/>
            <w:vAlign w:val="center"/>
          </w:tcPr>
          <w:p>
            <w:pPr>
              <w:spacing w:line="420" w:lineRule="exact"/>
              <w:jc w:val="center"/>
              <w:rPr>
                <w:rFonts w:ascii="宋体" w:hAnsi="宋体"/>
                <w:color w:val="000000"/>
                <w:sz w:val="24"/>
                <w:szCs w:val="24"/>
                <w:highlight w:val="none"/>
              </w:rPr>
            </w:pPr>
          </w:p>
        </w:tc>
        <w:tc>
          <w:tcPr>
            <w:tcW w:w="1624" w:type="dxa"/>
            <w:noWrap w:val="0"/>
            <w:vAlign w:val="top"/>
          </w:tcPr>
          <w:p>
            <w:pPr>
              <w:spacing w:line="420" w:lineRule="exact"/>
              <w:jc w:val="center"/>
              <w:rPr>
                <w:rFonts w:ascii="宋体" w:hAnsi="宋体"/>
                <w:color w:val="000000"/>
                <w:sz w:val="24"/>
                <w:szCs w:val="24"/>
                <w:highlight w:val="none"/>
              </w:rPr>
            </w:pPr>
          </w:p>
        </w:tc>
        <w:tc>
          <w:tcPr>
            <w:tcW w:w="1624" w:type="dxa"/>
            <w:noWrap w:val="0"/>
            <w:vAlign w:val="top"/>
          </w:tcPr>
          <w:p>
            <w:pPr>
              <w:spacing w:line="420" w:lineRule="exact"/>
              <w:jc w:val="center"/>
              <w:rPr>
                <w:rFonts w:ascii="宋体" w:hAnsi="宋体"/>
                <w:color w:val="000000"/>
                <w:sz w:val="24"/>
                <w:szCs w:val="24"/>
                <w:highlight w:val="none"/>
              </w:rPr>
            </w:pPr>
          </w:p>
        </w:tc>
        <w:tc>
          <w:tcPr>
            <w:tcW w:w="2360" w:type="dxa"/>
            <w:noWrap w:val="0"/>
            <w:vAlign w:val="top"/>
          </w:tcPr>
          <w:p>
            <w:pPr>
              <w:spacing w:line="420" w:lineRule="exact"/>
              <w:jc w:val="center"/>
              <w:rPr>
                <w:rFonts w:ascii="宋体" w:hAnsi="宋体"/>
                <w:color w:val="000000"/>
                <w:sz w:val="24"/>
                <w:szCs w:val="24"/>
                <w:highlight w:val="none"/>
              </w:rPr>
            </w:pPr>
          </w:p>
        </w:tc>
        <w:tc>
          <w:tcPr>
            <w:tcW w:w="2360" w:type="dxa"/>
            <w:noWrap w:val="0"/>
            <w:vAlign w:val="top"/>
          </w:tcPr>
          <w:p>
            <w:pPr>
              <w:spacing w:line="420" w:lineRule="exact"/>
              <w:jc w:val="center"/>
              <w:rPr>
                <w:rFonts w:ascii="宋体" w:hAnsi="宋体"/>
                <w:color w:val="000000"/>
                <w:sz w:val="24"/>
                <w:szCs w:val="24"/>
                <w:highlight w:val="none"/>
              </w:rPr>
            </w:pPr>
          </w:p>
        </w:tc>
        <w:tc>
          <w:tcPr>
            <w:tcW w:w="2394" w:type="dxa"/>
            <w:noWrap w:val="0"/>
            <w:vAlign w:val="top"/>
          </w:tcPr>
          <w:p>
            <w:pPr>
              <w:spacing w:line="420" w:lineRule="exact"/>
              <w:jc w:val="center"/>
              <w:rPr>
                <w:rFonts w:ascii="宋体" w:hAnsi="宋体"/>
                <w:color w:val="000000"/>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43" w:hRule="atLeast"/>
        </w:trPr>
        <w:tc>
          <w:tcPr>
            <w:tcW w:w="774" w:type="dxa"/>
            <w:noWrap w:val="0"/>
            <w:vAlign w:val="center"/>
          </w:tcPr>
          <w:p>
            <w:pPr>
              <w:spacing w:line="420" w:lineRule="exact"/>
              <w:jc w:val="center"/>
              <w:rPr>
                <w:rFonts w:ascii="宋体" w:hAnsi="宋体"/>
                <w:color w:val="000000"/>
                <w:sz w:val="24"/>
                <w:szCs w:val="24"/>
                <w:highlight w:val="none"/>
              </w:rPr>
            </w:pPr>
            <w:r>
              <w:rPr>
                <w:rFonts w:hint="eastAsia" w:ascii="宋体" w:hAnsi="宋体"/>
                <w:color w:val="000000"/>
                <w:sz w:val="24"/>
                <w:szCs w:val="24"/>
                <w:highlight w:val="none"/>
              </w:rPr>
              <w:t>2</w:t>
            </w:r>
          </w:p>
        </w:tc>
        <w:tc>
          <w:tcPr>
            <w:tcW w:w="3061" w:type="dxa"/>
            <w:noWrap w:val="0"/>
            <w:vAlign w:val="center"/>
          </w:tcPr>
          <w:p>
            <w:pPr>
              <w:spacing w:line="420" w:lineRule="exact"/>
              <w:jc w:val="center"/>
              <w:rPr>
                <w:rFonts w:ascii="宋体" w:hAnsi="宋体"/>
                <w:color w:val="000000"/>
                <w:sz w:val="24"/>
                <w:szCs w:val="24"/>
                <w:highlight w:val="none"/>
              </w:rPr>
            </w:pPr>
          </w:p>
        </w:tc>
        <w:tc>
          <w:tcPr>
            <w:tcW w:w="1624" w:type="dxa"/>
            <w:noWrap w:val="0"/>
            <w:vAlign w:val="top"/>
          </w:tcPr>
          <w:p>
            <w:pPr>
              <w:spacing w:line="420" w:lineRule="exact"/>
              <w:jc w:val="center"/>
              <w:rPr>
                <w:rFonts w:ascii="宋体" w:hAnsi="宋体"/>
                <w:color w:val="000000"/>
                <w:sz w:val="24"/>
                <w:szCs w:val="24"/>
                <w:highlight w:val="none"/>
              </w:rPr>
            </w:pPr>
          </w:p>
        </w:tc>
        <w:tc>
          <w:tcPr>
            <w:tcW w:w="1624" w:type="dxa"/>
            <w:noWrap w:val="0"/>
            <w:vAlign w:val="top"/>
          </w:tcPr>
          <w:p>
            <w:pPr>
              <w:spacing w:line="420" w:lineRule="exact"/>
              <w:jc w:val="center"/>
              <w:rPr>
                <w:rFonts w:ascii="宋体" w:hAnsi="宋体"/>
                <w:color w:val="000000"/>
                <w:sz w:val="24"/>
                <w:szCs w:val="24"/>
                <w:highlight w:val="none"/>
              </w:rPr>
            </w:pPr>
          </w:p>
        </w:tc>
        <w:tc>
          <w:tcPr>
            <w:tcW w:w="2360" w:type="dxa"/>
            <w:noWrap w:val="0"/>
            <w:vAlign w:val="top"/>
          </w:tcPr>
          <w:p>
            <w:pPr>
              <w:spacing w:line="420" w:lineRule="exact"/>
              <w:jc w:val="center"/>
              <w:rPr>
                <w:rFonts w:ascii="宋体" w:hAnsi="宋体"/>
                <w:color w:val="000000"/>
                <w:sz w:val="24"/>
                <w:szCs w:val="24"/>
                <w:highlight w:val="none"/>
              </w:rPr>
            </w:pPr>
          </w:p>
        </w:tc>
        <w:tc>
          <w:tcPr>
            <w:tcW w:w="2360" w:type="dxa"/>
            <w:noWrap w:val="0"/>
            <w:vAlign w:val="top"/>
          </w:tcPr>
          <w:p>
            <w:pPr>
              <w:spacing w:line="420" w:lineRule="exact"/>
              <w:jc w:val="center"/>
              <w:rPr>
                <w:rFonts w:ascii="宋体" w:hAnsi="宋体"/>
                <w:color w:val="000000"/>
                <w:sz w:val="24"/>
                <w:szCs w:val="24"/>
                <w:highlight w:val="none"/>
              </w:rPr>
            </w:pPr>
          </w:p>
        </w:tc>
        <w:tc>
          <w:tcPr>
            <w:tcW w:w="2394" w:type="dxa"/>
            <w:noWrap w:val="0"/>
            <w:vAlign w:val="top"/>
          </w:tcPr>
          <w:p>
            <w:pPr>
              <w:spacing w:line="420" w:lineRule="exact"/>
              <w:jc w:val="center"/>
              <w:rPr>
                <w:rFonts w:ascii="宋体" w:hAnsi="宋体"/>
                <w:color w:val="000000"/>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43" w:hRule="atLeast"/>
        </w:trPr>
        <w:tc>
          <w:tcPr>
            <w:tcW w:w="774" w:type="dxa"/>
            <w:noWrap w:val="0"/>
            <w:vAlign w:val="center"/>
          </w:tcPr>
          <w:p>
            <w:pPr>
              <w:spacing w:line="420" w:lineRule="exact"/>
              <w:jc w:val="center"/>
              <w:rPr>
                <w:rFonts w:ascii="宋体" w:hAnsi="宋体"/>
                <w:color w:val="000000"/>
                <w:sz w:val="24"/>
                <w:szCs w:val="24"/>
                <w:highlight w:val="none"/>
              </w:rPr>
            </w:pPr>
            <w:r>
              <w:rPr>
                <w:rFonts w:hint="eastAsia" w:ascii="宋体" w:hAnsi="宋体"/>
                <w:color w:val="000000"/>
                <w:sz w:val="24"/>
                <w:szCs w:val="24"/>
                <w:highlight w:val="none"/>
              </w:rPr>
              <w:t>3</w:t>
            </w:r>
          </w:p>
        </w:tc>
        <w:tc>
          <w:tcPr>
            <w:tcW w:w="3061" w:type="dxa"/>
            <w:noWrap w:val="0"/>
            <w:vAlign w:val="top"/>
          </w:tcPr>
          <w:p>
            <w:pPr>
              <w:spacing w:line="420" w:lineRule="exact"/>
              <w:jc w:val="center"/>
              <w:rPr>
                <w:rFonts w:ascii="宋体" w:hAnsi="宋体"/>
                <w:color w:val="000000"/>
                <w:sz w:val="24"/>
                <w:szCs w:val="24"/>
                <w:highlight w:val="none"/>
              </w:rPr>
            </w:pPr>
          </w:p>
        </w:tc>
        <w:tc>
          <w:tcPr>
            <w:tcW w:w="1624" w:type="dxa"/>
            <w:noWrap w:val="0"/>
            <w:vAlign w:val="center"/>
          </w:tcPr>
          <w:p>
            <w:pPr>
              <w:spacing w:line="420" w:lineRule="exact"/>
              <w:jc w:val="center"/>
              <w:rPr>
                <w:rFonts w:ascii="宋体" w:hAnsi="宋体"/>
                <w:color w:val="000000"/>
                <w:sz w:val="24"/>
                <w:szCs w:val="24"/>
                <w:highlight w:val="none"/>
              </w:rPr>
            </w:pPr>
          </w:p>
        </w:tc>
        <w:tc>
          <w:tcPr>
            <w:tcW w:w="1624" w:type="dxa"/>
            <w:noWrap w:val="0"/>
            <w:vAlign w:val="center"/>
          </w:tcPr>
          <w:p>
            <w:pPr>
              <w:spacing w:line="420" w:lineRule="exact"/>
              <w:jc w:val="center"/>
              <w:rPr>
                <w:rFonts w:ascii="宋体" w:hAnsi="宋体"/>
                <w:color w:val="000000"/>
                <w:sz w:val="24"/>
                <w:szCs w:val="24"/>
                <w:highlight w:val="none"/>
              </w:rPr>
            </w:pPr>
          </w:p>
        </w:tc>
        <w:tc>
          <w:tcPr>
            <w:tcW w:w="2360" w:type="dxa"/>
            <w:noWrap w:val="0"/>
            <w:vAlign w:val="center"/>
          </w:tcPr>
          <w:p>
            <w:pPr>
              <w:spacing w:line="420" w:lineRule="exact"/>
              <w:jc w:val="center"/>
              <w:rPr>
                <w:rFonts w:ascii="宋体" w:hAnsi="宋体"/>
                <w:color w:val="000000"/>
                <w:sz w:val="24"/>
                <w:szCs w:val="24"/>
                <w:highlight w:val="none"/>
              </w:rPr>
            </w:pPr>
          </w:p>
        </w:tc>
        <w:tc>
          <w:tcPr>
            <w:tcW w:w="2360" w:type="dxa"/>
            <w:noWrap w:val="0"/>
            <w:vAlign w:val="center"/>
          </w:tcPr>
          <w:p>
            <w:pPr>
              <w:spacing w:line="420" w:lineRule="exact"/>
              <w:jc w:val="center"/>
              <w:rPr>
                <w:rFonts w:ascii="宋体" w:hAnsi="宋体"/>
                <w:color w:val="000000"/>
                <w:sz w:val="24"/>
                <w:szCs w:val="24"/>
                <w:highlight w:val="none"/>
              </w:rPr>
            </w:pPr>
          </w:p>
        </w:tc>
        <w:tc>
          <w:tcPr>
            <w:tcW w:w="2394" w:type="dxa"/>
            <w:noWrap w:val="0"/>
            <w:vAlign w:val="top"/>
          </w:tcPr>
          <w:p>
            <w:pPr>
              <w:spacing w:line="420" w:lineRule="exact"/>
              <w:jc w:val="center"/>
              <w:rPr>
                <w:rFonts w:ascii="宋体" w:hAnsi="宋体"/>
                <w:color w:val="000000"/>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43" w:hRule="atLeast"/>
        </w:trPr>
        <w:tc>
          <w:tcPr>
            <w:tcW w:w="774" w:type="dxa"/>
            <w:noWrap w:val="0"/>
            <w:vAlign w:val="center"/>
          </w:tcPr>
          <w:p>
            <w:pPr>
              <w:spacing w:line="420" w:lineRule="exact"/>
              <w:jc w:val="center"/>
              <w:rPr>
                <w:rFonts w:hint="eastAsia" w:ascii="宋体" w:hAnsi="宋体"/>
                <w:color w:val="000000"/>
                <w:sz w:val="24"/>
                <w:szCs w:val="24"/>
                <w:highlight w:val="none"/>
              </w:rPr>
            </w:pPr>
            <w:r>
              <w:rPr>
                <w:rFonts w:hint="eastAsia" w:ascii="宋体" w:hAnsi="宋体"/>
                <w:color w:val="000000"/>
                <w:sz w:val="24"/>
                <w:szCs w:val="24"/>
                <w:highlight w:val="none"/>
              </w:rPr>
              <w:t>4</w:t>
            </w:r>
          </w:p>
        </w:tc>
        <w:tc>
          <w:tcPr>
            <w:tcW w:w="3061" w:type="dxa"/>
            <w:noWrap w:val="0"/>
            <w:vAlign w:val="top"/>
          </w:tcPr>
          <w:p>
            <w:pPr>
              <w:spacing w:line="420" w:lineRule="exact"/>
              <w:jc w:val="center"/>
              <w:rPr>
                <w:rFonts w:hint="eastAsia" w:ascii="宋体" w:hAnsi="宋体"/>
                <w:color w:val="000000"/>
                <w:sz w:val="24"/>
                <w:szCs w:val="24"/>
                <w:highlight w:val="none"/>
              </w:rPr>
            </w:pPr>
          </w:p>
        </w:tc>
        <w:tc>
          <w:tcPr>
            <w:tcW w:w="1624" w:type="dxa"/>
            <w:noWrap w:val="0"/>
            <w:vAlign w:val="center"/>
          </w:tcPr>
          <w:p>
            <w:pPr>
              <w:spacing w:line="420" w:lineRule="exact"/>
              <w:jc w:val="center"/>
              <w:rPr>
                <w:rFonts w:ascii="宋体" w:hAnsi="宋体"/>
                <w:color w:val="000000"/>
                <w:sz w:val="24"/>
                <w:szCs w:val="24"/>
                <w:highlight w:val="none"/>
              </w:rPr>
            </w:pPr>
          </w:p>
        </w:tc>
        <w:tc>
          <w:tcPr>
            <w:tcW w:w="1624" w:type="dxa"/>
            <w:noWrap w:val="0"/>
            <w:vAlign w:val="center"/>
          </w:tcPr>
          <w:p>
            <w:pPr>
              <w:spacing w:line="420" w:lineRule="exact"/>
              <w:jc w:val="center"/>
              <w:rPr>
                <w:rFonts w:ascii="宋体" w:hAnsi="宋体"/>
                <w:color w:val="000000"/>
                <w:sz w:val="24"/>
                <w:szCs w:val="24"/>
                <w:highlight w:val="none"/>
              </w:rPr>
            </w:pPr>
          </w:p>
        </w:tc>
        <w:tc>
          <w:tcPr>
            <w:tcW w:w="2360" w:type="dxa"/>
            <w:noWrap w:val="0"/>
            <w:vAlign w:val="center"/>
          </w:tcPr>
          <w:p>
            <w:pPr>
              <w:spacing w:line="420" w:lineRule="exact"/>
              <w:jc w:val="center"/>
              <w:rPr>
                <w:rFonts w:ascii="宋体" w:hAnsi="宋体"/>
                <w:color w:val="000000"/>
                <w:sz w:val="24"/>
                <w:szCs w:val="24"/>
                <w:highlight w:val="none"/>
              </w:rPr>
            </w:pPr>
          </w:p>
        </w:tc>
        <w:tc>
          <w:tcPr>
            <w:tcW w:w="2360" w:type="dxa"/>
            <w:noWrap w:val="0"/>
            <w:vAlign w:val="center"/>
          </w:tcPr>
          <w:p>
            <w:pPr>
              <w:spacing w:line="420" w:lineRule="exact"/>
              <w:jc w:val="center"/>
              <w:rPr>
                <w:rFonts w:ascii="宋体" w:hAnsi="宋体"/>
                <w:color w:val="000000"/>
                <w:sz w:val="24"/>
                <w:szCs w:val="24"/>
                <w:highlight w:val="none"/>
              </w:rPr>
            </w:pPr>
          </w:p>
        </w:tc>
        <w:tc>
          <w:tcPr>
            <w:tcW w:w="2394" w:type="dxa"/>
            <w:noWrap w:val="0"/>
            <w:vAlign w:val="top"/>
          </w:tcPr>
          <w:p>
            <w:pPr>
              <w:spacing w:line="420" w:lineRule="exact"/>
              <w:jc w:val="center"/>
              <w:rPr>
                <w:rFonts w:ascii="宋体" w:hAnsi="宋体"/>
                <w:color w:val="000000"/>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43" w:hRule="atLeast"/>
        </w:trPr>
        <w:tc>
          <w:tcPr>
            <w:tcW w:w="774" w:type="dxa"/>
            <w:noWrap w:val="0"/>
            <w:vAlign w:val="center"/>
          </w:tcPr>
          <w:p>
            <w:pPr>
              <w:spacing w:line="420" w:lineRule="exact"/>
              <w:jc w:val="center"/>
              <w:rPr>
                <w:rFonts w:hint="eastAsia" w:ascii="宋体" w:hAnsi="宋体"/>
                <w:color w:val="000000"/>
                <w:sz w:val="24"/>
                <w:szCs w:val="24"/>
                <w:highlight w:val="none"/>
              </w:rPr>
            </w:pPr>
            <w:r>
              <w:rPr>
                <w:rFonts w:hint="eastAsia" w:ascii="宋体" w:hAnsi="宋体"/>
                <w:color w:val="000000"/>
                <w:sz w:val="24"/>
                <w:szCs w:val="24"/>
                <w:highlight w:val="none"/>
              </w:rPr>
              <w:t>5</w:t>
            </w:r>
          </w:p>
        </w:tc>
        <w:tc>
          <w:tcPr>
            <w:tcW w:w="3061" w:type="dxa"/>
            <w:noWrap w:val="0"/>
            <w:vAlign w:val="top"/>
          </w:tcPr>
          <w:p>
            <w:pPr>
              <w:spacing w:line="420" w:lineRule="exact"/>
              <w:jc w:val="center"/>
              <w:rPr>
                <w:rFonts w:ascii="宋体" w:hAnsi="宋体"/>
                <w:color w:val="000000"/>
                <w:sz w:val="24"/>
                <w:szCs w:val="24"/>
                <w:highlight w:val="none"/>
              </w:rPr>
            </w:pPr>
          </w:p>
        </w:tc>
        <w:tc>
          <w:tcPr>
            <w:tcW w:w="1624" w:type="dxa"/>
            <w:noWrap w:val="0"/>
            <w:vAlign w:val="center"/>
          </w:tcPr>
          <w:p>
            <w:pPr>
              <w:spacing w:line="420" w:lineRule="exact"/>
              <w:jc w:val="center"/>
              <w:rPr>
                <w:rFonts w:ascii="宋体" w:hAnsi="宋体"/>
                <w:color w:val="000000"/>
                <w:sz w:val="24"/>
                <w:szCs w:val="24"/>
                <w:highlight w:val="none"/>
              </w:rPr>
            </w:pPr>
          </w:p>
        </w:tc>
        <w:tc>
          <w:tcPr>
            <w:tcW w:w="1624" w:type="dxa"/>
            <w:noWrap w:val="0"/>
            <w:vAlign w:val="center"/>
          </w:tcPr>
          <w:p>
            <w:pPr>
              <w:spacing w:line="420" w:lineRule="exact"/>
              <w:jc w:val="center"/>
              <w:rPr>
                <w:rFonts w:ascii="宋体" w:hAnsi="宋体"/>
                <w:color w:val="000000"/>
                <w:sz w:val="24"/>
                <w:szCs w:val="24"/>
                <w:highlight w:val="none"/>
              </w:rPr>
            </w:pPr>
          </w:p>
        </w:tc>
        <w:tc>
          <w:tcPr>
            <w:tcW w:w="2360" w:type="dxa"/>
            <w:noWrap w:val="0"/>
            <w:vAlign w:val="center"/>
          </w:tcPr>
          <w:p>
            <w:pPr>
              <w:spacing w:line="420" w:lineRule="exact"/>
              <w:jc w:val="center"/>
              <w:rPr>
                <w:rFonts w:ascii="宋体" w:hAnsi="宋体"/>
                <w:color w:val="000000"/>
                <w:sz w:val="24"/>
                <w:szCs w:val="24"/>
                <w:highlight w:val="none"/>
              </w:rPr>
            </w:pPr>
          </w:p>
        </w:tc>
        <w:tc>
          <w:tcPr>
            <w:tcW w:w="2360" w:type="dxa"/>
            <w:noWrap w:val="0"/>
            <w:vAlign w:val="center"/>
          </w:tcPr>
          <w:p>
            <w:pPr>
              <w:spacing w:line="420" w:lineRule="exact"/>
              <w:jc w:val="center"/>
              <w:rPr>
                <w:rFonts w:ascii="宋体" w:hAnsi="宋体"/>
                <w:color w:val="000000"/>
                <w:sz w:val="24"/>
                <w:szCs w:val="24"/>
                <w:highlight w:val="none"/>
              </w:rPr>
            </w:pPr>
          </w:p>
        </w:tc>
        <w:tc>
          <w:tcPr>
            <w:tcW w:w="2394" w:type="dxa"/>
            <w:noWrap w:val="0"/>
            <w:vAlign w:val="center"/>
          </w:tcPr>
          <w:p>
            <w:pPr>
              <w:spacing w:line="420" w:lineRule="exact"/>
              <w:jc w:val="center"/>
              <w:rPr>
                <w:rFonts w:ascii="宋体" w:hAnsi="宋体"/>
                <w:color w:val="000000"/>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43" w:hRule="atLeast"/>
        </w:trPr>
        <w:tc>
          <w:tcPr>
            <w:tcW w:w="774" w:type="dxa"/>
            <w:noWrap w:val="0"/>
            <w:vAlign w:val="center"/>
          </w:tcPr>
          <w:p>
            <w:pPr>
              <w:spacing w:line="420" w:lineRule="exact"/>
              <w:jc w:val="center"/>
              <w:rPr>
                <w:rFonts w:hint="eastAsia" w:ascii="宋体" w:hAnsi="宋体"/>
                <w:color w:val="000000"/>
                <w:sz w:val="24"/>
                <w:szCs w:val="24"/>
                <w:highlight w:val="none"/>
              </w:rPr>
            </w:pPr>
          </w:p>
        </w:tc>
        <w:tc>
          <w:tcPr>
            <w:tcW w:w="3061" w:type="dxa"/>
            <w:noWrap w:val="0"/>
            <w:vAlign w:val="top"/>
          </w:tcPr>
          <w:p>
            <w:pPr>
              <w:spacing w:line="420" w:lineRule="exact"/>
              <w:jc w:val="center"/>
              <w:rPr>
                <w:rFonts w:hint="eastAsia" w:ascii="宋体" w:hAnsi="宋体"/>
                <w:color w:val="000000"/>
                <w:sz w:val="24"/>
                <w:szCs w:val="24"/>
                <w:highlight w:val="none"/>
              </w:rPr>
            </w:pPr>
          </w:p>
        </w:tc>
        <w:tc>
          <w:tcPr>
            <w:tcW w:w="1624" w:type="dxa"/>
            <w:noWrap w:val="0"/>
            <w:vAlign w:val="center"/>
          </w:tcPr>
          <w:p>
            <w:pPr>
              <w:spacing w:line="420" w:lineRule="exact"/>
              <w:jc w:val="center"/>
              <w:rPr>
                <w:rFonts w:ascii="宋体" w:hAnsi="宋体"/>
                <w:color w:val="000000"/>
                <w:sz w:val="24"/>
                <w:szCs w:val="24"/>
                <w:highlight w:val="none"/>
              </w:rPr>
            </w:pPr>
          </w:p>
        </w:tc>
        <w:tc>
          <w:tcPr>
            <w:tcW w:w="1624" w:type="dxa"/>
            <w:noWrap w:val="0"/>
            <w:vAlign w:val="center"/>
          </w:tcPr>
          <w:p>
            <w:pPr>
              <w:spacing w:line="420" w:lineRule="exact"/>
              <w:jc w:val="center"/>
              <w:rPr>
                <w:rFonts w:ascii="宋体" w:hAnsi="宋体"/>
                <w:color w:val="000000"/>
                <w:sz w:val="24"/>
                <w:szCs w:val="24"/>
                <w:highlight w:val="none"/>
              </w:rPr>
            </w:pPr>
          </w:p>
        </w:tc>
        <w:tc>
          <w:tcPr>
            <w:tcW w:w="2360" w:type="dxa"/>
            <w:noWrap w:val="0"/>
            <w:vAlign w:val="center"/>
          </w:tcPr>
          <w:p>
            <w:pPr>
              <w:spacing w:line="420" w:lineRule="exact"/>
              <w:jc w:val="center"/>
              <w:rPr>
                <w:rFonts w:ascii="宋体" w:hAnsi="宋体"/>
                <w:color w:val="000000"/>
                <w:sz w:val="24"/>
                <w:szCs w:val="24"/>
                <w:highlight w:val="none"/>
              </w:rPr>
            </w:pPr>
          </w:p>
        </w:tc>
        <w:tc>
          <w:tcPr>
            <w:tcW w:w="2360" w:type="dxa"/>
            <w:noWrap w:val="0"/>
            <w:vAlign w:val="center"/>
          </w:tcPr>
          <w:p>
            <w:pPr>
              <w:spacing w:line="420" w:lineRule="exact"/>
              <w:jc w:val="center"/>
              <w:rPr>
                <w:rFonts w:ascii="宋体" w:hAnsi="宋体"/>
                <w:color w:val="000000"/>
                <w:sz w:val="24"/>
                <w:szCs w:val="24"/>
                <w:highlight w:val="none"/>
              </w:rPr>
            </w:pPr>
          </w:p>
        </w:tc>
        <w:tc>
          <w:tcPr>
            <w:tcW w:w="2394" w:type="dxa"/>
            <w:noWrap w:val="0"/>
            <w:vAlign w:val="center"/>
          </w:tcPr>
          <w:p>
            <w:pPr>
              <w:spacing w:line="420" w:lineRule="exact"/>
              <w:jc w:val="center"/>
              <w:rPr>
                <w:rFonts w:hint="eastAsia" w:ascii="宋体" w:hAnsi="宋体"/>
                <w:color w:val="000000"/>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43" w:hRule="atLeast"/>
        </w:trPr>
        <w:tc>
          <w:tcPr>
            <w:tcW w:w="9443" w:type="dxa"/>
            <w:gridSpan w:val="5"/>
            <w:noWrap w:val="0"/>
            <w:vAlign w:val="top"/>
          </w:tcPr>
          <w:p>
            <w:pPr>
              <w:spacing w:line="420" w:lineRule="exact"/>
              <w:jc w:val="center"/>
              <w:rPr>
                <w:rFonts w:hint="eastAsia" w:ascii="宋体" w:hAnsi="宋体"/>
                <w:color w:val="000000"/>
                <w:sz w:val="24"/>
                <w:szCs w:val="24"/>
                <w:highlight w:val="none"/>
              </w:rPr>
            </w:pPr>
            <w:r>
              <w:rPr>
                <w:rFonts w:hint="eastAsia" w:ascii="宋体" w:hAnsi="宋体"/>
                <w:color w:val="000000"/>
                <w:sz w:val="24"/>
                <w:szCs w:val="24"/>
                <w:highlight w:val="none"/>
              </w:rPr>
              <w:t>合计</w:t>
            </w:r>
          </w:p>
        </w:tc>
        <w:tc>
          <w:tcPr>
            <w:tcW w:w="2360" w:type="dxa"/>
            <w:noWrap w:val="0"/>
            <w:vAlign w:val="top"/>
          </w:tcPr>
          <w:p>
            <w:pPr>
              <w:spacing w:line="420" w:lineRule="exact"/>
              <w:jc w:val="center"/>
              <w:rPr>
                <w:rFonts w:ascii="宋体" w:hAnsi="宋体"/>
                <w:color w:val="000000"/>
                <w:sz w:val="24"/>
                <w:szCs w:val="24"/>
                <w:highlight w:val="none"/>
              </w:rPr>
            </w:pPr>
            <w:r>
              <w:rPr>
                <w:rFonts w:hint="eastAsia" w:ascii="宋体" w:hAnsi="宋体"/>
                <w:color w:val="000000"/>
                <w:sz w:val="24"/>
                <w:szCs w:val="24"/>
                <w:highlight w:val="none"/>
              </w:rPr>
              <w:t xml:space="preserve"> 元</w:t>
            </w:r>
          </w:p>
        </w:tc>
        <w:tc>
          <w:tcPr>
            <w:tcW w:w="2394" w:type="dxa"/>
            <w:noWrap w:val="0"/>
            <w:vAlign w:val="top"/>
          </w:tcPr>
          <w:p>
            <w:pPr>
              <w:spacing w:line="420" w:lineRule="exact"/>
              <w:jc w:val="center"/>
              <w:rPr>
                <w:rFonts w:ascii="宋体" w:hAnsi="宋体"/>
                <w:color w:val="000000"/>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68" w:hRule="atLeast"/>
        </w:trPr>
        <w:tc>
          <w:tcPr>
            <w:tcW w:w="14197" w:type="dxa"/>
            <w:gridSpan w:val="7"/>
            <w:noWrap w:val="0"/>
            <w:vAlign w:val="top"/>
          </w:tcPr>
          <w:p>
            <w:pPr>
              <w:spacing w:line="420" w:lineRule="exact"/>
              <w:jc w:val="center"/>
              <w:rPr>
                <w:rFonts w:ascii="宋体" w:hAnsi="宋体"/>
                <w:color w:val="000000"/>
                <w:sz w:val="24"/>
                <w:szCs w:val="24"/>
                <w:highlight w:val="none"/>
              </w:rPr>
            </w:pPr>
            <w:r>
              <w:rPr>
                <w:rFonts w:hint="eastAsia" w:ascii="宋体" w:hAnsi="宋体"/>
                <w:color w:val="000000"/>
                <w:sz w:val="24"/>
                <w:szCs w:val="24"/>
                <w:highlight w:val="none"/>
              </w:rPr>
              <w:t>人民币大写： 整（含税金额），小写：  元</w:t>
            </w:r>
          </w:p>
        </w:tc>
      </w:tr>
    </w:tbl>
    <w:p>
      <w:pPr>
        <w:rPr>
          <w:rFonts w:hint="eastAsia" w:ascii="宋体" w:hAnsi="宋体"/>
          <w:b w:val="0"/>
          <w:sz w:val="24"/>
          <w:highlight w:val="none"/>
          <w:lang w:eastAsia="zh-CN"/>
        </w:rPr>
      </w:pPr>
      <w:r>
        <w:rPr>
          <w:rFonts w:hint="eastAsia" w:ascii="宋体" w:hAnsi="宋体"/>
          <w:b w:val="0"/>
          <w:sz w:val="24"/>
          <w:highlight w:val="none"/>
          <w:lang w:val="en-US" w:eastAsia="zh-CN"/>
        </w:rPr>
        <w:t>注：分项报价需完整详细，能够明确的体现出报价的各个组成部分。</w:t>
      </w:r>
      <w:r>
        <w:rPr>
          <w:rFonts w:hint="eastAsia" w:ascii="宋体" w:hAnsi="宋体" w:cs="宋体"/>
          <w:b w:val="0"/>
          <w:bCs w:val="0"/>
          <w:sz w:val="24"/>
          <w:highlight w:val="none"/>
        </w:rPr>
        <w:t>（</w:t>
      </w:r>
      <w:r>
        <w:rPr>
          <w:rFonts w:hint="eastAsia" w:ascii="宋体" w:hAnsi="宋体" w:cs="宋体"/>
          <w:b w:val="0"/>
          <w:bCs w:val="0"/>
          <w:sz w:val="24"/>
          <w:highlight w:val="none"/>
          <w:lang w:eastAsia="zh-CN"/>
        </w:rPr>
        <w:t>根据项目实际情况，该表格内容可以进行调整）</w:t>
      </w:r>
    </w:p>
    <w:p>
      <w:pPr>
        <w:rPr>
          <w:rFonts w:hint="default" w:ascii="宋体" w:hAnsi="宋体" w:eastAsia="宋体" w:cs="Times New Roman"/>
          <w:sz w:val="21"/>
          <w:szCs w:val="21"/>
          <w:highlight w:val="none"/>
          <w:lang w:val="en-US"/>
        </w:rPr>
        <w:sectPr>
          <w:headerReference r:id="rId10" w:type="default"/>
          <w:footerReference r:id="rId11" w:type="default"/>
          <w:pgSz w:w="16838" w:h="11906" w:orient="landscape"/>
          <w:pgMar w:top="1440" w:right="1080" w:bottom="1440" w:left="1080" w:header="851" w:footer="992" w:gutter="0"/>
          <w:cols w:space="425" w:num="1"/>
          <w:docGrid w:type="lines" w:linePitch="408" w:charSpace="0"/>
        </w:sectPr>
      </w:pPr>
      <w:r>
        <w:rPr>
          <w:rFonts w:hint="eastAsia" w:ascii="宋体" w:hAnsi="宋体"/>
          <w:b w:val="0"/>
          <w:sz w:val="24"/>
          <w:highlight w:val="none"/>
          <w:lang w:val="en-US" w:eastAsia="zh-CN"/>
        </w:rPr>
        <w:t>报价人（盖章）：                          法定代表人或授权代理人：（签字）</w:t>
      </w:r>
    </w:p>
    <w:p>
      <w:pPr>
        <w:pStyle w:val="83"/>
        <w:spacing w:before="20" w:after="20"/>
        <w:jc w:val="both"/>
        <w:rPr>
          <w:rFonts w:ascii="宋体" w:hAnsi="宋体" w:eastAsia="宋体" w:cs="Times New Roman"/>
          <w:sz w:val="21"/>
          <w:szCs w:val="21"/>
          <w:highlight w:val="none"/>
        </w:rPr>
      </w:pPr>
    </w:p>
    <w:p>
      <w:pPr>
        <w:jc w:val="center"/>
        <w:rPr>
          <w:rFonts w:ascii="宋体"/>
          <w:sz w:val="32"/>
          <w:szCs w:val="32"/>
          <w:highlight w:val="none"/>
        </w:rPr>
      </w:pPr>
      <w:r>
        <w:rPr>
          <w:rFonts w:hint="eastAsia" w:ascii="宋体" w:hAnsi="宋体" w:cs="宋体"/>
          <w:sz w:val="32"/>
          <w:szCs w:val="32"/>
          <w:highlight w:val="none"/>
          <w:lang w:val="en-US" w:eastAsia="zh-CN"/>
        </w:rPr>
        <w:t>四</w:t>
      </w:r>
      <w:r>
        <w:rPr>
          <w:rFonts w:ascii="宋体" w:hAnsi="宋体" w:cs="宋体"/>
          <w:sz w:val="32"/>
          <w:szCs w:val="32"/>
          <w:highlight w:val="none"/>
        </w:rPr>
        <w:t xml:space="preserve">. </w:t>
      </w:r>
      <w:r>
        <w:rPr>
          <w:rFonts w:hint="eastAsia" w:ascii="宋体" w:hAnsi="宋体" w:cs="宋体"/>
          <w:sz w:val="32"/>
          <w:szCs w:val="32"/>
          <w:highlight w:val="none"/>
        </w:rPr>
        <w:t>偏离表</w:t>
      </w:r>
    </w:p>
    <w:p>
      <w:pPr>
        <w:jc w:val="center"/>
        <w:rPr>
          <w:rFonts w:ascii="宋体"/>
          <w:sz w:val="28"/>
          <w:szCs w:val="28"/>
          <w:highlight w:val="none"/>
        </w:rPr>
      </w:pPr>
      <w:r>
        <w:rPr>
          <w:rFonts w:hint="eastAsia" w:ascii="宋体" w:hAnsi="宋体" w:cs="宋体"/>
          <w:sz w:val="28"/>
          <w:szCs w:val="28"/>
          <w:highlight w:val="none"/>
        </w:rPr>
        <w:t>技术规格</w:t>
      </w:r>
      <w:r>
        <w:rPr>
          <w:rFonts w:ascii="宋体" w:hAnsi="宋体" w:cs="宋体"/>
          <w:sz w:val="28"/>
          <w:szCs w:val="28"/>
          <w:highlight w:val="none"/>
        </w:rPr>
        <w:t>/</w:t>
      </w:r>
      <w:r>
        <w:rPr>
          <w:rFonts w:hint="eastAsia" w:ascii="宋体" w:hAnsi="宋体" w:cs="宋体"/>
          <w:sz w:val="28"/>
          <w:szCs w:val="28"/>
          <w:highlight w:val="none"/>
        </w:rPr>
        <w:t>商务偏离表</w:t>
      </w:r>
    </w:p>
    <w:p>
      <w:pPr>
        <w:rPr>
          <w:rFonts w:ascii="宋体"/>
          <w:b w:val="0"/>
          <w:bCs w:val="0"/>
          <w:sz w:val="24"/>
          <w:szCs w:val="24"/>
          <w:highlight w:val="none"/>
        </w:rPr>
      </w:pPr>
      <w:r>
        <w:rPr>
          <w:rFonts w:hint="eastAsia" w:ascii="宋体" w:hAnsi="宋体" w:cs="宋体"/>
          <w:b w:val="0"/>
          <w:bCs w:val="0"/>
          <w:sz w:val="24"/>
          <w:szCs w:val="24"/>
          <w:highlight w:val="none"/>
        </w:rPr>
        <w:t>询价书编号：</w:t>
      </w:r>
      <w:r>
        <w:rPr>
          <w:rFonts w:ascii="宋体" w:hAnsi="宋体" w:cs="宋体"/>
          <w:b w:val="0"/>
          <w:bCs w:val="0"/>
          <w:sz w:val="24"/>
          <w:szCs w:val="24"/>
          <w:highlight w:val="none"/>
        </w:rPr>
        <w:t xml:space="preserve">  </w:t>
      </w:r>
    </w:p>
    <w:tbl>
      <w:tblPr>
        <w:tblStyle w:val="45"/>
        <w:tblW w:w="8778" w:type="dxa"/>
        <w:jc w:val="center"/>
        <w:tblInd w:w="0" w:type="dxa"/>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
      <w:tblGrid>
        <w:gridCol w:w="666"/>
        <w:gridCol w:w="1747"/>
        <w:gridCol w:w="1481"/>
        <w:gridCol w:w="1515"/>
        <w:gridCol w:w="1206"/>
        <w:gridCol w:w="2163"/>
      </w:tblGrid>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800" w:hRule="atLeast"/>
          <w:jc w:val="center"/>
        </w:trPr>
        <w:tc>
          <w:tcPr>
            <w:tcW w:w="666" w:type="dxa"/>
            <w:tcBorders>
              <w:top w:val="double" w:color="auto" w:sz="6" w:space="0"/>
            </w:tcBorders>
            <w:vAlign w:val="center"/>
          </w:tcPr>
          <w:p>
            <w:pPr>
              <w:adjustRightInd w:val="0"/>
              <w:jc w:val="center"/>
              <w:rPr>
                <w:rFonts w:ascii="宋体"/>
                <w:sz w:val="21"/>
                <w:szCs w:val="21"/>
                <w:highlight w:val="none"/>
              </w:rPr>
            </w:pPr>
            <w:r>
              <w:rPr>
                <w:rFonts w:hint="eastAsia" w:ascii="宋体" w:hAnsi="宋体" w:cs="宋体"/>
                <w:sz w:val="21"/>
                <w:szCs w:val="21"/>
                <w:highlight w:val="none"/>
              </w:rPr>
              <w:t>序号</w:t>
            </w:r>
          </w:p>
        </w:tc>
        <w:tc>
          <w:tcPr>
            <w:tcW w:w="1747" w:type="dxa"/>
            <w:tcBorders>
              <w:top w:val="double" w:color="auto" w:sz="6" w:space="0"/>
            </w:tcBorders>
            <w:vAlign w:val="center"/>
          </w:tcPr>
          <w:p>
            <w:pPr>
              <w:adjustRightInd w:val="0"/>
              <w:jc w:val="center"/>
              <w:rPr>
                <w:rFonts w:ascii="宋体"/>
                <w:sz w:val="21"/>
                <w:szCs w:val="21"/>
                <w:highlight w:val="none"/>
              </w:rPr>
            </w:pPr>
            <w:r>
              <w:rPr>
                <w:rFonts w:hint="eastAsia" w:ascii="宋体" w:hAnsi="宋体" w:cs="宋体"/>
                <w:sz w:val="21"/>
                <w:szCs w:val="21"/>
                <w:highlight w:val="none"/>
                <w:lang w:val="en-US" w:eastAsia="zh-CN"/>
              </w:rPr>
              <w:t>项目</w:t>
            </w:r>
            <w:r>
              <w:rPr>
                <w:rFonts w:hint="eastAsia" w:ascii="宋体" w:hAnsi="宋体" w:cs="宋体"/>
                <w:sz w:val="21"/>
                <w:szCs w:val="21"/>
                <w:highlight w:val="none"/>
              </w:rPr>
              <w:t>名称</w:t>
            </w:r>
          </w:p>
        </w:tc>
        <w:tc>
          <w:tcPr>
            <w:tcW w:w="1481" w:type="dxa"/>
            <w:tcBorders>
              <w:top w:val="double" w:color="auto" w:sz="6" w:space="0"/>
            </w:tcBorders>
            <w:vAlign w:val="center"/>
          </w:tcPr>
          <w:p>
            <w:pPr>
              <w:adjustRightInd w:val="0"/>
              <w:jc w:val="center"/>
              <w:rPr>
                <w:rFonts w:ascii="宋体" w:hAnsi="宋体" w:cs="宋体"/>
                <w:sz w:val="21"/>
                <w:szCs w:val="21"/>
                <w:highlight w:val="none"/>
              </w:rPr>
            </w:pPr>
            <w:r>
              <w:rPr>
                <w:rFonts w:hint="eastAsia" w:ascii="宋体" w:hAnsi="宋体" w:cs="宋体"/>
                <w:sz w:val="21"/>
                <w:szCs w:val="21"/>
                <w:highlight w:val="none"/>
              </w:rPr>
              <w:t>询价文件的条款</w:t>
            </w:r>
          </w:p>
        </w:tc>
        <w:tc>
          <w:tcPr>
            <w:tcW w:w="1515" w:type="dxa"/>
            <w:tcBorders>
              <w:top w:val="double" w:color="auto" w:sz="6" w:space="0"/>
            </w:tcBorders>
            <w:vAlign w:val="center"/>
          </w:tcPr>
          <w:p>
            <w:pPr>
              <w:adjustRightInd w:val="0"/>
              <w:jc w:val="center"/>
              <w:rPr>
                <w:rFonts w:ascii="宋体" w:hAnsi="宋体" w:cs="宋体"/>
                <w:sz w:val="21"/>
                <w:szCs w:val="21"/>
                <w:highlight w:val="none"/>
              </w:rPr>
            </w:pPr>
            <w:r>
              <w:rPr>
                <w:rFonts w:hint="eastAsia" w:ascii="宋体" w:hAnsi="宋体" w:cs="宋体"/>
                <w:sz w:val="21"/>
                <w:szCs w:val="21"/>
                <w:highlight w:val="none"/>
              </w:rPr>
              <w:t>报价文件的条款</w:t>
            </w:r>
          </w:p>
        </w:tc>
        <w:tc>
          <w:tcPr>
            <w:tcW w:w="1206" w:type="dxa"/>
            <w:tcBorders>
              <w:top w:val="double" w:color="auto" w:sz="6" w:space="0"/>
            </w:tcBorders>
            <w:vAlign w:val="center"/>
          </w:tcPr>
          <w:p>
            <w:pPr>
              <w:adjustRightInd w:val="0"/>
              <w:jc w:val="center"/>
              <w:rPr>
                <w:rFonts w:ascii="宋体" w:hAnsi="宋体" w:cs="宋体"/>
                <w:sz w:val="21"/>
                <w:szCs w:val="21"/>
                <w:highlight w:val="none"/>
              </w:rPr>
            </w:pPr>
            <w:r>
              <w:rPr>
                <w:rFonts w:hint="eastAsia" w:ascii="宋体" w:hAnsi="宋体" w:cs="宋体"/>
                <w:sz w:val="21"/>
                <w:szCs w:val="21"/>
                <w:highlight w:val="none"/>
              </w:rPr>
              <w:t>偏离</w:t>
            </w:r>
          </w:p>
        </w:tc>
        <w:tc>
          <w:tcPr>
            <w:tcW w:w="2163" w:type="dxa"/>
            <w:tcBorders>
              <w:top w:val="double" w:color="auto" w:sz="6" w:space="0"/>
            </w:tcBorders>
            <w:vAlign w:val="center"/>
          </w:tcPr>
          <w:p>
            <w:pPr>
              <w:adjustRightInd w:val="0"/>
              <w:jc w:val="center"/>
              <w:rPr>
                <w:rFonts w:ascii="宋体"/>
                <w:sz w:val="21"/>
                <w:szCs w:val="21"/>
                <w:highlight w:val="none"/>
              </w:rPr>
            </w:pPr>
            <w:r>
              <w:rPr>
                <w:rFonts w:hint="eastAsia" w:ascii="宋体" w:hAnsi="宋体" w:cs="宋体"/>
                <w:sz w:val="21"/>
                <w:szCs w:val="21"/>
                <w:highlight w:val="none"/>
              </w:rPr>
              <w:t>说明</w:t>
            </w: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800" w:hRule="atLeast"/>
          <w:jc w:val="center"/>
        </w:trPr>
        <w:tc>
          <w:tcPr>
            <w:tcW w:w="666" w:type="dxa"/>
          </w:tcPr>
          <w:p>
            <w:pPr>
              <w:adjustRightInd w:val="0"/>
              <w:rPr>
                <w:rFonts w:ascii="宋体"/>
                <w:b w:val="0"/>
                <w:bCs w:val="0"/>
                <w:sz w:val="21"/>
                <w:szCs w:val="21"/>
                <w:highlight w:val="none"/>
              </w:rPr>
            </w:pPr>
          </w:p>
        </w:tc>
        <w:tc>
          <w:tcPr>
            <w:tcW w:w="1747" w:type="dxa"/>
          </w:tcPr>
          <w:p>
            <w:pPr>
              <w:adjustRightInd w:val="0"/>
              <w:rPr>
                <w:rFonts w:ascii="宋体"/>
                <w:b w:val="0"/>
                <w:bCs w:val="0"/>
                <w:sz w:val="21"/>
                <w:szCs w:val="21"/>
                <w:highlight w:val="none"/>
              </w:rPr>
            </w:pPr>
          </w:p>
        </w:tc>
        <w:tc>
          <w:tcPr>
            <w:tcW w:w="1481" w:type="dxa"/>
          </w:tcPr>
          <w:p>
            <w:pPr>
              <w:adjustRightInd w:val="0"/>
              <w:rPr>
                <w:rFonts w:ascii="宋体"/>
                <w:b w:val="0"/>
                <w:bCs w:val="0"/>
                <w:sz w:val="21"/>
                <w:szCs w:val="21"/>
                <w:highlight w:val="none"/>
              </w:rPr>
            </w:pPr>
          </w:p>
        </w:tc>
        <w:tc>
          <w:tcPr>
            <w:tcW w:w="1515" w:type="dxa"/>
          </w:tcPr>
          <w:p>
            <w:pPr>
              <w:adjustRightInd w:val="0"/>
              <w:rPr>
                <w:rFonts w:ascii="宋体"/>
                <w:b w:val="0"/>
                <w:bCs w:val="0"/>
                <w:sz w:val="21"/>
                <w:szCs w:val="21"/>
                <w:highlight w:val="none"/>
              </w:rPr>
            </w:pPr>
          </w:p>
        </w:tc>
        <w:tc>
          <w:tcPr>
            <w:tcW w:w="1206" w:type="dxa"/>
          </w:tcPr>
          <w:p>
            <w:pPr>
              <w:adjustRightInd w:val="0"/>
              <w:rPr>
                <w:rFonts w:ascii="宋体"/>
                <w:b w:val="0"/>
                <w:bCs w:val="0"/>
                <w:sz w:val="21"/>
                <w:szCs w:val="21"/>
                <w:highlight w:val="none"/>
              </w:rPr>
            </w:pPr>
          </w:p>
        </w:tc>
        <w:tc>
          <w:tcPr>
            <w:tcW w:w="2163" w:type="dxa"/>
          </w:tcPr>
          <w:p>
            <w:pPr>
              <w:adjustRightInd w:val="0"/>
              <w:rPr>
                <w:rFonts w:ascii="宋体"/>
                <w:b w:val="0"/>
                <w:bCs w:val="0"/>
                <w:sz w:val="21"/>
                <w:szCs w:val="21"/>
                <w:highlight w:val="none"/>
              </w:rPr>
            </w:pP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800" w:hRule="atLeast"/>
          <w:jc w:val="center"/>
        </w:trPr>
        <w:tc>
          <w:tcPr>
            <w:tcW w:w="666" w:type="dxa"/>
          </w:tcPr>
          <w:p>
            <w:pPr>
              <w:adjustRightInd w:val="0"/>
              <w:rPr>
                <w:rFonts w:ascii="宋体"/>
                <w:b w:val="0"/>
                <w:bCs w:val="0"/>
                <w:sz w:val="21"/>
                <w:szCs w:val="21"/>
                <w:highlight w:val="none"/>
              </w:rPr>
            </w:pPr>
          </w:p>
        </w:tc>
        <w:tc>
          <w:tcPr>
            <w:tcW w:w="1747" w:type="dxa"/>
          </w:tcPr>
          <w:p>
            <w:pPr>
              <w:adjustRightInd w:val="0"/>
              <w:rPr>
                <w:rFonts w:ascii="宋体"/>
                <w:b w:val="0"/>
                <w:bCs w:val="0"/>
                <w:sz w:val="21"/>
                <w:szCs w:val="21"/>
                <w:highlight w:val="none"/>
              </w:rPr>
            </w:pPr>
          </w:p>
        </w:tc>
        <w:tc>
          <w:tcPr>
            <w:tcW w:w="1481" w:type="dxa"/>
          </w:tcPr>
          <w:p>
            <w:pPr>
              <w:adjustRightInd w:val="0"/>
              <w:rPr>
                <w:rFonts w:ascii="宋体"/>
                <w:b w:val="0"/>
                <w:bCs w:val="0"/>
                <w:sz w:val="21"/>
                <w:szCs w:val="21"/>
                <w:highlight w:val="none"/>
              </w:rPr>
            </w:pPr>
          </w:p>
        </w:tc>
        <w:tc>
          <w:tcPr>
            <w:tcW w:w="1515" w:type="dxa"/>
          </w:tcPr>
          <w:p>
            <w:pPr>
              <w:adjustRightInd w:val="0"/>
              <w:rPr>
                <w:rFonts w:ascii="宋体"/>
                <w:b w:val="0"/>
                <w:bCs w:val="0"/>
                <w:sz w:val="21"/>
                <w:szCs w:val="21"/>
                <w:highlight w:val="none"/>
              </w:rPr>
            </w:pPr>
          </w:p>
        </w:tc>
        <w:tc>
          <w:tcPr>
            <w:tcW w:w="1206" w:type="dxa"/>
          </w:tcPr>
          <w:p>
            <w:pPr>
              <w:adjustRightInd w:val="0"/>
              <w:rPr>
                <w:rFonts w:ascii="宋体"/>
                <w:b w:val="0"/>
                <w:bCs w:val="0"/>
                <w:sz w:val="21"/>
                <w:szCs w:val="21"/>
                <w:highlight w:val="none"/>
              </w:rPr>
            </w:pPr>
          </w:p>
        </w:tc>
        <w:tc>
          <w:tcPr>
            <w:tcW w:w="2163" w:type="dxa"/>
          </w:tcPr>
          <w:p>
            <w:pPr>
              <w:adjustRightInd w:val="0"/>
              <w:rPr>
                <w:rFonts w:ascii="宋体"/>
                <w:b w:val="0"/>
                <w:bCs w:val="0"/>
                <w:sz w:val="21"/>
                <w:szCs w:val="21"/>
                <w:highlight w:val="none"/>
              </w:rPr>
            </w:pP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800" w:hRule="atLeast"/>
          <w:jc w:val="center"/>
        </w:trPr>
        <w:tc>
          <w:tcPr>
            <w:tcW w:w="666" w:type="dxa"/>
          </w:tcPr>
          <w:p>
            <w:pPr>
              <w:adjustRightInd w:val="0"/>
              <w:rPr>
                <w:rFonts w:ascii="宋体"/>
                <w:b w:val="0"/>
                <w:bCs w:val="0"/>
                <w:sz w:val="21"/>
                <w:szCs w:val="21"/>
                <w:highlight w:val="none"/>
              </w:rPr>
            </w:pPr>
          </w:p>
        </w:tc>
        <w:tc>
          <w:tcPr>
            <w:tcW w:w="1747" w:type="dxa"/>
          </w:tcPr>
          <w:p>
            <w:pPr>
              <w:adjustRightInd w:val="0"/>
              <w:rPr>
                <w:rFonts w:ascii="宋体"/>
                <w:b w:val="0"/>
                <w:bCs w:val="0"/>
                <w:sz w:val="21"/>
                <w:szCs w:val="21"/>
                <w:highlight w:val="none"/>
              </w:rPr>
            </w:pPr>
          </w:p>
        </w:tc>
        <w:tc>
          <w:tcPr>
            <w:tcW w:w="1481" w:type="dxa"/>
          </w:tcPr>
          <w:p>
            <w:pPr>
              <w:adjustRightInd w:val="0"/>
              <w:rPr>
                <w:rFonts w:ascii="宋体"/>
                <w:b w:val="0"/>
                <w:bCs w:val="0"/>
                <w:sz w:val="21"/>
                <w:szCs w:val="21"/>
                <w:highlight w:val="none"/>
              </w:rPr>
            </w:pPr>
          </w:p>
        </w:tc>
        <w:tc>
          <w:tcPr>
            <w:tcW w:w="1515" w:type="dxa"/>
          </w:tcPr>
          <w:p>
            <w:pPr>
              <w:adjustRightInd w:val="0"/>
              <w:rPr>
                <w:rFonts w:ascii="宋体"/>
                <w:b w:val="0"/>
                <w:bCs w:val="0"/>
                <w:sz w:val="21"/>
                <w:szCs w:val="21"/>
                <w:highlight w:val="none"/>
              </w:rPr>
            </w:pPr>
          </w:p>
        </w:tc>
        <w:tc>
          <w:tcPr>
            <w:tcW w:w="1206" w:type="dxa"/>
          </w:tcPr>
          <w:p>
            <w:pPr>
              <w:adjustRightInd w:val="0"/>
              <w:rPr>
                <w:rFonts w:ascii="宋体"/>
                <w:b w:val="0"/>
                <w:bCs w:val="0"/>
                <w:sz w:val="21"/>
                <w:szCs w:val="21"/>
                <w:highlight w:val="none"/>
              </w:rPr>
            </w:pPr>
          </w:p>
        </w:tc>
        <w:tc>
          <w:tcPr>
            <w:tcW w:w="2163" w:type="dxa"/>
          </w:tcPr>
          <w:p>
            <w:pPr>
              <w:adjustRightInd w:val="0"/>
              <w:rPr>
                <w:rFonts w:ascii="宋体"/>
                <w:b w:val="0"/>
                <w:bCs w:val="0"/>
                <w:sz w:val="21"/>
                <w:szCs w:val="21"/>
                <w:highlight w:val="none"/>
              </w:rPr>
            </w:pP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800" w:hRule="atLeast"/>
          <w:jc w:val="center"/>
        </w:trPr>
        <w:tc>
          <w:tcPr>
            <w:tcW w:w="666" w:type="dxa"/>
          </w:tcPr>
          <w:p>
            <w:pPr>
              <w:adjustRightInd w:val="0"/>
              <w:rPr>
                <w:rFonts w:ascii="宋体"/>
                <w:b w:val="0"/>
                <w:bCs w:val="0"/>
                <w:sz w:val="21"/>
                <w:szCs w:val="21"/>
                <w:highlight w:val="none"/>
              </w:rPr>
            </w:pPr>
          </w:p>
        </w:tc>
        <w:tc>
          <w:tcPr>
            <w:tcW w:w="1747" w:type="dxa"/>
          </w:tcPr>
          <w:p>
            <w:pPr>
              <w:adjustRightInd w:val="0"/>
              <w:rPr>
                <w:rFonts w:ascii="宋体"/>
                <w:b w:val="0"/>
                <w:bCs w:val="0"/>
                <w:sz w:val="21"/>
                <w:szCs w:val="21"/>
                <w:highlight w:val="none"/>
              </w:rPr>
            </w:pPr>
          </w:p>
        </w:tc>
        <w:tc>
          <w:tcPr>
            <w:tcW w:w="1481" w:type="dxa"/>
          </w:tcPr>
          <w:p>
            <w:pPr>
              <w:adjustRightInd w:val="0"/>
              <w:rPr>
                <w:rFonts w:ascii="宋体"/>
                <w:b w:val="0"/>
                <w:bCs w:val="0"/>
                <w:sz w:val="21"/>
                <w:szCs w:val="21"/>
                <w:highlight w:val="none"/>
              </w:rPr>
            </w:pPr>
          </w:p>
        </w:tc>
        <w:tc>
          <w:tcPr>
            <w:tcW w:w="1515" w:type="dxa"/>
          </w:tcPr>
          <w:p>
            <w:pPr>
              <w:adjustRightInd w:val="0"/>
              <w:rPr>
                <w:rFonts w:ascii="宋体"/>
                <w:b w:val="0"/>
                <w:bCs w:val="0"/>
                <w:sz w:val="21"/>
                <w:szCs w:val="21"/>
                <w:highlight w:val="none"/>
              </w:rPr>
            </w:pPr>
          </w:p>
        </w:tc>
        <w:tc>
          <w:tcPr>
            <w:tcW w:w="1206" w:type="dxa"/>
          </w:tcPr>
          <w:p>
            <w:pPr>
              <w:adjustRightInd w:val="0"/>
              <w:rPr>
                <w:rFonts w:ascii="宋体"/>
                <w:b w:val="0"/>
                <w:bCs w:val="0"/>
                <w:sz w:val="21"/>
                <w:szCs w:val="21"/>
                <w:highlight w:val="none"/>
              </w:rPr>
            </w:pPr>
          </w:p>
        </w:tc>
        <w:tc>
          <w:tcPr>
            <w:tcW w:w="2163" w:type="dxa"/>
          </w:tcPr>
          <w:p>
            <w:pPr>
              <w:adjustRightInd w:val="0"/>
              <w:rPr>
                <w:rFonts w:ascii="宋体"/>
                <w:b w:val="0"/>
                <w:bCs w:val="0"/>
                <w:sz w:val="21"/>
                <w:szCs w:val="21"/>
                <w:highlight w:val="none"/>
              </w:rPr>
            </w:pP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800" w:hRule="atLeast"/>
          <w:jc w:val="center"/>
        </w:trPr>
        <w:tc>
          <w:tcPr>
            <w:tcW w:w="666" w:type="dxa"/>
            <w:tcBorders>
              <w:bottom w:val="double" w:color="auto" w:sz="6" w:space="0"/>
            </w:tcBorders>
          </w:tcPr>
          <w:p>
            <w:pPr>
              <w:adjustRightInd w:val="0"/>
              <w:rPr>
                <w:rFonts w:ascii="宋体"/>
                <w:b w:val="0"/>
                <w:bCs w:val="0"/>
                <w:sz w:val="21"/>
                <w:szCs w:val="21"/>
                <w:highlight w:val="none"/>
              </w:rPr>
            </w:pPr>
          </w:p>
        </w:tc>
        <w:tc>
          <w:tcPr>
            <w:tcW w:w="1747" w:type="dxa"/>
            <w:tcBorders>
              <w:bottom w:val="double" w:color="auto" w:sz="6" w:space="0"/>
            </w:tcBorders>
          </w:tcPr>
          <w:p>
            <w:pPr>
              <w:adjustRightInd w:val="0"/>
              <w:rPr>
                <w:rFonts w:ascii="宋体"/>
                <w:b w:val="0"/>
                <w:bCs w:val="0"/>
                <w:sz w:val="21"/>
                <w:szCs w:val="21"/>
                <w:highlight w:val="none"/>
              </w:rPr>
            </w:pPr>
          </w:p>
        </w:tc>
        <w:tc>
          <w:tcPr>
            <w:tcW w:w="1481" w:type="dxa"/>
            <w:tcBorders>
              <w:bottom w:val="double" w:color="auto" w:sz="6" w:space="0"/>
            </w:tcBorders>
          </w:tcPr>
          <w:p>
            <w:pPr>
              <w:adjustRightInd w:val="0"/>
              <w:rPr>
                <w:rFonts w:ascii="宋体"/>
                <w:b w:val="0"/>
                <w:bCs w:val="0"/>
                <w:sz w:val="21"/>
                <w:szCs w:val="21"/>
                <w:highlight w:val="none"/>
              </w:rPr>
            </w:pPr>
          </w:p>
        </w:tc>
        <w:tc>
          <w:tcPr>
            <w:tcW w:w="1515" w:type="dxa"/>
            <w:tcBorders>
              <w:bottom w:val="double" w:color="auto" w:sz="6" w:space="0"/>
            </w:tcBorders>
          </w:tcPr>
          <w:p>
            <w:pPr>
              <w:adjustRightInd w:val="0"/>
              <w:rPr>
                <w:rFonts w:ascii="宋体"/>
                <w:b w:val="0"/>
                <w:bCs w:val="0"/>
                <w:sz w:val="21"/>
                <w:szCs w:val="21"/>
                <w:highlight w:val="none"/>
              </w:rPr>
            </w:pPr>
          </w:p>
        </w:tc>
        <w:tc>
          <w:tcPr>
            <w:tcW w:w="1206" w:type="dxa"/>
            <w:tcBorders>
              <w:bottom w:val="double" w:color="auto" w:sz="6" w:space="0"/>
            </w:tcBorders>
          </w:tcPr>
          <w:p>
            <w:pPr>
              <w:adjustRightInd w:val="0"/>
              <w:rPr>
                <w:rFonts w:ascii="宋体"/>
                <w:b w:val="0"/>
                <w:bCs w:val="0"/>
                <w:sz w:val="21"/>
                <w:szCs w:val="21"/>
                <w:highlight w:val="none"/>
              </w:rPr>
            </w:pPr>
          </w:p>
        </w:tc>
        <w:tc>
          <w:tcPr>
            <w:tcW w:w="2163" w:type="dxa"/>
            <w:tcBorders>
              <w:bottom w:val="double" w:color="auto" w:sz="6" w:space="0"/>
            </w:tcBorders>
          </w:tcPr>
          <w:p>
            <w:pPr>
              <w:adjustRightInd w:val="0"/>
              <w:rPr>
                <w:rFonts w:ascii="宋体"/>
                <w:b w:val="0"/>
                <w:bCs w:val="0"/>
                <w:sz w:val="21"/>
                <w:szCs w:val="21"/>
                <w:highlight w:val="none"/>
              </w:rPr>
            </w:pPr>
          </w:p>
        </w:tc>
      </w:tr>
    </w:tbl>
    <w:p>
      <w:pPr>
        <w:spacing w:line="360" w:lineRule="auto"/>
        <w:rPr>
          <w:rFonts w:ascii="宋体" w:hAnsi="宋体" w:cs="宋体"/>
          <w:b w:val="0"/>
          <w:bCs w:val="0"/>
          <w:sz w:val="24"/>
          <w:szCs w:val="24"/>
          <w:highlight w:val="none"/>
        </w:rPr>
      </w:pPr>
      <w:r>
        <w:rPr>
          <w:rFonts w:hint="eastAsia" w:ascii="宋体" w:hAnsi="宋体" w:cs="宋体"/>
          <w:b w:val="0"/>
          <w:bCs w:val="0"/>
          <w:sz w:val="24"/>
          <w:szCs w:val="24"/>
          <w:highlight w:val="none"/>
        </w:rPr>
        <w:t>注：报价人递交的</w:t>
      </w:r>
      <w:r>
        <w:rPr>
          <w:rFonts w:hint="eastAsia" w:ascii="宋体" w:hAnsi="宋体" w:cs="宋体"/>
          <w:b w:val="0"/>
          <w:bCs w:val="0"/>
          <w:sz w:val="24"/>
          <w:szCs w:val="24"/>
          <w:highlight w:val="none"/>
          <w:lang w:eastAsia="zh-CN"/>
        </w:rPr>
        <w:t>报价书</w:t>
      </w:r>
      <w:r>
        <w:rPr>
          <w:rFonts w:hint="eastAsia" w:ascii="宋体" w:hAnsi="宋体" w:cs="宋体"/>
          <w:b w:val="0"/>
          <w:bCs w:val="0"/>
          <w:sz w:val="24"/>
          <w:szCs w:val="24"/>
          <w:highlight w:val="none"/>
        </w:rPr>
        <w:t>中与</w:t>
      </w:r>
      <w:r>
        <w:rPr>
          <w:rFonts w:hint="eastAsia" w:ascii="宋体" w:hAnsi="宋体" w:cs="宋体"/>
          <w:b w:val="0"/>
          <w:bCs w:val="0"/>
          <w:sz w:val="24"/>
          <w:szCs w:val="24"/>
          <w:highlight w:val="none"/>
          <w:lang w:eastAsia="zh-CN"/>
        </w:rPr>
        <w:t>询价</w:t>
      </w:r>
      <w:r>
        <w:rPr>
          <w:rFonts w:hint="eastAsia" w:ascii="宋体" w:hAnsi="宋体" w:cs="宋体"/>
          <w:b w:val="0"/>
          <w:bCs w:val="0"/>
          <w:sz w:val="24"/>
          <w:szCs w:val="24"/>
          <w:highlight w:val="none"/>
        </w:rPr>
        <w:t>文件的要求有不同时，应逐条列在偏离表中，否则将认为报价人接受</w:t>
      </w:r>
      <w:r>
        <w:rPr>
          <w:rFonts w:hint="eastAsia" w:ascii="宋体" w:hAnsi="宋体" w:cs="宋体"/>
          <w:b w:val="0"/>
          <w:bCs w:val="0"/>
          <w:sz w:val="24"/>
          <w:szCs w:val="24"/>
          <w:highlight w:val="none"/>
          <w:lang w:eastAsia="zh-CN"/>
        </w:rPr>
        <w:t>询价</w:t>
      </w:r>
      <w:r>
        <w:rPr>
          <w:rFonts w:hint="eastAsia" w:ascii="宋体" w:hAnsi="宋体" w:cs="宋体"/>
          <w:b w:val="0"/>
          <w:bCs w:val="0"/>
          <w:sz w:val="24"/>
          <w:szCs w:val="24"/>
          <w:highlight w:val="none"/>
        </w:rPr>
        <w:t>文件的要求。</w:t>
      </w:r>
    </w:p>
    <w:p>
      <w:pPr>
        <w:spacing w:line="360" w:lineRule="auto"/>
        <w:rPr>
          <w:rFonts w:ascii="宋体" w:hAnsi="宋体" w:cs="宋体"/>
          <w:b w:val="0"/>
          <w:bCs w:val="0"/>
          <w:sz w:val="24"/>
          <w:szCs w:val="24"/>
          <w:highlight w:val="none"/>
        </w:rPr>
      </w:pPr>
    </w:p>
    <w:p>
      <w:pPr>
        <w:spacing w:line="360" w:lineRule="auto"/>
        <w:rPr>
          <w:rFonts w:ascii="宋体" w:hAnsi="宋体" w:cs="宋体"/>
          <w:b w:val="0"/>
          <w:bCs w:val="0"/>
          <w:sz w:val="24"/>
          <w:szCs w:val="24"/>
          <w:highlight w:val="none"/>
        </w:rPr>
      </w:pPr>
    </w:p>
    <w:p>
      <w:pPr>
        <w:spacing w:line="360" w:lineRule="auto"/>
        <w:rPr>
          <w:rFonts w:hint="eastAsia" w:ascii="宋体" w:hAnsi="宋体" w:cs="宋体"/>
          <w:b w:val="0"/>
          <w:bCs w:val="0"/>
          <w:sz w:val="24"/>
          <w:szCs w:val="24"/>
          <w:highlight w:val="none"/>
        </w:rPr>
      </w:pPr>
      <w:r>
        <w:rPr>
          <w:rFonts w:hint="eastAsia" w:ascii="宋体" w:hAnsi="宋体" w:cs="宋体"/>
          <w:b w:val="0"/>
          <w:bCs w:val="0"/>
          <w:sz w:val="24"/>
          <w:szCs w:val="24"/>
          <w:highlight w:val="none"/>
        </w:rPr>
        <w:t>报价人名称（盖章）：</w:t>
      </w:r>
    </w:p>
    <w:p>
      <w:pPr>
        <w:spacing w:line="360" w:lineRule="auto"/>
        <w:rPr>
          <w:rFonts w:ascii="宋体"/>
          <w:b w:val="0"/>
          <w:bCs w:val="0"/>
          <w:sz w:val="24"/>
          <w:szCs w:val="24"/>
          <w:highlight w:val="none"/>
          <w:u w:val="single"/>
        </w:rPr>
      </w:pPr>
      <w:r>
        <w:rPr>
          <w:rFonts w:hint="eastAsia" w:ascii="宋体" w:hAnsi="宋体" w:cs="宋体"/>
          <w:b w:val="0"/>
          <w:bCs w:val="0"/>
          <w:sz w:val="24"/>
          <w:szCs w:val="24"/>
          <w:highlight w:val="none"/>
        </w:rPr>
        <w:t>法定代表人或</w:t>
      </w:r>
      <w:r>
        <w:rPr>
          <w:rFonts w:hint="eastAsia" w:ascii="宋体" w:hAnsi="宋体" w:cs="宋体"/>
          <w:b w:val="0"/>
          <w:bCs w:val="0"/>
          <w:sz w:val="24"/>
          <w:szCs w:val="24"/>
          <w:highlight w:val="none"/>
          <w:lang w:eastAsia="zh-CN"/>
        </w:rPr>
        <w:t>其</w:t>
      </w:r>
      <w:r>
        <w:rPr>
          <w:rFonts w:hint="eastAsia" w:ascii="宋体" w:hAnsi="宋体" w:cs="宋体"/>
          <w:b w:val="0"/>
          <w:bCs w:val="0"/>
          <w:sz w:val="24"/>
          <w:szCs w:val="24"/>
          <w:highlight w:val="none"/>
        </w:rPr>
        <w:t>授权代理人：（签字）</w:t>
      </w:r>
    </w:p>
    <w:p>
      <w:pPr>
        <w:spacing w:line="360" w:lineRule="auto"/>
        <w:rPr>
          <w:rFonts w:ascii="宋体"/>
          <w:b w:val="0"/>
          <w:bCs w:val="0"/>
          <w:sz w:val="24"/>
          <w:szCs w:val="24"/>
          <w:highlight w:val="none"/>
        </w:rPr>
      </w:pPr>
    </w:p>
    <w:p>
      <w:pPr>
        <w:rPr>
          <w:rFonts w:ascii="宋体"/>
          <w:highlight w:val="none"/>
        </w:rPr>
      </w:pPr>
    </w:p>
    <w:p>
      <w:pPr>
        <w:rPr>
          <w:rFonts w:ascii="宋体"/>
          <w:highlight w:val="none"/>
        </w:rPr>
      </w:pPr>
    </w:p>
    <w:p>
      <w:pPr>
        <w:rPr>
          <w:rFonts w:ascii="宋体"/>
          <w:highlight w:val="none"/>
        </w:rPr>
      </w:pPr>
    </w:p>
    <w:p>
      <w:pPr>
        <w:rPr>
          <w:rFonts w:ascii="宋体"/>
          <w:highlight w:val="none"/>
        </w:rPr>
      </w:pPr>
    </w:p>
    <w:p>
      <w:pPr>
        <w:pStyle w:val="19"/>
        <w:rPr>
          <w:highlight w:val="none"/>
        </w:rPr>
      </w:pPr>
      <w:r>
        <w:rPr>
          <w:highlight w:val="none"/>
        </w:rPr>
        <w:br w:type="page"/>
      </w:r>
    </w:p>
    <w:p>
      <w:pPr>
        <w:pStyle w:val="19"/>
        <w:rPr>
          <w:highlight w:val="none"/>
        </w:rPr>
      </w:pPr>
    </w:p>
    <w:p>
      <w:pPr>
        <w:numPr>
          <w:ilvl w:val="0"/>
          <w:numId w:val="12"/>
        </w:numPr>
        <w:tabs>
          <w:tab w:val="left" w:pos="1435"/>
        </w:tabs>
        <w:jc w:val="center"/>
        <w:rPr>
          <w:rFonts w:hint="eastAsia" w:ascii="Arial" w:hAnsi="Arial" w:eastAsia="宋体" w:cs="Times New Roman"/>
          <w:b/>
          <w:bCs/>
          <w:kern w:val="2"/>
          <w:sz w:val="30"/>
          <w:szCs w:val="30"/>
          <w:highlight w:val="none"/>
          <w:lang w:val="en-US" w:eastAsia="zh-CN" w:bidi="ar-SA"/>
        </w:rPr>
      </w:pPr>
      <w:r>
        <w:rPr>
          <w:rFonts w:hint="eastAsia" w:ascii="Arial" w:hAnsi="Arial" w:eastAsia="宋体" w:cs="Times New Roman"/>
          <w:b/>
          <w:bCs/>
          <w:kern w:val="2"/>
          <w:sz w:val="30"/>
          <w:szCs w:val="30"/>
          <w:highlight w:val="none"/>
          <w:lang w:val="en-US" w:eastAsia="zh-CN" w:bidi="ar-SA"/>
        </w:rPr>
        <w:t>资质证明材料</w:t>
      </w:r>
    </w:p>
    <w:p>
      <w:pPr>
        <w:pStyle w:val="2"/>
        <w:rPr>
          <w:rFonts w:hint="eastAsia" w:ascii="宋体" w:hAnsi="宋体" w:cs="宋体"/>
          <w:sz w:val="32"/>
          <w:szCs w:val="32"/>
          <w:highlight w:val="none"/>
        </w:rPr>
      </w:pPr>
    </w:p>
    <w:p>
      <w:pPr>
        <w:rPr>
          <w:rFonts w:hint="eastAsia"/>
          <w:highlight w:val="none"/>
        </w:rPr>
      </w:pPr>
    </w:p>
    <w:p>
      <w:pPr>
        <w:pStyle w:val="2"/>
        <w:rPr>
          <w:rFonts w:hint="default" w:eastAsia="宋体"/>
          <w:highlight w:val="none"/>
          <w:lang w:val="en-US" w:eastAsia="zh-CN"/>
        </w:rPr>
      </w:pPr>
      <w:r>
        <w:rPr>
          <w:rFonts w:hint="eastAsia"/>
          <w:highlight w:val="none"/>
          <w:lang w:val="en-US" w:eastAsia="zh-CN"/>
        </w:rPr>
        <w:t xml:space="preserve">                      六、服务方案</w:t>
      </w:r>
    </w:p>
    <w:p>
      <w:pPr>
        <w:pStyle w:val="2"/>
        <w:numPr>
          <w:ilvl w:val="0"/>
          <w:numId w:val="0"/>
        </w:numPr>
        <w:rPr>
          <w:rFonts w:hint="eastAsia" w:ascii="宋体" w:hAnsi="宋体" w:eastAsia="宋体" w:cs="宋体"/>
          <w:b w:val="0"/>
          <w:bCs w:val="0"/>
          <w:sz w:val="28"/>
          <w:szCs w:val="28"/>
          <w:highlight w:val="none"/>
          <w:lang w:eastAsia="zh-CN"/>
        </w:rPr>
      </w:pPr>
      <w:r>
        <w:rPr>
          <w:rFonts w:hint="eastAsia"/>
          <w:highlight w:val="none"/>
          <w:lang w:val="en-US" w:eastAsia="zh-CN"/>
        </w:rPr>
        <w:t xml:space="preserve">                    </w:t>
      </w:r>
    </w:p>
    <w:p>
      <w:pPr>
        <w:tabs>
          <w:tab w:val="left" w:pos="425"/>
        </w:tabs>
        <w:rPr>
          <w:rFonts w:ascii="宋体" w:hAnsi="宋体" w:cs="宋体"/>
          <w:b w:val="0"/>
          <w:bCs w:val="0"/>
          <w:sz w:val="28"/>
          <w:szCs w:val="28"/>
          <w:highlight w:val="none"/>
        </w:rPr>
      </w:pPr>
    </w:p>
    <w:p>
      <w:pPr>
        <w:pStyle w:val="2"/>
        <w:rPr>
          <w:rFonts w:ascii="宋体" w:hAnsi="宋体" w:cs="宋体"/>
          <w:b w:val="0"/>
          <w:bCs w:val="0"/>
          <w:sz w:val="28"/>
          <w:szCs w:val="28"/>
          <w:highlight w:val="none"/>
        </w:rPr>
      </w:pPr>
    </w:p>
    <w:p>
      <w:pPr>
        <w:rPr>
          <w:rFonts w:ascii="宋体" w:hAnsi="宋体" w:cs="宋体"/>
          <w:b w:val="0"/>
          <w:bCs w:val="0"/>
          <w:sz w:val="28"/>
          <w:szCs w:val="28"/>
          <w:highlight w:val="none"/>
        </w:rPr>
      </w:pPr>
    </w:p>
    <w:p>
      <w:pPr>
        <w:pStyle w:val="2"/>
        <w:rPr>
          <w:rFonts w:ascii="宋体" w:hAnsi="宋体" w:cs="宋体"/>
          <w:b w:val="0"/>
          <w:bCs w:val="0"/>
          <w:sz w:val="28"/>
          <w:szCs w:val="28"/>
          <w:highlight w:val="none"/>
        </w:rPr>
      </w:pPr>
    </w:p>
    <w:p>
      <w:pPr>
        <w:rPr>
          <w:rFonts w:ascii="宋体" w:hAnsi="宋体" w:cs="宋体"/>
          <w:b w:val="0"/>
          <w:bCs w:val="0"/>
          <w:sz w:val="28"/>
          <w:szCs w:val="28"/>
          <w:highlight w:val="none"/>
        </w:rPr>
      </w:pPr>
    </w:p>
    <w:p>
      <w:pPr>
        <w:pStyle w:val="2"/>
        <w:rPr>
          <w:rFonts w:ascii="宋体" w:hAnsi="宋体" w:cs="宋体"/>
          <w:b w:val="0"/>
          <w:bCs w:val="0"/>
          <w:sz w:val="28"/>
          <w:szCs w:val="28"/>
          <w:highlight w:val="none"/>
        </w:rPr>
      </w:pPr>
    </w:p>
    <w:p>
      <w:pPr>
        <w:rPr>
          <w:rFonts w:ascii="宋体" w:hAnsi="宋体" w:cs="宋体"/>
          <w:b w:val="0"/>
          <w:bCs w:val="0"/>
          <w:sz w:val="28"/>
          <w:szCs w:val="28"/>
          <w:highlight w:val="none"/>
        </w:rPr>
      </w:pPr>
    </w:p>
    <w:p>
      <w:pPr>
        <w:pStyle w:val="2"/>
        <w:rPr>
          <w:highlight w:val="none"/>
        </w:rPr>
      </w:pPr>
    </w:p>
    <w:p>
      <w:pPr>
        <w:tabs>
          <w:tab w:val="left" w:pos="425"/>
        </w:tabs>
        <w:rPr>
          <w:rFonts w:hint="eastAsia" w:ascii="宋体" w:hAnsi="宋体" w:eastAsia="宋体" w:cs="宋体"/>
          <w:b w:val="0"/>
          <w:bCs w:val="0"/>
          <w:sz w:val="28"/>
          <w:szCs w:val="28"/>
          <w:highlight w:val="none"/>
          <w:lang w:eastAsia="zh-CN"/>
        </w:rPr>
      </w:pPr>
      <w:r>
        <w:rPr>
          <w:rFonts w:hint="eastAsia" w:ascii="宋体" w:hAnsi="宋体" w:cs="宋体"/>
          <w:b w:val="0"/>
          <w:bCs w:val="0"/>
          <w:sz w:val="28"/>
          <w:szCs w:val="28"/>
          <w:highlight w:val="none"/>
          <w:lang w:eastAsia="zh-CN"/>
        </w:rPr>
        <w:t>后附部分样表（如适用于本项目）</w:t>
      </w:r>
    </w:p>
    <w:p>
      <w:pPr>
        <w:pageBreakBefore/>
        <w:jc w:val="center"/>
        <w:rPr>
          <w:rFonts w:ascii="宋体"/>
          <w:color w:val="000000"/>
          <w:highlight w:val="none"/>
        </w:rPr>
      </w:pPr>
      <w:r>
        <w:rPr>
          <w:rFonts w:hint="eastAsia" w:ascii="宋体" w:hAnsi="宋体" w:cs="宋体"/>
          <w:color w:val="000000"/>
          <w:highlight w:val="none"/>
        </w:rPr>
        <w:t>法定代表人授权书（格式）</w:t>
      </w:r>
    </w:p>
    <w:p>
      <w:pPr>
        <w:spacing w:line="360" w:lineRule="auto"/>
        <w:ind w:firstLine="480" w:firstLineChars="200"/>
        <w:rPr>
          <w:rFonts w:ascii="宋体"/>
          <w:b w:val="0"/>
          <w:bCs w:val="0"/>
          <w:sz w:val="24"/>
          <w:szCs w:val="24"/>
          <w:highlight w:val="none"/>
        </w:rPr>
      </w:pPr>
      <w:r>
        <w:rPr>
          <w:rFonts w:hint="eastAsia" w:ascii="宋体" w:hAnsi="宋体" w:cs="宋体"/>
          <w:b w:val="0"/>
          <w:bCs w:val="0"/>
          <w:sz w:val="24"/>
          <w:szCs w:val="24"/>
          <w:highlight w:val="none"/>
        </w:rPr>
        <w:t>本授权书声明：我单位的</w:t>
      </w:r>
      <w:r>
        <w:rPr>
          <w:rFonts w:hint="eastAsia" w:ascii="宋体" w:hAnsi="宋体" w:cs="宋体"/>
          <w:b w:val="0"/>
          <w:bCs w:val="0"/>
          <w:sz w:val="24"/>
          <w:szCs w:val="24"/>
          <w:highlight w:val="none"/>
          <w:u w:val="single"/>
        </w:rPr>
        <w:t>（法</w:t>
      </w:r>
      <w:r>
        <w:rPr>
          <w:rFonts w:hint="eastAsia" w:ascii="宋体" w:hAnsi="宋体" w:cs="宋体"/>
          <w:b w:val="0"/>
          <w:bCs w:val="0"/>
          <w:sz w:val="24"/>
          <w:szCs w:val="24"/>
          <w:highlight w:val="none"/>
          <w:u w:val="single"/>
          <w:lang w:val="en-US" w:eastAsia="zh-CN"/>
        </w:rPr>
        <w:t>定</w:t>
      </w:r>
      <w:r>
        <w:rPr>
          <w:rFonts w:hint="eastAsia" w:ascii="宋体" w:hAnsi="宋体" w:cs="宋体"/>
          <w:b w:val="0"/>
          <w:bCs w:val="0"/>
          <w:sz w:val="24"/>
          <w:szCs w:val="24"/>
          <w:highlight w:val="none"/>
          <w:u w:val="single"/>
        </w:rPr>
        <w:t>代表</w:t>
      </w:r>
      <w:r>
        <w:rPr>
          <w:rFonts w:hint="eastAsia" w:ascii="宋体" w:hAnsi="宋体" w:cs="宋体"/>
          <w:b w:val="0"/>
          <w:bCs w:val="0"/>
          <w:sz w:val="24"/>
          <w:szCs w:val="24"/>
          <w:highlight w:val="none"/>
          <w:u w:val="single"/>
          <w:lang w:val="en-US" w:eastAsia="zh-CN"/>
        </w:rPr>
        <w:t>人</w:t>
      </w:r>
      <w:r>
        <w:rPr>
          <w:rFonts w:hint="eastAsia" w:ascii="宋体" w:hAnsi="宋体" w:cs="宋体"/>
          <w:b w:val="0"/>
          <w:bCs w:val="0"/>
          <w:sz w:val="24"/>
          <w:szCs w:val="24"/>
          <w:highlight w:val="none"/>
          <w:u w:val="single"/>
        </w:rPr>
        <w:t>姓名、</w:t>
      </w:r>
      <w:r>
        <w:rPr>
          <w:rFonts w:hint="eastAsia" w:ascii="宋体" w:hAnsi="宋体" w:cs="宋体"/>
          <w:b w:val="0"/>
          <w:bCs w:val="0"/>
          <w:sz w:val="24"/>
          <w:szCs w:val="24"/>
          <w:highlight w:val="none"/>
          <w:u w:val="single"/>
          <w:lang w:val="en-US" w:eastAsia="zh-CN"/>
        </w:rPr>
        <w:t>身份证、</w:t>
      </w:r>
      <w:r>
        <w:rPr>
          <w:rFonts w:hint="eastAsia" w:ascii="宋体" w:hAnsi="宋体" w:cs="宋体"/>
          <w:b w:val="0"/>
          <w:bCs w:val="0"/>
          <w:sz w:val="24"/>
          <w:szCs w:val="24"/>
          <w:highlight w:val="none"/>
          <w:u w:val="single"/>
        </w:rPr>
        <w:t>职务）</w:t>
      </w:r>
      <w:r>
        <w:rPr>
          <w:rFonts w:hint="eastAsia" w:ascii="宋体" w:hAnsi="宋体" w:cs="宋体"/>
          <w:b w:val="0"/>
          <w:bCs w:val="0"/>
          <w:sz w:val="24"/>
          <w:szCs w:val="24"/>
          <w:highlight w:val="none"/>
        </w:rPr>
        <w:t>代表本单位授权</w:t>
      </w:r>
      <w:r>
        <w:rPr>
          <w:rFonts w:ascii="宋体" w:hAnsi="宋体" w:cs="宋体"/>
          <w:b w:val="0"/>
          <w:bCs w:val="0"/>
          <w:sz w:val="24"/>
          <w:szCs w:val="24"/>
          <w:highlight w:val="none"/>
          <w:u w:val="single"/>
        </w:rPr>
        <w:t>(</w:t>
      </w:r>
      <w:r>
        <w:rPr>
          <w:rFonts w:hint="eastAsia" w:ascii="宋体" w:hAnsi="宋体" w:cs="宋体"/>
          <w:b w:val="0"/>
          <w:bCs w:val="0"/>
          <w:sz w:val="24"/>
          <w:szCs w:val="24"/>
          <w:highlight w:val="none"/>
          <w:u w:val="single"/>
        </w:rPr>
        <w:t>被授权人的姓名、</w:t>
      </w:r>
      <w:r>
        <w:rPr>
          <w:rFonts w:hint="eastAsia" w:ascii="宋体" w:hAnsi="宋体" w:cs="宋体"/>
          <w:b w:val="0"/>
          <w:bCs w:val="0"/>
          <w:sz w:val="24"/>
          <w:szCs w:val="24"/>
          <w:highlight w:val="none"/>
          <w:u w:val="single"/>
          <w:lang w:val="en-US" w:eastAsia="zh-CN"/>
        </w:rPr>
        <w:t>身份证、</w:t>
      </w:r>
      <w:r>
        <w:rPr>
          <w:rFonts w:hint="eastAsia" w:ascii="宋体" w:hAnsi="宋体" w:cs="宋体"/>
          <w:b w:val="0"/>
          <w:bCs w:val="0"/>
          <w:sz w:val="24"/>
          <w:szCs w:val="24"/>
          <w:highlight w:val="none"/>
          <w:u w:val="single"/>
        </w:rPr>
        <w:t>职务</w:t>
      </w:r>
      <w:r>
        <w:rPr>
          <w:rFonts w:ascii="宋体" w:hAnsi="宋体" w:cs="宋体"/>
          <w:b w:val="0"/>
          <w:bCs w:val="0"/>
          <w:sz w:val="24"/>
          <w:szCs w:val="24"/>
          <w:highlight w:val="none"/>
          <w:u w:val="single"/>
        </w:rPr>
        <w:t>)</w:t>
      </w:r>
      <w:r>
        <w:rPr>
          <w:rFonts w:hint="eastAsia" w:ascii="宋体" w:hAnsi="宋体" w:cs="宋体"/>
          <w:b w:val="0"/>
          <w:bCs w:val="0"/>
          <w:sz w:val="24"/>
          <w:szCs w:val="24"/>
          <w:highlight w:val="none"/>
        </w:rPr>
        <w:t>为本单位的合法代理人</w:t>
      </w:r>
      <w:r>
        <w:rPr>
          <w:rFonts w:ascii="宋体" w:cs="宋体"/>
          <w:b w:val="0"/>
          <w:bCs w:val="0"/>
          <w:sz w:val="24"/>
          <w:szCs w:val="24"/>
          <w:highlight w:val="none"/>
        </w:rPr>
        <w:t>,</w:t>
      </w:r>
      <w:r>
        <w:rPr>
          <w:rFonts w:hint="eastAsia" w:ascii="宋体" w:hAnsi="宋体" w:cs="宋体"/>
          <w:b w:val="0"/>
          <w:bCs w:val="0"/>
          <w:sz w:val="24"/>
          <w:szCs w:val="24"/>
          <w:highlight w:val="none"/>
        </w:rPr>
        <w:t>就</w:t>
      </w:r>
      <w:r>
        <w:rPr>
          <w:rFonts w:hint="eastAsia" w:ascii="宋体" w:hAnsi="宋体" w:cs="宋体"/>
          <w:b w:val="0"/>
          <w:bCs w:val="0"/>
          <w:sz w:val="24"/>
          <w:szCs w:val="24"/>
          <w:highlight w:val="none"/>
          <w:u w:val="single"/>
        </w:rPr>
        <w:t>（询价书编号：</w:t>
      </w:r>
      <w:r>
        <w:rPr>
          <w:rFonts w:ascii="宋体" w:hAnsi="宋体" w:cs="宋体"/>
          <w:b w:val="0"/>
          <w:bCs w:val="0"/>
          <w:sz w:val="24"/>
          <w:szCs w:val="24"/>
          <w:highlight w:val="none"/>
          <w:u w:val="single"/>
        </w:rPr>
        <w:t xml:space="preserve"> </w:t>
      </w:r>
      <w:r>
        <w:rPr>
          <w:rFonts w:hint="eastAsia" w:ascii="宋体" w:hAnsi="宋体" w:cs="宋体"/>
          <w:b w:val="0"/>
          <w:bCs w:val="0"/>
          <w:sz w:val="24"/>
          <w:szCs w:val="24"/>
          <w:highlight w:val="none"/>
          <w:u w:val="single"/>
        </w:rPr>
        <w:t>询价书名称：</w:t>
      </w:r>
      <w:r>
        <w:rPr>
          <w:rFonts w:ascii="宋体" w:hAnsi="宋体" w:cs="宋体"/>
          <w:b w:val="0"/>
          <w:bCs w:val="0"/>
          <w:sz w:val="24"/>
          <w:szCs w:val="24"/>
          <w:highlight w:val="none"/>
          <w:u w:val="single"/>
        </w:rPr>
        <w:t xml:space="preserve"> </w:t>
      </w:r>
      <w:r>
        <w:rPr>
          <w:rFonts w:hint="eastAsia" w:ascii="宋体" w:hAnsi="宋体" w:cs="宋体"/>
          <w:b w:val="0"/>
          <w:bCs w:val="0"/>
          <w:sz w:val="24"/>
          <w:szCs w:val="24"/>
          <w:highlight w:val="none"/>
          <w:u w:val="single"/>
        </w:rPr>
        <w:t>）</w:t>
      </w:r>
      <w:r>
        <w:rPr>
          <w:rFonts w:hint="eastAsia" w:ascii="宋体" w:hAnsi="宋体" w:cs="宋体"/>
          <w:b w:val="0"/>
          <w:bCs w:val="0"/>
          <w:sz w:val="24"/>
          <w:szCs w:val="24"/>
          <w:highlight w:val="none"/>
        </w:rPr>
        <w:t>项目的合同递交及合同的执行、完成</w:t>
      </w:r>
      <w:r>
        <w:rPr>
          <w:rFonts w:ascii="宋体" w:cs="宋体"/>
          <w:b w:val="0"/>
          <w:bCs w:val="0"/>
          <w:sz w:val="24"/>
          <w:szCs w:val="24"/>
          <w:highlight w:val="none"/>
        </w:rPr>
        <w:t>,</w:t>
      </w:r>
      <w:r>
        <w:rPr>
          <w:rFonts w:hint="eastAsia" w:ascii="宋体" w:hAnsi="宋体" w:cs="宋体"/>
          <w:b w:val="0"/>
          <w:bCs w:val="0"/>
          <w:sz w:val="24"/>
          <w:szCs w:val="24"/>
          <w:highlight w:val="none"/>
        </w:rPr>
        <w:t>以本单位的名义处理一切与之有关的事务。</w:t>
      </w:r>
    </w:p>
    <w:p>
      <w:pPr>
        <w:spacing w:line="360" w:lineRule="auto"/>
        <w:rPr>
          <w:rFonts w:ascii="宋体"/>
          <w:b w:val="0"/>
          <w:bCs w:val="0"/>
          <w:sz w:val="24"/>
          <w:szCs w:val="24"/>
          <w:highlight w:val="none"/>
        </w:rPr>
      </w:pPr>
      <w:r>
        <w:rPr>
          <w:rFonts w:hint="eastAsia" w:ascii="宋体" w:hAnsi="宋体" w:cs="宋体"/>
          <w:b w:val="0"/>
          <w:bCs w:val="0"/>
          <w:sz w:val="24"/>
          <w:szCs w:val="24"/>
          <w:highlight w:val="none"/>
        </w:rPr>
        <w:t>本授权书于</w:t>
      </w:r>
      <w:r>
        <w:rPr>
          <w:rFonts w:hint="eastAsia" w:ascii="宋体" w:hAnsi="宋体" w:cs="宋体"/>
          <w:b w:val="0"/>
          <w:bCs w:val="0"/>
          <w:sz w:val="24"/>
          <w:szCs w:val="24"/>
          <w:highlight w:val="none"/>
          <w:lang w:val="en-US" w:eastAsia="zh-CN"/>
        </w:rPr>
        <w:t xml:space="preserve"> </w:t>
      </w:r>
      <w:r>
        <w:rPr>
          <w:rFonts w:hint="eastAsia" w:ascii="宋体" w:hAnsi="宋体" w:cs="宋体"/>
          <w:b w:val="0"/>
          <w:bCs w:val="0"/>
          <w:sz w:val="24"/>
          <w:szCs w:val="24"/>
          <w:highlight w:val="none"/>
        </w:rPr>
        <w:t>年</w:t>
      </w:r>
      <w:r>
        <w:rPr>
          <w:rFonts w:hint="eastAsia" w:ascii="宋体" w:hAnsi="宋体" w:cs="宋体"/>
          <w:b w:val="0"/>
          <w:bCs w:val="0"/>
          <w:sz w:val="24"/>
          <w:szCs w:val="24"/>
          <w:highlight w:val="none"/>
          <w:lang w:val="en-US" w:eastAsia="zh-CN"/>
        </w:rPr>
        <w:t xml:space="preserve"> </w:t>
      </w:r>
      <w:r>
        <w:rPr>
          <w:rFonts w:hint="eastAsia" w:ascii="宋体" w:hAnsi="宋体" w:cs="宋体"/>
          <w:b w:val="0"/>
          <w:bCs w:val="0"/>
          <w:sz w:val="24"/>
          <w:szCs w:val="24"/>
          <w:highlight w:val="none"/>
        </w:rPr>
        <w:t>月</w:t>
      </w:r>
      <w:r>
        <w:rPr>
          <w:rFonts w:hint="eastAsia" w:ascii="宋体" w:hAnsi="宋体" w:cs="宋体"/>
          <w:b w:val="0"/>
          <w:bCs w:val="0"/>
          <w:sz w:val="24"/>
          <w:szCs w:val="24"/>
          <w:highlight w:val="none"/>
          <w:lang w:val="en-US" w:eastAsia="zh-CN"/>
        </w:rPr>
        <w:t xml:space="preserve"> </w:t>
      </w:r>
      <w:r>
        <w:rPr>
          <w:rFonts w:hint="eastAsia" w:ascii="宋体" w:hAnsi="宋体" w:cs="宋体"/>
          <w:b w:val="0"/>
          <w:bCs w:val="0"/>
          <w:sz w:val="24"/>
          <w:szCs w:val="24"/>
          <w:highlight w:val="none"/>
        </w:rPr>
        <w:t>日签字生效</w:t>
      </w:r>
      <w:r>
        <w:rPr>
          <w:rFonts w:ascii="宋体" w:cs="宋体"/>
          <w:b w:val="0"/>
          <w:bCs w:val="0"/>
          <w:sz w:val="24"/>
          <w:szCs w:val="24"/>
          <w:highlight w:val="none"/>
        </w:rPr>
        <w:t>,</w:t>
      </w:r>
      <w:r>
        <w:rPr>
          <w:rFonts w:hint="eastAsia" w:ascii="宋体" w:hAnsi="宋体" w:cs="宋体"/>
          <w:b w:val="0"/>
          <w:bCs w:val="0"/>
          <w:sz w:val="24"/>
          <w:szCs w:val="24"/>
          <w:highlight w:val="none"/>
        </w:rPr>
        <w:t>特此声明。</w:t>
      </w:r>
    </w:p>
    <w:p>
      <w:pPr>
        <w:spacing w:line="360" w:lineRule="auto"/>
        <w:rPr>
          <w:rFonts w:ascii="宋体"/>
          <w:b w:val="0"/>
          <w:bCs w:val="0"/>
          <w:sz w:val="24"/>
          <w:szCs w:val="24"/>
          <w:highlight w:val="none"/>
        </w:rPr>
      </w:pPr>
    </w:p>
    <w:p>
      <w:pPr>
        <w:spacing w:line="360" w:lineRule="auto"/>
        <w:rPr>
          <w:rFonts w:ascii="宋体"/>
          <w:b w:val="0"/>
          <w:bCs w:val="0"/>
          <w:sz w:val="24"/>
          <w:szCs w:val="24"/>
          <w:highlight w:val="none"/>
        </w:rPr>
      </w:pPr>
      <w:r>
        <w:rPr>
          <w:rFonts w:hint="eastAsia" w:ascii="宋体" w:hAnsi="宋体" w:cs="宋体"/>
          <w:b w:val="0"/>
          <w:bCs w:val="0"/>
          <w:sz w:val="24"/>
          <w:szCs w:val="24"/>
          <w:highlight w:val="none"/>
        </w:rPr>
        <w:t>授权人代表签字：</w:t>
      </w:r>
    </w:p>
    <w:p>
      <w:pPr>
        <w:spacing w:line="360" w:lineRule="auto"/>
        <w:rPr>
          <w:rFonts w:ascii="宋体"/>
          <w:sz w:val="24"/>
          <w:szCs w:val="24"/>
          <w:highlight w:val="none"/>
          <w:u w:val="single"/>
        </w:rPr>
      </w:pPr>
      <w:r>
        <w:rPr>
          <w:rFonts w:hint="eastAsia" w:ascii="宋体" w:hAnsi="宋体" w:cs="宋体"/>
          <w:b w:val="0"/>
          <w:bCs w:val="0"/>
          <w:sz w:val="24"/>
          <w:szCs w:val="24"/>
          <w:highlight w:val="none"/>
        </w:rPr>
        <w:t>代理人</w:t>
      </w:r>
      <w:r>
        <w:rPr>
          <w:rFonts w:ascii="宋体" w:hAnsi="宋体" w:cs="宋体"/>
          <w:b w:val="0"/>
          <w:bCs w:val="0"/>
          <w:sz w:val="24"/>
          <w:szCs w:val="24"/>
          <w:highlight w:val="none"/>
        </w:rPr>
        <w:t>(</w:t>
      </w:r>
      <w:r>
        <w:rPr>
          <w:rFonts w:hint="eastAsia" w:ascii="宋体" w:hAnsi="宋体" w:cs="宋体"/>
          <w:b w:val="0"/>
          <w:bCs w:val="0"/>
          <w:sz w:val="24"/>
          <w:szCs w:val="24"/>
          <w:highlight w:val="none"/>
        </w:rPr>
        <w:t>被授权人</w:t>
      </w:r>
      <w:r>
        <w:rPr>
          <w:rFonts w:ascii="宋体" w:hAnsi="宋体" w:cs="宋体"/>
          <w:b w:val="0"/>
          <w:bCs w:val="0"/>
          <w:sz w:val="24"/>
          <w:szCs w:val="24"/>
          <w:highlight w:val="none"/>
        </w:rPr>
        <w:t>)</w:t>
      </w:r>
      <w:r>
        <w:rPr>
          <w:rFonts w:hint="eastAsia" w:ascii="宋体" w:hAnsi="宋体" w:cs="宋体"/>
          <w:b w:val="0"/>
          <w:bCs w:val="0"/>
          <w:sz w:val="24"/>
          <w:szCs w:val="24"/>
          <w:highlight w:val="none"/>
        </w:rPr>
        <w:t>签字：</w:t>
      </w:r>
      <w:r>
        <w:rPr>
          <w:rFonts w:ascii="宋体" w:hAnsi="宋体" w:cs="宋体"/>
          <w:b w:val="0"/>
          <w:bCs w:val="0"/>
          <w:sz w:val="24"/>
          <w:szCs w:val="24"/>
          <w:highlight w:val="none"/>
        </w:rPr>
        <w:t xml:space="preserve"> </w:t>
      </w:r>
    </w:p>
    <w:p>
      <w:pPr>
        <w:spacing w:line="360" w:lineRule="auto"/>
        <w:rPr>
          <w:rFonts w:ascii="宋体"/>
          <w:b w:val="0"/>
          <w:bCs w:val="0"/>
          <w:sz w:val="24"/>
          <w:szCs w:val="24"/>
          <w:highlight w:val="none"/>
          <w:u w:val="single"/>
        </w:rPr>
      </w:pPr>
      <w:r>
        <w:rPr>
          <w:rFonts w:hint="eastAsia" w:ascii="宋体" w:hAnsi="宋体" w:cs="宋体"/>
          <w:b w:val="0"/>
          <w:bCs w:val="0"/>
          <w:sz w:val="24"/>
          <w:szCs w:val="24"/>
          <w:highlight w:val="none"/>
        </w:rPr>
        <w:t>单位名称</w:t>
      </w:r>
      <w:r>
        <w:rPr>
          <w:rFonts w:hint="eastAsia" w:ascii="宋体" w:hAnsi="宋体" w:cs="宋体"/>
          <w:b w:val="0"/>
          <w:bCs w:val="0"/>
          <w:sz w:val="24"/>
          <w:szCs w:val="24"/>
          <w:highlight w:val="none"/>
          <w:lang w:eastAsia="zh-CN"/>
        </w:rPr>
        <w:t>（</w:t>
      </w:r>
      <w:r>
        <w:rPr>
          <w:rFonts w:hint="eastAsia" w:ascii="宋体" w:hAnsi="宋体" w:cs="宋体"/>
          <w:b w:val="0"/>
          <w:bCs w:val="0"/>
          <w:sz w:val="24"/>
          <w:szCs w:val="24"/>
          <w:highlight w:val="none"/>
        </w:rPr>
        <w:t>盖章</w:t>
      </w:r>
      <w:r>
        <w:rPr>
          <w:rFonts w:hint="eastAsia" w:ascii="宋体" w:hAnsi="宋体" w:cs="宋体"/>
          <w:b w:val="0"/>
          <w:bCs w:val="0"/>
          <w:sz w:val="24"/>
          <w:szCs w:val="24"/>
          <w:highlight w:val="none"/>
          <w:lang w:eastAsia="zh-CN"/>
        </w:rPr>
        <w:t>）</w:t>
      </w:r>
      <w:r>
        <w:rPr>
          <w:rFonts w:hint="eastAsia" w:ascii="宋体" w:hAnsi="宋体" w:cs="宋体"/>
          <w:b w:val="0"/>
          <w:bCs w:val="0"/>
          <w:sz w:val="24"/>
          <w:szCs w:val="24"/>
          <w:highlight w:val="none"/>
        </w:rPr>
        <w:t>：</w:t>
      </w:r>
      <w:r>
        <w:rPr>
          <w:rFonts w:ascii="宋体" w:hAnsi="宋体" w:cs="宋体"/>
          <w:b w:val="0"/>
          <w:bCs w:val="0"/>
          <w:sz w:val="24"/>
          <w:szCs w:val="24"/>
          <w:highlight w:val="none"/>
        </w:rPr>
        <w:t xml:space="preserve"> </w:t>
      </w:r>
    </w:p>
    <w:p>
      <w:pPr>
        <w:spacing w:line="360" w:lineRule="auto"/>
        <w:rPr>
          <w:rFonts w:ascii="宋体"/>
          <w:b w:val="0"/>
          <w:bCs w:val="0"/>
          <w:sz w:val="24"/>
          <w:szCs w:val="24"/>
          <w:highlight w:val="none"/>
        </w:rPr>
      </w:pPr>
      <w:r>
        <w:rPr>
          <w:rFonts w:ascii="宋体" w:hAnsi="宋体" w:cs="宋体"/>
          <w:b w:val="0"/>
          <w:bCs w:val="0"/>
          <w:sz w:val="24"/>
          <w:szCs w:val="24"/>
          <w:highlight w:val="none"/>
        </w:rPr>
        <w:t xml:space="preserve">                         </w:t>
      </w:r>
    </w:p>
    <w:p>
      <w:pPr>
        <w:spacing w:line="360" w:lineRule="auto"/>
        <w:rPr>
          <w:rFonts w:ascii="宋体"/>
          <w:b w:val="0"/>
          <w:bCs w:val="0"/>
          <w:sz w:val="24"/>
          <w:szCs w:val="24"/>
          <w:highlight w:val="none"/>
        </w:rPr>
      </w:pPr>
    </w:p>
    <w:p>
      <w:pPr>
        <w:spacing w:line="360" w:lineRule="auto"/>
        <w:rPr>
          <w:rFonts w:ascii="宋体"/>
          <w:b w:val="0"/>
          <w:bCs w:val="0"/>
          <w:sz w:val="24"/>
          <w:szCs w:val="24"/>
          <w:highlight w:val="none"/>
        </w:rPr>
      </w:pPr>
    </w:p>
    <w:p>
      <w:pPr>
        <w:spacing w:line="360" w:lineRule="auto"/>
        <w:rPr>
          <w:rFonts w:ascii="宋体"/>
          <w:b w:val="0"/>
          <w:bCs w:val="0"/>
          <w:sz w:val="24"/>
          <w:szCs w:val="24"/>
          <w:highlight w:val="none"/>
        </w:rPr>
      </w:pPr>
    </w:p>
    <w:p>
      <w:pPr>
        <w:spacing w:line="360" w:lineRule="auto"/>
        <w:rPr>
          <w:rFonts w:ascii="宋体"/>
          <w:b w:val="0"/>
          <w:bCs w:val="0"/>
          <w:sz w:val="24"/>
          <w:szCs w:val="24"/>
          <w:highlight w:val="none"/>
        </w:rPr>
      </w:pPr>
      <w:r>
        <w:rPr>
          <w:rFonts w:hint="eastAsia" w:ascii="宋体"/>
          <w:b w:val="0"/>
          <w:bCs w:val="0"/>
          <w:sz w:val="24"/>
          <w:szCs w:val="24"/>
          <w:highlight w:val="none"/>
        </w:rPr>
        <w:t>附双方的身份证件。</w:t>
      </w:r>
    </w:p>
    <w:p>
      <w:pPr>
        <w:spacing w:line="360" w:lineRule="auto"/>
        <w:rPr>
          <w:rFonts w:ascii="宋体"/>
          <w:b w:val="0"/>
          <w:bCs w:val="0"/>
          <w:sz w:val="24"/>
          <w:szCs w:val="24"/>
          <w:highlight w:val="none"/>
        </w:rPr>
      </w:pPr>
    </w:p>
    <w:p>
      <w:pPr>
        <w:spacing w:line="360" w:lineRule="auto"/>
        <w:rPr>
          <w:rFonts w:ascii="宋体"/>
          <w:b w:val="0"/>
          <w:bCs w:val="0"/>
          <w:sz w:val="24"/>
          <w:szCs w:val="24"/>
          <w:highlight w:val="none"/>
        </w:rPr>
      </w:pPr>
    </w:p>
    <w:p>
      <w:pPr>
        <w:spacing w:line="360" w:lineRule="auto"/>
        <w:rPr>
          <w:rFonts w:ascii="宋体"/>
          <w:b w:val="0"/>
          <w:bCs w:val="0"/>
          <w:sz w:val="24"/>
          <w:szCs w:val="24"/>
          <w:highlight w:val="none"/>
        </w:rPr>
      </w:pPr>
    </w:p>
    <w:p>
      <w:pPr>
        <w:spacing w:line="360" w:lineRule="auto"/>
        <w:rPr>
          <w:rFonts w:ascii="宋体"/>
          <w:b w:val="0"/>
          <w:bCs w:val="0"/>
          <w:sz w:val="24"/>
          <w:szCs w:val="24"/>
          <w:highlight w:val="none"/>
        </w:rPr>
      </w:pPr>
    </w:p>
    <w:p>
      <w:pPr>
        <w:spacing w:line="360" w:lineRule="auto"/>
        <w:rPr>
          <w:rFonts w:ascii="宋体"/>
          <w:b w:val="0"/>
          <w:bCs w:val="0"/>
          <w:sz w:val="24"/>
          <w:szCs w:val="24"/>
          <w:highlight w:val="none"/>
        </w:rPr>
      </w:pPr>
    </w:p>
    <w:p>
      <w:pPr>
        <w:pageBreakBefore/>
        <w:ind w:left="1049" w:hanging="1049"/>
        <w:jc w:val="center"/>
        <w:rPr>
          <w:rFonts w:ascii="宋体"/>
          <w:highlight w:val="none"/>
        </w:rPr>
      </w:pPr>
      <w:r>
        <w:rPr>
          <w:rFonts w:hint="eastAsia" w:ascii="宋体" w:hAnsi="宋体" w:cs="宋体"/>
          <w:highlight w:val="none"/>
        </w:rPr>
        <w:t>业绩（格式）</w:t>
      </w:r>
    </w:p>
    <w:p>
      <w:pPr>
        <w:ind w:left="1260" w:hanging="1050"/>
        <w:jc w:val="center"/>
        <w:rPr>
          <w:rFonts w:ascii="宋体"/>
          <w:b w:val="0"/>
          <w:bCs w:val="0"/>
          <w:sz w:val="32"/>
          <w:szCs w:val="32"/>
          <w:highlight w:val="none"/>
        </w:rPr>
      </w:pPr>
    </w:p>
    <w:p>
      <w:pPr>
        <w:rPr>
          <w:rFonts w:ascii="宋体"/>
          <w:color w:val="000000"/>
          <w:sz w:val="24"/>
          <w:szCs w:val="24"/>
          <w:highlight w:val="none"/>
        </w:rPr>
      </w:pPr>
      <w:r>
        <w:rPr>
          <w:rFonts w:hint="eastAsia" w:ascii="宋体" w:hAnsi="宋体" w:cs="宋体"/>
          <w:sz w:val="24"/>
          <w:szCs w:val="24"/>
          <w:highlight w:val="none"/>
        </w:rPr>
        <w:t>注：</w:t>
      </w:r>
      <w:r>
        <w:rPr>
          <w:rFonts w:ascii="宋体" w:hAnsi="宋体" w:cs="宋体"/>
          <w:sz w:val="24"/>
          <w:szCs w:val="24"/>
          <w:highlight w:val="none"/>
        </w:rPr>
        <w:t>1</w:t>
      </w:r>
      <w:r>
        <w:rPr>
          <w:rFonts w:hint="eastAsia" w:ascii="宋体" w:hAnsi="宋体" w:cs="宋体"/>
          <w:sz w:val="24"/>
          <w:szCs w:val="24"/>
          <w:highlight w:val="none"/>
        </w:rPr>
        <w:t>、</w:t>
      </w:r>
      <w:r>
        <w:rPr>
          <w:rFonts w:hint="eastAsia" w:ascii="宋体" w:hAnsi="宋体" w:cs="宋体"/>
          <w:color w:val="000000"/>
          <w:sz w:val="24"/>
          <w:szCs w:val="24"/>
          <w:highlight w:val="none"/>
        </w:rPr>
        <w:t>应附</w:t>
      </w:r>
      <w:r>
        <w:rPr>
          <w:rFonts w:hint="eastAsia" w:ascii="宋体" w:hAnsi="宋体" w:cs="宋体"/>
          <w:color w:val="000000"/>
          <w:sz w:val="24"/>
          <w:szCs w:val="24"/>
          <w:highlight w:val="none"/>
          <w:lang w:val="en-US" w:eastAsia="zh-CN"/>
        </w:rPr>
        <w:t>此次项目的</w:t>
      </w:r>
      <w:r>
        <w:rPr>
          <w:rFonts w:hint="eastAsia" w:ascii="宋体" w:hAnsi="宋体" w:cs="宋体"/>
          <w:color w:val="000000"/>
          <w:sz w:val="24"/>
          <w:szCs w:val="24"/>
          <w:highlight w:val="none"/>
        </w:rPr>
        <w:t>同类型业绩。</w:t>
      </w:r>
    </w:p>
    <w:p>
      <w:pPr>
        <w:pStyle w:val="151"/>
        <w:ind w:left="540" w:firstLine="0" w:firstLineChars="0"/>
        <w:rPr>
          <w:rFonts w:ascii="宋体"/>
          <w:sz w:val="24"/>
          <w:szCs w:val="24"/>
          <w:highlight w:val="none"/>
        </w:rPr>
      </w:pPr>
      <w:r>
        <w:rPr>
          <w:rFonts w:ascii="宋体" w:hAnsi="宋体" w:cs="宋体"/>
          <w:sz w:val="24"/>
          <w:szCs w:val="24"/>
          <w:highlight w:val="none"/>
        </w:rPr>
        <w:t>2</w:t>
      </w:r>
      <w:r>
        <w:rPr>
          <w:rFonts w:hint="eastAsia" w:ascii="宋体" w:hAnsi="宋体" w:cs="宋体"/>
          <w:sz w:val="24"/>
          <w:szCs w:val="24"/>
          <w:highlight w:val="none"/>
        </w:rPr>
        <w:t>、所附业绩要真实准确，如发现弄虚作假将不予推荐成交。</w:t>
      </w:r>
    </w:p>
    <w:p>
      <w:pPr>
        <w:ind w:left="1260" w:hanging="1365"/>
        <w:rPr>
          <w:rFonts w:ascii="宋体"/>
          <w:b w:val="0"/>
          <w:bCs w:val="0"/>
          <w:sz w:val="28"/>
          <w:szCs w:val="28"/>
          <w:highlight w:val="none"/>
        </w:rPr>
      </w:pPr>
      <w:r>
        <w:rPr>
          <w:rFonts w:hint="eastAsia" w:ascii="宋体" w:hAnsi="宋体" w:cs="宋体"/>
          <w:b w:val="0"/>
          <w:bCs w:val="0"/>
          <w:sz w:val="28"/>
          <w:szCs w:val="28"/>
          <w:highlight w:val="none"/>
        </w:rPr>
        <w:t>报价单位名称：</w:t>
      </w:r>
      <w:r>
        <w:rPr>
          <w:rFonts w:ascii="宋体" w:hAnsi="宋体" w:cs="宋体"/>
          <w:b w:val="0"/>
          <w:bCs w:val="0"/>
          <w:sz w:val="28"/>
          <w:szCs w:val="28"/>
          <w:highlight w:val="none"/>
        </w:rPr>
        <w:t xml:space="preserve"> </w:t>
      </w:r>
      <w:r>
        <w:rPr>
          <w:rFonts w:ascii="宋体" w:hAnsi="宋体" w:cs="宋体"/>
          <w:b w:val="0"/>
          <w:bCs w:val="0"/>
          <w:sz w:val="28"/>
          <w:szCs w:val="28"/>
          <w:highlight w:val="none"/>
          <w:u w:val="single"/>
        </w:rPr>
        <w:t xml:space="preserve">                </w:t>
      </w:r>
      <w:r>
        <w:rPr>
          <w:rFonts w:ascii="宋体" w:hAnsi="宋体" w:cs="宋体"/>
          <w:b w:val="0"/>
          <w:bCs w:val="0"/>
          <w:sz w:val="28"/>
          <w:szCs w:val="28"/>
          <w:highlight w:val="none"/>
        </w:rPr>
        <w:t xml:space="preserve">   </w:t>
      </w:r>
      <w:r>
        <w:rPr>
          <w:rFonts w:hint="eastAsia" w:ascii="宋体" w:hAnsi="宋体" w:cs="宋体"/>
          <w:b w:val="0"/>
          <w:bCs w:val="0"/>
          <w:sz w:val="28"/>
          <w:szCs w:val="28"/>
          <w:highlight w:val="none"/>
        </w:rPr>
        <w:t>询价书编号：</w:t>
      </w:r>
      <w:r>
        <w:rPr>
          <w:rFonts w:ascii="宋体" w:hAnsi="宋体" w:cs="宋体"/>
          <w:b w:val="0"/>
          <w:bCs w:val="0"/>
          <w:sz w:val="28"/>
          <w:szCs w:val="28"/>
          <w:highlight w:val="none"/>
          <w:u w:val="single"/>
        </w:rPr>
        <w:t xml:space="preserve">            </w:t>
      </w:r>
      <w:r>
        <w:rPr>
          <w:rFonts w:ascii="宋体" w:hAnsi="宋体" w:cs="宋体"/>
          <w:b w:val="0"/>
          <w:bCs w:val="0"/>
          <w:sz w:val="28"/>
          <w:szCs w:val="28"/>
          <w:highlight w:val="none"/>
        </w:rPr>
        <w:t xml:space="preserve"> </w:t>
      </w:r>
    </w:p>
    <w:tbl>
      <w:tblPr>
        <w:tblStyle w:val="45"/>
        <w:tblW w:w="8466" w:type="dxa"/>
        <w:tblInd w:w="-1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8"/>
        <w:gridCol w:w="1575"/>
        <w:gridCol w:w="1785"/>
        <w:gridCol w:w="1050"/>
        <w:gridCol w:w="1620"/>
        <w:gridCol w:w="16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88" w:hRule="exact"/>
        </w:trPr>
        <w:tc>
          <w:tcPr>
            <w:tcW w:w="738" w:type="dxa"/>
            <w:vAlign w:val="bottom"/>
          </w:tcPr>
          <w:p>
            <w:pPr>
              <w:jc w:val="center"/>
              <w:rPr>
                <w:rFonts w:ascii="宋体"/>
                <w:sz w:val="24"/>
                <w:szCs w:val="24"/>
                <w:highlight w:val="none"/>
              </w:rPr>
            </w:pPr>
            <w:r>
              <w:rPr>
                <w:rFonts w:hint="eastAsia" w:ascii="宋体" w:hAnsi="宋体" w:cs="宋体"/>
                <w:sz w:val="24"/>
                <w:szCs w:val="24"/>
                <w:highlight w:val="none"/>
              </w:rPr>
              <w:t>序号</w:t>
            </w:r>
          </w:p>
          <w:p>
            <w:pPr>
              <w:jc w:val="center"/>
              <w:rPr>
                <w:rFonts w:ascii="宋体"/>
                <w:sz w:val="24"/>
                <w:szCs w:val="24"/>
                <w:highlight w:val="none"/>
              </w:rPr>
            </w:pPr>
          </w:p>
        </w:tc>
        <w:tc>
          <w:tcPr>
            <w:tcW w:w="1575" w:type="dxa"/>
            <w:vAlign w:val="center"/>
          </w:tcPr>
          <w:p>
            <w:pPr>
              <w:jc w:val="center"/>
              <w:rPr>
                <w:rFonts w:ascii="宋体"/>
                <w:sz w:val="24"/>
                <w:szCs w:val="24"/>
                <w:highlight w:val="none"/>
              </w:rPr>
            </w:pPr>
            <w:r>
              <w:rPr>
                <w:rFonts w:hint="eastAsia" w:ascii="宋体" w:hAnsi="宋体" w:cs="宋体"/>
                <w:sz w:val="24"/>
                <w:szCs w:val="24"/>
                <w:highlight w:val="none"/>
              </w:rPr>
              <w:t>项目名称</w:t>
            </w:r>
          </w:p>
        </w:tc>
        <w:tc>
          <w:tcPr>
            <w:tcW w:w="1785" w:type="dxa"/>
            <w:vAlign w:val="center"/>
          </w:tcPr>
          <w:p>
            <w:pPr>
              <w:jc w:val="center"/>
              <w:rPr>
                <w:rFonts w:ascii="宋体"/>
                <w:sz w:val="24"/>
                <w:szCs w:val="24"/>
                <w:highlight w:val="none"/>
              </w:rPr>
            </w:pPr>
            <w:r>
              <w:rPr>
                <w:rFonts w:hint="eastAsia" w:ascii="宋体" w:hAnsi="宋体" w:cs="宋体"/>
                <w:sz w:val="24"/>
                <w:szCs w:val="24"/>
                <w:highlight w:val="none"/>
              </w:rPr>
              <w:t>主要项目内容</w:t>
            </w:r>
          </w:p>
        </w:tc>
        <w:tc>
          <w:tcPr>
            <w:tcW w:w="1050" w:type="dxa"/>
            <w:vAlign w:val="center"/>
          </w:tcPr>
          <w:p>
            <w:pPr>
              <w:jc w:val="center"/>
              <w:rPr>
                <w:rFonts w:ascii="宋体"/>
                <w:sz w:val="24"/>
                <w:szCs w:val="24"/>
                <w:highlight w:val="none"/>
              </w:rPr>
            </w:pPr>
            <w:r>
              <w:rPr>
                <w:rFonts w:hint="eastAsia" w:ascii="宋体" w:hAnsi="宋体" w:cs="宋体"/>
                <w:sz w:val="24"/>
                <w:szCs w:val="24"/>
                <w:highlight w:val="none"/>
              </w:rPr>
              <w:t>服务日期</w:t>
            </w:r>
          </w:p>
        </w:tc>
        <w:tc>
          <w:tcPr>
            <w:tcW w:w="1620" w:type="dxa"/>
            <w:vAlign w:val="center"/>
          </w:tcPr>
          <w:p>
            <w:pPr>
              <w:jc w:val="center"/>
              <w:rPr>
                <w:rFonts w:ascii="宋体"/>
                <w:sz w:val="24"/>
                <w:szCs w:val="24"/>
                <w:highlight w:val="none"/>
              </w:rPr>
            </w:pPr>
            <w:r>
              <w:rPr>
                <w:rFonts w:hint="eastAsia" w:ascii="宋体" w:hAnsi="宋体" w:cs="宋体"/>
                <w:sz w:val="24"/>
                <w:szCs w:val="24"/>
                <w:highlight w:val="none"/>
              </w:rPr>
              <w:t>客户名称</w:t>
            </w:r>
          </w:p>
        </w:tc>
        <w:tc>
          <w:tcPr>
            <w:tcW w:w="1698" w:type="dxa"/>
            <w:vAlign w:val="center"/>
          </w:tcPr>
          <w:p>
            <w:pPr>
              <w:jc w:val="center"/>
              <w:rPr>
                <w:rFonts w:ascii="宋体"/>
                <w:sz w:val="24"/>
                <w:szCs w:val="24"/>
                <w:highlight w:val="none"/>
              </w:rPr>
            </w:pPr>
            <w:r>
              <w:rPr>
                <w:rFonts w:hint="eastAsia" w:ascii="宋体" w:hAnsi="宋体" w:cs="宋体"/>
                <w:sz w:val="24"/>
                <w:szCs w:val="24"/>
                <w:highlight w:val="none"/>
              </w:rPr>
              <w:t>联系人</w:t>
            </w:r>
            <w:r>
              <w:rPr>
                <w:rFonts w:ascii="宋体" w:hAnsi="宋体" w:cs="宋体"/>
                <w:sz w:val="24"/>
                <w:szCs w:val="24"/>
                <w:highlight w:val="none"/>
              </w:rPr>
              <w:t>/</w:t>
            </w:r>
            <w:r>
              <w:rPr>
                <w:rFonts w:hint="eastAsia" w:ascii="宋体" w:hAnsi="宋体" w:cs="宋体"/>
                <w:sz w:val="24"/>
                <w:szCs w:val="24"/>
                <w:highlight w:val="none"/>
              </w:rPr>
              <w:t>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highlight w:val="none"/>
              </w:rPr>
            </w:pPr>
          </w:p>
        </w:tc>
        <w:tc>
          <w:tcPr>
            <w:tcW w:w="1575" w:type="dxa"/>
          </w:tcPr>
          <w:p>
            <w:pPr>
              <w:jc w:val="center"/>
              <w:rPr>
                <w:rFonts w:ascii="宋体"/>
                <w:b w:val="0"/>
                <w:bCs w:val="0"/>
                <w:sz w:val="32"/>
                <w:szCs w:val="32"/>
                <w:highlight w:val="none"/>
              </w:rPr>
            </w:pPr>
          </w:p>
        </w:tc>
        <w:tc>
          <w:tcPr>
            <w:tcW w:w="1785" w:type="dxa"/>
          </w:tcPr>
          <w:p>
            <w:pPr>
              <w:jc w:val="center"/>
              <w:rPr>
                <w:rFonts w:ascii="宋体"/>
                <w:b w:val="0"/>
                <w:bCs w:val="0"/>
                <w:sz w:val="32"/>
                <w:szCs w:val="32"/>
                <w:highlight w:val="none"/>
              </w:rPr>
            </w:pPr>
          </w:p>
        </w:tc>
        <w:tc>
          <w:tcPr>
            <w:tcW w:w="1050" w:type="dxa"/>
          </w:tcPr>
          <w:p>
            <w:pPr>
              <w:jc w:val="center"/>
              <w:rPr>
                <w:rFonts w:ascii="宋体"/>
                <w:b w:val="0"/>
                <w:bCs w:val="0"/>
                <w:sz w:val="32"/>
                <w:szCs w:val="32"/>
                <w:highlight w:val="none"/>
              </w:rPr>
            </w:pPr>
          </w:p>
        </w:tc>
        <w:tc>
          <w:tcPr>
            <w:tcW w:w="1620" w:type="dxa"/>
          </w:tcPr>
          <w:p>
            <w:pPr>
              <w:jc w:val="center"/>
              <w:rPr>
                <w:rFonts w:ascii="宋体"/>
                <w:b w:val="0"/>
                <w:bCs w:val="0"/>
                <w:sz w:val="32"/>
                <w:szCs w:val="32"/>
                <w:highlight w:val="none"/>
              </w:rPr>
            </w:pPr>
          </w:p>
        </w:tc>
        <w:tc>
          <w:tcPr>
            <w:tcW w:w="1698" w:type="dxa"/>
          </w:tcPr>
          <w:p>
            <w:pPr>
              <w:jc w:val="center"/>
              <w:rPr>
                <w:rFonts w:ascii="宋体"/>
                <w:b w:val="0"/>
                <w:bCs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highlight w:val="none"/>
              </w:rPr>
            </w:pPr>
          </w:p>
        </w:tc>
        <w:tc>
          <w:tcPr>
            <w:tcW w:w="1575" w:type="dxa"/>
          </w:tcPr>
          <w:p>
            <w:pPr>
              <w:jc w:val="center"/>
              <w:rPr>
                <w:rFonts w:ascii="宋体"/>
                <w:b w:val="0"/>
                <w:bCs w:val="0"/>
                <w:sz w:val="32"/>
                <w:szCs w:val="32"/>
                <w:highlight w:val="none"/>
              </w:rPr>
            </w:pPr>
          </w:p>
        </w:tc>
        <w:tc>
          <w:tcPr>
            <w:tcW w:w="1785" w:type="dxa"/>
          </w:tcPr>
          <w:p>
            <w:pPr>
              <w:jc w:val="center"/>
              <w:rPr>
                <w:rFonts w:ascii="宋体"/>
                <w:b w:val="0"/>
                <w:bCs w:val="0"/>
                <w:sz w:val="32"/>
                <w:szCs w:val="32"/>
                <w:highlight w:val="none"/>
              </w:rPr>
            </w:pPr>
          </w:p>
        </w:tc>
        <w:tc>
          <w:tcPr>
            <w:tcW w:w="1050" w:type="dxa"/>
          </w:tcPr>
          <w:p>
            <w:pPr>
              <w:jc w:val="center"/>
              <w:rPr>
                <w:rFonts w:ascii="宋体"/>
                <w:b w:val="0"/>
                <w:bCs w:val="0"/>
                <w:sz w:val="32"/>
                <w:szCs w:val="32"/>
                <w:highlight w:val="none"/>
              </w:rPr>
            </w:pPr>
          </w:p>
        </w:tc>
        <w:tc>
          <w:tcPr>
            <w:tcW w:w="1620" w:type="dxa"/>
          </w:tcPr>
          <w:p>
            <w:pPr>
              <w:jc w:val="center"/>
              <w:rPr>
                <w:rFonts w:ascii="宋体"/>
                <w:b w:val="0"/>
                <w:bCs w:val="0"/>
                <w:sz w:val="32"/>
                <w:szCs w:val="32"/>
                <w:highlight w:val="none"/>
              </w:rPr>
            </w:pPr>
          </w:p>
        </w:tc>
        <w:tc>
          <w:tcPr>
            <w:tcW w:w="1698" w:type="dxa"/>
          </w:tcPr>
          <w:p>
            <w:pPr>
              <w:jc w:val="center"/>
              <w:rPr>
                <w:rFonts w:ascii="宋体"/>
                <w:b w:val="0"/>
                <w:bCs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highlight w:val="none"/>
              </w:rPr>
            </w:pPr>
          </w:p>
        </w:tc>
        <w:tc>
          <w:tcPr>
            <w:tcW w:w="1575" w:type="dxa"/>
          </w:tcPr>
          <w:p>
            <w:pPr>
              <w:jc w:val="center"/>
              <w:rPr>
                <w:rFonts w:ascii="宋体"/>
                <w:b w:val="0"/>
                <w:bCs w:val="0"/>
                <w:sz w:val="32"/>
                <w:szCs w:val="32"/>
                <w:highlight w:val="none"/>
              </w:rPr>
            </w:pPr>
          </w:p>
        </w:tc>
        <w:tc>
          <w:tcPr>
            <w:tcW w:w="1785" w:type="dxa"/>
          </w:tcPr>
          <w:p>
            <w:pPr>
              <w:jc w:val="center"/>
              <w:rPr>
                <w:rFonts w:ascii="宋体"/>
                <w:b w:val="0"/>
                <w:bCs w:val="0"/>
                <w:sz w:val="32"/>
                <w:szCs w:val="32"/>
                <w:highlight w:val="none"/>
              </w:rPr>
            </w:pPr>
          </w:p>
        </w:tc>
        <w:tc>
          <w:tcPr>
            <w:tcW w:w="1050" w:type="dxa"/>
          </w:tcPr>
          <w:p>
            <w:pPr>
              <w:jc w:val="center"/>
              <w:rPr>
                <w:rFonts w:ascii="宋体"/>
                <w:b w:val="0"/>
                <w:bCs w:val="0"/>
                <w:sz w:val="32"/>
                <w:szCs w:val="32"/>
                <w:highlight w:val="none"/>
              </w:rPr>
            </w:pPr>
          </w:p>
        </w:tc>
        <w:tc>
          <w:tcPr>
            <w:tcW w:w="1620" w:type="dxa"/>
          </w:tcPr>
          <w:p>
            <w:pPr>
              <w:jc w:val="center"/>
              <w:rPr>
                <w:rFonts w:ascii="宋体"/>
                <w:b w:val="0"/>
                <w:bCs w:val="0"/>
                <w:sz w:val="32"/>
                <w:szCs w:val="32"/>
                <w:highlight w:val="none"/>
              </w:rPr>
            </w:pPr>
          </w:p>
        </w:tc>
        <w:tc>
          <w:tcPr>
            <w:tcW w:w="1698" w:type="dxa"/>
          </w:tcPr>
          <w:p>
            <w:pPr>
              <w:jc w:val="center"/>
              <w:rPr>
                <w:rFonts w:ascii="宋体"/>
                <w:b w:val="0"/>
                <w:bCs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highlight w:val="none"/>
              </w:rPr>
            </w:pPr>
          </w:p>
        </w:tc>
        <w:tc>
          <w:tcPr>
            <w:tcW w:w="1575" w:type="dxa"/>
          </w:tcPr>
          <w:p>
            <w:pPr>
              <w:jc w:val="center"/>
              <w:rPr>
                <w:rFonts w:ascii="宋体"/>
                <w:b w:val="0"/>
                <w:bCs w:val="0"/>
                <w:sz w:val="32"/>
                <w:szCs w:val="32"/>
                <w:highlight w:val="none"/>
              </w:rPr>
            </w:pPr>
          </w:p>
        </w:tc>
        <w:tc>
          <w:tcPr>
            <w:tcW w:w="1785" w:type="dxa"/>
          </w:tcPr>
          <w:p>
            <w:pPr>
              <w:jc w:val="center"/>
              <w:rPr>
                <w:rFonts w:ascii="宋体"/>
                <w:b w:val="0"/>
                <w:bCs w:val="0"/>
                <w:sz w:val="32"/>
                <w:szCs w:val="32"/>
                <w:highlight w:val="none"/>
              </w:rPr>
            </w:pPr>
          </w:p>
        </w:tc>
        <w:tc>
          <w:tcPr>
            <w:tcW w:w="1050" w:type="dxa"/>
          </w:tcPr>
          <w:p>
            <w:pPr>
              <w:jc w:val="center"/>
              <w:rPr>
                <w:rFonts w:ascii="宋体"/>
                <w:b w:val="0"/>
                <w:bCs w:val="0"/>
                <w:sz w:val="32"/>
                <w:szCs w:val="32"/>
                <w:highlight w:val="none"/>
              </w:rPr>
            </w:pPr>
          </w:p>
        </w:tc>
        <w:tc>
          <w:tcPr>
            <w:tcW w:w="1620" w:type="dxa"/>
          </w:tcPr>
          <w:p>
            <w:pPr>
              <w:jc w:val="center"/>
              <w:rPr>
                <w:rFonts w:ascii="宋体"/>
                <w:b w:val="0"/>
                <w:bCs w:val="0"/>
                <w:sz w:val="32"/>
                <w:szCs w:val="32"/>
                <w:highlight w:val="none"/>
              </w:rPr>
            </w:pPr>
          </w:p>
        </w:tc>
        <w:tc>
          <w:tcPr>
            <w:tcW w:w="1698" w:type="dxa"/>
          </w:tcPr>
          <w:p>
            <w:pPr>
              <w:jc w:val="center"/>
              <w:rPr>
                <w:rFonts w:ascii="宋体"/>
                <w:b w:val="0"/>
                <w:bCs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highlight w:val="none"/>
              </w:rPr>
            </w:pPr>
          </w:p>
        </w:tc>
        <w:tc>
          <w:tcPr>
            <w:tcW w:w="1575" w:type="dxa"/>
          </w:tcPr>
          <w:p>
            <w:pPr>
              <w:jc w:val="center"/>
              <w:rPr>
                <w:rFonts w:ascii="宋体"/>
                <w:b w:val="0"/>
                <w:bCs w:val="0"/>
                <w:sz w:val="32"/>
                <w:szCs w:val="32"/>
                <w:highlight w:val="none"/>
              </w:rPr>
            </w:pPr>
          </w:p>
        </w:tc>
        <w:tc>
          <w:tcPr>
            <w:tcW w:w="1785" w:type="dxa"/>
          </w:tcPr>
          <w:p>
            <w:pPr>
              <w:jc w:val="center"/>
              <w:rPr>
                <w:rFonts w:ascii="宋体"/>
                <w:b w:val="0"/>
                <w:bCs w:val="0"/>
                <w:sz w:val="32"/>
                <w:szCs w:val="32"/>
                <w:highlight w:val="none"/>
              </w:rPr>
            </w:pPr>
          </w:p>
        </w:tc>
        <w:tc>
          <w:tcPr>
            <w:tcW w:w="1050" w:type="dxa"/>
          </w:tcPr>
          <w:p>
            <w:pPr>
              <w:jc w:val="center"/>
              <w:rPr>
                <w:rFonts w:ascii="宋体"/>
                <w:b w:val="0"/>
                <w:bCs w:val="0"/>
                <w:sz w:val="32"/>
                <w:szCs w:val="32"/>
                <w:highlight w:val="none"/>
              </w:rPr>
            </w:pPr>
          </w:p>
        </w:tc>
        <w:tc>
          <w:tcPr>
            <w:tcW w:w="1620" w:type="dxa"/>
          </w:tcPr>
          <w:p>
            <w:pPr>
              <w:jc w:val="center"/>
              <w:rPr>
                <w:rFonts w:ascii="宋体"/>
                <w:b w:val="0"/>
                <w:bCs w:val="0"/>
                <w:sz w:val="32"/>
                <w:szCs w:val="32"/>
                <w:highlight w:val="none"/>
              </w:rPr>
            </w:pPr>
          </w:p>
        </w:tc>
        <w:tc>
          <w:tcPr>
            <w:tcW w:w="1698" w:type="dxa"/>
          </w:tcPr>
          <w:p>
            <w:pPr>
              <w:jc w:val="center"/>
              <w:rPr>
                <w:rFonts w:ascii="宋体"/>
                <w:b w:val="0"/>
                <w:bCs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highlight w:val="none"/>
              </w:rPr>
            </w:pPr>
          </w:p>
        </w:tc>
        <w:tc>
          <w:tcPr>
            <w:tcW w:w="1575" w:type="dxa"/>
          </w:tcPr>
          <w:p>
            <w:pPr>
              <w:jc w:val="center"/>
              <w:rPr>
                <w:rFonts w:ascii="宋体"/>
                <w:b w:val="0"/>
                <w:bCs w:val="0"/>
                <w:sz w:val="32"/>
                <w:szCs w:val="32"/>
                <w:highlight w:val="none"/>
              </w:rPr>
            </w:pPr>
          </w:p>
        </w:tc>
        <w:tc>
          <w:tcPr>
            <w:tcW w:w="1785" w:type="dxa"/>
          </w:tcPr>
          <w:p>
            <w:pPr>
              <w:jc w:val="center"/>
              <w:rPr>
                <w:rFonts w:ascii="宋体"/>
                <w:b w:val="0"/>
                <w:bCs w:val="0"/>
                <w:sz w:val="32"/>
                <w:szCs w:val="32"/>
                <w:highlight w:val="none"/>
              </w:rPr>
            </w:pPr>
          </w:p>
        </w:tc>
        <w:tc>
          <w:tcPr>
            <w:tcW w:w="1050" w:type="dxa"/>
          </w:tcPr>
          <w:p>
            <w:pPr>
              <w:jc w:val="center"/>
              <w:rPr>
                <w:rFonts w:ascii="宋体"/>
                <w:b w:val="0"/>
                <w:bCs w:val="0"/>
                <w:sz w:val="32"/>
                <w:szCs w:val="32"/>
                <w:highlight w:val="none"/>
              </w:rPr>
            </w:pPr>
          </w:p>
        </w:tc>
        <w:tc>
          <w:tcPr>
            <w:tcW w:w="1620" w:type="dxa"/>
          </w:tcPr>
          <w:p>
            <w:pPr>
              <w:jc w:val="center"/>
              <w:rPr>
                <w:rFonts w:ascii="宋体"/>
                <w:b w:val="0"/>
                <w:bCs w:val="0"/>
                <w:sz w:val="32"/>
                <w:szCs w:val="32"/>
                <w:highlight w:val="none"/>
              </w:rPr>
            </w:pPr>
          </w:p>
        </w:tc>
        <w:tc>
          <w:tcPr>
            <w:tcW w:w="1698" w:type="dxa"/>
          </w:tcPr>
          <w:p>
            <w:pPr>
              <w:jc w:val="center"/>
              <w:rPr>
                <w:rFonts w:ascii="宋体"/>
                <w:b w:val="0"/>
                <w:bCs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highlight w:val="none"/>
              </w:rPr>
            </w:pPr>
          </w:p>
        </w:tc>
        <w:tc>
          <w:tcPr>
            <w:tcW w:w="1575" w:type="dxa"/>
          </w:tcPr>
          <w:p>
            <w:pPr>
              <w:jc w:val="center"/>
              <w:rPr>
                <w:rFonts w:ascii="宋体"/>
                <w:b w:val="0"/>
                <w:bCs w:val="0"/>
                <w:sz w:val="32"/>
                <w:szCs w:val="32"/>
                <w:highlight w:val="none"/>
              </w:rPr>
            </w:pPr>
          </w:p>
        </w:tc>
        <w:tc>
          <w:tcPr>
            <w:tcW w:w="1785" w:type="dxa"/>
          </w:tcPr>
          <w:p>
            <w:pPr>
              <w:jc w:val="center"/>
              <w:rPr>
                <w:rFonts w:ascii="宋体"/>
                <w:b w:val="0"/>
                <w:bCs w:val="0"/>
                <w:sz w:val="32"/>
                <w:szCs w:val="32"/>
                <w:highlight w:val="none"/>
              </w:rPr>
            </w:pPr>
          </w:p>
        </w:tc>
        <w:tc>
          <w:tcPr>
            <w:tcW w:w="1050" w:type="dxa"/>
          </w:tcPr>
          <w:p>
            <w:pPr>
              <w:jc w:val="center"/>
              <w:rPr>
                <w:rFonts w:ascii="宋体"/>
                <w:b w:val="0"/>
                <w:bCs w:val="0"/>
                <w:sz w:val="32"/>
                <w:szCs w:val="32"/>
                <w:highlight w:val="none"/>
              </w:rPr>
            </w:pPr>
          </w:p>
        </w:tc>
        <w:tc>
          <w:tcPr>
            <w:tcW w:w="1620" w:type="dxa"/>
          </w:tcPr>
          <w:p>
            <w:pPr>
              <w:jc w:val="center"/>
              <w:rPr>
                <w:rFonts w:ascii="宋体"/>
                <w:b w:val="0"/>
                <w:bCs w:val="0"/>
                <w:sz w:val="32"/>
                <w:szCs w:val="32"/>
                <w:highlight w:val="none"/>
              </w:rPr>
            </w:pPr>
          </w:p>
        </w:tc>
        <w:tc>
          <w:tcPr>
            <w:tcW w:w="1698" w:type="dxa"/>
          </w:tcPr>
          <w:p>
            <w:pPr>
              <w:jc w:val="center"/>
              <w:rPr>
                <w:rFonts w:ascii="宋体"/>
                <w:b w:val="0"/>
                <w:bCs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highlight w:val="none"/>
              </w:rPr>
            </w:pPr>
          </w:p>
        </w:tc>
        <w:tc>
          <w:tcPr>
            <w:tcW w:w="1575" w:type="dxa"/>
          </w:tcPr>
          <w:p>
            <w:pPr>
              <w:jc w:val="center"/>
              <w:rPr>
                <w:rFonts w:ascii="宋体"/>
                <w:b w:val="0"/>
                <w:bCs w:val="0"/>
                <w:sz w:val="32"/>
                <w:szCs w:val="32"/>
                <w:highlight w:val="none"/>
              </w:rPr>
            </w:pPr>
          </w:p>
        </w:tc>
        <w:tc>
          <w:tcPr>
            <w:tcW w:w="1785" w:type="dxa"/>
          </w:tcPr>
          <w:p>
            <w:pPr>
              <w:jc w:val="center"/>
              <w:rPr>
                <w:rFonts w:ascii="宋体"/>
                <w:b w:val="0"/>
                <w:bCs w:val="0"/>
                <w:sz w:val="32"/>
                <w:szCs w:val="32"/>
                <w:highlight w:val="none"/>
              </w:rPr>
            </w:pPr>
          </w:p>
        </w:tc>
        <w:tc>
          <w:tcPr>
            <w:tcW w:w="1050" w:type="dxa"/>
          </w:tcPr>
          <w:p>
            <w:pPr>
              <w:jc w:val="center"/>
              <w:rPr>
                <w:rFonts w:ascii="宋体"/>
                <w:b w:val="0"/>
                <w:bCs w:val="0"/>
                <w:sz w:val="32"/>
                <w:szCs w:val="32"/>
                <w:highlight w:val="none"/>
              </w:rPr>
            </w:pPr>
          </w:p>
        </w:tc>
        <w:tc>
          <w:tcPr>
            <w:tcW w:w="1620" w:type="dxa"/>
          </w:tcPr>
          <w:p>
            <w:pPr>
              <w:jc w:val="center"/>
              <w:rPr>
                <w:rFonts w:ascii="宋体"/>
                <w:b w:val="0"/>
                <w:bCs w:val="0"/>
                <w:sz w:val="32"/>
                <w:szCs w:val="32"/>
                <w:highlight w:val="none"/>
              </w:rPr>
            </w:pPr>
          </w:p>
        </w:tc>
        <w:tc>
          <w:tcPr>
            <w:tcW w:w="1698" w:type="dxa"/>
          </w:tcPr>
          <w:p>
            <w:pPr>
              <w:jc w:val="center"/>
              <w:rPr>
                <w:rFonts w:ascii="宋体"/>
                <w:b w:val="0"/>
                <w:bCs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highlight w:val="none"/>
              </w:rPr>
            </w:pPr>
          </w:p>
        </w:tc>
        <w:tc>
          <w:tcPr>
            <w:tcW w:w="1575" w:type="dxa"/>
          </w:tcPr>
          <w:p>
            <w:pPr>
              <w:jc w:val="center"/>
              <w:rPr>
                <w:rFonts w:ascii="宋体"/>
                <w:b w:val="0"/>
                <w:bCs w:val="0"/>
                <w:sz w:val="32"/>
                <w:szCs w:val="32"/>
                <w:highlight w:val="none"/>
              </w:rPr>
            </w:pPr>
          </w:p>
        </w:tc>
        <w:tc>
          <w:tcPr>
            <w:tcW w:w="1785" w:type="dxa"/>
          </w:tcPr>
          <w:p>
            <w:pPr>
              <w:jc w:val="center"/>
              <w:rPr>
                <w:rFonts w:ascii="宋体"/>
                <w:b w:val="0"/>
                <w:bCs w:val="0"/>
                <w:sz w:val="32"/>
                <w:szCs w:val="32"/>
                <w:highlight w:val="none"/>
              </w:rPr>
            </w:pPr>
          </w:p>
        </w:tc>
        <w:tc>
          <w:tcPr>
            <w:tcW w:w="1050" w:type="dxa"/>
          </w:tcPr>
          <w:p>
            <w:pPr>
              <w:jc w:val="center"/>
              <w:rPr>
                <w:rFonts w:ascii="宋体"/>
                <w:b w:val="0"/>
                <w:bCs w:val="0"/>
                <w:sz w:val="32"/>
                <w:szCs w:val="32"/>
                <w:highlight w:val="none"/>
              </w:rPr>
            </w:pPr>
          </w:p>
        </w:tc>
        <w:tc>
          <w:tcPr>
            <w:tcW w:w="1620" w:type="dxa"/>
          </w:tcPr>
          <w:p>
            <w:pPr>
              <w:jc w:val="center"/>
              <w:rPr>
                <w:rFonts w:ascii="宋体"/>
                <w:b w:val="0"/>
                <w:bCs w:val="0"/>
                <w:sz w:val="32"/>
                <w:szCs w:val="32"/>
                <w:highlight w:val="none"/>
              </w:rPr>
            </w:pPr>
          </w:p>
        </w:tc>
        <w:tc>
          <w:tcPr>
            <w:tcW w:w="1698" w:type="dxa"/>
          </w:tcPr>
          <w:p>
            <w:pPr>
              <w:jc w:val="center"/>
              <w:rPr>
                <w:rFonts w:ascii="宋体"/>
                <w:b w:val="0"/>
                <w:bCs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highlight w:val="none"/>
              </w:rPr>
            </w:pPr>
          </w:p>
        </w:tc>
        <w:tc>
          <w:tcPr>
            <w:tcW w:w="1575" w:type="dxa"/>
          </w:tcPr>
          <w:p>
            <w:pPr>
              <w:jc w:val="center"/>
              <w:rPr>
                <w:rFonts w:ascii="宋体"/>
                <w:b w:val="0"/>
                <w:bCs w:val="0"/>
                <w:sz w:val="32"/>
                <w:szCs w:val="32"/>
                <w:highlight w:val="none"/>
              </w:rPr>
            </w:pPr>
          </w:p>
        </w:tc>
        <w:tc>
          <w:tcPr>
            <w:tcW w:w="1785" w:type="dxa"/>
          </w:tcPr>
          <w:p>
            <w:pPr>
              <w:jc w:val="center"/>
              <w:rPr>
                <w:rFonts w:ascii="宋体"/>
                <w:b w:val="0"/>
                <w:bCs w:val="0"/>
                <w:sz w:val="32"/>
                <w:szCs w:val="32"/>
                <w:highlight w:val="none"/>
              </w:rPr>
            </w:pPr>
          </w:p>
        </w:tc>
        <w:tc>
          <w:tcPr>
            <w:tcW w:w="1050" w:type="dxa"/>
          </w:tcPr>
          <w:p>
            <w:pPr>
              <w:jc w:val="center"/>
              <w:rPr>
                <w:rFonts w:ascii="宋体"/>
                <w:b w:val="0"/>
                <w:bCs w:val="0"/>
                <w:sz w:val="32"/>
                <w:szCs w:val="32"/>
                <w:highlight w:val="none"/>
              </w:rPr>
            </w:pPr>
          </w:p>
        </w:tc>
        <w:tc>
          <w:tcPr>
            <w:tcW w:w="1620" w:type="dxa"/>
          </w:tcPr>
          <w:p>
            <w:pPr>
              <w:jc w:val="center"/>
              <w:rPr>
                <w:rFonts w:ascii="宋体"/>
                <w:b w:val="0"/>
                <w:bCs w:val="0"/>
                <w:sz w:val="32"/>
                <w:szCs w:val="32"/>
                <w:highlight w:val="none"/>
              </w:rPr>
            </w:pPr>
          </w:p>
        </w:tc>
        <w:tc>
          <w:tcPr>
            <w:tcW w:w="1698" w:type="dxa"/>
          </w:tcPr>
          <w:p>
            <w:pPr>
              <w:jc w:val="center"/>
              <w:rPr>
                <w:rFonts w:ascii="宋体"/>
                <w:b w:val="0"/>
                <w:bCs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highlight w:val="none"/>
              </w:rPr>
            </w:pPr>
          </w:p>
        </w:tc>
        <w:tc>
          <w:tcPr>
            <w:tcW w:w="1575" w:type="dxa"/>
          </w:tcPr>
          <w:p>
            <w:pPr>
              <w:jc w:val="center"/>
              <w:rPr>
                <w:rFonts w:ascii="宋体"/>
                <w:b w:val="0"/>
                <w:bCs w:val="0"/>
                <w:sz w:val="32"/>
                <w:szCs w:val="32"/>
                <w:highlight w:val="none"/>
              </w:rPr>
            </w:pPr>
          </w:p>
        </w:tc>
        <w:tc>
          <w:tcPr>
            <w:tcW w:w="1785" w:type="dxa"/>
          </w:tcPr>
          <w:p>
            <w:pPr>
              <w:jc w:val="center"/>
              <w:rPr>
                <w:rFonts w:ascii="宋体"/>
                <w:b w:val="0"/>
                <w:bCs w:val="0"/>
                <w:sz w:val="32"/>
                <w:szCs w:val="32"/>
                <w:highlight w:val="none"/>
              </w:rPr>
            </w:pPr>
          </w:p>
        </w:tc>
        <w:tc>
          <w:tcPr>
            <w:tcW w:w="1050" w:type="dxa"/>
          </w:tcPr>
          <w:p>
            <w:pPr>
              <w:jc w:val="center"/>
              <w:rPr>
                <w:rFonts w:ascii="宋体"/>
                <w:b w:val="0"/>
                <w:bCs w:val="0"/>
                <w:sz w:val="32"/>
                <w:szCs w:val="32"/>
                <w:highlight w:val="none"/>
              </w:rPr>
            </w:pPr>
          </w:p>
        </w:tc>
        <w:tc>
          <w:tcPr>
            <w:tcW w:w="1620" w:type="dxa"/>
          </w:tcPr>
          <w:p>
            <w:pPr>
              <w:jc w:val="center"/>
              <w:rPr>
                <w:rFonts w:ascii="宋体"/>
                <w:b w:val="0"/>
                <w:bCs w:val="0"/>
                <w:sz w:val="32"/>
                <w:szCs w:val="32"/>
                <w:highlight w:val="none"/>
              </w:rPr>
            </w:pPr>
          </w:p>
        </w:tc>
        <w:tc>
          <w:tcPr>
            <w:tcW w:w="1698" w:type="dxa"/>
          </w:tcPr>
          <w:p>
            <w:pPr>
              <w:jc w:val="center"/>
              <w:rPr>
                <w:rFonts w:ascii="宋体"/>
                <w:b w:val="0"/>
                <w:bCs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highlight w:val="none"/>
              </w:rPr>
            </w:pPr>
          </w:p>
        </w:tc>
        <w:tc>
          <w:tcPr>
            <w:tcW w:w="1575" w:type="dxa"/>
          </w:tcPr>
          <w:p>
            <w:pPr>
              <w:jc w:val="center"/>
              <w:rPr>
                <w:rFonts w:ascii="宋体"/>
                <w:b w:val="0"/>
                <w:bCs w:val="0"/>
                <w:sz w:val="32"/>
                <w:szCs w:val="32"/>
                <w:highlight w:val="none"/>
              </w:rPr>
            </w:pPr>
          </w:p>
        </w:tc>
        <w:tc>
          <w:tcPr>
            <w:tcW w:w="1785" w:type="dxa"/>
          </w:tcPr>
          <w:p>
            <w:pPr>
              <w:jc w:val="center"/>
              <w:rPr>
                <w:rFonts w:ascii="宋体"/>
                <w:b w:val="0"/>
                <w:bCs w:val="0"/>
                <w:sz w:val="32"/>
                <w:szCs w:val="32"/>
                <w:highlight w:val="none"/>
              </w:rPr>
            </w:pPr>
          </w:p>
        </w:tc>
        <w:tc>
          <w:tcPr>
            <w:tcW w:w="1050" w:type="dxa"/>
          </w:tcPr>
          <w:p>
            <w:pPr>
              <w:jc w:val="center"/>
              <w:rPr>
                <w:rFonts w:ascii="宋体"/>
                <w:b w:val="0"/>
                <w:bCs w:val="0"/>
                <w:sz w:val="32"/>
                <w:szCs w:val="32"/>
                <w:highlight w:val="none"/>
              </w:rPr>
            </w:pPr>
          </w:p>
        </w:tc>
        <w:tc>
          <w:tcPr>
            <w:tcW w:w="1620" w:type="dxa"/>
          </w:tcPr>
          <w:p>
            <w:pPr>
              <w:jc w:val="center"/>
              <w:rPr>
                <w:rFonts w:ascii="宋体"/>
                <w:b w:val="0"/>
                <w:bCs w:val="0"/>
                <w:sz w:val="32"/>
                <w:szCs w:val="32"/>
                <w:highlight w:val="none"/>
              </w:rPr>
            </w:pPr>
          </w:p>
        </w:tc>
        <w:tc>
          <w:tcPr>
            <w:tcW w:w="1698" w:type="dxa"/>
          </w:tcPr>
          <w:p>
            <w:pPr>
              <w:jc w:val="center"/>
              <w:rPr>
                <w:rFonts w:ascii="宋体"/>
                <w:b w:val="0"/>
                <w:bCs w:val="0"/>
                <w:sz w:val="32"/>
                <w:szCs w:val="32"/>
                <w:highlight w:val="none"/>
              </w:rPr>
            </w:pPr>
          </w:p>
        </w:tc>
      </w:tr>
    </w:tbl>
    <w:p>
      <w:pPr>
        <w:ind w:left="1260" w:hanging="1050"/>
        <w:rPr>
          <w:rFonts w:ascii="宋体"/>
          <w:b w:val="0"/>
          <w:bCs w:val="0"/>
          <w:highlight w:val="none"/>
        </w:rPr>
      </w:pPr>
    </w:p>
    <w:p>
      <w:pPr>
        <w:spacing w:line="360" w:lineRule="auto"/>
        <w:rPr>
          <w:rFonts w:hint="eastAsia" w:ascii="宋体" w:hAnsi="宋体" w:cs="宋体"/>
          <w:b w:val="0"/>
          <w:bCs w:val="0"/>
          <w:sz w:val="24"/>
          <w:szCs w:val="24"/>
          <w:highlight w:val="none"/>
        </w:rPr>
      </w:pPr>
      <w:r>
        <w:rPr>
          <w:rFonts w:hint="eastAsia" w:ascii="宋体" w:hAnsi="宋体" w:cs="宋体"/>
          <w:b w:val="0"/>
          <w:bCs w:val="0"/>
          <w:sz w:val="24"/>
          <w:szCs w:val="24"/>
          <w:highlight w:val="none"/>
        </w:rPr>
        <w:t>报价人名称（盖章）：</w:t>
      </w:r>
    </w:p>
    <w:p>
      <w:pPr>
        <w:rPr>
          <w:rFonts w:ascii="宋体"/>
          <w:b w:val="0"/>
          <w:bCs w:val="0"/>
          <w:sz w:val="24"/>
          <w:szCs w:val="24"/>
          <w:highlight w:val="none"/>
        </w:rPr>
      </w:pPr>
      <w:r>
        <w:rPr>
          <w:rFonts w:hint="eastAsia" w:ascii="宋体" w:hAnsi="宋体" w:cs="宋体"/>
          <w:b w:val="0"/>
          <w:bCs w:val="0"/>
          <w:sz w:val="24"/>
          <w:szCs w:val="24"/>
          <w:highlight w:val="none"/>
        </w:rPr>
        <w:t>法定代表人或授权代理人：（签字）</w:t>
      </w:r>
    </w:p>
    <w:p>
      <w:pPr>
        <w:rPr>
          <w:rFonts w:ascii="宋体"/>
          <w:b w:val="0"/>
          <w:bCs w:val="0"/>
          <w:sz w:val="24"/>
          <w:szCs w:val="24"/>
          <w:highlight w:val="none"/>
        </w:rPr>
      </w:pPr>
    </w:p>
    <w:p>
      <w:pPr>
        <w:rPr>
          <w:rFonts w:ascii="宋体" w:hAnsi="宋体" w:cs="宋体"/>
          <w:highlight w:val="none"/>
        </w:rPr>
      </w:pPr>
      <w:bookmarkStart w:id="0" w:name="OLE_LINK1"/>
      <w:r>
        <w:rPr>
          <w:rFonts w:hint="eastAsia" w:ascii="宋体" w:hAnsi="宋体" w:cs="宋体"/>
          <w:highlight w:val="none"/>
          <w:lang w:eastAsia="zh-CN"/>
        </w:rPr>
        <w:t>附业绩证明材料</w:t>
      </w:r>
      <w:r>
        <w:rPr>
          <w:rFonts w:hint="eastAsia" w:ascii="宋体" w:hAnsi="宋体" w:cs="宋体"/>
          <w:highlight w:val="none"/>
        </w:rPr>
        <w:br w:type="page"/>
      </w:r>
    </w:p>
    <w:p>
      <w:pPr>
        <w:pStyle w:val="19"/>
        <w:spacing w:line="360" w:lineRule="auto"/>
        <w:jc w:val="center"/>
        <w:rPr>
          <w:rFonts w:ascii="宋体" w:hAnsi="宋体" w:cs="宋体"/>
          <w:bCs/>
          <w:sz w:val="30"/>
          <w:szCs w:val="30"/>
          <w:highlight w:val="none"/>
        </w:rPr>
      </w:pPr>
      <w:r>
        <w:rPr>
          <w:rFonts w:hint="eastAsia" w:ascii="宋体" w:hAnsi="宋体" w:cs="宋体"/>
          <w:bCs/>
          <w:sz w:val="30"/>
          <w:szCs w:val="30"/>
          <w:highlight w:val="none"/>
        </w:rPr>
        <w:t>企业经营、资信状况承诺书（格式）</w:t>
      </w:r>
    </w:p>
    <w:p>
      <w:pPr>
        <w:pStyle w:val="19"/>
        <w:spacing w:line="360" w:lineRule="auto"/>
        <w:jc w:val="left"/>
        <w:rPr>
          <w:rFonts w:ascii="宋体" w:hAnsi="宋体" w:cs="宋体"/>
          <w:bCs/>
          <w:sz w:val="30"/>
          <w:szCs w:val="30"/>
          <w:highlight w:val="none"/>
        </w:rPr>
      </w:pPr>
      <w:r>
        <w:rPr>
          <w:rFonts w:hint="eastAsia" w:ascii="宋体" w:hAnsi="宋体" w:cs="宋体"/>
          <w:bCs/>
          <w:sz w:val="30"/>
          <w:szCs w:val="30"/>
          <w:highlight w:val="none"/>
        </w:rPr>
        <w:t>我公司承诺：</w:t>
      </w:r>
    </w:p>
    <w:p>
      <w:pPr>
        <w:pStyle w:val="19"/>
        <w:spacing w:line="360" w:lineRule="auto"/>
        <w:ind w:firstLine="602"/>
        <w:jc w:val="left"/>
        <w:rPr>
          <w:rFonts w:hint="default" w:ascii="宋体" w:hAnsi="宋体" w:eastAsia="宋体" w:cs="宋体"/>
          <w:bCs/>
          <w:sz w:val="30"/>
          <w:szCs w:val="30"/>
          <w:highlight w:val="none"/>
          <w:lang w:val="en-US" w:eastAsia="zh-CN"/>
        </w:rPr>
      </w:pPr>
      <w:r>
        <w:rPr>
          <w:rFonts w:hint="eastAsia" w:ascii="宋体" w:hAnsi="宋体" w:cs="宋体"/>
          <w:bCs/>
          <w:sz w:val="30"/>
          <w:szCs w:val="30"/>
          <w:highlight w:val="none"/>
        </w:rPr>
        <w:t>本企业经营、资信状况良好，无不良经营业绩，具有良好的银行资信和商业信誉，没处于被责令停业、财产被接管、冻结、破产的状态，并在最近三年内没有骗取比价合约和严重违约等重大问题。</w:t>
      </w:r>
      <w:r>
        <w:rPr>
          <w:rFonts w:hint="eastAsia" w:ascii="宋体" w:hAnsi="宋体" w:cs="宋体"/>
          <w:bCs/>
          <w:sz w:val="30"/>
          <w:szCs w:val="30"/>
          <w:highlight w:val="none"/>
          <w:lang w:val="en-US" w:eastAsia="zh-CN"/>
        </w:rPr>
        <w:t>如有虚假，一切后果由报价人全部承担。</w:t>
      </w:r>
    </w:p>
    <w:p>
      <w:pPr>
        <w:pStyle w:val="19"/>
        <w:spacing w:line="360" w:lineRule="auto"/>
        <w:ind w:firstLine="602"/>
        <w:jc w:val="left"/>
        <w:rPr>
          <w:rFonts w:ascii="宋体" w:hAnsi="宋体" w:cs="宋体"/>
          <w:bCs/>
          <w:sz w:val="30"/>
          <w:szCs w:val="30"/>
          <w:highlight w:val="none"/>
        </w:rPr>
      </w:pPr>
    </w:p>
    <w:p>
      <w:pPr>
        <w:pStyle w:val="19"/>
        <w:spacing w:line="360" w:lineRule="auto"/>
        <w:ind w:firstLine="602"/>
        <w:jc w:val="left"/>
        <w:rPr>
          <w:rFonts w:ascii="宋体" w:hAnsi="宋体" w:cs="宋体"/>
          <w:bCs/>
          <w:sz w:val="30"/>
          <w:szCs w:val="30"/>
          <w:highlight w:val="none"/>
        </w:rPr>
      </w:pPr>
    </w:p>
    <w:p>
      <w:pPr>
        <w:pStyle w:val="19"/>
        <w:spacing w:line="360" w:lineRule="auto"/>
        <w:jc w:val="left"/>
        <w:rPr>
          <w:rFonts w:hint="eastAsia" w:ascii="宋体" w:hAnsi="宋体" w:cs="宋体"/>
          <w:bCs/>
          <w:sz w:val="30"/>
          <w:szCs w:val="30"/>
          <w:highlight w:val="none"/>
        </w:rPr>
      </w:pPr>
      <w:r>
        <w:rPr>
          <w:rFonts w:hint="eastAsia" w:ascii="宋体" w:hAnsi="宋体" w:cs="宋体"/>
          <w:bCs/>
          <w:sz w:val="30"/>
          <w:szCs w:val="30"/>
          <w:highlight w:val="none"/>
        </w:rPr>
        <w:t>法定代表人或授权代理人：（签字）</w:t>
      </w:r>
    </w:p>
    <w:p>
      <w:pPr>
        <w:pStyle w:val="19"/>
        <w:spacing w:line="360" w:lineRule="auto"/>
        <w:jc w:val="left"/>
        <w:rPr>
          <w:rFonts w:ascii="宋体" w:hAnsi="宋体" w:cs="宋体"/>
          <w:bCs/>
          <w:sz w:val="30"/>
          <w:szCs w:val="30"/>
          <w:highlight w:val="none"/>
        </w:rPr>
      </w:pPr>
      <w:r>
        <w:rPr>
          <w:rFonts w:hint="eastAsia" w:ascii="宋体" w:hAnsi="宋体" w:cs="宋体"/>
          <w:bCs/>
          <w:sz w:val="30"/>
          <w:szCs w:val="30"/>
          <w:highlight w:val="none"/>
        </w:rPr>
        <w:t>公司名称：</w:t>
      </w:r>
    </w:p>
    <w:p>
      <w:pPr>
        <w:pStyle w:val="19"/>
        <w:spacing w:line="360" w:lineRule="auto"/>
        <w:jc w:val="left"/>
        <w:rPr>
          <w:rFonts w:ascii="宋体" w:hAnsi="宋体" w:cs="宋体"/>
          <w:bCs/>
          <w:sz w:val="30"/>
          <w:szCs w:val="30"/>
          <w:highlight w:val="none"/>
        </w:rPr>
      </w:pPr>
      <w:r>
        <w:rPr>
          <w:rFonts w:hint="eastAsia" w:ascii="宋体" w:hAnsi="宋体" w:cs="宋体"/>
          <w:bCs/>
          <w:sz w:val="30"/>
          <w:szCs w:val="30"/>
          <w:highlight w:val="none"/>
        </w:rPr>
        <w:t>（盖章）</w:t>
      </w:r>
    </w:p>
    <w:p>
      <w:pPr>
        <w:pStyle w:val="19"/>
        <w:spacing w:line="360" w:lineRule="auto"/>
        <w:jc w:val="left"/>
        <w:rPr>
          <w:rFonts w:ascii="宋体" w:hAnsi="宋体" w:cs="宋体"/>
          <w:bCs/>
          <w:sz w:val="30"/>
          <w:szCs w:val="30"/>
          <w:highlight w:val="none"/>
        </w:rPr>
      </w:pPr>
    </w:p>
    <w:p>
      <w:pPr>
        <w:pStyle w:val="19"/>
        <w:spacing w:line="360" w:lineRule="auto"/>
        <w:jc w:val="left"/>
        <w:rPr>
          <w:rFonts w:ascii="宋体" w:hAnsi="宋体" w:cs="宋体"/>
          <w:bCs/>
          <w:sz w:val="30"/>
          <w:szCs w:val="30"/>
          <w:highlight w:val="none"/>
        </w:rPr>
      </w:pPr>
      <w:r>
        <w:rPr>
          <w:rFonts w:hint="eastAsia" w:ascii="宋体" w:hAnsi="宋体" w:cs="宋体"/>
          <w:bCs/>
          <w:sz w:val="30"/>
          <w:szCs w:val="30"/>
          <w:highlight w:val="none"/>
        </w:rPr>
        <w:t xml:space="preserve">                                        年   月   日</w:t>
      </w:r>
    </w:p>
    <w:bookmarkEnd w:id="0"/>
    <w:p>
      <w:pPr>
        <w:pStyle w:val="19"/>
        <w:spacing w:line="360" w:lineRule="auto"/>
        <w:rPr>
          <w:rFonts w:ascii="宋体" w:hAnsi="宋体" w:cs="宋体"/>
          <w:bCs/>
          <w:highlight w:val="none"/>
        </w:rPr>
      </w:pPr>
    </w:p>
    <w:p>
      <w:pPr>
        <w:rPr>
          <w:rFonts w:ascii="宋体" w:hAnsi="宋体" w:cs="宋体"/>
          <w:b w:val="0"/>
          <w:highlight w:val="none"/>
        </w:rPr>
      </w:pPr>
    </w:p>
    <w:p>
      <w:pPr>
        <w:rPr>
          <w:rFonts w:ascii="宋体" w:hAnsi="宋体" w:cs="宋体"/>
          <w:b w:val="0"/>
          <w:highlight w:val="none"/>
        </w:rPr>
      </w:pPr>
    </w:p>
    <w:p>
      <w:pPr>
        <w:rPr>
          <w:rFonts w:ascii="宋体" w:hAnsi="宋体" w:cs="宋体"/>
          <w:b w:val="0"/>
          <w:highlight w:val="none"/>
        </w:rPr>
      </w:pPr>
    </w:p>
    <w:p>
      <w:pPr>
        <w:rPr>
          <w:rFonts w:ascii="宋体" w:hAnsi="宋体" w:cs="宋体"/>
          <w:b w:val="0"/>
          <w:highlight w:val="none"/>
        </w:rPr>
      </w:pPr>
    </w:p>
    <w:p>
      <w:pPr>
        <w:rPr>
          <w:rFonts w:ascii="宋体" w:hAnsi="宋体" w:cs="宋体"/>
          <w:b w:val="0"/>
          <w:highlight w:val="none"/>
        </w:rPr>
      </w:pPr>
    </w:p>
    <w:p>
      <w:pPr>
        <w:widowControl/>
        <w:jc w:val="center"/>
        <w:rPr>
          <w:rFonts w:ascii="宋体" w:hAnsi="宋体" w:cs="宋体"/>
          <w:b w:val="0"/>
          <w:highlight w:val="none"/>
        </w:rPr>
        <w:sectPr>
          <w:headerReference r:id="rId12" w:type="default"/>
          <w:footerReference r:id="rId13" w:type="default"/>
          <w:pgSz w:w="11906" w:h="16838"/>
          <w:pgMar w:top="1083" w:right="1440" w:bottom="1083" w:left="1440" w:header="851" w:footer="992" w:gutter="0"/>
          <w:cols w:space="0" w:num="1"/>
          <w:docGrid w:type="lines" w:linePitch="429" w:charSpace="0"/>
        </w:sectPr>
      </w:pPr>
    </w:p>
    <w:p>
      <w:pPr>
        <w:widowControl/>
        <w:jc w:val="center"/>
        <w:rPr>
          <w:rFonts w:ascii="宋体" w:hAnsi="宋体" w:cs="宋体"/>
          <w:b w:val="0"/>
          <w:highlight w:val="none"/>
        </w:rPr>
      </w:pPr>
      <w:r>
        <w:rPr>
          <w:rFonts w:hint="eastAsia" w:ascii="宋体" w:hAnsi="宋体" w:cs="宋体"/>
          <w:b w:val="0"/>
          <w:highlight w:val="none"/>
        </w:rPr>
        <w:t>供应商廉洁承诺书（格式）</w:t>
      </w:r>
    </w:p>
    <w:p>
      <w:pPr>
        <w:widowControl/>
        <w:jc w:val="left"/>
        <w:rPr>
          <w:rFonts w:ascii="宋体" w:hAnsi="宋体" w:cs="宋体"/>
          <w:b w:val="0"/>
          <w:sz w:val="24"/>
          <w:szCs w:val="24"/>
          <w:highlight w:val="none"/>
        </w:rPr>
      </w:pPr>
      <w:r>
        <w:rPr>
          <w:rFonts w:hint="eastAsia" w:ascii="宋体" w:hAnsi="宋体" w:cs="宋体"/>
          <w:b w:val="0"/>
          <w:sz w:val="24"/>
          <w:szCs w:val="24"/>
          <w:highlight w:val="none"/>
        </w:rPr>
        <w:br w:type="textWrapping"/>
      </w:r>
      <w:r>
        <w:rPr>
          <w:rFonts w:hint="eastAsia" w:ascii="宋体" w:hAnsi="宋体" w:cs="宋体"/>
          <w:b w:val="0"/>
          <w:sz w:val="24"/>
          <w:szCs w:val="24"/>
          <w:highlight w:val="none"/>
        </w:rPr>
        <w:t>为维护公平竞争的市场秩序，我方自愿在参与贵方组织的商业往来活动中，加强</w:t>
      </w:r>
      <w:r>
        <w:rPr>
          <w:rFonts w:hint="eastAsia" w:ascii="宋体" w:hAnsi="宋体" w:cs="宋体"/>
          <w:b w:val="0"/>
          <w:sz w:val="24"/>
          <w:szCs w:val="24"/>
          <w:highlight w:val="none"/>
        </w:rPr>
        <w:br w:type="textWrapping"/>
      </w:r>
      <w:r>
        <w:rPr>
          <w:rFonts w:hint="eastAsia" w:ascii="宋体" w:hAnsi="宋体" w:cs="宋体"/>
          <w:b w:val="0"/>
          <w:sz w:val="24"/>
          <w:szCs w:val="24"/>
          <w:highlight w:val="none"/>
        </w:rPr>
        <w:t>有关人员廉清从业管理，恪守商业道德，从源头预防和遏制违法、违规，违纪行为发生，特作以下承诺：</w:t>
      </w:r>
      <w:r>
        <w:rPr>
          <w:rFonts w:hint="eastAsia" w:ascii="宋体" w:hAnsi="宋体" w:cs="宋体"/>
          <w:b w:val="0"/>
          <w:sz w:val="24"/>
          <w:szCs w:val="24"/>
          <w:highlight w:val="none"/>
        </w:rPr>
        <w:br w:type="textWrapping"/>
      </w:r>
      <w:r>
        <w:rPr>
          <w:rFonts w:hint="eastAsia" w:ascii="宋体" w:hAnsi="宋体" w:cs="宋体"/>
          <w:b w:val="0"/>
          <w:sz w:val="24"/>
          <w:szCs w:val="24"/>
          <w:highlight w:val="none"/>
        </w:rPr>
        <w:t>一、严格遵守国家有关法律法规，坚持诚实守信原则，恪守商业道德，规范商务人员廉洁从业行为。</w:t>
      </w:r>
      <w:r>
        <w:rPr>
          <w:rFonts w:hint="eastAsia" w:ascii="宋体" w:hAnsi="宋体" w:cs="宋体"/>
          <w:b w:val="0"/>
          <w:sz w:val="24"/>
          <w:szCs w:val="24"/>
          <w:highlight w:val="none"/>
        </w:rPr>
        <w:br w:type="textWrapping"/>
      </w:r>
      <w:r>
        <w:rPr>
          <w:rFonts w:hint="eastAsia" w:ascii="宋体" w:hAnsi="宋体" w:cs="宋体"/>
          <w:b w:val="0"/>
          <w:sz w:val="24"/>
          <w:szCs w:val="24"/>
          <w:highlight w:val="none"/>
        </w:rPr>
        <w:t>二、不伙同他人串标、围标或非法排挤竞争对手，不在商业活动中提供虚假资料，损害贵方合法权益。</w:t>
      </w:r>
      <w:r>
        <w:rPr>
          <w:rFonts w:hint="eastAsia" w:ascii="宋体" w:hAnsi="宋体" w:cs="宋体"/>
          <w:b w:val="0"/>
          <w:sz w:val="24"/>
          <w:szCs w:val="24"/>
          <w:highlight w:val="none"/>
        </w:rPr>
        <w:br w:type="textWrapping"/>
      </w:r>
      <w:r>
        <w:rPr>
          <w:rFonts w:hint="eastAsia" w:ascii="宋体" w:hAnsi="宋体" w:cs="宋体"/>
          <w:b w:val="0"/>
          <w:sz w:val="24"/>
          <w:szCs w:val="24"/>
          <w:highlight w:val="none"/>
        </w:rPr>
        <w:t>三、不为贵方工作人员提供回扣、礼金、有价证券、贵重物品和报销个人费用。</w:t>
      </w:r>
      <w:r>
        <w:rPr>
          <w:rFonts w:hint="eastAsia" w:ascii="宋体" w:hAnsi="宋体" w:cs="宋体"/>
          <w:b w:val="0"/>
          <w:sz w:val="24"/>
          <w:szCs w:val="24"/>
          <w:highlight w:val="none"/>
        </w:rPr>
        <w:br w:type="textWrapping"/>
      </w:r>
      <w:r>
        <w:rPr>
          <w:rFonts w:hint="eastAsia" w:ascii="宋体" w:hAnsi="宋体" w:cs="宋体"/>
          <w:b w:val="0"/>
          <w:sz w:val="24"/>
          <w:szCs w:val="24"/>
          <w:highlight w:val="none"/>
        </w:rPr>
        <w:t>四、不为贵方工作人员安排有可能影响公平、公正交易的宴请、健身、娱乐等活动。</w:t>
      </w:r>
      <w:r>
        <w:rPr>
          <w:rFonts w:hint="eastAsia" w:ascii="宋体" w:hAnsi="宋体" w:cs="宋体"/>
          <w:b w:val="0"/>
          <w:sz w:val="24"/>
          <w:szCs w:val="24"/>
          <w:highlight w:val="none"/>
        </w:rPr>
        <w:br w:type="textWrapping"/>
      </w:r>
      <w:r>
        <w:rPr>
          <w:rFonts w:hint="eastAsia" w:ascii="宋体" w:hAnsi="宋体" w:cs="宋体"/>
          <w:b w:val="0"/>
          <w:sz w:val="24"/>
          <w:szCs w:val="24"/>
          <w:highlight w:val="none"/>
        </w:rPr>
        <w:t>五、不为贵方工作人员投资入股、个人借款或买卖股票、债券等提供方便。</w:t>
      </w:r>
      <w:r>
        <w:rPr>
          <w:rFonts w:hint="eastAsia" w:ascii="宋体" w:hAnsi="宋体" w:cs="宋体"/>
          <w:b w:val="0"/>
          <w:sz w:val="24"/>
          <w:szCs w:val="24"/>
          <w:highlight w:val="none"/>
        </w:rPr>
        <w:br w:type="textWrapping"/>
      </w:r>
      <w:r>
        <w:rPr>
          <w:rFonts w:hint="eastAsia" w:ascii="宋体" w:hAnsi="宋体" w:cs="宋体"/>
          <w:b w:val="0"/>
          <w:sz w:val="24"/>
          <w:szCs w:val="24"/>
          <w:highlight w:val="none"/>
        </w:rPr>
        <w:t>六、不为贵方工作人员购买或装修住房、婚丧嫁娶、配偶子女上学或工作安排以及出国出境、旅游等提供方便。</w:t>
      </w:r>
      <w:r>
        <w:rPr>
          <w:rFonts w:hint="eastAsia" w:ascii="宋体" w:hAnsi="宋体" w:cs="宋体"/>
          <w:b w:val="0"/>
          <w:sz w:val="24"/>
          <w:szCs w:val="24"/>
          <w:highlight w:val="none"/>
        </w:rPr>
        <w:br w:type="textWrapping"/>
      </w:r>
      <w:r>
        <w:rPr>
          <w:rFonts w:hint="eastAsia" w:ascii="宋体" w:hAnsi="宋体" w:cs="宋体"/>
          <w:b w:val="0"/>
          <w:sz w:val="24"/>
          <w:szCs w:val="24"/>
          <w:highlight w:val="none"/>
        </w:rPr>
        <w:t>七、不违反规定为贵方工作人员在我方相关企业挂名兼职、合伙经营、介绍承揽业务等提供方便，</w:t>
      </w:r>
      <w:r>
        <w:rPr>
          <w:rFonts w:hint="eastAsia" w:ascii="宋体" w:hAnsi="宋体" w:cs="宋体"/>
          <w:b w:val="0"/>
          <w:sz w:val="24"/>
          <w:szCs w:val="24"/>
          <w:highlight w:val="none"/>
        </w:rPr>
        <w:br w:type="textWrapping"/>
      </w:r>
      <w:r>
        <w:rPr>
          <w:rFonts w:hint="eastAsia" w:ascii="宋体" w:hAnsi="宋体" w:cs="宋体"/>
          <w:b w:val="0"/>
          <w:sz w:val="24"/>
          <w:szCs w:val="24"/>
          <w:highlight w:val="none"/>
        </w:rPr>
        <w:t>八、不利用非法手段向贵方工作人员打探有关涉及贵方的商业秘密、业务渠道等。</w:t>
      </w:r>
      <w:r>
        <w:rPr>
          <w:rFonts w:hint="eastAsia" w:ascii="宋体" w:hAnsi="宋体" w:cs="宋体"/>
          <w:b w:val="0"/>
          <w:sz w:val="24"/>
          <w:szCs w:val="24"/>
          <w:highlight w:val="none"/>
        </w:rPr>
        <w:br w:type="textWrapping"/>
      </w:r>
      <w:r>
        <w:rPr>
          <w:rFonts w:hint="eastAsia" w:ascii="宋体" w:hAnsi="宋体" w:cs="宋体"/>
          <w:b w:val="0"/>
          <w:sz w:val="24"/>
          <w:szCs w:val="24"/>
          <w:highlight w:val="none"/>
        </w:rPr>
        <w:t>九、贵方对涉嫌不廉洁的商业行为进行调查时，我方有配合提供证据、作证的义务。</w:t>
      </w:r>
      <w:r>
        <w:rPr>
          <w:rFonts w:hint="eastAsia" w:ascii="宋体" w:hAnsi="宋体" w:cs="宋体"/>
          <w:b w:val="0"/>
          <w:sz w:val="24"/>
          <w:szCs w:val="24"/>
          <w:highlight w:val="none"/>
        </w:rPr>
        <w:br w:type="textWrapping"/>
      </w:r>
      <w:r>
        <w:rPr>
          <w:rFonts w:hint="eastAsia" w:ascii="宋体" w:hAnsi="宋体" w:cs="宋体"/>
          <w:b w:val="0"/>
          <w:sz w:val="24"/>
          <w:szCs w:val="24"/>
          <w:highlight w:val="none"/>
        </w:rPr>
        <w:t>十、未经贵方同意，我方不向任何新闻媒体、第三人述及有关贵方工作人员恪守商业道德方面的评价、信息。</w:t>
      </w:r>
      <w:r>
        <w:rPr>
          <w:rFonts w:hint="eastAsia" w:ascii="宋体" w:hAnsi="宋体" w:cs="宋体"/>
          <w:b w:val="0"/>
          <w:sz w:val="24"/>
          <w:szCs w:val="24"/>
          <w:highlight w:val="none"/>
        </w:rPr>
        <w:br w:type="textWrapping"/>
      </w:r>
      <w:r>
        <w:rPr>
          <w:rFonts w:hint="eastAsia" w:ascii="宋体" w:hAnsi="宋体" w:cs="宋体"/>
          <w:b w:val="0"/>
          <w:sz w:val="24"/>
          <w:szCs w:val="24"/>
          <w:highlight w:val="none"/>
        </w:rPr>
        <w:t>我方自愿接受社会及贵方监督，如有违反约定，承诺及时对相关工作人员进行处分处理，并限期整改；如导致贵方工作人员受到纪律处分、组织处理或构成违法犯罪的，愿意按照双方约定赔付违约金，并列入永久禁入中煤市场黑名单；给贵方造成重大社会影响或重大经济损失的，同意解除、终止双方尚未履行完毕的业务合同，暂停结算合同未支付款项，赔偿贵方遭受的经济损失，并列入永久禁入中煤市场黑名单。</w:t>
      </w:r>
      <w:r>
        <w:rPr>
          <w:rFonts w:hint="eastAsia" w:ascii="宋体" w:hAnsi="宋体" w:cs="宋体"/>
          <w:b w:val="0"/>
          <w:sz w:val="24"/>
          <w:szCs w:val="24"/>
          <w:highlight w:val="none"/>
        </w:rPr>
        <w:br w:type="textWrapping"/>
      </w:r>
    </w:p>
    <w:p>
      <w:pPr>
        <w:widowControl/>
        <w:ind w:firstLine="4560" w:firstLineChars="1900"/>
        <w:jc w:val="left"/>
        <w:rPr>
          <w:rFonts w:ascii="宋体" w:hAnsi="宋体" w:cs="宋体"/>
          <w:b w:val="0"/>
          <w:sz w:val="24"/>
          <w:szCs w:val="24"/>
          <w:highlight w:val="none"/>
        </w:rPr>
      </w:pPr>
      <w:r>
        <w:rPr>
          <w:rFonts w:hint="eastAsia" w:ascii="宋体" w:hAnsi="宋体" w:cs="宋体"/>
          <w:b w:val="0"/>
          <w:sz w:val="24"/>
          <w:szCs w:val="24"/>
          <w:highlight w:val="none"/>
        </w:rPr>
        <w:t xml:space="preserve">承诺方：（盖章）  </w:t>
      </w:r>
    </w:p>
    <w:p>
      <w:pPr>
        <w:widowControl/>
        <w:ind w:firstLine="4560" w:firstLineChars="1900"/>
        <w:jc w:val="left"/>
        <w:rPr>
          <w:rFonts w:ascii="宋体" w:hAnsi="宋体" w:cs="宋体"/>
          <w:b w:val="0"/>
          <w:sz w:val="24"/>
          <w:szCs w:val="24"/>
          <w:highlight w:val="none"/>
        </w:rPr>
      </w:pPr>
      <w:r>
        <w:rPr>
          <w:rFonts w:hint="eastAsia" w:ascii="宋体" w:hAnsi="宋体" w:cs="宋体"/>
          <w:b w:val="0"/>
          <w:sz w:val="24"/>
          <w:szCs w:val="24"/>
          <w:highlight w:val="none"/>
        </w:rPr>
        <w:t>法定代表人或授权代理人：（签字）</w:t>
      </w:r>
    </w:p>
    <w:p>
      <w:pPr>
        <w:widowControl/>
        <w:ind w:firstLine="4560" w:firstLineChars="1900"/>
        <w:jc w:val="left"/>
        <w:rPr>
          <w:rFonts w:ascii="宋体" w:hAnsi="宋体" w:cs="宋体"/>
          <w:b w:val="0"/>
          <w:sz w:val="24"/>
          <w:szCs w:val="24"/>
          <w:highlight w:val="none"/>
        </w:rPr>
      </w:pPr>
      <w:r>
        <w:rPr>
          <w:rFonts w:hint="eastAsia" w:ascii="宋体" w:hAnsi="宋体" w:cs="宋体"/>
          <w:b w:val="0"/>
          <w:sz w:val="24"/>
          <w:szCs w:val="24"/>
          <w:highlight w:val="none"/>
        </w:rPr>
        <w:t>电话：</w:t>
      </w:r>
    </w:p>
    <w:p>
      <w:pPr>
        <w:widowControl/>
        <w:ind w:firstLine="5040" w:firstLineChars="2100"/>
        <w:jc w:val="left"/>
        <w:rPr>
          <w:rFonts w:hint="default"/>
          <w:highlight w:val="none"/>
          <w:lang w:val="en-US" w:eastAsia="zh-CN"/>
        </w:rPr>
      </w:pPr>
      <w:r>
        <w:rPr>
          <w:rFonts w:hint="eastAsia" w:ascii="宋体" w:hAnsi="宋体" w:cs="宋体"/>
          <w:b w:val="0"/>
          <w:sz w:val="24"/>
          <w:szCs w:val="24"/>
          <w:highlight w:val="none"/>
        </w:rPr>
        <w:t>年    月   日</w:t>
      </w:r>
    </w:p>
    <w:p>
      <w:pPr>
        <w:jc w:val="both"/>
        <w:rPr>
          <w:rFonts w:hint="eastAsia"/>
          <w:highlight w:val="none"/>
          <w:lang w:val="en-US" w:eastAsia="zh-CN"/>
        </w:rPr>
      </w:pPr>
      <w:r>
        <w:rPr>
          <w:rFonts w:hint="eastAsia"/>
          <w:highlight w:val="none"/>
          <w:lang w:val="en-US" w:eastAsia="zh-CN"/>
        </w:rPr>
        <w:tab/>
      </w:r>
    </w:p>
    <w:p>
      <w:pPr>
        <w:jc w:val="both"/>
        <w:rPr>
          <w:rFonts w:hint="eastAsia"/>
          <w:highlight w:val="none"/>
          <w:lang w:val="en-US" w:eastAsia="zh-CN"/>
        </w:rPr>
      </w:pPr>
    </w:p>
    <w:p>
      <w:pPr>
        <w:pStyle w:val="19"/>
        <w:rPr>
          <w:rFonts w:hint="eastAsia"/>
          <w:highlight w:val="none"/>
          <w:lang w:val="en-US" w:eastAsia="zh-CN"/>
        </w:rPr>
      </w:pPr>
    </w:p>
    <w:p>
      <w:pPr>
        <w:pStyle w:val="19"/>
        <w:rPr>
          <w:rFonts w:hint="eastAsia" w:eastAsia="宋体"/>
          <w:b w:val="0"/>
          <w:bCs w:val="0"/>
          <w:highlight w:val="none"/>
          <w:lang w:val="en-US" w:eastAsia="zh-CN"/>
        </w:rPr>
      </w:pPr>
    </w:p>
    <w:sectPr>
      <w:pgSz w:w="11906" w:h="16838"/>
      <w:pgMar w:top="1083" w:right="1440" w:bottom="1083" w:left="1440" w:header="851" w:footer="992" w:gutter="0"/>
      <w:cols w:space="0" w:num="1"/>
      <w:docGrid w:type="lines" w:linePitch="4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Garamond">
    <w:altName w:val="PMingLiU-ExtB"/>
    <w:panose1 w:val="02020404030301010803"/>
    <w:charset w:val="00"/>
    <w:family w:val="roman"/>
    <w:pitch w:val="default"/>
    <w:sig w:usb0="00000000" w:usb1="00000000" w:usb2="00000000" w:usb3="00000000" w:csb0="0000009F" w:csb1="DFD70000"/>
  </w:font>
  <w:font w:name="仿宋_GB2312">
    <w:altName w:val="仿宋"/>
    <w:panose1 w:val="02010609030101010101"/>
    <w:charset w:val="86"/>
    <w:family w:val="modern"/>
    <w:pitch w:val="default"/>
    <w:sig w:usb0="00000000" w:usb1="00000000" w:usb2="00000000" w:usb3="00000000" w:csb0="00040000" w:csb1="00000000"/>
  </w:font>
  <w:font w:name="Arial Unicode MS">
    <w:altName w:val="宋体"/>
    <w:panose1 w:val="020B0604020202020204"/>
    <w:charset w:val="86"/>
    <w:family w:val="swiss"/>
    <w:pitch w:val="default"/>
    <w:sig w:usb0="00000000" w:usb1="00000000" w:usb2="0000003F" w:usb3="00000000" w:csb0="603F01FF" w:csb1="FFFF0000"/>
  </w:font>
  <w:font w:name="楷体_GB2312">
    <w:altName w:val="楷体"/>
    <w:panose1 w:val="02010609030101010101"/>
    <w:charset w:val="86"/>
    <w:family w:val="modern"/>
    <w:pitch w:val="default"/>
    <w:sig w:usb0="00000000" w:usb1="00000000" w:usb2="00000000" w:usb3="00000000" w:csb0="00040000" w:csb1="00000000"/>
  </w:font>
  <w:font w:name="..ì.">
    <w:altName w:val="Courier New"/>
    <w:panose1 w:val="00000000000000000000"/>
    <w:charset w:val="00"/>
    <w:family w:val="auto"/>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 w:name="PMingLiU-ExtB">
    <w:panose1 w:val="02020500000000000000"/>
    <w:charset w:val="88"/>
    <w:family w:val="auto"/>
    <w:pitch w:val="default"/>
    <w:sig w:usb0="8000002F" w:usb1="02000008" w:usb2="00000000" w:usb3="00000000" w:csb0="0010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jc w:val="center"/>
      <w:rPr>
        <w:rFonts w:cs="Times New Roman"/>
      </w:rPr>
    </w:pPr>
    <w:r>
      <w:rPr>
        <w:rStyle w:val="50"/>
        <w:rFonts w:cs="仿宋_GB2312"/>
      </w:rPr>
      <w:fldChar w:fldCharType="begin"/>
    </w:r>
    <w:r>
      <w:rPr>
        <w:rStyle w:val="50"/>
        <w:rFonts w:cs="仿宋_GB2312"/>
      </w:rPr>
      <w:instrText xml:space="preserve"> PAGE </w:instrText>
    </w:r>
    <w:r>
      <w:rPr>
        <w:rStyle w:val="50"/>
        <w:rFonts w:cs="仿宋_GB2312"/>
      </w:rPr>
      <w:fldChar w:fldCharType="separate"/>
    </w:r>
    <w:r>
      <w:rPr>
        <w:rStyle w:val="50"/>
        <w:rFonts w:cs="仿宋_GB2312"/>
      </w:rPr>
      <w:t>2</w:t>
    </w:r>
    <w:r>
      <w:rPr>
        <w:rStyle w:val="50"/>
        <w:rFonts w:cs="仿宋_GB231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rPr>
        <w:rFonts w:cs="Times New Roman"/>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jc w:val="center"/>
      <w:rPr>
        <w:rFonts w:cs="Times New Roman"/>
      </w:rPr>
    </w:pPr>
    <w:r>
      <w:rPr>
        <w:rStyle w:val="50"/>
        <w:rFonts w:cs="仿宋_GB2312"/>
      </w:rPr>
      <w:fldChar w:fldCharType="begin"/>
    </w:r>
    <w:r>
      <w:rPr>
        <w:rStyle w:val="50"/>
        <w:rFonts w:cs="仿宋_GB2312"/>
      </w:rPr>
      <w:instrText xml:space="preserve"> PAGE </w:instrText>
    </w:r>
    <w:r>
      <w:rPr>
        <w:rStyle w:val="50"/>
        <w:rFonts w:cs="仿宋_GB2312"/>
      </w:rPr>
      <w:fldChar w:fldCharType="separate"/>
    </w:r>
    <w:r>
      <w:rPr>
        <w:rStyle w:val="50"/>
        <w:rFonts w:cs="仿宋_GB2312"/>
      </w:rPr>
      <w:t>3</w:t>
    </w:r>
    <w:r>
      <w:rPr>
        <w:rStyle w:val="50"/>
        <w:rFonts w:cs="仿宋_GB2312"/>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jc w:val="center"/>
      <w:rPr>
        <w:rFonts w:cs="Times New Roman"/>
      </w:rPr>
    </w:pPr>
    <w:r>
      <w:rPr>
        <w:rStyle w:val="50"/>
        <w:rFonts w:cs="仿宋_GB2312"/>
      </w:rPr>
      <w:fldChar w:fldCharType="begin"/>
    </w:r>
    <w:r>
      <w:rPr>
        <w:rStyle w:val="50"/>
        <w:rFonts w:cs="仿宋_GB2312"/>
      </w:rPr>
      <w:instrText xml:space="preserve"> PAGE </w:instrText>
    </w:r>
    <w:r>
      <w:rPr>
        <w:rStyle w:val="50"/>
        <w:rFonts w:cs="仿宋_GB2312"/>
      </w:rPr>
      <w:fldChar w:fldCharType="separate"/>
    </w:r>
    <w:r>
      <w:rPr>
        <w:rStyle w:val="50"/>
        <w:rFonts w:cs="仿宋_GB2312"/>
      </w:rPr>
      <w:t>25</w:t>
    </w:r>
    <w:r>
      <w:rPr>
        <w:rStyle w:val="50"/>
        <w:rFonts w:cs="仿宋_GB2312"/>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jc w:val="center"/>
      <w:rPr>
        <w:rFonts w:cs="Times New Roman"/>
      </w:rPr>
    </w:pPr>
    <w:r>
      <w:rPr>
        <w:rStyle w:val="50"/>
        <w:rFonts w:cs="仿宋_GB2312"/>
      </w:rPr>
      <w:fldChar w:fldCharType="begin"/>
    </w:r>
    <w:r>
      <w:rPr>
        <w:rStyle w:val="50"/>
        <w:rFonts w:cs="仿宋_GB2312"/>
      </w:rPr>
      <w:instrText xml:space="preserve"> PAGE </w:instrText>
    </w:r>
    <w:r>
      <w:rPr>
        <w:rStyle w:val="50"/>
        <w:rFonts w:cs="仿宋_GB2312"/>
      </w:rPr>
      <w:fldChar w:fldCharType="separate"/>
    </w:r>
    <w:r>
      <w:rPr>
        <w:rStyle w:val="50"/>
        <w:rFonts w:cs="仿宋_GB2312"/>
      </w:rPr>
      <w:t>15</w:t>
    </w:r>
    <w:r>
      <w:rPr>
        <w:rStyle w:val="50"/>
        <w:rFonts w:cs="仿宋_GB2312"/>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rPr>
        <w:rFonts w:cs="Times New Roma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rPr>
        <w:rFonts w:cs="Times New Roman"/>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484EA5"/>
    <w:multiLevelType w:val="multilevel"/>
    <w:tmpl w:val="0C484EA5"/>
    <w:lvl w:ilvl="0" w:tentative="0">
      <w:start w:val="1"/>
      <w:numFmt w:val="decimal"/>
      <w:lvlText w:val="%1."/>
      <w:legacy w:legacy="1" w:legacySpace="120" w:legacyIndent="420"/>
      <w:lvlJc w:val="left"/>
      <w:pPr>
        <w:ind w:left="420" w:hanging="420"/>
      </w:pPr>
      <w:rPr>
        <w:rFonts w:cs="Times New Roman"/>
      </w:rPr>
    </w:lvl>
    <w:lvl w:ilvl="1" w:tentative="0">
      <w:start w:val="1"/>
      <w:numFmt w:val="lowerLetter"/>
      <w:lvlText w:val="%2)"/>
      <w:legacy w:legacy="1" w:legacySpace="120" w:legacyIndent="420"/>
      <w:lvlJc w:val="left"/>
      <w:pPr>
        <w:ind w:left="840" w:hanging="420"/>
      </w:pPr>
      <w:rPr>
        <w:rFonts w:cs="Times New Roman"/>
      </w:rPr>
    </w:lvl>
    <w:lvl w:ilvl="2" w:tentative="0">
      <w:start w:val="1"/>
      <w:numFmt w:val="lowerRoman"/>
      <w:lvlText w:val="%3."/>
      <w:legacy w:legacy="1" w:legacySpace="120" w:legacyIndent="420"/>
      <w:lvlJc w:val="left"/>
      <w:pPr>
        <w:ind w:left="1260" w:hanging="420"/>
      </w:pPr>
      <w:rPr>
        <w:rFonts w:cs="Times New Roman"/>
      </w:rPr>
    </w:lvl>
    <w:lvl w:ilvl="3" w:tentative="0">
      <w:start w:val="1"/>
      <w:numFmt w:val="decimal"/>
      <w:lvlText w:val="%4."/>
      <w:legacy w:legacy="1" w:legacySpace="120" w:legacyIndent="420"/>
      <w:lvlJc w:val="left"/>
      <w:pPr>
        <w:ind w:left="1680" w:hanging="420"/>
      </w:pPr>
      <w:rPr>
        <w:rFonts w:cs="Times New Roman"/>
      </w:rPr>
    </w:lvl>
    <w:lvl w:ilvl="4" w:tentative="0">
      <w:start w:val="1"/>
      <w:numFmt w:val="lowerLetter"/>
      <w:lvlText w:val="%5)"/>
      <w:legacy w:legacy="1" w:legacySpace="120" w:legacyIndent="420"/>
      <w:lvlJc w:val="left"/>
      <w:pPr>
        <w:ind w:left="2100" w:hanging="420"/>
      </w:pPr>
      <w:rPr>
        <w:rFonts w:cs="Times New Roman"/>
      </w:rPr>
    </w:lvl>
    <w:lvl w:ilvl="5" w:tentative="0">
      <w:start w:val="1"/>
      <w:numFmt w:val="lowerRoman"/>
      <w:lvlText w:val="%6."/>
      <w:legacy w:legacy="1" w:legacySpace="120" w:legacyIndent="420"/>
      <w:lvlJc w:val="left"/>
      <w:pPr>
        <w:ind w:left="2520" w:hanging="420"/>
      </w:pPr>
      <w:rPr>
        <w:rFonts w:cs="Times New Roman"/>
      </w:rPr>
    </w:lvl>
    <w:lvl w:ilvl="6" w:tentative="0">
      <w:start w:val="1"/>
      <w:numFmt w:val="decimal"/>
      <w:lvlText w:val="%7."/>
      <w:legacy w:legacy="1" w:legacySpace="120" w:legacyIndent="420"/>
      <w:lvlJc w:val="left"/>
      <w:pPr>
        <w:ind w:left="2940" w:hanging="420"/>
      </w:pPr>
      <w:rPr>
        <w:rFonts w:cs="Times New Roman"/>
      </w:rPr>
    </w:lvl>
    <w:lvl w:ilvl="7" w:tentative="0">
      <w:start w:val="1"/>
      <w:numFmt w:val="lowerLetter"/>
      <w:lvlText w:val="%8)"/>
      <w:legacy w:legacy="1" w:legacySpace="120" w:legacyIndent="420"/>
      <w:lvlJc w:val="left"/>
      <w:pPr>
        <w:ind w:left="3360" w:hanging="420"/>
      </w:pPr>
      <w:rPr>
        <w:rFonts w:cs="Times New Roman"/>
      </w:rPr>
    </w:lvl>
    <w:lvl w:ilvl="8" w:tentative="0">
      <w:start w:val="1"/>
      <w:numFmt w:val="lowerRoman"/>
      <w:lvlText w:val="%9."/>
      <w:legacy w:legacy="1" w:legacySpace="120" w:legacyIndent="420"/>
      <w:lvlJc w:val="left"/>
      <w:pPr>
        <w:ind w:left="3780" w:hanging="420"/>
      </w:pPr>
      <w:rPr>
        <w:rFonts w:cs="Times New Roman"/>
      </w:rPr>
    </w:lvl>
  </w:abstractNum>
  <w:abstractNum w:abstractNumId="1">
    <w:nsid w:val="0FFFFF81"/>
    <w:multiLevelType w:val="singleLevel"/>
    <w:tmpl w:val="0FFFFF81"/>
    <w:lvl w:ilvl="0" w:tentative="0">
      <w:start w:val="1"/>
      <w:numFmt w:val="bullet"/>
      <w:pStyle w:val="199"/>
      <w:lvlText w:val=""/>
      <w:lvlJc w:val="left"/>
      <w:pPr>
        <w:tabs>
          <w:tab w:val="left" w:pos="1620"/>
        </w:tabs>
        <w:ind w:left="1620" w:hanging="360"/>
      </w:pPr>
      <w:rPr>
        <w:rFonts w:hint="default" w:ascii="Wingdings" w:hAnsi="Wingdings"/>
      </w:rPr>
    </w:lvl>
  </w:abstractNum>
  <w:abstractNum w:abstractNumId="2">
    <w:nsid w:val="0FFFFF88"/>
    <w:multiLevelType w:val="singleLevel"/>
    <w:tmpl w:val="0FFFFF88"/>
    <w:lvl w:ilvl="0" w:tentative="0">
      <w:start w:val="1"/>
      <w:numFmt w:val="decimal"/>
      <w:pStyle w:val="194"/>
      <w:lvlText w:val="%1."/>
      <w:lvlJc w:val="left"/>
      <w:pPr>
        <w:tabs>
          <w:tab w:val="left" w:pos="360"/>
        </w:tabs>
        <w:ind w:left="360" w:hanging="360"/>
      </w:pPr>
      <w:rPr>
        <w:rFonts w:cs="Times New Roman"/>
      </w:rPr>
    </w:lvl>
  </w:abstractNum>
  <w:abstractNum w:abstractNumId="3">
    <w:nsid w:val="2295587B"/>
    <w:multiLevelType w:val="multilevel"/>
    <w:tmpl w:val="2295587B"/>
    <w:lvl w:ilvl="0" w:tentative="0">
      <w:start w:val="1"/>
      <w:numFmt w:val="decimal"/>
      <w:lvlText w:val="%1"/>
      <w:lvlJc w:val="left"/>
      <w:pPr>
        <w:ind w:left="0" w:firstLine="0"/>
      </w:pPr>
      <w:rPr>
        <w:rFonts w:hint="eastAsia"/>
      </w:rPr>
    </w:lvl>
    <w:lvl w:ilvl="1" w:tentative="0">
      <w:start w:val="1"/>
      <w:numFmt w:val="decimal"/>
      <w:lvlText w:val="%2."/>
      <w:lvlJc w:val="left"/>
      <w:pPr>
        <w:ind w:left="0" w:firstLine="0"/>
      </w:pPr>
      <w:rPr>
        <w:rFonts w:hint="eastAsia" w:ascii="宋体" w:hAnsi="宋体" w:eastAsia="宋体"/>
        <w:b w:val="0"/>
        <w:sz w:val="28"/>
      </w:rPr>
    </w:lvl>
    <w:lvl w:ilvl="2" w:tentative="0">
      <w:start w:val="1"/>
      <w:numFmt w:val="decimal"/>
      <w:pStyle w:val="215"/>
      <w:lvlText w:val="%2.%3"/>
      <w:lvlJc w:val="left"/>
      <w:pPr>
        <w:ind w:left="-426" w:firstLine="426"/>
      </w:pPr>
      <w:rPr>
        <w:rFonts w:hint="eastAsia" w:eastAsia="宋体"/>
        <w:b w:val="0"/>
        <w:i w:val="0"/>
        <w:sz w:val="24"/>
      </w:rPr>
    </w:lvl>
    <w:lvl w:ilvl="3" w:tentative="0">
      <w:start w:val="1"/>
      <w:numFmt w:val="decimal"/>
      <w:lvlText w:val="%2.%3.%4"/>
      <w:lvlJc w:val="left"/>
      <w:pPr>
        <w:ind w:left="142" w:firstLine="0"/>
      </w:pPr>
      <w:rPr>
        <w:rFonts w:hint="eastAsia"/>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abstractNum w:abstractNumId="4">
    <w:nsid w:val="2B517C4E"/>
    <w:multiLevelType w:val="multilevel"/>
    <w:tmpl w:val="2B517C4E"/>
    <w:lvl w:ilvl="0" w:tentative="0">
      <w:start w:val="1"/>
      <w:numFmt w:val="decimal"/>
      <w:pStyle w:val="41"/>
      <w:suff w:val="space"/>
      <w:lvlText w:val="%1."/>
      <w:lvlJc w:val="left"/>
      <w:pPr>
        <w:ind w:left="425" w:hanging="425"/>
      </w:pPr>
      <w:rPr>
        <w:rFonts w:hint="eastAsia" w:ascii="宋体" w:hAnsi="宋体" w:eastAsia="宋体" w:cs="Times New Roman"/>
        <w:b/>
        <w:bCs/>
        <w:i w:val="0"/>
        <w:iCs w:val="0"/>
        <w:sz w:val="32"/>
        <w:szCs w:val="32"/>
      </w:rPr>
    </w:lvl>
    <w:lvl w:ilvl="1" w:tentative="0">
      <w:start w:val="1"/>
      <w:numFmt w:val="decimal"/>
      <w:lvlText w:val="%1.%2."/>
      <w:lvlJc w:val="left"/>
      <w:pPr>
        <w:tabs>
          <w:tab w:val="left" w:pos="720"/>
        </w:tabs>
        <w:ind w:left="567" w:hanging="567"/>
      </w:pPr>
      <w:rPr>
        <w:rFonts w:hint="eastAsia" w:ascii="宋体" w:hAnsi="宋体" w:eastAsia="宋体" w:cs="Times New Roman"/>
        <w:b/>
        <w:bCs/>
        <w:i w:val="0"/>
        <w:iCs w:val="0"/>
        <w:sz w:val="32"/>
        <w:szCs w:val="32"/>
      </w:rPr>
    </w:lvl>
    <w:lvl w:ilvl="2" w:tentative="0">
      <w:start w:val="1"/>
      <w:numFmt w:val="decimal"/>
      <w:lvlText w:val="%1.%2.%3."/>
      <w:lvlJc w:val="left"/>
      <w:pPr>
        <w:tabs>
          <w:tab w:val="left" w:pos="1080"/>
        </w:tabs>
        <w:ind w:left="709" w:hanging="709"/>
      </w:pPr>
      <w:rPr>
        <w:rFonts w:hint="eastAsia" w:ascii="宋体" w:hAnsi="宋体" w:eastAsia="宋体" w:cs="Times New Roman"/>
        <w:b/>
        <w:bCs/>
        <w:i w:val="0"/>
        <w:iCs w:val="0"/>
        <w:sz w:val="30"/>
        <w:szCs w:val="30"/>
      </w:rPr>
    </w:lvl>
    <w:lvl w:ilvl="3" w:tentative="0">
      <w:start w:val="1"/>
      <w:numFmt w:val="decimal"/>
      <w:lvlText w:val="%1.%2.%3.%4."/>
      <w:lvlJc w:val="left"/>
      <w:pPr>
        <w:tabs>
          <w:tab w:val="left" w:pos="851"/>
        </w:tabs>
        <w:ind w:left="851" w:hanging="851"/>
      </w:pPr>
      <w:rPr>
        <w:rFonts w:hint="eastAsia" w:cs="Times New Roman"/>
      </w:rPr>
    </w:lvl>
    <w:lvl w:ilvl="4" w:tentative="0">
      <w:start w:val="1"/>
      <w:numFmt w:val="decimal"/>
      <w:lvlText w:val="%1.%2.%3.%4.%5."/>
      <w:lvlJc w:val="left"/>
      <w:pPr>
        <w:tabs>
          <w:tab w:val="left" w:pos="992"/>
        </w:tabs>
        <w:ind w:left="992" w:hanging="992"/>
      </w:pPr>
      <w:rPr>
        <w:rFonts w:hint="eastAsia" w:cs="Times New Roman"/>
      </w:rPr>
    </w:lvl>
    <w:lvl w:ilvl="5" w:tentative="0">
      <w:start w:val="1"/>
      <w:numFmt w:val="decimal"/>
      <w:lvlText w:val="%1.%2.%3.%4.%5.%6."/>
      <w:lvlJc w:val="left"/>
      <w:pPr>
        <w:tabs>
          <w:tab w:val="left" w:pos="1134"/>
        </w:tabs>
        <w:ind w:left="1134" w:hanging="1134"/>
      </w:pPr>
      <w:rPr>
        <w:rFonts w:hint="eastAsia" w:cs="Times New Roman"/>
      </w:rPr>
    </w:lvl>
    <w:lvl w:ilvl="6" w:tentative="0">
      <w:start w:val="1"/>
      <w:numFmt w:val="decimal"/>
      <w:lvlText w:val="%1.%2.%3.%4.%5.%6.%7."/>
      <w:lvlJc w:val="left"/>
      <w:pPr>
        <w:tabs>
          <w:tab w:val="left" w:pos="1276"/>
        </w:tabs>
        <w:ind w:left="1276" w:hanging="1276"/>
      </w:pPr>
      <w:rPr>
        <w:rFonts w:hint="eastAsia" w:cs="Times New Roman"/>
      </w:rPr>
    </w:lvl>
    <w:lvl w:ilvl="7" w:tentative="0">
      <w:start w:val="1"/>
      <w:numFmt w:val="decimal"/>
      <w:lvlText w:val="%1.%2.%3.%4.%5.%6.%7.%8."/>
      <w:lvlJc w:val="left"/>
      <w:pPr>
        <w:tabs>
          <w:tab w:val="left" w:pos="1418"/>
        </w:tabs>
        <w:ind w:left="1418" w:hanging="1418"/>
      </w:pPr>
      <w:rPr>
        <w:rFonts w:hint="eastAsia" w:cs="Times New Roman"/>
      </w:rPr>
    </w:lvl>
    <w:lvl w:ilvl="8" w:tentative="0">
      <w:start w:val="1"/>
      <w:numFmt w:val="decimal"/>
      <w:lvlText w:val="%1.%2.%3.%4.%5.%6.%7.%8.%9."/>
      <w:lvlJc w:val="left"/>
      <w:pPr>
        <w:tabs>
          <w:tab w:val="left" w:pos="1559"/>
        </w:tabs>
        <w:ind w:left="1559" w:hanging="1559"/>
      </w:pPr>
      <w:rPr>
        <w:rFonts w:hint="eastAsia" w:cs="Times New Roman"/>
      </w:rPr>
    </w:lvl>
  </w:abstractNum>
  <w:abstractNum w:abstractNumId="5">
    <w:nsid w:val="3097F5EE"/>
    <w:multiLevelType w:val="singleLevel"/>
    <w:tmpl w:val="3097F5EE"/>
    <w:lvl w:ilvl="0" w:tentative="0">
      <w:start w:val="2"/>
      <w:numFmt w:val="decimal"/>
      <w:lvlText w:val="%1."/>
      <w:lvlJc w:val="left"/>
      <w:pPr>
        <w:tabs>
          <w:tab w:val="left" w:pos="312"/>
        </w:tabs>
      </w:pPr>
    </w:lvl>
  </w:abstractNum>
  <w:abstractNum w:abstractNumId="6">
    <w:nsid w:val="399B04BE"/>
    <w:multiLevelType w:val="singleLevel"/>
    <w:tmpl w:val="399B04BE"/>
    <w:lvl w:ilvl="0" w:tentative="0">
      <w:start w:val="10"/>
      <w:numFmt w:val="decimal"/>
      <w:lvlText w:val="%1."/>
      <w:lvlJc w:val="left"/>
      <w:pPr>
        <w:tabs>
          <w:tab w:val="left" w:pos="312"/>
        </w:tabs>
      </w:pPr>
    </w:lvl>
  </w:abstractNum>
  <w:abstractNum w:abstractNumId="7">
    <w:nsid w:val="46AAC769"/>
    <w:multiLevelType w:val="singleLevel"/>
    <w:tmpl w:val="46AAC769"/>
    <w:lvl w:ilvl="0" w:tentative="0">
      <w:start w:val="2"/>
      <w:numFmt w:val="chineseCounting"/>
      <w:suff w:val="nothing"/>
      <w:lvlText w:val="%1、"/>
      <w:lvlJc w:val="left"/>
      <w:rPr>
        <w:rFonts w:hint="eastAsia"/>
      </w:rPr>
    </w:lvl>
  </w:abstractNum>
  <w:abstractNum w:abstractNumId="8">
    <w:nsid w:val="486ACBB0"/>
    <w:multiLevelType w:val="singleLevel"/>
    <w:tmpl w:val="486ACBB0"/>
    <w:lvl w:ilvl="0" w:tentative="0">
      <w:start w:val="2"/>
      <w:numFmt w:val="chineseCounting"/>
      <w:suff w:val="nothing"/>
      <w:lvlText w:val="%1、"/>
      <w:lvlJc w:val="left"/>
      <w:rPr>
        <w:rFonts w:hint="eastAsia"/>
      </w:rPr>
    </w:lvl>
  </w:abstractNum>
  <w:abstractNum w:abstractNumId="9">
    <w:nsid w:val="5C9B0628"/>
    <w:multiLevelType w:val="singleLevel"/>
    <w:tmpl w:val="5C9B0628"/>
    <w:lvl w:ilvl="0" w:tentative="0">
      <w:start w:val="1"/>
      <w:numFmt w:val="chineseCounting"/>
      <w:suff w:val="space"/>
      <w:lvlText w:val="第%1章"/>
      <w:lvlJc w:val="left"/>
      <w:rPr>
        <w:rFonts w:hint="eastAsia"/>
      </w:rPr>
    </w:lvl>
  </w:abstractNum>
  <w:abstractNum w:abstractNumId="10">
    <w:nsid w:val="786B8345"/>
    <w:multiLevelType w:val="singleLevel"/>
    <w:tmpl w:val="786B8345"/>
    <w:lvl w:ilvl="0" w:tentative="0">
      <w:start w:val="5"/>
      <w:numFmt w:val="chineseCounting"/>
      <w:suff w:val="nothing"/>
      <w:lvlText w:val="%1、"/>
      <w:lvlJc w:val="left"/>
      <w:rPr>
        <w:rFonts w:hint="eastAsia"/>
      </w:rPr>
    </w:lvl>
  </w:abstractNum>
  <w:num w:numId="1">
    <w:abstractNumId w:val="4"/>
  </w:num>
  <w:num w:numId="2">
    <w:abstractNumId w:val="2"/>
  </w:num>
  <w:num w:numId="3">
    <w:abstractNumId w:val="1"/>
  </w:num>
  <w:num w:numId="4">
    <w:abstractNumId w:val="3"/>
  </w:num>
  <w:num w:numId="5">
    <w:abstractNumId w:val="9"/>
  </w:num>
  <w:num w:numId="6">
    <w:abstractNumId w:val="6"/>
  </w:num>
  <w:num w:numId="7">
    <w:abstractNumId w:val="8"/>
  </w:num>
  <w:num w:numId="8">
    <w:abstractNumId w:val="5"/>
  </w:num>
  <w:num w:numId="9">
    <w:abstractNumId w:val="0"/>
  </w:num>
  <w:num w:numId="10">
    <w:abstractNumId w:val="0"/>
    <w:lvlOverride w:ilvl="0">
      <w:lvl w:ilvl="0" w:tentative="1">
        <w:start w:val="1"/>
        <w:numFmt w:val="decimal"/>
        <w:lvlText w:val="%1."/>
        <w:legacy w:legacy="1" w:legacySpace="120" w:legacyIndent="420"/>
        <w:lvlJc w:val="left"/>
        <w:pPr>
          <w:ind w:left="420" w:hanging="420"/>
        </w:pPr>
        <w:rPr>
          <w:rFonts w:cs="Times New Roman"/>
        </w:rPr>
      </w:lvl>
    </w:lvlOverride>
    <w:lvlOverride w:ilvl="1">
      <w:lvl w:ilvl="1" w:tentative="1">
        <w:start w:val="1"/>
        <w:numFmt w:val="lowerLetter"/>
        <w:lvlText w:val="%2)"/>
        <w:legacy w:legacy="1" w:legacySpace="120" w:legacyIndent="420"/>
        <w:lvlJc w:val="left"/>
        <w:pPr>
          <w:ind w:left="840" w:hanging="420"/>
        </w:pPr>
        <w:rPr>
          <w:rFonts w:cs="Times New Roman"/>
        </w:rPr>
      </w:lvl>
    </w:lvlOverride>
    <w:lvlOverride w:ilvl="2">
      <w:lvl w:ilvl="2" w:tentative="1">
        <w:start w:val="1"/>
        <w:numFmt w:val="lowerRoman"/>
        <w:lvlText w:val="%3."/>
        <w:legacy w:legacy="1" w:legacySpace="120" w:legacyIndent="420"/>
        <w:lvlJc w:val="left"/>
        <w:pPr>
          <w:ind w:left="1260" w:hanging="420"/>
        </w:pPr>
        <w:rPr>
          <w:rFonts w:cs="Times New Roman"/>
        </w:rPr>
      </w:lvl>
    </w:lvlOverride>
    <w:lvlOverride w:ilvl="3">
      <w:lvl w:ilvl="3" w:tentative="1">
        <w:start w:val="1"/>
        <w:numFmt w:val="decimal"/>
        <w:lvlText w:val="%4."/>
        <w:legacy w:legacy="1" w:legacySpace="120" w:legacyIndent="420"/>
        <w:lvlJc w:val="left"/>
        <w:pPr>
          <w:ind w:left="1680" w:hanging="420"/>
        </w:pPr>
        <w:rPr>
          <w:rFonts w:cs="Times New Roman"/>
        </w:rPr>
      </w:lvl>
    </w:lvlOverride>
    <w:lvlOverride w:ilvl="4">
      <w:lvl w:ilvl="4" w:tentative="1">
        <w:start w:val="1"/>
        <w:numFmt w:val="lowerLetter"/>
        <w:lvlText w:val="%5)"/>
        <w:legacy w:legacy="1" w:legacySpace="120" w:legacyIndent="420"/>
        <w:lvlJc w:val="left"/>
        <w:pPr>
          <w:ind w:left="2100" w:hanging="420"/>
        </w:pPr>
        <w:rPr>
          <w:rFonts w:cs="Times New Roman"/>
        </w:rPr>
      </w:lvl>
    </w:lvlOverride>
    <w:lvlOverride w:ilvl="5">
      <w:lvl w:ilvl="5" w:tentative="1">
        <w:start w:val="1"/>
        <w:numFmt w:val="lowerRoman"/>
        <w:lvlText w:val="%6."/>
        <w:legacy w:legacy="1" w:legacySpace="120" w:legacyIndent="420"/>
        <w:lvlJc w:val="left"/>
        <w:pPr>
          <w:ind w:left="2520" w:hanging="420"/>
        </w:pPr>
        <w:rPr>
          <w:rFonts w:cs="Times New Roman"/>
        </w:rPr>
      </w:lvl>
    </w:lvlOverride>
    <w:lvlOverride w:ilvl="6">
      <w:lvl w:ilvl="6" w:tentative="1">
        <w:start w:val="1"/>
        <w:numFmt w:val="decimal"/>
        <w:lvlText w:val="%7."/>
        <w:legacy w:legacy="1" w:legacySpace="120" w:legacyIndent="420"/>
        <w:lvlJc w:val="left"/>
        <w:pPr>
          <w:ind w:left="2940" w:hanging="420"/>
        </w:pPr>
        <w:rPr>
          <w:rFonts w:cs="Times New Roman"/>
        </w:rPr>
      </w:lvl>
    </w:lvlOverride>
    <w:lvlOverride w:ilvl="7">
      <w:lvl w:ilvl="7" w:tentative="1">
        <w:start w:val="1"/>
        <w:numFmt w:val="lowerLetter"/>
        <w:lvlText w:val="%8)"/>
        <w:legacy w:legacy="1" w:legacySpace="120" w:legacyIndent="420"/>
        <w:lvlJc w:val="left"/>
        <w:pPr>
          <w:ind w:left="3360" w:hanging="420"/>
        </w:pPr>
        <w:rPr>
          <w:rFonts w:cs="Times New Roman"/>
        </w:rPr>
      </w:lvl>
    </w:lvlOverride>
    <w:lvlOverride w:ilvl="8">
      <w:lvl w:ilvl="8" w:tentative="1">
        <w:start w:val="1"/>
        <w:numFmt w:val="lowerRoman"/>
        <w:lvlText w:val="%9."/>
        <w:legacy w:legacy="1" w:legacySpace="120" w:legacyIndent="420"/>
        <w:lvlJc w:val="left"/>
        <w:pPr>
          <w:ind w:left="3780" w:hanging="420"/>
        </w:pPr>
        <w:rPr>
          <w:rFonts w:cs="Times New Roman"/>
        </w:rPr>
      </w:lvl>
    </w:lvlOverride>
  </w:num>
  <w:num w:numId="11">
    <w:abstractNumId w:val="7"/>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5"/>
  <w:doNotHyphenateCaps/>
  <w:drawingGridHorizontalSpacing w:val="301"/>
  <w:drawingGridVerticalSpacing w:val="215"/>
  <w:displayHorizontalDrawingGridEvery w:val="1"/>
  <w:displayVerticalDrawingGridEvery w:val="1"/>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g5MjFhYmY1NjA1MDJhNWMxYTg2NGE1YzRmNDk4NmMifQ=="/>
  </w:docVars>
  <w:rsids>
    <w:rsidRoot w:val="00430FC7"/>
    <w:rsid w:val="00001597"/>
    <w:rsid w:val="000015B4"/>
    <w:rsid w:val="00001CBE"/>
    <w:rsid w:val="000028E8"/>
    <w:rsid w:val="0000311D"/>
    <w:rsid w:val="00003C03"/>
    <w:rsid w:val="00004BE5"/>
    <w:rsid w:val="00004F43"/>
    <w:rsid w:val="00005550"/>
    <w:rsid w:val="00006627"/>
    <w:rsid w:val="000072F6"/>
    <w:rsid w:val="0000737B"/>
    <w:rsid w:val="0001044B"/>
    <w:rsid w:val="00010D75"/>
    <w:rsid w:val="00011C14"/>
    <w:rsid w:val="000168B4"/>
    <w:rsid w:val="00016F98"/>
    <w:rsid w:val="000211B2"/>
    <w:rsid w:val="000228DD"/>
    <w:rsid w:val="00022EF0"/>
    <w:rsid w:val="00022F0D"/>
    <w:rsid w:val="00023292"/>
    <w:rsid w:val="000278A6"/>
    <w:rsid w:val="00030B65"/>
    <w:rsid w:val="00033F30"/>
    <w:rsid w:val="0003498A"/>
    <w:rsid w:val="00034B78"/>
    <w:rsid w:val="0003507B"/>
    <w:rsid w:val="00035159"/>
    <w:rsid w:val="000352E2"/>
    <w:rsid w:val="00036B15"/>
    <w:rsid w:val="00042507"/>
    <w:rsid w:val="000431E6"/>
    <w:rsid w:val="000436C6"/>
    <w:rsid w:val="000465F9"/>
    <w:rsid w:val="00046EEE"/>
    <w:rsid w:val="00047298"/>
    <w:rsid w:val="00051238"/>
    <w:rsid w:val="00055662"/>
    <w:rsid w:val="000579D0"/>
    <w:rsid w:val="0006043A"/>
    <w:rsid w:val="00061262"/>
    <w:rsid w:val="00061DDB"/>
    <w:rsid w:val="00062FD1"/>
    <w:rsid w:val="0006379A"/>
    <w:rsid w:val="000649E2"/>
    <w:rsid w:val="00064D30"/>
    <w:rsid w:val="00064FB6"/>
    <w:rsid w:val="000651FF"/>
    <w:rsid w:val="00065217"/>
    <w:rsid w:val="000670C2"/>
    <w:rsid w:val="00070AD4"/>
    <w:rsid w:val="0007258B"/>
    <w:rsid w:val="00072678"/>
    <w:rsid w:val="0007358E"/>
    <w:rsid w:val="000739F9"/>
    <w:rsid w:val="0007486F"/>
    <w:rsid w:val="00074FFC"/>
    <w:rsid w:val="00075D9C"/>
    <w:rsid w:val="00077A27"/>
    <w:rsid w:val="00080734"/>
    <w:rsid w:val="000812BD"/>
    <w:rsid w:val="000819EC"/>
    <w:rsid w:val="00083D19"/>
    <w:rsid w:val="00083ED9"/>
    <w:rsid w:val="00085702"/>
    <w:rsid w:val="00085BA5"/>
    <w:rsid w:val="00085F41"/>
    <w:rsid w:val="0008722D"/>
    <w:rsid w:val="00091471"/>
    <w:rsid w:val="00092402"/>
    <w:rsid w:val="00093721"/>
    <w:rsid w:val="0009442D"/>
    <w:rsid w:val="00095DC4"/>
    <w:rsid w:val="00095F00"/>
    <w:rsid w:val="00096185"/>
    <w:rsid w:val="000970B8"/>
    <w:rsid w:val="000974D5"/>
    <w:rsid w:val="000A15BE"/>
    <w:rsid w:val="000A3E9A"/>
    <w:rsid w:val="000A43ED"/>
    <w:rsid w:val="000A4E72"/>
    <w:rsid w:val="000A7044"/>
    <w:rsid w:val="000B079B"/>
    <w:rsid w:val="000B1788"/>
    <w:rsid w:val="000B2323"/>
    <w:rsid w:val="000B25B4"/>
    <w:rsid w:val="000B5558"/>
    <w:rsid w:val="000B6791"/>
    <w:rsid w:val="000C2EB9"/>
    <w:rsid w:val="000C3917"/>
    <w:rsid w:val="000C461E"/>
    <w:rsid w:val="000C5323"/>
    <w:rsid w:val="000C54B7"/>
    <w:rsid w:val="000C5ABA"/>
    <w:rsid w:val="000C7006"/>
    <w:rsid w:val="000D016C"/>
    <w:rsid w:val="000D130E"/>
    <w:rsid w:val="000D1CBB"/>
    <w:rsid w:val="000D3DA7"/>
    <w:rsid w:val="000D3F38"/>
    <w:rsid w:val="000D440A"/>
    <w:rsid w:val="000D455D"/>
    <w:rsid w:val="000D6CEC"/>
    <w:rsid w:val="000D6EFF"/>
    <w:rsid w:val="000D70C3"/>
    <w:rsid w:val="000D757E"/>
    <w:rsid w:val="000D7C63"/>
    <w:rsid w:val="000E4068"/>
    <w:rsid w:val="000E4389"/>
    <w:rsid w:val="000E4A16"/>
    <w:rsid w:val="000E5D57"/>
    <w:rsid w:val="000E6082"/>
    <w:rsid w:val="000E73EF"/>
    <w:rsid w:val="000E785E"/>
    <w:rsid w:val="000F00CE"/>
    <w:rsid w:val="000F0577"/>
    <w:rsid w:val="000F2A50"/>
    <w:rsid w:val="000F5E30"/>
    <w:rsid w:val="000F7498"/>
    <w:rsid w:val="000F7528"/>
    <w:rsid w:val="00100C57"/>
    <w:rsid w:val="0010163A"/>
    <w:rsid w:val="001029F0"/>
    <w:rsid w:val="00104CD3"/>
    <w:rsid w:val="0010504D"/>
    <w:rsid w:val="00106E34"/>
    <w:rsid w:val="0010744F"/>
    <w:rsid w:val="001078DC"/>
    <w:rsid w:val="0011029B"/>
    <w:rsid w:val="001114D5"/>
    <w:rsid w:val="00111FBF"/>
    <w:rsid w:val="0011328A"/>
    <w:rsid w:val="0011475D"/>
    <w:rsid w:val="00114F83"/>
    <w:rsid w:val="00115BDC"/>
    <w:rsid w:val="00120548"/>
    <w:rsid w:val="001211C1"/>
    <w:rsid w:val="00121F81"/>
    <w:rsid w:val="001221A1"/>
    <w:rsid w:val="001225ED"/>
    <w:rsid w:val="0012287C"/>
    <w:rsid w:val="0012300E"/>
    <w:rsid w:val="00125B5F"/>
    <w:rsid w:val="00125B96"/>
    <w:rsid w:val="001266EF"/>
    <w:rsid w:val="00126D10"/>
    <w:rsid w:val="00127A61"/>
    <w:rsid w:val="00127DCF"/>
    <w:rsid w:val="00130F03"/>
    <w:rsid w:val="001330E9"/>
    <w:rsid w:val="001331D6"/>
    <w:rsid w:val="00133B20"/>
    <w:rsid w:val="00134B73"/>
    <w:rsid w:val="00135AA8"/>
    <w:rsid w:val="00135C41"/>
    <w:rsid w:val="001362ED"/>
    <w:rsid w:val="0013631D"/>
    <w:rsid w:val="00141634"/>
    <w:rsid w:val="00141AE0"/>
    <w:rsid w:val="00142CEF"/>
    <w:rsid w:val="00143677"/>
    <w:rsid w:val="00145DBF"/>
    <w:rsid w:val="001475FD"/>
    <w:rsid w:val="001477CC"/>
    <w:rsid w:val="0015228F"/>
    <w:rsid w:val="00153EC1"/>
    <w:rsid w:val="00154187"/>
    <w:rsid w:val="00156327"/>
    <w:rsid w:val="00156842"/>
    <w:rsid w:val="001606B2"/>
    <w:rsid w:val="00160972"/>
    <w:rsid w:val="001612AD"/>
    <w:rsid w:val="00161529"/>
    <w:rsid w:val="00161E0F"/>
    <w:rsid w:val="001625B1"/>
    <w:rsid w:val="001629F9"/>
    <w:rsid w:val="00162B4F"/>
    <w:rsid w:val="00162B9C"/>
    <w:rsid w:val="00163871"/>
    <w:rsid w:val="001642AE"/>
    <w:rsid w:val="001645EB"/>
    <w:rsid w:val="00165543"/>
    <w:rsid w:val="00165FE0"/>
    <w:rsid w:val="00166083"/>
    <w:rsid w:val="001665FD"/>
    <w:rsid w:val="00166A20"/>
    <w:rsid w:val="00167358"/>
    <w:rsid w:val="001702A5"/>
    <w:rsid w:val="001703D6"/>
    <w:rsid w:val="001703F9"/>
    <w:rsid w:val="00170935"/>
    <w:rsid w:val="00170ADE"/>
    <w:rsid w:val="00170C56"/>
    <w:rsid w:val="0017171E"/>
    <w:rsid w:val="001721F2"/>
    <w:rsid w:val="0017323D"/>
    <w:rsid w:val="001740D3"/>
    <w:rsid w:val="00174978"/>
    <w:rsid w:val="001752D8"/>
    <w:rsid w:val="0017555A"/>
    <w:rsid w:val="0017737F"/>
    <w:rsid w:val="00177EF0"/>
    <w:rsid w:val="00182A36"/>
    <w:rsid w:val="001854E2"/>
    <w:rsid w:val="00185635"/>
    <w:rsid w:val="00185BC2"/>
    <w:rsid w:val="00186B19"/>
    <w:rsid w:val="00187C33"/>
    <w:rsid w:val="00187E20"/>
    <w:rsid w:val="00190672"/>
    <w:rsid w:val="00191815"/>
    <w:rsid w:val="00193DA6"/>
    <w:rsid w:val="00195170"/>
    <w:rsid w:val="0019528D"/>
    <w:rsid w:val="0019622C"/>
    <w:rsid w:val="001963B6"/>
    <w:rsid w:val="00196471"/>
    <w:rsid w:val="00197645"/>
    <w:rsid w:val="001A155C"/>
    <w:rsid w:val="001A1939"/>
    <w:rsid w:val="001A2D1E"/>
    <w:rsid w:val="001A4211"/>
    <w:rsid w:val="001A4A7D"/>
    <w:rsid w:val="001A5375"/>
    <w:rsid w:val="001A55A7"/>
    <w:rsid w:val="001A6455"/>
    <w:rsid w:val="001A670E"/>
    <w:rsid w:val="001A6819"/>
    <w:rsid w:val="001A7EDE"/>
    <w:rsid w:val="001B00A1"/>
    <w:rsid w:val="001B1ADC"/>
    <w:rsid w:val="001B3E5C"/>
    <w:rsid w:val="001B55F0"/>
    <w:rsid w:val="001B57D3"/>
    <w:rsid w:val="001B5F1A"/>
    <w:rsid w:val="001B650E"/>
    <w:rsid w:val="001B71A6"/>
    <w:rsid w:val="001C0890"/>
    <w:rsid w:val="001C0CDE"/>
    <w:rsid w:val="001C0DF7"/>
    <w:rsid w:val="001C1697"/>
    <w:rsid w:val="001C1837"/>
    <w:rsid w:val="001C1AF0"/>
    <w:rsid w:val="001C1D91"/>
    <w:rsid w:val="001C24B2"/>
    <w:rsid w:val="001C2783"/>
    <w:rsid w:val="001C3B8A"/>
    <w:rsid w:val="001C3FCB"/>
    <w:rsid w:val="001C3FFA"/>
    <w:rsid w:val="001C45B7"/>
    <w:rsid w:val="001C585D"/>
    <w:rsid w:val="001C7412"/>
    <w:rsid w:val="001D0361"/>
    <w:rsid w:val="001D03BC"/>
    <w:rsid w:val="001D0A75"/>
    <w:rsid w:val="001D0E07"/>
    <w:rsid w:val="001D202A"/>
    <w:rsid w:val="001D207E"/>
    <w:rsid w:val="001D2308"/>
    <w:rsid w:val="001D3622"/>
    <w:rsid w:val="001D3D4A"/>
    <w:rsid w:val="001D4C9C"/>
    <w:rsid w:val="001E1A01"/>
    <w:rsid w:val="001E2BED"/>
    <w:rsid w:val="001E2DB5"/>
    <w:rsid w:val="001E30EC"/>
    <w:rsid w:val="001E3859"/>
    <w:rsid w:val="001E3F4F"/>
    <w:rsid w:val="001E4544"/>
    <w:rsid w:val="001E469B"/>
    <w:rsid w:val="001E4C6A"/>
    <w:rsid w:val="001E4D2F"/>
    <w:rsid w:val="001E6ED4"/>
    <w:rsid w:val="001E7528"/>
    <w:rsid w:val="001F0039"/>
    <w:rsid w:val="001F1585"/>
    <w:rsid w:val="001F2ABE"/>
    <w:rsid w:val="001F348D"/>
    <w:rsid w:val="001F418E"/>
    <w:rsid w:val="001F419F"/>
    <w:rsid w:val="001F5DA1"/>
    <w:rsid w:val="001F62D4"/>
    <w:rsid w:val="002010DA"/>
    <w:rsid w:val="00202F67"/>
    <w:rsid w:val="00205672"/>
    <w:rsid w:val="00206B3E"/>
    <w:rsid w:val="0021023F"/>
    <w:rsid w:val="00211336"/>
    <w:rsid w:val="00211963"/>
    <w:rsid w:val="0021431E"/>
    <w:rsid w:val="0021474C"/>
    <w:rsid w:val="002153FC"/>
    <w:rsid w:val="00215886"/>
    <w:rsid w:val="00215A3A"/>
    <w:rsid w:val="00216C54"/>
    <w:rsid w:val="00217AD7"/>
    <w:rsid w:val="002225CB"/>
    <w:rsid w:val="00225154"/>
    <w:rsid w:val="00227223"/>
    <w:rsid w:val="00227666"/>
    <w:rsid w:val="00227790"/>
    <w:rsid w:val="0023093C"/>
    <w:rsid w:val="002311A7"/>
    <w:rsid w:val="00231C1C"/>
    <w:rsid w:val="00232033"/>
    <w:rsid w:val="0023245F"/>
    <w:rsid w:val="0023265D"/>
    <w:rsid w:val="00232798"/>
    <w:rsid w:val="00233332"/>
    <w:rsid w:val="002335DD"/>
    <w:rsid w:val="0023685D"/>
    <w:rsid w:val="002401C2"/>
    <w:rsid w:val="00240686"/>
    <w:rsid w:val="00240DCB"/>
    <w:rsid w:val="00244727"/>
    <w:rsid w:val="0024488D"/>
    <w:rsid w:val="00245A8D"/>
    <w:rsid w:val="00246ADF"/>
    <w:rsid w:val="00250601"/>
    <w:rsid w:val="00250A50"/>
    <w:rsid w:val="00251BCE"/>
    <w:rsid w:val="0025305B"/>
    <w:rsid w:val="0025491B"/>
    <w:rsid w:val="00254D5E"/>
    <w:rsid w:val="0025784F"/>
    <w:rsid w:val="00257B0B"/>
    <w:rsid w:val="00257C36"/>
    <w:rsid w:val="00260EA0"/>
    <w:rsid w:val="00262810"/>
    <w:rsid w:val="002663AE"/>
    <w:rsid w:val="00266D23"/>
    <w:rsid w:val="002678C1"/>
    <w:rsid w:val="00270465"/>
    <w:rsid w:val="00271AC3"/>
    <w:rsid w:val="00271FE3"/>
    <w:rsid w:val="002722EA"/>
    <w:rsid w:val="002727E0"/>
    <w:rsid w:val="00273620"/>
    <w:rsid w:val="00274392"/>
    <w:rsid w:val="00274CE0"/>
    <w:rsid w:val="00276416"/>
    <w:rsid w:val="00280510"/>
    <w:rsid w:val="0028073B"/>
    <w:rsid w:val="00283145"/>
    <w:rsid w:val="00283C3D"/>
    <w:rsid w:val="002840D0"/>
    <w:rsid w:val="002845FC"/>
    <w:rsid w:val="002856A7"/>
    <w:rsid w:val="0028751A"/>
    <w:rsid w:val="0028769F"/>
    <w:rsid w:val="00292FD4"/>
    <w:rsid w:val="00294881"/>
    <w:rsid w:val="0029652B"/>
    <w:rsid w:val="00296570"/>
    <w:rsid w:val="00297146"/>
    <w:rsid w:val="002A0B1C"/>
    <w:rsid w:val="002A1C8C"/>
    <w:rsid w:val="002A2B1F"/>
    <w:rsid w:val="002A3280"/>
    <w:rsid w:val="002A4E7A"/>
    <w:rsid w:val="002A5864"/>
    <w:rsid w:val="002A5E65"/>
    <w:rsid w:val="002A77A0"/>
    <w:rsid w:val="002A7A0C"/>
    <w:rsid w:val="002A7B61"/>
    <w:rsid w:val="002B06C4"/>
    <w:rsid w:val="002B16D4"/>
    <w:rsid w:val="002B2A16"/>
    <w:rsid w:val="002B338D"/>
    <w:rsid w:val="002B554A"/>
    <w:rsid w:val="002B6F38"/>
    <w:rsid w:val="002B746F"/>
    <w:rsid w:val="002B74FE"/>
    <w:rsid w:val="002C0721"/>
    <w:rsid w:val="002C210F"/>
    <w:rsid w:val="002C4CE4"/>
    <w:rsid w:val="002C5D10"/>
    <w:rsid w:val="002C696C"/>
    <w:rsid w:val="002C6F18"/>
    <w:rsid w:val="002C7C0A"/>
    <w:rsid w:val="002D2A3F"/>
    <w:rsid w:val="002D30DC"/>
    <w:rsid w:val="002D3727"/>
    <w:rsid w:val="002D7555"/>
    <w:rsid w:val="002D7911"/>
    <w:rsid w:val="002E0404"/>
    <w:rsid w:val="002E212D"/>
    <w:rsid w:val="002E2444"/>
    <w:rsid w:val="002E2731"/>
    <w:rsid w:val="002E2B15"/>
    <w:rsid w:val="002E49E1"/>
    <w:rsid w:val="002E4BF7"/>
    <w:rsid w:val="002E6FC7"/>
    <w:rsid w:val="002F14CD"/>
    <w:rsid w:val="002F2067"/>
    <w:rsid w:val="002F6061"/>
    <w:rsid w:val="002F7D10"/>
    <w:rsid w:val="0030077A"/>
    <w:rsid w:val="003014CD"/>
    <w:rsid w:val="003018BA"/>
    <w:rsid w:val="003018C2"/>
    <w:rsid w:val="00302F69"/>
    <w:rsid w:val="003030A1"/>
    <w:rsid w:val="003042DF"/>
    <w:rsid w:val="00304842"/>
    <w:rsid w:val="00304A64"/>
    <w:rsid w:val="00304EA1"/>
    <w:rsid w:val="00305873"/>
    <w:rsid w:val="00307FE8"/>
    <w:rsid w:val="00310FE0"/>
    <w:rsid w:val="00312160"/>
    <w:rsid w:val="003131D1"/>
    <w:rsid w:val="00313B11"/>
    <w:rsid w:val="0031560B"/>
    <w:rsid w:val="0031614D"/>
    <w:rsid w:val="00316168"/>
    <w:rsid w:val="00316C02"/>
    <w:rsid w:val="003215B2"/>
    <w:rsid w:val="0032223D"/>
    <w:rsid w:val="00324654"/>
    <w:rsid w:val="00324E2B"/>
    <w:rsid w:val="00325163"/>
    <w:rsid w:val="00325960"/>
    <w:rsid w:val="00327AF7"/>
    <w:rsid w:val="00330123"/>
    <w:rsid w:val="003318C4"/>
    <w:rsid w:val="003324C0"/>
    <w:rsid w:val="00332B12"/>
    <w:rsid w:val="00334659"/>
    <w:rsid w:val="00335B52"/>
    <w:rsid w:val="0034033F"/>
    <w:rsid w:val="00342A25"/>
    <w:rsid w:val="0034585B"/>
    <w:rsid w:val="003508D3"/>
    <w:rsid w:val="00352827"/>
    <w:rsid w:val="00352C1A"/>
    <w:rsid w:val="00354DC4"/>
    <w:rsid w:val="00356402"/>
    <w:rsid w:val="003577B0"/>
    <w:rsid w:val="0036135C"/>
    <w:rsid w:val="00362156"/>
    <w:rsid w:val="00362180"/>
    <w:rsid w:val="003623BE"/>
    <w:rsid w:val="00364320"/>
    <w:rsid w:val="003644D6"/>
    <w:rsid w:val="00364880"/>
    <w:rsid w:val="00365844"/>
    <w:rsid w:val="00365AE8"/>
    <w:rsid w:val="003704AF"/>
    <w:rsid w:val="00371996"/>
    <w:rsid w:val="00371DC8"/>
    <w:rsid w:val="00372C04"/>
    <w:rsid w:val="00373E44"/>
    <w:rsid w:val="00375B57"/>
    <w:rsid w:val="0038117E"/>
    <w:rsid w:val="00382AD6"/>
    <w:rsid w:val="00382D7A"/>
    <w:rsid w:val="003853B2"/>
    <w:rsid w:val="00385588"/>
    <w:rsid w:val="00385BFA"/>
    <w:rsid w:val="003860A7"/>
    <w:rsid w:val="003866B5"/>
    <w:rsid w:val="003919C3"/>
    <w:rsid w:val="00392519"/>
    <w:rsid w:val="0039297D"/>
    <w:rsid w:val="00392CB9"/>
    <w:rsid w:val="00393765"/>
    <w:rsid w:val="003945D1"/>
    <w:rsid w:val="003952CF"/>
    <w:rsid w:val="0039643A"/>
    <w:rsid w:val="003A3457"/>
    <w:rsid w:val="003B024D"/>
    <w:rsid w:val="003B0F77"/>
    <w:rsid w:val="003B194F"/>
    <w:rsid w:val="003B1D30"/>
    <w:rsid w:val="003B264A"/>
    <w:rsid w:val="003B3687"/>
    <w:rsid w:val="003B3C95"/>
    <w:rsid w:val="003B40ED"/>
    <w:rsid w:val="003B50EF"/>
    <w:rsid w:val="003B7504"/>
    <w:rsid w:val="003B77CC"/>
    <w:rsid w:val="003C09E1"/>
    <w:rsid w:val="003C1857"/>
    <w:rsid w:val="003C1D88"/>
    <w:rsid w:val="003C2BA1"/>
    <w:rsid w:val="003C43B2"/>
    <w:rsid w:val="003C47C3"/>
    <w:rsid w:val="003C49C2"/>
    <w:rsid w:val="003C68B0"/>
    <w:rsid w:val="003D0992"/>
    <w:rsid w:val="003D0C49"/>
    <w:rsid w:val="003D1387"/>
    <w:rsid w:val="003D21B6"/>
    <w:rsid w:val="003D3287"/>
    <w:rsid w:val="003D721D"/>
    <w:rsid w:val="003E0882"/>
    <w:rsid w:val="003E0A11"/>
    <w:rsid w:val="003E225B"/>
    <w:rsid w:val="003E2D62"/>
    <w:rsid w:val="003E2FC1"/>
    <w:rsid w:val="003E3E30"/>
    <w:rsid w:val="003E3EA6"/>
    <w:rsid w:val="003E458B"/>
    <w:rsid w:val="003E4826"/>
    <w:rsid w:val="003E519A"/>
    <w:rsid w:val="003E5205"/>
    <w:rsid w:val="003F0CF5"/>
    <w:rsid w:val="003F1947"/>
    <w:rsid w:val="003F1AF4"/>
    <w:rsid w:val="003F1C22"/>
    <w:rsid w:val="003F2B59"/>
    <w:rsid w:val="003F3C5E"/>
    <w:rsid w:val="003F3F6E"/>
    <w:rsid w:val="003F4180"/>
    <w:rsid w:val="003F4820"/>
    <w:rsid w:val="003F48E9"/>
    <w:rsid w:val="003F5FCD"/>
    <w:rsid w:val="003F6DA9"/>
    <w:rsid w:val="003F7412"/>
    <w:rsid w:val="003F7DB4"/>
    <w:rsid w:val="00400B48"/>
    <w:rsid w:val="004015F5"/>
    <w:rsid w:val="00402154"/>
    <w:rsid w:val="0040249E"/>
    <w:rsid w:val="00403426"/>
    <w:rsid w:val="004039B6"/>
    <w:rsid w:val="004069B8"/>
    <w:rsid w:val="00407F0F"/>
    <w:rsid w:val="0041123B"/>
    <w:rsid w:val="00413E24"/>
    <w:rsid w:val="0041435E"/>
    <w:rsid w:val="00415A60"/>
    <w:rsid w:val="0041700E"/>
    <w:rsid w:val="0042080B"/>
    <w:rsid w:val="00420F34"/>
    <w:rsid w:val="00420FDC"/>
    <w:rsid w:val="004214C6"/>
    <w:rsid w:val="004218C3"/>
    <w:rsid w:val="004233B6"/>
    <w:rsid w:val="004241B8"/>
    <w:rsid w:val="00430AC3"/>
    <w:rsid w:val="00430FC7"/>
    <w:rsid w:val="00431142"/>
    <w:rsid w:val="004330C5"/>
    <w:rsid w:val="00433DC2"/>
    <w:rsid w:val="00435EB0"/>
    <w:rsid w:val="00436540"/>
    <w:rsid w:val="00440309"/>
    <w:rsid w:val="00440EF9"/>
    <w:rsid w:val="00441ED6"/>
    <w:rsid w:val="00442538"/>
    <w:rsid w:val="00442550"/>
    <w:rsid w:val="00442DE7"/>
    <w:rsid w:val="00442E55"/>
    <w:rsid w:val="00442E8E"/>
    <w:rsid w:val="00442FCB"/>
    <w:rsid w:val="00445234"/>
    <w:rsid w:val="00445E32"/>
    <w:rsid w:val="00446202"/>
    <w:rsid w:val="00447363"/>
    <w:rsid w:val="00447493"/>
    <w:rsid w:val="00447B7B"/>
    <w:rsid w:val="004515E8"/>
    <w:rsid w:val="00451B0B"/>
    <w:rsid w:val="00452A1E"/>
    <w:rsid w:val="00453084"/>
    <w:rsid w:val="004539F0"/>
    <w:rsid w:val="0045509F"/>
    <w:rsid w:val="004559DA"/>
    <w:rsid w:val="0045625C"/>
    <w:rsid w:val="00456570"/>
    <w:rsid w:val="0046010B"/>
    <w:rsid w:val="00461D0F"/>
    <w:rsid w:val="00461E46"/>
    <w:rsid w:val="00462088"/>
    <w:rsid w:val="00463342"/>
    <w:rsid w:val="00464185"/>
    <w:rsid w:val="004650A8"/>
    <w:rsid w:val="00466DAD"/>
    <w:rsid w:val="00467EA3"/>
    <w:rsid w:val="00470266"/>
    <w:rsid w:val="00470914"/>
    <w:rsid w:val="00470E15"/>
    <w:rsid w:val="00471EB7"/>
    <w:rsid w:val="00473A40"/>
    <w:rsid w:val="0047412A"/>
    <w:rsid w:val="00474BCF"/>
    <w:rsid w:val="00474D7E"/>
    <w:rsid w:val="0047547E"/>
    <w:rsid w:val="004761AA"/>
    <w:rsid w:val="0047627E"/>
    <w:rsid w:val="004765A0"/>
    <w:rsid w:val="0047769B"/>
    <w:rsid w:val="00480621"/>
    <w:rsid w:val="00481BF1"/>
    <w:rsid w:val="004823F3"/>
    <w:rsid w:val="00484064"/>
    <w:rsid w:val="0048469C"/>
    <w:rsid w:val="00485286"/>
    <w:rsid w:val="00487665"/>
    <w:rsid w:val="00487681"/>
    <w:rsid w:val="00487C27"/>
    <w:rsid w:val="00487DDB"/>
    <w:rsid w:val="0049163A"/>
    <w:rsid w:val="00495EF2"/>
    <w:rsid w:val="00496D4A"/>
    <w:rsid w:val="00496FBE"/>
    <w:rsid w:val="004A07DF"/>
    <w:rsid w:val="004A0AA1"/>
    <w:rsid w:val="004A1F21"/>
    <w:rsid w:val="004A2623"/>
    <w:rsid w:val="004A26E7"/>
    <w:rsid w:val="004A2DA2"/>
    <w:rsid w:val="004A37B1"/>
    <w:rsid w:val="004A51C4"/>
    <w:rsid w:val="004A5B40"/>
    <w:rsid w:val="004B0025"/>
    <w:rsid w:val="004B07E2"/>
    <w:rsid w:val="004B3E7E"/>
    <w:rsid w:val="004B4317"/>
    <w:rsid w:val="004B5A74"/>
    <w:rsid w:val="004B5DE3"/>
    <w:rsid w:val="004B6BE3"/>
    <w:rsid w:val="004B7750"/>
    <w:rsid w:val="004C30D0"/>
    <w:rsid w:val="004C4002"/>
    <w:rsid w:val="004C4C03"/>
    <w:rsid w:val="004C74EA"/>
    <w:rsid w:val="004D1350"/>
    <w:rsid w:val="004D209D"/>
    <w:rsid w:val="004D2251"/>
    <w:rsid w:val="004D49CF"/>
    <w:rsid w:val="004D75BC"/>
    <w:rsid w:val="004D7DE8"/>
    <w:rsid w:val="004E038D"/>
    <w:rsid w:val="004E2223"/>
    <w:rsid w:val="004E5BFC"/>
    <w:rsid w:val="004E5E88"/>
    <w:rsid w:val="004E7F60"/>
    <w:rsid w:val="004F0507"/>
    <w:rsid w:val="004F1CD5"/>
    <w:rsid w:val="004F25B9"/>
    <w:rsid w:val="004F273C"/>
    <w:rsid w:val="004F2762"/>
    <w:rsid w:val="004F2BAD"/>
    <w:rsid w:val="004F3370"/>
    <w:rsid w:val="004F45F3"/>
    <w:rsid w:val="004F4B26"/>
    <w:rsid w:val="004F4C00"/>
    <w:rsid w:val="004F58DB"/>
    <w:rsid w:val="004F60C1"/>
    <w:rsid w:val="004F7199"/>
    <w:rsid w:val="004F78F1"/>
    <w:rsid w:val="004F7B7F"/>
    <w:rsid w:val="00500D4F"/>
    <w:rsid w:val="00500D60"/>
    <w:rsid w:val="00502DCE"/>
    <w:rsid w:val="005031BC"/>
    <w:rsid w:val="00503573"/>
    <w:rsid w:val="00504636"/>
    <w:rsid w:val="0050534A"/>
    <w:rsid w:val="005060B0"/>
    <w:rsid w:val="005118D0"/>
    <w:rsid w:val="00511FBF"/>
    <w:rsid w:val="00512099"/>
    <w:rsid w:val="00514509"/>
    <w:rsid w:val="00514BBF"/>
    <w:rsid w:val="00514F26"/>
    <w:rsid w:val="00515CE0"/>
    <w:rsid w:val="0051600A"/>
    <w:rsid w:val="00517AFA"/>
    <w:rsid w:val="00517C7F"/>
    <w:rsid w:val="00517F1C"/>
    <w:rsid w:val="00520356"/>
    <w:rsid w:val="00522FD2"/>
    <w:rsid w:val="00523A25"/>
    <w:rsid w:val="00523BDE"/>
    <w:rsid w:val="00524F35"/>
    <w:rsid w:val="00525072"/>
    <w:rsid w:val="00525258"/>
    <w:rsid w:val="0052550B"/>
    <w:rsid w:val="00525931"/>
    <w:rsid w:val="0052624F"/>
    <w:rsid w:val="0052723E"/>
    <w:rsid w:val="00527D84"/>
    <w:rsid w:val="00531C18"/>
    <w:rsid w:val="00533060"/>
    <w:rsid w:val="00533142"/>
    <w:rsid w:val="00535D6B"/>
    <w:rsid w:val="005378D3"/>
    <w:rsid w:val="0054001D"/>
    <w:rsid w:val="00541374"/>
    <w:rsid w:val="00541C6D"/>
    <w:rsid w:val="00542328"/>
    <w:rsid w:val="00542330"/>
    <w:rsid w:val="00544089"/>
    <w:rsid w:val="00544F7B"/>
    <w:rsid w:val="0054642D"/>
    <w:rsid w:val="00550DE6"/>
    <w:rsid w:val="00551767"/>
    <w:rsid w:val="005543B8"/>
    <w:rsid w:val="00554C49"/>
    <w:rsid w:val="00554F3E"/>
    <w:rsid w:val="00555AB4"/>
    <w:rsid w:val="00556BA1"/>
    <w:rsid w:val="00556DE8"/>
    <w:rsid w:val="00557872"/>
    <w:rsid w:val="00560CBB"/>
    <w:rsid w:val="0056476B"/>
    <w:rsid w:val="00564E1B"/>
    <w:rsid w:val="00564FAA"/>
    <w:rsid w:val="0056644F"/>
    <w:rsid w:val="005720A2"/>
    <w:rsid w:val="00572992"/>
    <w:rsid w:val="00573B53"/>
    <w:rsid w:val="00574C9E"/>
    <w:rsid w:val="005754E7"/>
    <w:rsid w:val="00575C64"/>
    <w:rsid w:val="005762E3"/>
    <w:rsid w:val="00577FAD"/>
    <w:rsid w:val="005807D3"/>
    <w:rsid w:val="00580CA1"/>
    <w:rsid w:val="00582FD8"/>
    <w:rsid w:val="005836BF"/>
    <w:rsid w:val="0058527C"/>
    <w:rsid w:val="005870C6"/>
    <w:rsid w:val="0058731F"/>
    <w:rsid w:val="0058751C"/>
    <w:rsid w:val="00587E1F"/>
    <w:rsid w:val="0059021C"/>
    <w:rsid w:val="005902E2"/>
    <w:rsid w:val="00590741"/>
    <w:rsid w:val="005914DE"/>
    <w:rsid w:val="00592B80"/>
    <w:rsid w:val="00592B9F"/>
    <w:rsid w:val="0059531D"/>
    <w:rsid w:val="005956AA"/>
    <w:rsid w:val="00596CEA"/>
    <w:rsid w:val="005A054A"/>
    <w:rsid w:val="005A4C0D"/>
    <w:rsid w:val="005A5E4A"/>
    <w:rsid w:val="005A62E3"/>
    <w:rsid w:val="005A66C5"/>
    <w:rsid w:val="005A71F5"/>
    <w:rsid w:val="005B01C5"/>
    <w:rsid w:val="005B0909"/>
    <w:rsid w:val="005B1235"/>
    <w:rsid w:val="005B1364"/>
    <w:rsid w:val="005B166D"/>
    <w:rsid w:val="005B1B10"/>
    <w:rsid w:val="005B1B66"/>
    <w:rsid w:val="005B3EA5"/>
    <w:rsid w:val="005B4442"/>
    <w:rsid w:val="005B46F1"/>
    <w:rsid w:val="005B4864"/>
    <w:rsid w:val="005B4B6F"/>
    <w:rsid w:val="005B7367"/>
    <w:rsid w:val="005C2520"/>
    <w:rsid w:val="005C478E"/>
    <w:rsid w:val="005D0355"/>
    <w:rsid w:val="005D25B5"/>
    <w:rsid w:val="005D4CF1"/>
    <w:rsid w:val="005D5553"/>
    <w:rsid w:val="005D6457"/>
    <w:rsid w:val="005D6C1F"/>
    <w:rsid w:val="005E27A5"/>
    <w:rsid w:val="005E399C"/>
    <w:rsid w:val="005E427B"/>
    <w:rsid w:val="005E4D44"/>
    <w:rsid w:val="005E58F0"/>
    <w:rsid w:val="005E63BC"/>
    <w:rsid w:val="005E6BC0"/>
    <w:rsid w:val="005E7835"/>
    <w:rsid w:val="005F0C85"/>
    <w:rsid w:val="005F1E72"/>
    <w:rsid w:val="005F4675"/>
    <w:rsid w:val="005F483B"/>
    <w:rsid w:val="00600171"/>
    <w:rsid w:val="006012B5"/>
    <w:rsid w:val="00601CD1"/>
    <w:rsid w:val="006066C2"/>
    <w:rsid w:val="00607096"/>
    <w:rsid w:val="00607776"/>
    <w:rsid w:val="00607A58"/>
    <w:rsid w:val="0061099F"/>
    <w:rsid w:val="00610C2A"/>
    <w:rsid w:val="00611E82"/>
    <w:rsid w:val="00612171"/>
    <w:rsid w:val="00612812"/>
    <w:rsid w:val="00613F84"/>
    <w:rsid w:val="00613F86"/>
    <w:rsid w:val="006168F3"/>
    <w:rsid w:val="0061709E"/>
    <w:rsid w:val="006176D8"/>
    <w:rsid w:val="00620228"/>
    <w:rsid w:val="00620C1C"/>
    <w:rsid w:val="00620F6F"/>
    <w:rsid w:val="00621D06"/>
    <w:rsid w:val="0062380A"/>
    <w:rsid w:val="00624C1B"/>
    <w:rsid w:val="00625D20"/>
    <w:rsid w:val="006309F7"/>
    <w:rsid w:val="00630D37"/>
    <w:rsid w:val="006319EF"/>
    <w:rsid w:val="006324E3"/>
    <w:rsid w:val="00633D28"/>
    <w:rsid w:val="006349D5"/>
    <w:rsid w:val="006351A3"/>
    <w:rsid w:val="00635607"/>
    <w:rsid w:val="00635A62"/>
    <w:rsid w:val="00636958"/>
    <w:rsid w:val="00640B28"/>
    <w:rsid w:val="006448B5"/>
    <w:rsid w:val="00644CE5"/>
    <w:rsid w:val="00644E09"/>
    <w:rsid w:val="0064550D"/>
    <w:rsid w:val="006502C2"/>
    <w:rsid w:val="006512B3"/>
    <w:rsid w:val="0065175E"/>
    <w:rsid w:val="0065224B"/>
    <w:rsid w:val="00660683"/>
    <w:rsid w:val="006631C9"/>
    <w:rsid w:val="00663344"/>
    <w:rsid w:val="00663CF1"/>
    <w:rsid w:val="00664BD5"/>
    <w:rsid w:val="00664DA6"/>
    <w:rsid w:val="006678B6"/>
    <w:rsid w:val="0067032D"/>
    <w:rsid w:val="006704B4"/>
    <w:rsid w:val="00670963"/>
    <w:rsid w:val="00670C83"/>
    <w:rsid w:val="00675413"/>
    <w:rsid w:val="00676D67"/>
    <w:rsid w:val="00677025"/>
    <w:rsid w:val="00677C4C"/>
    <w:rsid w:val="006802D7"/>
    <w:rsid w:val="00681577"/>
    <w:rsid w:val="006818DF"/>
    <w:rsid w:val="00682F94"/>
    <w:rsid w:val="00683039"/>
    <w:rsid w:val="006833C4"/>
    <w:rsid w:val="00684578"/>
    <w:rsid w:val="006866F4"/>
    <w:rsid w:val="006870D3"/>
    <w:rsid w:val="006875B2"/>
    <w:rsid w:val="00690459"/>
    <w:rsid w:val="006905D9"/>
    <w:rsid w:val="00690607"/>
    <w:rsid w:val="00694C87"/>
    <w:rsid w:val="0069562C"/>
    <w:rsid w:val="00696579"/>
    <w:rsid w:val="006A10C0"/>
    <w:rsid w:val="006A26D7"/>
    <w:rsid w:val="006A3992"/>
    <w:rsid w:val="006A4628"/>
    <w:rsid w:val="006A51A2"/>
    <w:rsid w:val="006A64BA"/>
    <w:rsid w:val="006A7769"/>
    <w:rsid w:val="006A7E16"/>
    <w:rsid w:val="006B0266"/>
    <w:rsid w:val="006B0448"/>
    <w:rsid w:val="006B1C60"/>
    <w:rsid w:val="006B59C3"/>
    <w:rsid w:val="006B6ECA"/>
    <w:rsid w:val="006C1431"/>
    <w:rsid w:val="006C246E"/>
    <w:rsid w:val="006C376D"/>
    <w:rsid w:val="006C561C"/>
    <w:rsid w:val="006C6AC8"/>
    <w:rsid w:val="006D0918"/>
    <w:rsid w:val="006D2590"/>
    <w:rsid w:val="006D2D1D"/>
    <w:rsid w:val="006D42CA"/>
    <w:rsid w:val="006D44B0"/>
    <w:rsid w:val="006D4C56"/>
    <w:rsid w:val="006D4FE4"/>
    <w:rsid w:val="006D7B38"/>
    <w:rsid w:val="006E4ED3"/>
    <w:rsid w:val="006E5346"/>
    <w:rsid w:val="006E5F61"/>
    <w:rsid w:val="006E6DF8"/>
    <w:rsid w:val="006F02D6"/>
    <w:rsid w:val="006F0967"/>
    <w:rsid w:val="006F0D67"/>
    <w:rsid w:val="006F0E37"/>
    <w:rsid w:val="006F187D"/>
    <w:rsid w:val="006F31B8"/>
    <w:rsid w:val="006F3852"/>
    <w:rsid w:val="006F39F7"/>
    <w:rsid w:val="006F4A41"/>
    <w:rsid w:val="006F6BCA"/>
    <w:rsid w:val="006F6DCA"/>
    <w:rsid w:val="006F71C5"/>
    <w:rsid w:val="00700AE6"/>
    <w:rsid w:val="007016BB"/>
    <w:rsid w:val="00701C5D"/>
    <w:rsid w:val="00702F0F"/>
    <w:rsid w:val="00703660"/>
    <w:rsid w:val="007038B5"/>
    <w:rsid w:val="00704F6F"/>
    <w:rsid w:val="00705112"/>
    <w:rsid w:val="00705E5F"/>
    <w:rsid w:val="0070604D"/>
    <w:rsid w:val="00706B20"/>
    <w:rsid w:val="00706E60"/>
    <w:rsid w:val="007070C8"/>
    <w:rsid w:val="0070716F"/>
    <w:rsid w:val="007079A0"/>
    <w:rsid w:val="00710E40"/>
    <w:rsid w:val="00710F38"/>
    <w:rsid w:val="00711508"/>
    <w:rsid w:val="00711E78"/>
    <w:rsid w:val="00712775"/>
    <w:rsid w:val="007137FB"/>
    <w:rsid w:val="00714178"/>
    <w:rsid w:val="00715C2A"/>
    <w:rsid w:val="00717945"/>
    <w:rsid w:val="00717F6F"/>
    <w:rsid w:val="007210BC"/>
    <w:rsid w:val="00721A64"/>
    <w:rsid w:val="0072253A"/>
    <w:rsid w:val="0072254E"/>
    <w:rsid w:val="00722B8F"/>
    <w:rsid w:val="007238B8"/>
    <w:rsid w:val="00724884"/>
    <w:rsid w:val="00725590"/>
    <w:rsid w:val="00725636"/>
    <w:rsid w:val="00730CAA"/>
    <w:rsid w:val="00731702"/>
    <w:rsid w:val="00731EA4"/>
    <w:rsid w:val="00731FC4"/>
    <w:rsid w:val="00735548"/>
    <w:rsid w:val="00742741"/>
    <w:rsid w:val="00743798"/>
    <w:rsid w:val="0074464C"/>
    <w:rsid w:val="00744F98"/>
    <w:rsid w:val="007458BC"/>
    <w:rsid w:val="00745946"/>
    <w:rsid w:val="007459D7"/>
    <w:rsid w:val="00746649"/>
    <w:rsid w:val="00746971"/>
    <w:rsid w:val="007476DF"/>
    <w:rsid w:val="00747C47"/>
    <w:rsid w:val="007501B1"/>
    <w:rsid w:val="00751C57"/>
    <w:rsid w:val="007540B5"/>
    <w:rsid w:val="00755BE9"/>
    <w:rsid w:val="0075667B"/>
    <w:rsid w:val="0075675E"/>
    <w:rsid w:val="00756BC6"/>
    <w:rsid w:val="00757B85"/>
    <w:rsid w:val="007603EB"/>
    <w:rsid w:val="007609A7"/>
    <w:rsid w:val="00762F3A"/>
    <w:rsid w:val="007644F4"/>
    <w:rsid w:val="00765283"/>
    <w:rsid w:val="00771355"/>
    <w:rsid w:val="00772612"/>
    <w:rsid w:val="00774D99"/>
    <w:rsid w:val="00774F0A"/>
    <w:rsid w:val="00775693"/>
    <w:rsid w:val="00781221"/>
    <w:rsid w:val="0078130D"/>
    <w:rsid w:val="00781E0D"/>
    <w:rsid w:val="00781E19"/>
    <w:rsid w:val="00783A22"/>
    <w:rsid w:val="00784FDC"/>
    <w:rsid w:val="00786F41"/>
    <w:rsid w:val="007913EA"/>
    <w:rsid w:val="007928F8"/>
    <w:rsid w:val="00794610"/>
    <w:rsid w:val="007A10B5"/>
    <w:rsid w:val="007A112B"/>
    <w:rsid w:val="007A1FC3"/>
    <w:rsid w:val="007A2DF0"/>
    <w:rsid w:val="007A3A6E"/>
    <w:rsid w:val="007A52E3"/>
    <w:rsid w:val="007A75AA"/>
    <w:rsid w:val="007B1D77"/>
    <w:rsid w:val="007B3799"/>
    <w:rsid w:val="007B38BE"/>
    <w:rsid w:val="007B511C"/>
    <w:rsid w:val="007B5C04"/>
    <w:rsid w:val="007C06BA"/>
    <w:rsid w:val="007C1A08"/>
    <w:rsid w:val="007C1ED1"/>
    <w:rsid w:val="007C2597"/>
    <w:rsid w:val="007C31DE"/>
    <w:rsid w:val="007C3BD2"/>
    <w:rsid w:val="007C474A"/>
    <w:rsid w:val="007C67D6"/>
    <w:rsid w:val="007C700A"/>
    <w:rsid w:val="007D09FE"/>
    <w:rsid w:val="007D0AE2"/>
    <w:rsid w:val="007D1326"/>
    <w:rsid w:val="007D1587"/>
    <w:rsid w:val="007D1F94"/>
    <w:rsid w:val="007D3920"/>
    <w:rsid w:val="007D5519"/>
    <w:rsid w:val="007D5C52"/>
    <w:rsid w:val="007D648B"/>
    <w:rsid w:val="007D6719"/>
    <w:rsid w:val="007E19C5"/>
    <w:rsid w:val="007E217C"/>
    <w:rsid w:val="007E237F"/>
    <w:rsid w:val="007E4B27"/>
    <w:rsid w:val="007E4C52"/>
    <w:rsid w:val="007E654B"/>
    <w:rsid w:val="007E65D6"/>
    <w:rsid w:val="007E699C"/>
    <w:rsid w:val="007E7B74"/>
    <w:rsid w:val="007F0F7E"/>
    <w:rsid w:val="007F156F"/>
    <w:rsid w:val="007F19B8"/>
    <w:rsid w:val="007F3440"/>
    <w:rsid w:val="007F3444"/>
    <w:rsid w:val="007F3740"/>
    <w:rsid w:val="007F53B7"/>
    <w:rsid w:val="007F6233"/>
    <w:rsid w:val="007F6E61"/>
    <w:rsid w:val="007F7D9C"/>
    <w:rsid w:val="0080204F"/>
    <w:rsid w:val="008020B7"/>
    <w:rsid w:val="00804DC7"/>
    <w:rsid w:val="008057AC"/>
    <w:rsid w:val="00807CCA"/>
    <w:rsid w:val="0081028D"/>
    <w:rsid w:val="008116C5"/>
    <w:rsid w:val="00812AE6"/>
    <w:rsid w:val="008141BD"/>
    <w:rsid w:val="00814C9E"/>
    <w:rsid w:val="00814FCA"/>
    <w:rsid w:val="00815A71"/>
    <w:rsid w:val="00816D42"/>
    <w:rsid w:val="00816EAA"/>
    <w:rsid w:val="00816EE5"/>
    <w:rsid w:val="00817518"/>
    <w:rsid w:val="0081778A"/>
    <w:rsid w:val="008178E7"/>
    <w:rsid w:val="00817FC2"/>
    <w:rsid w:val="00820204"/>
    <w:rsid w:val="00820625"/>
    <w:rsid w:val="00820A9B"/>
    <w:rsid w:val="00822359"/>
    <w:rsid w:val="00823A1E"/>
    <w:rsid w:val="00824950"/>
    <w:rsid w:val="00825140"/>
    <w:rsid w:val="00825EE6"/>
    <w:rsid w:val="008268D4"/>
    <w:rsid w:val="00831CAF"/>
    <w:rsid w:val="008321AE"/>
    <w:rsid w:val="008323B8"/>
    <w:rsid w:val="008325D4"/>
    <w:rsid w:val="008335AE"/>
    <w:rsid w:val="008337BB"/>
    <w:rsid w:val="00833C00"/>
    <w:rsid w:val="00833CBA"/>
    <w:rsid w:val="008349C1"/>
    <w:rsid w:val="00834DE5"/>
    <w:rsid w:val="008371E6"/>
    <w:rsid w:val="008412A5"/>
    <w:rsid w:val="00842A1F"/>
    <w:rsid w:val="00843AC4"/>
    <w:rsid w:val="00844012"/>
    <w:rsid w:val="0084421F"/>
    <w:rsid w:val="00845245"/>
    <w:rsid w:val="00845251"/>
    <w:rsid w:val="008457DA"/>
    <w:rsid w:val="00845A05"/>
    <w:rsid w:val="00845D77"/>
    <w:rsid w:val="008469F9"/>
    <w:rsid w:val="00846C9B"/>
    <w:rsid w:val="00850AF3"/>
    <w:rsid w:val="00852F43"/>
    <w:rsid w:val="00852FD0"/>
    <w:rsid w:val="008542CB"/>
    <w:rsid w:val="00855332"/>
    <w:rsid w:val="00855616"/>
    <w:rsid w:val="008562DE"/>
    <w:rsid w:val="0086000B"/>
    <w:rsid w:val="00861178"/>
    <w:rsid w:val="008617DA"/>
    <w:rsid w:val="00862165"/>
    <w:rsid w:val="008633A3"/>
    <w:rsid w:val="00863C3F"/>
    <w:rsid w:val="0086433D"/>
    <w:rsid w:val="00865219"/>
    <w:rsid w:val="008655D7"/>
    <w:rsid w:val="008657C2"/>
    <w:rsid w:val="008661E4"/>
    <w:rsid w:val="00866759"/>
    <w:rsid w:val="008671AB"/>
    <w:rsid w:val="0087279D"/>
    <w:rsid w:val="0087370E"/>
    <w:rsid w:val="00874310"/>
    <w:rsid w:val="0087431A"/>
    <w:rsid w:val="00874671"/>
    <w:rsid w:val="00880156"/>
    <w:rsid w:val="00881E6D"/>
    <w:rsid w:val="00883E35"/>
    <w:rsid w:val="00885F74"/>
    <w:rsid w:val="008934CB"/>
    <w:rsid w:val="00893A8E"/>
    <w:rsid w:val="00894F32"/>
    <w:rsid w:val="008970B5"/>
    <w:rsid w:val="0089789C"/>
    <w:rsid w:val="008A0E94"/>
    <w:rsid w:val="008A2C7F"/>
    <w:rsid w:val="008A4BDF"/>
    <w:rsid w:val="008A4FC3"/>
    <w:rsid w:val="008B0AA0"/>
    <w:rsid w:val="008B1500"/>
    <w:rsid w:val="008B227E"/>
    <w:rsid w:val="008B2D72"/>
    <w:rsid w:val="008B3509"/>
    <w:rsid w:val="008B35F2"/>
    <w:rsid w:val="008B3A39"/>
    <w:rsid w:val="008B3E44"/>
    <w:rsid w:val="008B6F75"/>
    <w:rsid w:val="008B7740"/>
    <w:rsid w:val="008B7B42"/>
    <w:rsid w:val="008B7E21"/>
    <w:rsid w:val="008C15E1"/>
    <w:rsid w:val="008C1911"/>
    <w:rsid w:val="008C22C9"/>
    <w:rsid w:val="008C2ACC"/>
    <w:rsid w:val="008C37F3"/>
    <w:rsid w:val="008C4C54"/>
    <w:rsid w:val="008C4CBD"/>
    <w:rsid w:val="008C5D84"/>
    <w:rsid w:val="008C5F5D"/>
    <w:rsid w:val="008D0874"/>
    <w:rsid w:val="008D2A12"/>
    <w:rsid w:val="008D3BFD"/>
    <w:rsid w:val="008D3E34"/>
    <w:rsid w:val="008D480C"/>
    <w:rsid w:val="008D4F20"/>
    <w:rsid w:val="008D50DD"/>
    <w:rsid w:val="008D650B"/>
    <w:rsid w:val="008D7C24"/>
    <w:rsid w:val="008E08E2"/>
    <w:rsid w:val="008E2719"/>
    <w:rsid w:val="008E30D0"/>
    <w:rsid w:val="008E316E"/>
    <w:rsid w:val="008E3D2D"/>
    <w:rsid w:val="008E4109"/>
    <w:rsid w:val="008E50F2"/>
    <w:rsid w:val="008E5B4E"/>
    <w:rsid w:val="008E64E7"/>
    <w:rsid w:val="008E66FF"/>
    <w:rsid w:val="008E6738"/>
    <w:rsid w:val="008E7E95"/>
    <w:rsid w:val="008F030E"/>
    <w:rsid w:val="008F08AE"/>
    <w:rsid w:val="008F0DE7"/>
    <w:rsid w:val="008F396B"/>
    <w:rsid w:val="008F3D39"/>
    <w:rsid w:val="008F4F92"/>
    <w:rsid w:val="008F6209"/>
    <w:rsid w:val="008F62B3"/>
    <w:rsid w:val="008F65DE"/>
    <w:rsid w:val="009007CB"/>
    <w:rsid w:val="00900DB6"/>
    <w:rsid w:val="00901E25"/>
    <w:rsid w:val="00902651"/>
    <w:rsid w:val="00902807"/>
    <w:rsid w:val="009029AA"/>
    <w:rsid w:val="00904D88"/>
    <w:rsid w:val="00906148"/>
    <w:rsid w:val="00906A85"/>
    <w:rsid w:val="00906BA7"/>
    <w:rsid w:val="0090775B"/>
    <w:rsid w:val="00907800"/>
    <w:rsid w:val="0091056E"/>
    <w:rsid w:val="00911E3A"/>
    <w:rsid w:val="00912191"/>
    <w:rsid w:val="00912DC5"/>
    <w:rsid w:val="009148F4"/>
    <w:rsid w:val="00914D33"/>
    <w:rsid w:val="00915A73"/>
    <w:rsid w:val="009165E3"/>
    <w:rsid w:val="0091719E"/>
    <w:rsid w:val="0091724F"/>
    <w:rsid w:val="00917E5D"/>
    <w:rsid w:val="009209AB"/>
    <w:rsid w:val="00921DB1"/>
    <w:rsid w:val="0092352B"/>
    <w:rsid w:val="00923B2F"/>
    <w:rsid w:val="00925636"/>
    <w:rsid w:val="00925DC3"/>
    <w:rsid w:val="00930688"/>
    <w:rsid w:val="009325B7"/>
    <w:rsid w:val="009327E7"/>
    <w:rsid w:val="00934236"/>
    <w:rsid w:val="009358F0"/>
    <w:rsid w:val="009359AE"/>
    <w:rsid w:val="009359EA"/>
    <w:rsid w:val="00935C99"/>
    <w:rsid w:val="009375DE"/>
    <w:rsid w:val="009378BF"/>
    <w:rsid w:val="00937BCF"/>
    <w:rsid w:val="009405A2"/>
    <w:rsid w:val="0094146A"/>
    <w:rsid w:val="009419A5"/>
    <w:rsid w:val="00941B96"/>
    <w:rsid w:val="009423EF"/>
    <w:rsid w:val="00942BAE"/>
    <w:rsid w:val="009443CF"/>
    <w:rsid w:val="0094728E"/>
    <w:rsid w:val="00947F41"/>
    <w:rsid w:val="009506F7"/>
    <w:rsid w:val="00951AFC"/>
    <w:rsid w:val="00952276"/>
    <w:rsid w:val="00952F74"/>
    <w:rsid w:val="00953A49"/>
    <w:rsid w:val="00954517"/>
    <w:rsid w:val="00954B08"/>
    <w:rsid w:val="00955774"/>
    <w:rsid w:val="0095606B"/>
    <w:rsid w:val="00964F74"/>
    <w:rsid w:val="009662D2"/>
    <w:rsid w:val="00966E43"/>
    <w:rsid w:val="00967C30"/>
    <w:rsid w:val="00967F65"/>
    <w:rsid w:val="00970AD8"/>
    <w:rsid w:val="009731C2"/>
    <w:rsid w:val="009736B8"/>
    <w:rsid w:val="00976C06"/>
    <w:rsid w:val="00976CE4"/>
    <w:rsid w:val="00977625"/>
    <w:rsid w:val="009822B5"/>
    <w:rsid w:val="0098399F"/>
    <w:rsid w:val="009843C6"/>
    <w:rsid w:val="00984CCD"/>
    <w:rsid w:val="009851DD"/>
    <w:rsid w:val="00990B86"/>
    <w:rsid w:val="0099121C"/>
    <w:rsid w:val="00991BC2"/>
    <w:rsid w:val="00992137"/>
    <w:rsid w:val="009924F0"/>
    <w:rsid w:val="009951EB"/>
    <w:rsid w:val="00996111"/>
    <w:rsid w:val="009A028E"/>
    <w:rsid w:val="009A064D"/>
    <w:rsid w:val="009A1915"/>
    <w:rsid w:val="009A1D3C"/>
    <w:rsid w:val="009A3865"/>
    <w:rsid w:val="009A697B"/>
    <w:rsid w:val="009A7537"/>
    <w:rsid w:val="009A7C8A"/>
    <w:rsid w:val="009B3196"/>
    <w:rsid w:val="009C0797"/>
    <w:rsid w:val="009C2ABA"/>
    <w:rsid w:val="009C32DA"/>
    <w:rsid w:val="009C3AF2"/>
    <w:rsid w:val="009C3F23"/>
    <w:rsid w:val="009C3F2B"/>
    <w:rsid w:val="009C5A33"/>
    <w:rsid w:val="009C6C1B"/>
    <w:rsid w:val="009C6D7F"/>
    <w:rsid w:val="009C7E47"/>
    <w:rsid w:val="009D08FD"/>
    <w:rsid w:val="009D0C2F"/>
    <w:rsid w:val="009D1503"/>
    <w:rsid w:val="009D2AEF"/>
    <w:rsid w:val="009D3028"/>
    <w:rsid w:val="009D34BE"/>
    <w:rsid w:val="009D3675"/>
    <w:rsid w:val="009D3E52"/>
    <w:rsid w:val="009D7595"/>
    <w:rsid w:val="009D7E13"/>
    <w:rsid w:val="009E40E4"/>
    <w:rsid w:val="009E4296"/>
    <w:rsid w:val="009E5E3D"/>
    <w:rsid w:val="009E64E8"/>
    <w:rsid w:val="009E686E"/>
    <w:rsid w:val="009F0F1E"/>
    <w:rsid w:val="009F46F2"/>
    <w:rsid w:val="009F55DA"/>
    <w:rsid w:val="009F566F"/>
    <w:rsid w:val="009F6670"/>
    <w:rsid w:val="009F7723"/>
    <w:rsid w:val="009F7CF5"/>
    <w:rsid w:val="00A00577"/>
    <w:rsid w:val="00A05CDE"/>
    <w:rsid w:val="00A109A6"/>
    <w:rsid w:val="00A10C7A"/>
    <w:rsid w:val="00A10E20"/>
    <w:rsid w:val="00A1218C"/>
    <w:rsid w:val="00A1265B"/>
    <w:rsid w:val="00A12A40"/>
    <w:rsid w:val="00A13BE8"/>
    <w:rsid w:val="00A15B19"/>
    <w:rsid w:val="00A15CF4"/>
    <w:rsid w:val="00A15DAA"/>
    <w:rsid w:val="00A16262"/>
    <w:rsid w:val="00A17A09"/>
    <w:rsid w:val="00A21889"/>
    <w:rsid w:val="00A22ABB"/>
    <w:rsid w:val="00A22B28"/>
    <w:rsid w:val="00A22BB4"/>
    <w:rsid w:val="00A234F8"/>
    <w:rsid w:val="00A25063"/>
    <w:rsid w:val="00A253A8"/>
    <w:rsid w:val="00A26F38"/>
    <w:rsid w:val="00A276D7"/>
    <w:rsid w:val="00A32324"/>
    <w:rsid w:val="00A32410"/>
    <w:rsid w:val="00A329CA"/>
    <w:rsid w:val="00A32AF4"/>
    <w:rsid w:val="00A330D5"/>
    <w:rsid w:val="00A331E6"/>
    <w:rsid w:val="00A33AF8"/>
    <w:rsid w:val="00A33BB8"/>
    <w:rsid w:val="00A3453A"/>
    <w:rsid w:val="00A359C6"/>
    <w:rsid w:val="00A37339"/>
    <w:rsid w:val="00A37670"/>
    <w:rsid w:val="00A37C5C"/>
    <w:rsid w:val="00A4025B"/>
    <w:rsid w:val="00A42360"/>
    <w:rsid w:val="00A43210"/>
    <w:rsid w:val="00A43B96"/>
    <w:rsid w:val="00A43FFC"/>
    <w:rsid w:val="00A44E9A"/>
    <w:rsid w:val="00A45B33"/>
    <w:rsid w:val="00A461F9"/>
    <w:rsid w:val="00A46366"/>
    <w:rsid w:val="00A46E1C"/>
    <w:rsid w:val="00A46E6B"/>
    <w:rsid w:val="00A4726A"/>
    <w:rsid w:val="00A51DC7"/>
    <w:rsid w:val="00A524DB"/>
    <w:rsid w:val="00A54352"/>
    <w:rsid w:val="00A544B7"/>
    <w:rsid w:val="00A54753"/>
    <w:rsid w:val="00A57AE3"/>
    <w:rsid w:val="00A62655"/>
    <w:rsid w:val="00A63AD3"/>
    <w:rsid w:val="00A64414"/>
    <w:rsid w:val="00A663B1"/>
    <w:rsid w:val="00A67060"/>
    <w:rsid w:val="00A673C7"/>
    <w:rsid w:val="00A70BBB"/>
    <w:rsid w:val="00A70F10"/>
    <w:rsid w:val="00A72066"/>
    <w:rsid w:val="00A73B1A"/>
    <w:rsid w:val="00A73F5B"/>
    <w:rsid w:val="00A74C74"/>
    <w:rsid w:val="00A81979"/>
    <w:rsid w:val="00A8239A"/>
    <w:rsid w:val="00A82CD7"/>
    <w:rsid w:val="00A851FC"/>
    <w:rsid w:val="00A86986"/>
    <w:rsid w:val="00A869E7"/>
    <w:rsid w:val="00A86C50"/>
    <w:rsid w:val="00A86E36"/>
    <w:rsid w:val="00A877A0"/>
    <w:rsid w:val="00A9156F"/>
    <w:rsid w:val="00A922A5"/>
    <w:rsid w:val="00A944BF"/>
    <w:rsid w:val="00A94589"/>
    <w:rsid w:val="00A95306"/>
    <w:rsid w:val="00A96035"/>
    <w:rsid w:val="00A96FD4"/>
    <w:rsid w:val="00AA01AC"/>
    <w:rsid w:val="00AA1361"/>
    <w:rsid w:val="00AA2D38"/>
    <w:rsid w:val="00AA484C"/>
    <w:rsid w:val="00AA4AE2"/>
    <w:rsid w:val="00AA6C1C"/>
    <w:rsid w:val="00AB3FD9"/>
    <w:rsid w:val="00AB42F2"/>
    <w:rsid w:val="00AB4964"/>
    <w:rsid w:val="00AB53CB"/>
    <w:rsid w:val="00AB57BB"/>
    <w:rsid w:val="00AB5C60"/>
    <w:rsid w:val="00AB64B6"/>
    <w:rsid w:val="00AB677B"/>
    <w:rsid w:val="00AB7C6E"/>
    <w:rsid w:val="00AB7FB0"/>
    <w:rsid w:val="00AC013A"/>
    <w:rsid w:val="00AC13FB"/>
    <w:rsid w:val="00AC23B1"/>
    <w:rsid w:val="00AC3871"/>
    <w:rsid w:val="00AC6062"/>
    <w:rsid w:val="00AC64EF"/>
    <w:rsid w:val="00AD0193"/>
    <w:rsid w:val="00AD2D05"/>
    <w:rsid w:val="00AD2F84"/>
    <w:rsid w:val="00AD4D35"/>
    <w:rsid w:val="00AD5866"/>
    <w:rsid w:val="00AD68E7"/>
    <w:rsid w:val="00AE0DE9"/>
    <w:rsid w:val="00AE150F"/>
    <w:rsid w:val="00AE16A3"/>
    <w:rsid w:val="00AE22DD"/>
    <w:rsid w:val="00AE255A"/>
    <w:rsid w:val="00AE3C4F"/>
    <w:rsid w:val="00AE6FAB"/>
    <w:rsid w:val="00AF4847"/>
    <w:rsid w:val="00AF7C12"/>
    <w:rsid w:val="00B01605"/>
    <w:rsid w:val="00B0182A"/>
    <w:rsid w:val="00B02721"/>
    <w:rsid w:val="00B04CDD"/>
    <w:rsid w:val="00B06708"/>
    <w:rsid w:val="00B07F06"/>
    <w:rsid w:val="00B10369"/>
    <w:rsid w:val="00B11956"/>
    <w:rsid w:val="00B11C7B"/>
    <w:rsid w:val="00B11E07"/>
    <w:rsid w:val="00B126F3"/>
    <w:rsid w:val="00B1386B"/>
    <w:rsid w:val="00B14710"/>
    <w:rsid w:val="00B15705"/>
    <w:rsid w:val="00B1617F"/>
    <w:rsid w:val="00B207CA"/>
    <w:rsid w:val="00B2146C"/>
    <w:rsid w:val="00B214EC"/>
    <w:rsid w:val="00B21D2E"/>
    <w:rsid w:val="00B2370F"/>
    <w:rsid w:val="00B24659"/>
    <w:rsid w:val="00B261C6"/>
    <w:rsid w:val="00B30747"/>
    <w:rsid w:val="00B30BF5"/>
    <w:rsid w:val="00B32471"/>
    <w:rsid w:val="00B372D8"/>
    <w:rsid w:val="00B43916"/>
    <w:rsid w:val="00B443E1"/>
    <w:rsid w:val="00B44E9E"/>
    <w:rsid w:val="00B452F2"/>
    <w:rsid w:val="00B478B3"/>
    <w:rsid w:val="00B47E12"/>
    <w:rsid w:val="00B504E4"/>
    <w:rsid w:val="00B509E2"/>
    <w:rsid w:val="00B51EF7"/>
    <w:rsid w:val="00B52018"/>
    <w:rsid w:val="00B52134"/>
    <w:rsid w:val="00B524DA"/>
    <w:rsid w:val="00B52E77"/>
    <w:rsid w:val="00B53F7F"/>
    <w:rsid w:val="00B55AA1"/>
    <w:rsid w:val="00B55AB1"/>
    <w:rsid w:val="00B55F5D"/>
    <w:rsid w:val="00B57024"/>
    <w:rsid w:val="00B57701"/>
    <w:rsid w:val="00B6137C"/>
    <w:rsid w:val="00B613FD"/>
    <w:rsid w:val="00B61420"/>
    <w:rsid w:val="00B61813"/>
    <w:rsid w:val="00B6183E"/>
    <w:rsid w:val="00B6189E"/>
    <w:rsid w:val="00B621FF"/>
    <w:rsid w:val="00B62949"/>
    <w:rsid w:val="00B63D27"/>
    <w:rsid w:val="00B65382"/>
    <w:rsid w:val="00B73730"/>
    <w:rsid w:val="00B74016"/>
    <w:rsid w:val="00B74C46"/>
    <w:rsid w:val="00B761B8"/>
    <w:rsid w:val="00B7642A"/>
    <w:rsid w:val="00B76523"/>
    <w:rsid w:val="00B76A2D"/>
    <w:rsid w:val="00B7787F"/>
    <w:rsid w:val="00B803C0"/>
    <w:rsid w:val="00B81160"/>
    <w:rsid w:val="00B82934"/>
    <w:rsid w:val="00B83233"/>
    <w:rsid w:val="00B86027"/>
    <w:rsid w:val="00B91FFF"/>
    <w:rsid w:val="00B92061"/>
    <w:rsid w:val="00B935CF"/>
    <w:rsid w:val="00B93EB1"/>
    <w:rsid w:val="00B951D0"/>
    <w:rsid w:val="00B95B90"/>
    <w:rsid w:val="00B96042"/>
    <w:rsid w:val="00B96D8D"/>
    <w:rsid w:val="00B97AE4"/>
    <w:rsid w:val="00BA058A"/>
    <w:rsid w:val="00BA07D2"/>
    <w:rsid w:val="00BA0E00"/>
    <w:rsid w:val="00BA17BE"/>
    <w:rsid w:val="00BA2C32"/>
    <w:rsid w:val="00BA4D8C"/>
    <w:rsid w:val="00BA5581"/>
    <w:rsid w:val="00BA5B40"/>
    <w:rsid w:val="00BA5E69"/>
    <w:rsid w:val="00BA5EAB"/>
    <w:rsid w:val="00BA5F06"/>
    <w:rsid w:val="00BA740F"/>
    <w:rsid w:val="00BB0793"/>
    <w:rsid w:val="00BB0C41"/>
    <w:rsid w:val="00BB22D3"/>
    <w:rsid w:val="00BB2894"/>
    <w:rsid w:val="00BB33C5"/>
    <w:rsid w:val="00BB3899"/>
    <w:rsid w:val="00BB3BF3"/>
    <w:rsid w:val="00BB4664"/>
    <w:rsid w:val="00BB47F6"/>
    <w:rsid w:val="00BB4D45"/>
    <w:rsid w:val="00BB63D0"/>
    <w:rsid w:val="00BB6E33"/>
    <w:rsid w:val="00BB7D81"/>
    <w:rsid w:val="00BC144B"/>
    <w:rsid w:val="00BC31DC"/>
    <w:rsid w:val="00BC3A2A"/>
    <w:rsid w:val="00BC3C72"/>
    <w:rsid w:val="00BC3E07"/>
    <w:rsid w:val="00BC42F3"/>
    <w:rsid w:val="00BC4816"/>
    <w:rsid w:val="00BC65C9"/>
    <w:rsid w:val="00BC77FF"/>
    <w:rsid w:val="00BD170F"/>
    <w:rsid w:val="00BD213B"/>
    <w:rsid w:val="00BD36AC"/>
    <w:rsid w:val="00BD40AA"/>
    <w:rsid w:val="00BD4323"/>
    <w:rsid w:val="00BD4FC9"/>
    <w:rsid w:val="00BD505D"/>
    <w:rsid w:val="00BD571E"/>
    <w:rsid w:val="00BD6150"/>
    <w:rsid w:val="00BD6C38"/>
    <w:rsid w:val="00BD6D12"/>
    <w:rsid w:val="00BD7100"/>
    <w:rsid w:val="00BE01A0"/>
    <w:rsid w:val="00BE047A"/>
    <w:rsid w:val="00BE15D4"/>
    <w:rsid w:val="00BE1748"/>
    <w:rsid w:val="00BE295E"/>
    <w:rsid w:val="00BE6260"/>
    <w:rsid w:val="00BE6D19"/>
    <w:rsid w:val="00BE72E0"/>
    <w:rsid w:val="00BE7A60"/>
    <w:rsid w:val="00BE7C3D"/>
    <w:rsid w:val="00BF458F"/>
    <w:rsid w:val="00BF603F"/>
    <w:rsid w:val="00BF65A9"/>
    <w:rsid w:val="00BF7E88"/>
    <w:rsid w:val="00C00802"/>
    <w:rsid w:val="00C017D5"/>
    <w:rsid w:val="00C0383B"/>
    <w:rsid w:val="00C049E7"/>
    <w:rsid w:val="00C07216"/>
    <w:rsid w:val="00C07F31"/>
    <w:rsid w:val="00C116A5"/>
    <w:rsid w:val="00C159BA"/>
    <w:rsid w:val="00C15EA6"/>
    <w:rsid w:val="00C16D6B"/>
    <w:rsid w:val="00C17111"/>
    <w:rsid w:val="00C17391"/>
    <w:rsid w:val="00C1798B"/>
    <w:rsid w:val="00C23286"/>
    <w:rsid w:val="00C2398B"/>
    <w:rsid w:val="00C23F91"/>
    <w:rsid w:val="00C24793"/>
    <w:rsid w:val="00C24C2E"/>
    <w:rsid w:val="00C25A9D"/>
    <w:rsid w:val="00C27727"/>
    <w:rsid w:val="00C3093A"/>
    <w:rsid w:val="00C30D9A"/>
    <w:rsid w:val="00C363F4"/>
    <w:rsid w:val="00C36B88"/>
    <w:rsid w:val="00C4117C"/>
    <w:rsid w:val="00C4193C"/>
    <w:rsid w:val="00C42ACC"/>
    <w:rsid w:val="00C43471"/>
    <w:rsid w:val="00C44662"/>
    <w:rsid w:val="00C45DDC"/>
    <w:rsid w:val="00C46333"/>
    <w:rsid w:val="00C474B9"/>
    <w:rsid w:val="00C47DF5"/>
    <w:rsid w:val="00C51AA8"/>
    <w:rsid w:val="00C52493"/>
    <w:rsid w:val="00C5287B"/>
    <w:rsid w:val="00C52948"/>
    <w:rsid w:val="00C52A96"/>
    <w:rsid w:val="00C55FFE"/>
    <w:rsid w:val="00C56741"/>
    <w:rsid w:val="00C5687B"/>
    <w:rsid w:val="00C56A97"/>
    <w:rsid w:val="00C56E4B"/>
    <w:rsid w:val="00C56F51"/>
    <w:rsid w:val="00C600A5"/>
    <w:rsid w:val="00C6356B"/>
    <w:rsid w:val="00C64067"/>
    <w:rsid w:val="00C642EB"/>
    <w:rsid w:val="00C65A13"/>
    <w:rsid w:val="00C70087"/>
    <w:rsid w:val="00C71118"/>
    <w:rsid w:val="00C7129E"/>
    <w:rsid w:val="00C71728"/>
    <w:rsid w:val="00C73D9C"/>
    <w:rsid w:val="00C7400F"/>
    <w:rsid w:val="00C75713"/>
    <w:rsid w:val="00C75A3A"/>
    <w:rsid w:val="00C77C9F"/>
    <w:rsid w:val="00C811DF"/>
    <w:rsid w:val="00C81279"/>
    <w:rsid w:val="00C8134E"/>
    <w:rsid w:val="00C83268"/>
    <w:rsid w:val="00C83310"/>
    <w:rsid w:val="00C84A25"/>
    <w:rsid w:val="00C85289"/>
    <w:rsid w:val="00C85919"/>
    <w:rsid w:val="00C85B5D"/>
    <w:rsid w:val="00C865E4"/>
    <w:rsid w:val="00C868D9"/>
    <w:rsid w:val="00C878A0"/>
    <w:rsid w:val="00C9187D"/>
    <w:rsid w:val="00C9229F"/>
    <w:rsid w:val="00C92BEE"/>
    <w:rsid w:val="00C92D0C"/>
    <w:rsid w:val="00C93517"/>
    <w:rsid w:val="00C94D7A"/>
    <w:rsid w:val="00C96790"/>
    <w:rsid w:val="00C96B60"/>
    <w:rsid w:val="00C97161"/>
    <w:rsid w:val="00CA0C0B"/>
    <w:rsid w:val="00CA25A1"/>
    <w:rsid w:val="00CA25AC"/>
    <w:rsid w:val="00CA300D"/>
    <w:rsid w:val="00CA490D"/>
    <w:rsid w:val="00CA75AF"/>
    <w:rsid w:val="00CA76BC"/>
    <w:rsid w:val="00CB004D"/>
    <w:rsid w:val="00CB2C50"/>
    <w:rsid w:val="00CB4292"/>
    <w:rsid w:val="00CB42A5"/>
    <w:rsid w:val="00CB4B56"/>
    <w:rsid w:val="00CB5531"/>
    <w:rsid w:val="00CB5B7D"/>
    <w:rsid w:val="00CB6C48"/>
    <w:rsid w:val="00CB7020"/>
    <w:rsid w:val="00CB7C7D"/>
    <w:rsid w:val="00CC0715"/>
    <w:rsid w:val="00CC0963"/>
    <w:rsid w:val="00CC0BEF"/>
    <w:rsid w:val="00CC4BCE"/>
    <w:rsid w:val="00CC4E92"/>
    <w:rsid w:val="00CC5F25"/>
    <w:rsid w:val="00CD087D"/>
    <w:rsid w:val="00CD257B"/>
    <w:rsid w:val="00CD26EE"/>
    <w:rsid w:val="00CD3309"/>
    <w:rsid w:val="00CD5CE4"/>
    <w:rsid w:val="00CE05FD"/>
    <w:rsid w:val="00CE1B97"/>
    <w:rsid w:val="00CE2926"/>
    <w:rsid w:val="00CE2C47"/>
    <w:rsid w:val="00CE35F7"/>
    <w:rsid w:val="00CE3EC6"/>
    <w:rsid w:val="00CE5231"/>
    <w:rsid w:val="00CE6010"/>
    <w:rsid w:val="00CE62CF"/>
    <w:rsid w:val="00CF3504"/>
    <w:rsid w:val="00CF46DC"/>
    <w:rsid w:val="00CF5102"/>
    <w:rsid w:val="00CF7308"/>
    <w:rsid w:val="00D0127D"/>
    <w:rsid w:val="00D015B1"/>
    <w:rsid w:val="00D01A25"/>
    <w:rsid w:val="00D025B1"/>
    <w:rsid w:val="00D027C7"/>
    <w:rsid w:val="00D04579"/>
    <w:rsid w:val="00D0527B"/>
    <w:rsid w:val="00D05778"/>
    <w:rsid w:val="00D07018"/>
    <w:rsid w:val="00D07394"/>
    <w:rsid w:val="00D10EFC"/>
    <w:rsid w:val="00D1269D"/>
    <w:rsid w:val="00D14809"/>
    <w:rsid w:val="00D1622B"/>
    <w:rsid w:val="00D16AF7"/>
    <w:rsid w:val="00D205CB"/>
    <w:rsid w:val="00D209CE"/>
    <w:rsid w:val="00D211E4"/>
    <w:rsid w:val="00D21D62"/>
    <w:rsid w:val="00D22134"/>
    <w:rsid w:val="00D23881"/>
    <w:rsid w:val="00D2428F"/>
    <w:rsid w:val="00D244C8"/>
    <w:rsid w:val="00D25480"/>
    <w:rsid w:val="00D3068E"/>
    <w:rsid w:val="00D3094E"/>
    <w:rsid w:val="00D30DD5"/>
    <w:rsid w:val="00D3218A"/>
    <w:rsid w:val="00D34B72"/>
    <w:rsid w:val="00D4018B"/>
    <w:rsid w:val="00D41D77"/>
    <w:rsid w:val="00D4348A"/>
    <w:rsid w:val="00D43C10"/>
    <w:rsid w:val="00D44582"/>
    <w:rsid w:val="00D44901"/>
    <w:rsid w:val="00D46103"/>
    <w:rsid w:val="00D461B3"/>
    <w:rsid w:val="00D47AD0"/>
    <w:rsid w:val="00D501AE"/>
    <w:rsid w:val="00D50EAD"/>
    <w:rsid w:val="00D5100A"/>
    <w:rsid w:val="00D5218D"/>
    <w:rsid w:val="00D53368"/>
    <w:rsid w:val="00D54560"/>
    <w:rsid w:val="00D559D1"/>
    <w:rsid w:val="00D55EC0"/>
    <w:rsid w:val="00D5620D"/>
    <w:rsid w:val="00D56547"/>
    <w:rsid w:val="00D623C8"/>
    <w:rsid w:val="00D631C0"/>
    <w:rsid w:val="00D632FA"/>
    <w:rsid w:val="00D64406"/>
    <w:rsid w:val="00D65AED"/>
    <w:rsid w:val="00D66C4B"/>
    <w:rsid w:val="00D732E9"/>
    <w:rsid w:val="00D742B0"/>
    <w:rsid w:val="00D74E7F"/>
    <w:rsid w:val="00D772B6"/>
    <w:rsid w:val="00D77FC7"/>
    <w:rsid w:val="00D80CF5"/>
    <w:rsid w:val="00D8270D"/>
    <w:rsid w:val="00D82A9C"/>
    <w:rsid w:val="00D836E2"/>
    <w:rsid w:val="00D85B87"/>
    <w:rsid w:val="00D87B1E"/>
    <w:rsid w:val="00D91284"/>
    <w:rsid w:val="00D925BD"/>
    <w:rsid w:val="00D93235"/>
    <w:rsid w:val="00D9413E"/>
    <w:rsid w:val="00D94A5D"/>
    <w:rsid w:val="00D96229"/>
    <w:rsid w:val="00D97691"/>
    <w:rsid w:val="00DA3662"/>
    <w:rsid w:val="00DA4FA2"/>
    <w:rsid w:val="00DA55F7"/>
    <w:rsid w:val="00DA5A8C"/>
    <w:rsid w:val="00DA62AF"/>
    <w:rsid w:val="00DA7538"/>
    <w:rsid w:val="00DA7D5E"/>
    <w:rsid w:val="00DB05C2"/>
    <w:rsid w:val="00DB0DA1"/>
    <w:rsid w:val="00DB26A1"/>
    <w:rsid w:val="00DB33D9"/>
    <w:rsid w:val="00DB3C7B"/>
    <w:rsid w:val="00DB526D"/>
    <w:rsid w:val="00DB68AC"/>
    <w:rsid w:val="00DB706D"/>
    <w:rsid w:val="00DB71BA"/>
    <w:rsid w:val="00DB744D"/>
    <w:rsid w:val="00DB7C5D"/>
    <w:rsid w:val="00DC0790"/>
    <w:rsid w:val="00DC0947"/>
    <w:rsid w:val="00DC0B12"/>
    <w:rsid w:val="00DC219F"/>
    <w:rsid w:val="00DC371C"/>
    <w:rsid w:val="00DC5521"/>
    <w:rsid w:val="00DC5FD4"/>
    <w:rsid w:val="00DC7D9F"/>
    <w:rsid w:val="00DD0C09"/>
    <w:rsid w:val="00DD1362"/>
    <w:rsid w:val="00DD2FE3"/>
    <w:rsid w:val="00DD4E01"/>
    <w:rsid w:val="00DD5ED9"/>
    <w:rsid w:val="00DD693F"/>
    <w:rsid w:val="00DD7BB5"/>
    <w:rsid w:val="00DE368E"/>
    <w:rsid w:val="00DE4B18"/>
    <w:rsid w:val="00DE6F69"/>
    <w:rsid w:val="00DE7486"/>
    <w:rsid w:val="00DF0595"/>
    <w:rsid w:val="00DF1514"/>
    <w:rsid w:val="00DF1C93"/>
    <w:rsid w:val="00DF356B"/>
    <w:rsid w:val="00DF534E"/>
    <w:rsid w:val="00DF6E9E"/>
    <w:rsid w:val="00E0018D"/>
    <w:rsid w:val="00E015CC"/>
    <w:rsid w:val="00E03238"/>
    <w:rsid w:val="00E034DD"/>
    <w:rsid w:val="00E04084"/>
    <w:rsid w:val="00E05404"/>
    <w:rsid w:val="00E0550C"/>
    <w:rsid w:val="00E07B2D"/>
    <w:rsid w:val="00E102B8"/>
    <w:rsid w:val="00E10D41"/>
    <w:rsid w:val="00E11D1B"/>
    <w:rsid w:val="00E12D69"/>
    <w:rsid w:val="00E143A1"/>
    <w:rsid w:val="00E1464C"/>
    <w:rsid w:val="00E16121"/>
    <w:rsid w:val="00E233A7"/>
    <w:rsid w:val="00E2778F"/>
    <w:rsid w:val="00E308EC"/>
    <w:rsid w:val="00E30AD2"/>
    <w:rsid w:val="00E32050"/>
    <w:rsid w:val="00E32819"/>
    <w:rsid w:val="00E32C58"/>
    <w:rsid w:val="00E32C83"/>
    <w:rsid w:val="00E33131"/>
    <w:rsid w:val="00E33D0F"/>
    <w:rsid w:val="00E343BE"/>
    <w:rsid w:val="00E35045"/>
    <w:rsid w:val="00E36EF4"/>
    <w:rsid w:val="00E3736F"/>
    <w:rsid w:val="00E37428"/>
    <w:rsid w:val="00E37D15"/>
    <w:rsid w:val="00E411FF"/>
    <w:rsid w:val="00E4309F"/>
    <w:rsid w:val="00E43307"/>
    <w:rsid w:val="00E437F4"/>
    <w:rsid w:val="00E445FD"/>
    <w:rsid w:val="00E452D4"/>
    <w:rsid w:val="00E456F6"/>
    <w:rsid w:val="00E46555"/>
    <w:rsid w:val="00E46FBE"/>
    <w:rsid w:val="00E47957"/>
    <w:rsid w:val="00E47CAB"/>
    <w:rsid w:val="00E47D7D"/>
    <w:rsid w:val="00E47F28"/>
    <w:rsid w:val="00E53722"/>
    <w:rsid w:val="00E54D5D"/>
    <w:rsid w:val="00E54D94"/>
    <w:rsid w:val="00E55B11"/>
    <w:rsid w:val="00E55EA4"/>
    <w:rsid w:val="00E57722"/>
    <w:rsid w:val="00E5783B"/>
    <w:rsid w:val="00E6243F"/>
    <w:rsid w:val="00E62476"/>
    <w:rsid w:val="00E62C31"/>
    <w:rsid w:val="00E63069"/>
    <w:rsid w:val="00E63C31"/>
    <w:rsid w:val="00E65831"/>
    <w:rsid w:val="00E671D2"/>
    <w:rsid w:val="00E70269"/>
    <w:rsid w:val="00E7066B"/>
    <w:rsid w:val="00E70F64"/>
    <w:rsid w:val="00E721D3"/>
    <w:rsid w:val="00E76C4E"/>
    <w:rsid w:val="00E7752D"/>
    <w:rsid w:val="00E77ADD"/>
    <w:rsid w:val="00E80D7A"/>
    <w:rsid w:val="00E81F22"/>
    <w:rsid w:val="00E8298C"/>
    <w:rsid w:val="00E84BDD"/>
    <w:rsid w:val="00E8536E"/>
    <w:rsid w:val="00E86D7E"/>
    <w:rsid w:val="00E87ED4"/>
    <w:rsid w:val="00E87F9C"/>
    <w:rsid w:val="00E90826"/>
    <w:rsid w:val="00E90EBD"/>
    <w:rsid w:val="00E93A66"/>
    <w:rsid w:val="00E94455"/>
    <w:rsid w:val="00E94960"/>
    <w:rsid w:val="00E9629B"/>
    <w:rsid w:val="00E976F1"/>
    <w:rsid w:val="00EA154C"/>
    <w:rsid w:val="00EA1552"/>
    <w:rsid w:val="00EA1702"/>
    <w:rsid w:val="00EA1A95"/>
    <w:rsid w:val="00EA23E1"/>
    <w:rsid w:val="00EA4887"/>
    <w:rsid w:val="00EA492A"/>
    <w:rsid w:val="00EA52FF"/>
    <w:rsid w:val="00EA5AD6"/>
    <w:rsid w:val="00EB14C8"/>
    <w:rsid w:val="00EB14DB"/>
    <w:rsid w:val="00EB29E8"/>
    <w:rsid w:val="00EB3123"/>
    <w:rsid w:val="00EB484A"/>
    <w:rsid w:val="00EB5215"/>
    <w:rsid w:val="00EB6100"/>
    <w:rsid w:val="00EB6A6F"/>
    <w:rsid w:val="00EB6BD8"/>
    <w:rsid w:val="00EB6CB8"/>
    <w:rsid w:val="00EC1DA6"/>
    <w:rsid w:val="00EC20C5"/>
    <w:rsid w:val="00EC3914"/>
    <w:rsid w:val="00EC40FE"/>
    <w:rsid w:val="00EC62E1"/>
    <w:rsid w:val="00EC64C3"/>
    <w:rsid w:val="00EC7E0C"/>
    <w:rsid w:val="00ED1C16"/>
    <w:rsid w:val="00ED27C2"/>
    <w:rsid w:val="00ED2EA1"/>
    <w:rsid w:val="00ED3BF6"/>
    <w:rsid w:val="00ED556C"/>
    <w:rsid w:val="00ED5FA3"/>
    <w:rsid w:val="00EE0859"/>
    <w:rsid w:val="00EE2179"/>
    <w:rsid w:val="00EE44BE"/>
    <w:rsid w:val="00EE6180"/>
    <w:rsid w:val="00EE62A2"/>
    <w:rsid w:val="00EE6571"/>
    <w:rsid w:val="00EF2CE5"/>
    <w:rsid w:val="00EF301D"/>
    <w:rsid w:val="00EF3323"/>
    <w:rsid w:val="00EF3E14"/>
    <w:rsid w:val="00EF587E"/>
    <w:rsid w:val="00EF7DE0"/>
    <w:rsid w:val="00F007D5"/>
    <w:rsid w:val="00F01186"/>
    <w:rsid w:val="00F0246A"/>
    <w:rsid w:val="00F02AE5"/>
    <w:rsid w:val="00F02D01"/>
    <w:rsid w:val="00F02D2A"/>
    <w:rsid w:val="00F02E51"/>
    <w:rsid w:val="00F04A21"/>
    <w:rsid w:val="00F0578D"/>
    <w:rsid w:val="00F05D38"/>
    <w:rsid w:val="00F07BBB"/>
    <w:rsid w:val="00F07E59"/>
    <w:rsid w:val="00F10F13"/>
    <w:rsid w:val="00F10F95"/>
    <w:rsid w:val="00F1160C"/>
    <w:rsid w:val="00F12025"/>
    <w:rsid w:val="00F1389E"/>
    <w:rsid w:val="00F15DDA"/>
    <w:rsid w:val="00F1772A"/>
    <w:rsid w:val="00F2160C"/>
    <w:rsid w:val="00F21E50"/>
    <w:rsid w:val="00F236FB"/>
    <w:rsid w:val="00F23D53"/>
    <w:rsid w:val="00F245C4"/>
    <w:rsid w:val="00F24B31"/>
    <w:rsid w:val="00F24B38"/>
    <w:rsid w:val="00F2526B"/>
    <w:rsid w:val="00F2557C"/>
    <w:rsid w:val="00F25C89"/>
    <w:rsid w:val="00F26150"/>
    <w:rsid w:val="00F2730B"/>
    <w:rsid w:val="00F3040F"/>
    <w:rsid w:val="00F337E3"/>
    <w:rsid w:val="00F34694"/>
    <w:rsid w:val="00F34BFE"/>
    <w:rsid w:val="00F3500B"/>
    <w:rsid w:val="00F35E52"/>
    <w:rsid w:val="00F36344"/>
    <w:rsid w:val="00F3741B"/>
    <w:rsid w:val="00F42A53"/>
    <w:rsid w:val="00F43F94"/>
    <w:rsid w:val="00F450C3"/>
    <w:rsid w:val="00F457C1"/>
    <w:rsid w:val="00F45BAA"/>
    <w:rsid w:val="00F45EF1"/>
    <w:rsid w:val="00F460A6"/>
    <w:rsid w:val="00F46D4B"/>
    <w:rsid w:val="00F50113"/>
    <w:rsid w:val="00F51E77"/>
    <w:rsid w:val="00F52771"/>
    <w:rsid w:val="00F540C3"/>
    <w:rsid w:val="00F60AB3"/>
    <w:rsid w:val="00F61852"/>
    <w:rsid w:val="00F6234D"/>
    <w:rsid w:val="00F626E6"/>
    <w:rsid w:val="00F64F46"/>
    <w:rsid w:val="00F65A71"/>
    <w:rsid w:val="00F67AAA"/>
    <w:rsid w:val="00F70CFE"/>
    <w:rsid w:val="00F71CF6"/>
    <w:rsid w:val="00F74CA5"/>
    <w:rsid w:val="00F76221"/>
    <w:rsid w:val="00F76DEF"/>
    <w:rsid w:val="00F77989"/>
    <w:rsid w:val="00F77D0F"/>
    <w:rsid w:val="00F803F2"/>
    <w:rsid w:val="00F8283A"/>
    <w:rsid w:val="00F83463"/>
    <w:rsid w:val="00F84E80"/>
    <w:rsid w:val="00F854E5"/>
    <w:rsid w:val="00F85626"/>
    <w:rsid w:val="00F864E7"/>
    <w:rsid w:val="00F907AC"/>
    <w:rsid w:val="00F9080F"/>
    <w:rsid w:val="00F921FF"/>
    <w:rsid w:val="00F9608F"/>
    <w:rsid w:val="00F96263"/>
    <w:rsid w:val="00F96DB9"/>
    <w:rsid w:val="00FA0419"/>
    <w:rsid w:val="00FA381E"/>
    <w:rsid w:val="00FA3FFE"/>
    <w:rsid w:val="00FA4C3F"/>
    <w:rsid w:val="00FA4D54"/>
    <w:rsid w:val="00FA4E99"/>
    <w:rsid w:val="00FA52DB"/>
    <w:rsid w:val="00FA5CF2"/>
    <w:rsid w:val="00FA66F6"/>
    <w:rsid w:val="00FB18B5"/>
    <w:rsid w:val="00FB3E87"/>
    <w:rsid w:val="00FB59C5"/>
    <w:rsid w:val="00FB6EB0"/>
    <w:rsid w:val="00FC14A4"/>
    <w:rsid w:val="00FC17DC"/>
    <w:rsid w:val="00FC2F3A"/>
    <w:rsid w:val="00FC4095"/>
    <w:rsid w:val="00FC5186"/>
    <w:rsid w:val="00FC5DA4"/>
    <w:rsid w:val="00FC71E5"/>
    <w:rsid w:val="00FC7456"/>
    <w:rsid w:val="00FC7CCF"/>
    <w:rsid w:val="00FD01B4"/>
    <w:rsid w:val="00FD05BB"/>
    <w:rsid w:val="00FD1E67"/>
    <w:rsid w:val="00FD35DA"/>
    <w:rsid w:val="00FD4664"/>
    <w:rsid w:val="00FE0BC5"/>
    <w:rsid w:val="00FE0CC0"/>
    <w:rsid w:val="00FE224E"/>
    <w:rsid w:val="00FE28F9"/>
    <w:rsid w:val="00FE436B"/>
    <w:rsid w:val="00FF0500"/>
    <w:rsid w:val="00FF1436"/>
    <w:rsid w:val="00FF327A"/>
    <w:rsid w:val="00FF3A17"/>
    <w:rsid w:val="00FF442D"/>
    <w:rsid w:val="00FF45FF"/>
    <w:rsid w:val="00FF4970"/>
    <w:rsid w:val="00FF4A70"/>
    <w:rsid w:val="00FF652C"/>
    <w:rsid w:val="00FF6781"/>
    <w:rsid w:val="00FF6A03"/>
    <w:rsid w:val="00FF7AD8"/>
    <w:rsid w:val="010333FC"/>
    <w:rsid w:val="02276F88"/>
    <w:rsid w:val="02954528"/>
    <w:rsid w:val="030C630A"/>
    <w:rsid w:val="031C6E32"/>
    <w:rsid w:val="0348259E"/>
    <w:rsid w:val="04377DA6"/>
    <w:rsid w:val="044955CA"/>
    <w:rsid w:val="061C36BA"/>
    <w:rsid w:val="066E6442"/>
    <w:rsid w:val="07AA3E45"/>
    <w:rsid w:val="08A8480D"/>
    <w:rsid w:val="09352049"/>
    <w:rsid w:val="0A393EF5"/>
    <w:rsid w:val="0A912D3C"/>
    <w:rsid w:val="0BF508B4"/>
    <w:rsid w:val="0C215F5C"/>
    <w:rsid w:val="0C297F82"/>
    <w:rsid w:val="0C540FAF"/>
    <w:rsid w:val="0CBF3D62"/>
    <w:rsid w:val="0D942FD9"/>
    <w:rsid w:val="0EB30D0D"/>
    <w:rsid w:val="0F604FE4"/>
    <w:rsid w:val="0F77472F"/>
    <w:rsid w:val="0FA03417"/>
    <w:rsid w:val="0FFE2944"/>
    <w:rsid w:val="10242A18"/>
    <w:rsid w:val="10F27FB9"/>
    <w:rsid w:val="11026497"/>
    <w:rsid w:val="11134759"/>
    <w:rsid w:val="115D0FA0"/>
    <w:rsid w:val="119C2B16"/>
    <w:rsid w:val="130D5D28"/>
    <w:rsid w:val="13915B1B"/>
    <w:rsid w:val="13D27127"/>
    <w:rsid w:val="13D60078"/>
    <w:rsid w:val="145A4263"/>
    <w:rsid w:val="1477734B"/>
    <w:rsid w:val="14A80226"/>
    <w:rsid w:val="14AE38DE"/>
    <w:rsid w:val="15542020"/>
    <w:rsid w:val="16665F0F"/>
    <w:rsid w:val="168606BF"/>
    <w:rsid w:val="169964AB"/>
    <w:rsid w:val="16C2183F"/>
    <w:rsid w:val="17831C92"/>
    <w:rsid w:val="17D71BD3"/>
    <w:rsid w:val="184F2E7A"/>
    <w:rsid w:val="18E42747"/>
    <w:rsid w:val="1925379B"/>
    <w:rsid w:val="19AF44FD"/>
    <w:rsid w:val="1A63698E"/>
    <w:rsid w:val="1AA90C35"/>
    <w:rsid w:val="1B635DC8"/>
    <w:rsid w:val="1B972AF7"/>
    <w:rsid w:val="1BA3188A"/>
    <w:rsid w:val="1C6A6063"/>
    <w:rsid w:val="1C844F99"/>
    <w:rsid w:val="1CD8267C"/>
    <w:rsid w:val="1D4F01B5"/>
    <w:rsid w:val="1D944498"/>
    <w:rsid w:val="1D9D040F"/>
    <w:rsid w:val="1E165F1B"/>
    <w:rsid w:val="1E2C5883"/>
    <w:rsid w:val="1F360E25"/>
    <w:rsid w:val="21232666"/>
    <w:rsid w:val="21505AF6"/>
    <w:rsid w:val="25653DDF"/>
    <w:rsid w:val="26CF5C5C"/>
    <w:rsid w:val="273109BD"/>
    <w:rsid w:val="27341C73"/>
    <w:rsid w:val="27F02089"/>
    <w:rsid w:val="280E7427"/>
    <w:rsid w:val="2878694B"/>
    <w:rsid w:val="288202F1"/>
    <w:rsid w:val="28835C82"/>
    <w:rsid w:val="2885643D"/>
    <w:rsid w:val="29667621"/>
    <w:rsid w:val="29745C3F"/>
    <w:rsid w:val="29F1156B"/>
    <w:rsid w:val="2A9767DF"/>
    <w:rsid w:val="2AC06F9C"/>
    <w:rsid w:val="2B01007D"/>
    <w:rsid w:val="2B4B4303"/>
    <w:rsid w:val="2BB12A90"/>
    <w:rsid w:val="2BD7373B"/>
    <w:rsid w:val="2C2462CA"/>
    <w:rsid w:val="2C3D26A8"/>
    <w:rsid w:val="2C6852C0"/>
    <w:rsid w:val="2D1F5A8A"/>
    <w:rsid w:val="2D59068D"/>
    <w:rsid w:val="2D5D2A09"/>
    <w:rsid w:val="2EB51C5E"/>
    <w:rsid w:val="2EEF2071"/>
    <w:rsid w:val="2FED4C8B"/>
    <w:rsid w:val="2FF56584"/>
    <w:rsid w:val="2FF74F52"/>
    <w:rsid w:val="30046804"/>
    <w:rsid w:val="311E5CBB"/>
    <w:rsid w:val="313C2459"/>
    <w:rsid w:val="321260A3"/>
    <w:rsid w:val="323F2593"/>
    <w:rsid w:val="32590F41"/>
    <w:rsid w:val="327F64D7"/>
    <w:rsid w:val="3283369C"/>
    <w:rsid w:val="32890F14"/>
    <w:rsid w:val="32D26775"/>
    <w:rsid w:val="334C6D3F"/>
    <w:rsid w:val="33573CB3"/>
    <w:rsid w:val="33843E73"/>
    <w:rsid w:val="34126E2C"/>
    <w:rsid w:val="34C32F15"/>
    <w:rsid w:val="35731F31"/>
    <w:rsid w:val="35D84E48"/>
    <w:rsid w:val="36BA11E5"/>
    <w:rsid w:val="36D735B3"/>
    <w:rsid w:val="38403F54"/>
    <w:rsid w:val="39101B67"/>
    <w:rsid w:val="393744E7"/>
    <w:rsid w:val="393B2471"/>
    <w:rsid w:val="39B5256A"/>
    <w:rsid w:val="39E552F4"/>
    <w:rsid w:val="39F04960"/>
    <w:rsid w:val="3A0B6CA0"/>
    <w:rsid w:val="3A0F496A"/>
    <w:rsid w:val="3A4074C6"/>
    <w:rsid w:val="3A873BF5"/>
    <w:rsid w:val="3B33738C"/>
    <w:rsid w:val="3BC04130"/>
    <w:rsid w:val="3C5D21E6"/>
    <w:rsid w:val="3CEC6D03"/>
    <w:rsid w:val="3D206487"/>
    <w:rsid w:val="3DBB776D"/>
    <w:rsid w:val="3DC04D35"/>
    <w:rsid w:val="3DFA2056"/>
    <w:rsid w:val="3E4E000C"/>
    <w:rsid w:val="3EAF3106"/>
    <w:rsid w:val="3F6B02A7"/>
    <w:rsid w:val="3FB47B86"/>
    <w:rsid w:val="3FFE67F3"/>
    <w:rsid w:val="40072003"/>
    <w:rsid w:val="40617FCF"/>
    <w:rsid w:val="40E26CD8"/>
    <w:rsid w:val="412F1C06"/>
    <w:rsid w:val="42744B04"/>
    <w:rsid w:val="42BA317D"/>
    <w:rsid w:val="44143533"/>
    <w:rsid w:val="445106B7"/>
    <w:rsid w:val="446379AC"/>
    <w:rsid w:val="446B68BB"/>
    <w:rsid w:val="44746BA8"/>
    <w:rsid w:val="44C821C4"/>
    <w:rsid w:val="44DE4F77"/>
    <w:rsid w:val="45570670"/>
    <w:rsid w:val="45AB55EF"/>
    <w:rsid w:val="464016F5"/>
    <w:rsid w:val="465F362C"/>
    <w:rsid w:val="46B83B2F"/>
    <w:rsid w:val="46CD09A6"/>
    <w:rsid w:val="47F73239"/>
    <w:rsid w:val="48136576"/>
    <w:rsid w:val="483240A5"/>
    <w:rsid w:val="48465573"/>
    <w:rsid w:val="48A87F7B"/>
    <w:rsid w:val="495C2428"/>
    <w:rsid w:val="4A1319D9"/>
    <w:rsid w:val="4A8E046C"/>
    <w:rsid w:val="4ACA1D10"/>
    <w:rsid w:val="4B1640CA"/>
    <w:rsid w:val="4B313154"/>
    <w:rsid w:val="4B7474DA"/>
    <w:rsid w:val="4C067859"/>
    <w:rsid w:val="4C5D37E9"/>
    <w:rsid w:val="4C7D4EFB"/>
    <w:rsid w:val="4C9A24C2"/>
    <w:rsid w:val="4CBB5258"/>
    <w:rsid w:val="4CE6339D"/>
    <w:rsid w:val="4D0132D1"/>
    <w:rsid w:val="4D3A2111"/>
    <w:rsid w:val="4D5137F6"/>
    <w:rsid w:val="4DC76630"/>
    <w:rsid w:val="4E907ECE"/>
    <w:rsid w:val="4EF331A7"/>
    <w:rsid w:val="4EF96179"/>
    <w:rsid w:val="4F352D5C"/>
    <w:rsid w:val="4FED650B"/>
    <w:rsid w:val="501830EF"/>
    <w:rsid w:val="503838B2"/>
    <w:rsid w:val="505F601F"/>
    <w:rsid w:val="511B3417"/>
    <w:rsid w:val="511D2CEB"/>
    <w:rsid w:val="521D425C"/>
    <w:rsid w:val="522A0567"/>
    <w:rsid w:val="528B1F34"/>
    <w:rsid w:val="529C7A2E"/>
    <w:rsid w:val="52FA264F"/>
    <w:rsid w:val="53486FE7"/>
    <w:rsid w:val="542B3EFB"/>
    <w:rsid w:val="546B0A00"/>
    <w:rsid w:val="549660CB"/>
    <w:rsid w:val="54EA3C55"/>
    <w:rsid w:val="55630A4E"/>
    <w:rsid w:val="557737BB"/>
    <w:rsid w:val="562C37FD"/>
    <w:rsid w:val="56366F6D"/>
    <w:rsid w:val="565C396B"/>
    <w:rsid w:val="58C854DA"/>
    <w:rsid w:val="59111EFF"/>
    <w:rsid w:val="593C1BF8"/>
    <w:rsid w:val="5A1265C5"/>
    <w:rsid w:val="5A955591"/>
    <w:rsid w:val="5AA9404F"/>
    <w:rsid w:val="5B117071"/>
    <w:rsid w:val="5B260D65"/>
    <w:rsid w:val="5B407C18"/>
    <w:rsid w:val="5B620E84"/>
    <w:rsid w:val="5BDD0190"/>
    <w:rsid w:val="5C411365"/>
    <w:rsid w:val="5D5B577D"/>
    <w:rsid w:val="5DD6583E"/>
    <w:rsid w:val="5DF5739A"/>
    <w:rsid w:val="5E167440"/>
    <w:rsid w:val="5EAD072D"/>
    <w:rsid w:val="5EBB05F2"/>
    <w:rsid w:val="5F170D3A"/>
    <w:rsid w:val="5FB312DF"/>
    <w:rsid w:val="60421C7F"/>
    <w:rsid w:val="60870A2D"/>
    <w:rsid w:val="60893EE2"/>
    <w:rsid w:val="60EF445E"/>
    <w:rsid w:val="62D93E68"/>
    <w:rsid w:val="62EB284F"/>
    <w:rsid w:val="62F121BE"/>
    <w:rsid w:val="62FF5D54"/>
    <w:rsid w:val="63710868"/>
    <w:rsid w:val="63AC2F92"/>
    <w:rsid w:val="644D0C37"/>
    <w:rsid w:val="645126D7"/>
    <w:rsid w:val="64AE7892"/>
    <w:rsid w:val="64C50123"/>
    <w:rsid w:val="65244228"/>
    <w:rsid w:val="65843D37"/>
    <w:rsid w:val="65F85CC4"/>
    <w:rsid w:val="67431B96"/>
    <w:rsid w:val="67C972BA"/>
    <w:rsid w:val="68767A8D"/>
    <w:rsid w:val="68F4010F"/>
    <w:rsid w:val="692E0A4B"/>
    <w:rsid w:val="699C58A9"/>
    <w:rsid w:val="69CE664B"/>
    <w:rsid w:val="6A4D6295"/>
    <w:rsid w:val="6AA36C78"/>
    <w:rsid w:val="6ADD1BAA"/>
    <w:rsid w:val="6B4C26F3"/>
    <w:rsid w:val="6C195ECD"/>
    <w:rsid w:val="6C2D3162"/>
    <w:rsid w:val="6DEA3D34"/>
    <w:rsid w:val="6E041063"/>
    <w:rsid w:val="6F3921DE"/>
    <w:rsid w:val="6F78727E"/>
    <w:rsid w:val="6F873050"/>
    <w:rsid w:val="6FAA5C3A"/>
    <w:rsid w:val="6FD10D4C"/>
    <w:rsid w:val="7003702D"/>
    <w:rsid w:val="700A103B"/>
    <w:rsid w:val="702663F5"/>
    <w:rsid w:val="70572E9C"/>
    <w:rsid w:val="719F5306"/>
    <w:rsid w:val="720F0EDE"/>
    <w:rsid w:val="72165902"/>
    <w:rsid w:val="72A92AFC"/>
    <w:rsid w:val="72AA5F3A"/>
    <w:rsid w:val="72B10F39"/>
    <w:rsid w:val="73137F9A"/>
    <w:rsid w:val="73BD08B4"/>
    <w:rsid w:val="74826C48"/>
    <w:rsid w:val="74F710CB"/>
    <w:rsid w:val="750E0A19"/>
    <w:rsid w:val="757C1CC4"/>
    <w:rsid w:val="76ED6DFD"/>
    <w:rsid w:val="773C0385"/>
    <w:rsid w:val="78100551"/>
    <w:rsid w:val="78877AD1"/>
    <w:rsid w:val="793F533F"/>
    <w:rsid w:val="796070BA"/>
    <w:rsid w:val="7A380A89"/>
    <w:rsid w:val="7ABE1DA4"/>
    <w:rsid w:val="7AC86BCE"/>
    <w:rsid w:val="7B2C12FD"/>
    <w:rsid w:val="7B416699"/>
    <w:rsid w:val="7BE32DA5"/>
    <w:rsid w:val="7C6330D4"/>
    <w:rsid w:val="7C6762F4"/>
    <w:rsid w:val="7C6B2369"/>
    <w:rsid w:val="7C757935"/>
    <w:rsid w:val="7CCF21B9"/>
    <w:rsid w:val="7CE77CAA"/>
    <w:rsid w:val="7DB44FD6"/>
    <w:rsid w:val="7E3360F2"/>
    <w:rsid w:val="7F375A6D"/>
    <w:rsid w:val="7FCE02A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nhideWhenUsed="0" w:uiPriority="99" w:semiHidden="0" w:name="heading 5"/>
    <w:lsdException w:qFormat="1" w:unhideWhenUsed="0" w:uiPriority="99" w:semiHidden="0" w:name="heading 6"/>
    <w:lsdException w:qFormat="1" w:unhideWhenUsed="0" w:uiPriority="99" w:semiHidden="0" w:name="heading 7"/>
    <w:lsdException w:qFormat="1" w:unhideWhenUsed="0" w:uiPriority="99" w:semiHidden="0" w:name="heading 8"/>
    <w:lsdException w:qFormat="1" w:unhideWhenUsed="0" w:uiPriority="99" w:semiHidden="0" w:name="heading 9"/>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qFormat="1" w:unhideWhenUsed="0" w:uiPriority="99" w:name="toc 1"/>
    <w:lsdException w:qFormat="1" w:unhideWhenUsed="0" w:uiPriority="99" w:name="toc 2"/>
    <w:lsdException w:qFormat="1" w:unhideWhenUsed="0" w:uiPriority="99" w:name="toc 3"/>
    <w:lsdException w:qFormat="1" w:unhideWhenUsed="0" w:uiPriority="99" w:name="toc 4"/>
    <w:lsdException w:qFormat="1" w:unhideWhenUsed="0" w:uiPriority="99" w:name="toc 5"/>
    <w:lsdException w:qFormat="1" w:unhideWhenUsed="0" w:uiPriority="99" w:name="toc 6"/>
    <w:lsdException w:qFormat="1" w:unhideWhenUsed="0" w:uiPriority="99" w:name="toc 7"/>
    <w:lsdException w:qFormat="1" w:unhideWhenUsed="0" w:uiPriority="99" w:name="toc 8"/>
    <w:lsdException w:qFormat="1" w:unhideWhenUsed="0" w:uiPriority="99" w:name="toc 9"/>
    <w:lsdException w:qFormat="1" w:unhideWhenUsed="0" w:uiPriority="99" w:semiHidden="0" w:name="Normal Indent"/>
    <w:lsdException w:uiPriority="99" w:name="footnote text" w:locked="1"/>
    <w:lsdException w:qFormat="1" w:unhideWhenUsed="0" w:uiPriority="99" w:name="annotation text"/>
    <w:lsdException w:qFormat="1" w:unhideWhenUsed="0" w:uiPriority="99" w:semiHidden="0" w:name="header"/>
    <w:lsdException w:qFormat="1" w:unhideWhenUsed="0" w:uiPriority="99" w:semiHidden="0" w:name="footer"/>
    <w:lsdException w:uiPriority="99" w:name="index heading" w:locked="1"/>
    <w:lsdException w:qFormat="1" w:unhideWhenUsed="0" w:uiPriority="99" w:semiHidden="0" w:name="caption"/>
    <w:lsdException w:uiPriority="99" w:name="table of figures" w:locked="1"/>
    <w:lsdException w:uiPriority="99" w:name="envelope address" w:locked="1"/>
    <w:lsdException w:uiPriority="99" w:name="envelope return" w:locked="1"/>
    <w:lsdException w:uiPriority="99" w:name="footnote reference" w:locked="1"/>
    <w:lsdException w:qFormat="1" w:unhideWhenUsed="0" w:uiPriority="99" w:name="annotation reference"/>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qFormat="1" w:unhideWhenUsed="0" w:uiPriority="0" w:semiHidden="0" w:name="toa heading" w:locked="1"/>
    <w:lsdException w:qFormat="1" w:unhideWhenUsed="0" w:uiPriority="99" w:semiHidden="0" w:name="List"/>
    <w:lsdException w:uiPriority="99" w:name="List Bullet" w:locked="1"/>
    <w:lsdException w:uiPriority="99" w:name="List Number" w:locked="1"/>
    <w:lsdException w:qFormat="1" w:unhideWhenUsed="0" w:uiPriority="99" w:semiHidden="0" w:name="List 2"/>
    <w:lsdException w:qFormat="1" w:unhideWhenUsed="0" w:uiPriority="99" w:semiHidden="0" w:name="List 3"/>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99" w:semiHidden="0" w:name="Title"/>
    <w:lsdException w:uiPriority="99" w:name="Closing" w:locked="1"/>
    <w:lsdException w:uiPriority="99" w:name="Signature" w:locked="1"/>
    <w:lsdException w:qFormat="1" w:uiPriority="1" w:semiHidden="0" w:name="Default Paragraph Font"/>
    <w:lsdException w:qFormat="1" w:unhideWhenUsed="0" w:uiPriority="99" w:semiHidden="0" w:name="Body Text"/>
    <w:lsdException w:qFormat="1" w:unhideWhenUsed="0" w:uiPriority="99" w:semiHidden="0" w:name="Body Text Indent"/>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qFormat="1" w:unhideWhenUsed="0" w:uiPriority="99" w:semiHidden="0" w:name="Date"/>
    <w:lsdException w:qFormat="1" w:unhideWhenUsed="0" w:uiPriority="99" w:semiHidden="0" w:name="Body Text First Indent"/>
    <w:lsdException w:qFormat="1" w:unhideWhenUsed="0" w:uiPriority="99" w:semiHidden="0" w:name="Body Text First Indent 2" w:locked="1"/>
    <w:lsdException w:uiPriority="99" w:name="Note Heading" w:locked="1"/>
    <w:lsdException w:qFormat="1" w:unhideWhenUsed="0" w:uiPriority="99" w:semiHidden="0" w:name="Body Text 2"/>
    <w:lsdException w:qFormat="1" w:unhideWhenUsed="0" w:uiPriority="99" w:semiHidden="0" w:name="Body Text 3"/>
    <w:lsdException w:qFormat="1" w:unhideWhenUsed="0" w:uiPriority="99" w:semiHidden="0" w:name="Body Text Indent 2"/>
    <w:lsdException w:qFormat="1" w:unhideWhenUsed="0" w:uiPriority="99" w:semiHidden="0" w:name="Body Text Indent 3"/>
    <w:lsdException w:uiPriority="99" w:name="Block Text" w:locked="1"/>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99" w:semiHidden="0" w:name="Emphasis"/>
    <w:lsdException w:qFormat="1" w:unhideWhenUsed="0" w:uiPriority="99" w:name="Document Map"/>
    <w:lsdException w:qFormat="1" w:unhideWhenUsed="0" w:uiPriority="99" w:semiHidden="0" w:name="Plain Text"/>
    <w:lsdException w:uiPriority="99" w:name="E-mail Signature" w:locked="1"/>
    <w:lsdException w:qFormat="1"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qFormat="1" w:unhideWhenUsed="0" w:uiPriority="99" w:semiHidden="0" w:name="HTML Preformatted"/>
    <w:lsdException w:uiPriority="99" w:name="HTML Sample" w:locked="1"/>
    <w:lsdException w:uiPriority="99" w:name="HTML Typewriter" w:locked="1"/>
    <w:lsdException w:uiPriority="99" w:name="HTML Variable" w:locked="1"/>
    <w:lsdException w:qFormat="1" w:uiPriority="99" w:name="Normal Table"/>
    <w:lsdException w:qFormat="1" w:unhideWhenUsed="0" w:uiPriority="99"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qFormat="1" w:unhideWhenUsed="0" w:uiPriority="99" w:semiHidden="0" w:name="Table Elegant"/>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name="Balloon Text"/>
    <w:lsdException w:qFormat="1" w:unhideWhenUsed="0" w:uiPriority="99"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b/>
      <w:bCs/>
      <w:kern w:val="2"/>
      <w:sz w:val="30"/>
      <w:szCs w:val="30"/>
      <w:lang w:val="en-US" w:eastAsia="zh-CN" w:bidi="ar-SA"/>
    </w:rPr>
  </w:style>
  <w:style w:type="paragraph" w:styleId="3">
    <w:name w:val="heading 1"/>
    <w:basedOn w:val="1"/>
    <w:next w:val="1"/>
    <w:link w:val="55"/>
    <w:qFormat/>
    <w:uiPriority w:val="99"/>
    <w:pPr>
      <w:keepNext/>
      <w:keepLines/>
      <w:widowControl/>
      <w:spacing w:after="240" w:line="240" w:lineRule="atLeast"/>
      <w:jc w:val="center"/>
      <w:outlineLvl w:val="0"/>
    </w:pPr>
    <w:rPr>
      <w:rFonts w:ascii="Garamond" w:hAnsi="Garamond" w:cs="Garamond"/>
      <w:b w:val="0"/>
      <w:bCs w:val="0"/>
      <w:smallCaps/>
      <w:spacing w:val="14"/>
      <w:kern w:val="20"/>
      <w:sz w:val="23"/>
      <w:szCs w:val="23"/>
    </w:rPr>
  </w:style>
  <w:style w:type="paragraph" w:styleId="4">
    <w:name w:val="heading 2"/>
    <w:basedOn w:val="1"/>
    <w:next w:val="1"/>
    <w:link w:val="56"/>
    <w:qFormat/>
    <w:uiPriority w:val="99"/>
    <w:pPr>
      <w:keepNext/>
      <w:keepLines/>
      <w:adjustRightInd w:val="0"/>
      <w:snapToGrid w:val="0"/>
      <w:spacing w:line="336" w:lineRule="auto"/>
      <w:ind w:firstLine="601"/>
      <w:outlineLvl w:val="1"/>
    </w:pPr>
    <w:rPr>
      <w:rFonts w:eastAsia="仿宋_GB2312"/>
      <w:kern w:val="0"/>
    </w:rPr>
  </w:style>
  <w:style w:type="paragraph" w:styleId="5">
    <w:name w:val="heading 3"/>
    <w:basedOn w:val="1"/>
    <w:next w:val="1"/>
    <w:link w:val="57"/>
    <w:qFormat/>
    <w:uiPriority w:val="99"/>
    <w:pPr>
      <w:keepNext/>
      <w:keepLines/>
      <w:adjustRightInd w:val="0"/>
      <w:snapToGrid w:val="0"/>
      <w:spacing w:line="336" w:lineRule="auto"/>
      <w:ind w:firstLine="601"/>
      <w:textAlignment w:val="baseline"/>
      <w:outlineLvl w:val="2"/>
    </w:pPr>
    <w:rPr>
      <w:rFonts w:ascii="仿宋_GB2312" w:eastAsia="仿宋_GB2312" w:cs="仿宋_GB2312"/>
      <w:kern w:val="0"/>
      <w:sz w:val="32"/>
      <w:szCs w:val="32"/>
    </w:rPr>
  </w:style>
  <w:style w:type="paragraph" w:styleId="6">
    <w:name w:val="heading 4"/>
    <w:basedOn w:val="1"/>
    <w:next w:val="1"/>
    <w:link w:val="58"/>
    <w:qFormat/>
    <w:uiPriority w:val="99"/>
    <w:pPr>
      <w:keepNext/>
      <w:keepLines/>
      <w:tabs>
        <w:tab w:val="left" w:pos="864"/>
      </w:tabs>
      <w:spacing w:before="280" w:after="290" w:line="376" w:lineRule="auto"/>
      <w:ind w:left="864" w:hanging="864"/>
      <w:outlineLvl w:val="3"/>
    </w:pPr>
    <w:rPr>
      <w:rFonts w:ascii="Arial" w:hAnsi="Arial" w:eastAsia="黑体" w:cs="Arial"/>
      <w:sz w:val="28"/>
      <w:szCs w:val="28"/>
    </w:rPr>
  </w:style>
  <w:style w:type="paragraph" w:styleId="7">
    <w:name w:val="heading 5"/>
    <w:basedOn w:val="1"/>
    <w:next w:val="1"/>
    <w:link w:val="59"/>
    <w:qFormat/>
    <w:uiPriority w:val="99"/>
    <w:pPr>
      <w:keepNext/>
      <w:keepLines/>
      <w:tabs>
        <w:tab w:val="left" w:pos="1008"/>
      </w:tabs>
      <w:spacing w:before="280" w:after="290" w:line="376" w:lineRule="auto"/>
      <w:ind w:left="1008" w:hanging="1008"/>
      <w:outlineLvl w:val="4"/>
    </w:pPr>
    <w:rPr>
      <w:sz w:val="28"/>
      <w:szCs w:val="28"/>
    </w:rPr>
  </w:style>
  <w:style w:type="paragraph" w:styleId="8">
    <w:name w:val="heading 6"/>
    <w:basedOn w:val="1"/>
    <w:next w:val="1"/>
    <w:link w:val="60"/>
    <w:qFormat/>
    <w:uiPriority w:val="99"/>
    <w:pPr>
      <w:keepNext/>
      <w:keepLines/>
      <w:tabs>
        <w:tab w:val="left" w:pos="1152"/>
      </w:tabs>
      <w:spacing w:before="240" w:after="64" w:line="320" w:lineRule="auto"/>
      <w:ind w:left="1152" w:hanging="1152"/>
      <w:outlineLvl w:val="5"/>
    </w:pPr>
    <w:rPr>
      <w:rFonts w:ascii="Arial" w:hAnsi="Arial" w:eastAsia="黑体" w:cs="Arial"/>
      <w:sz w:val="24"/>
      <w:szCs w:val="24"/>
    </w:rPr>
  </w:style>
  <w:style w:type="paragraph" w:styleId="9">
    <w:name w:val="heading 7"/>
    <w:basedOn w:val="1"/>
    <w:next w:val="1"/>
    <w:link w:val="61"/>
    <w:qFormat/>
    <w:uiPriority w:val="99"/>
    <w:pPr>
      <w:keepNext/>
      <w:keepLines/>
      <w:tabs>
        <w:tab w:val="left" w:pos="1296"/>
      </w:tabs>
      <w:spacing w:before="240" w:after="64" w:line="320" w:lineRule="auto"/>
      <w:ind w:left="1296" w:hanging="1296"/>
      <w:outlineLvl w:val="6"/>
    </w:pPr>
    <w:rPr>
      <w:sz w:val="24"/>
      <w:szCs w:val="24"/>
    </w:rPr>
  </w:style>
  <w:style w:type="paragraph" w:styleId="10">
    <w:name w:val="heading 8"/>
    <w:basedOn w:val="1"/>
    <w:next w:val="1"/>
    <w:link w:val="62"/>
    <w:qFormat/>
    <w:uiPriority w:val="99"/>
    <w:pPr>
      <w:keepNext/>
      <w:keepLines/>
      <w:tabs>
        <w:tab w:val="left" w:pos="1440"/>
      </w:tabs>
      <w:spacing w:before="240" w:after="64" w:line="320" w:lineRule="auto"/>
      <w:ind w:left="1440" w:hanging="1440"/>
      <w:outlineLvl w:val="7"/>
    </w:pPr>
    <w:rPr>
      <w:rFonts w:ascii="Arial" w:hAnsi="Arial" w:eastAsia="黑体" w:cs="Arial"/>
      <w:b w:val="0"/>
      <w:bCs w:val="0"/>
      <w:sz w:val="24"/>
      <w:szCs w:val="24"/>
    </w:rPr>
  </w:style>
  <w:style w:type="paragraph" w:styleId="11">
    <w:name w:val="heading 9"/>
    <w:basedOn w:val="1"/>
    <w:next w:val="1"/>
    <w:link w:val="63"/>
    <w:qFormat/>
    <w:uiPriority w:val="99"/>
    <w:pPr>
      <w:keepNext/>
      <w:keepLines/>
      <w:tabs>
        <w:tab w:val="left" w:pos="1584"/>
      </w:tabs>
      <w:spacing w:before="240" w:after="64" w:line="320" w:lineRule="auto"/>
      <w:ind w:left="1584" w:hanging="1584"/>
      <w:outlineLvl w:val="8"/>
    </w:pPr>
    <w:rPr>
      <w:rFonts w:ascii="Arial" w:hAnsi="Arial" w:eastAsia="黑体" w:cs="Arial"/>
      <w:b w:val="0"/>
      <w:bCs w:val="0"/>
      <w:sz w:val="21"/>
      <w:szCs w:val="21"/>
    </w:rPr>
  </w:style>
  <w:style w:type="character" w:default="1" w:styleId="48">
    <w:name w:val="Default Paragraph Font"/>
    <w:unhideWhenUsed/>
    <w:qFormat/>
    <w:uiPriority w:val="1"/>
  </w:style>
  <w:style w:type="table" w:default="1" w:styleId="45">
    <w:name w:val="Normal Table"/>
    <w:semiHidden/>
    <w:unhideWhenUsed/>
    <w:qFormat/>
    <w:uiPriority w:val="99"/>
    <w:tblPr>
      <w:tblLayout w:type="fixed"/>
      <w:tblCellMar>
        <w:top w:w="0" w:type="dxa"/>
        <w:left w:w="108" w:type="dxa"/>
        <w:bottom w:w="0" w:type="dxa"/>
        <w:right w:w="108" w:type="dxa"/>
      </w:tblCellMar>
    </w:tblPr>
  </w:style>
  <w:style w:type="paragraph" w:styleId="2">
    <w:name w:val="toa heading"/>
    <w:basedOn w:val="1"/>
    <w:next w:val="1"/>
    <w:qFormat/>
    <w:locked/>
    <w:uiPriority w:val="0"/>
    <w:rPr>
      <w:rFonts w:ascii="Arial" w:hAnsi="Arial"/>
    </w:rPr>
  </w:style>
  <w:style w:type="paragraph" w:styleId="12">
    <w:name w:val="List 3"/>
    <w:basedOn w:val="1"/>
    <w:qFormat/>
    <w:uiPriority w:val="99"/>
    <w:pPr>
      <w:ind w:left="100" w:leftChars="400" w:hanging="200" w:hangingChars="200"/>
    </w:pPr>
    <w:rPr>
      <w:b w:val="0"/>
      <w:bCs w:val="0"/>
      <w:sz w:val="21"/>
      <w:szCs w:val="21"/>
    </w:rPr>
  </w:style>
  <w:style w:type="paragraph" w:styleId="13">
    <w:name w:val="toc 7"/>
    <w:basedOn w:val="1"/>
    <w:next w:val="1"/>
    <w:link w:val="212"/>
    <w:semiHidden/>
    <w:qFormat/>
    <w:uiPriority w:val="99"/>
    <w:pPr>
      <w:ind w:left="1260" w:firstLine="200" w:firstLineChars="200"/>
      <w:jc w:val="left"/>
    </w:pPr>
    <w:rPr>
      <w:b w:val="0"/>
      <w:bCs w:val="0"/>
      <w:sz w:val="18"/>
      <w:szCs w:val="18"/>
    </w:rPr>
  </w:style>
  <w:style w:type="paragraph" w:styleId="14">
    <w:name w:val="Normal Indent"/>
    <w:basedOn w:val="1"/>
    <w:qFormat/>
    <w:uiPriority w:val="99"/>
    <w:pPr>
      <w:ind w:firstLine="420"/>
    </w:pPr>
    <w:rPr>
      <w:b w:val="0"/>
      <w:bCs w:val="0"/>
      <w:sz w:val="21"/>
      <w:szCs w:val="21"/>
    </w:rPr>
  </w:style>
  <w:style w:type="paragraph" w:styleId="15">
    <w:name w:val="caption"/>
    <w:basedOn w:val="1"/>
    <w:next w:val="1"/>
    <w:qFormat/>
    <w:uiPriority w:val="99"/>
    <w:rPr>
      <w:rFonts w:ascii="Arial" w:hAnsi="Arial" w:eastAsia="黑体" w:cs="Arial"/>
      <w:b w:val="0"/>
      <w:bCs w:val="0"/>
      <w:sz w:val="20"/>
      <w:szCs w:val="20"/>
    </w:rPr>
  </w:style>
  <w:style w:type="paragraph" w:styleId="16">
    <w:name w:val="Document Map"/>
    <w:basedOn w:val="1"/>
    <w:link w:val="69"/>
    <w:semiHidden/>
    <w:qFormat/>
    <w:uiPriority w:val="99"/>
    <w:pPr>
      <w:shd w:val="clear" w:color="auto" w:fill="000080"/>
    </w:pPr>
  </w:style>
  <w:style w:type="paragraph" w:styleId="17">
    <w:name w:val="annotation text"/>
    <w:basedOn w:val="1"/>
    <w:link w:val="65"/>
    <w:semiHidden/>
    <w:qFormat/>
    <w:uiPriority w:val="99"/>
    <w:pPr>
      <w:adjustRightInd w:val="0"/>
      <w:spacing w:line="360" w:lineRule="atLeast"/>
      <w:jc w:val="left"/>
      <w:textAlignment w:val="baseline"/>
    </w:pPr>
    <w:rPr>
      <w:b w:val="0"/>
      <w:bCs w:val="0"/>
      <w:kern w:val="0"/>
      <w:sz w:val="24"/>
      <w:szCs w:val="24"/>
    </w:rPr>
  </w:style>
  <w:style w:type="paragraph" w:styleId="18">
    <w:name w:val="Body Text 3"/>
    <w:basedOn w:val="1"/>
    <w:link w:val="70"/>
    <w:qFormat/>
    <w:uiPriority w:val="99"/>
    <w:pPr>
      <w:spacing w:after="120"/>
    </w:pPr>
    <w:rPr>
      <w:sz w:val="16"/>
      <w:szCs w:val="16"/>
    </w:rPr>
  </w:style>
  <w:style w:type="paragraph" w:styleId="19">
    <w:name w:val="Body Text"/>
    <w:basedOn w:val="1"/>
    <w:link w:val="64"/>
    <w:qFormat/>
    <w:uiPriority w:val="99"/>
    <w:pPr>
      <w:spacing w:after="120"/>
    </w:pPr>
    <w:rPr>
      <w:b w:val="0"/>
      <w:bCs w:val="0"/>
      <w:sz w:val="21"/>
      <w:szCs w:val="21"/>
    </w:rPr>
  </w:style>
  <w:style w:type="paragraph" w:styleId="20">
    <w:name w:val="Body Text Indent"/>
    <w:basedOn w:val="1"/>
    <w:link w:val="71"/>
    <w:qFormat/>
    <w:uiPriority w:val="99"/>
    <w:pPr>
      <w:ind w:firstLine="555"/>
    </w:pPr>
    <w:rPr>
      <w:rFonts w:ascii="仿宋_GB2312" w:eastAsia="仿宋_GB2312" w:cs="仿宋_GB2312"/>
      <w:b w:val="0"/>
      <w:bCs w:val="0"/>
      <w:sz w:val="28"/>
      <w:szCs w:val="28"/>
    </w:rPr>
  </w:style>
  <w:style w:type="paragraph" w:styleId="21">
    <w:name w:val="List 2"/>
    <w:basedOn w:val="1"/>
    <w:qFormat/>
    <w:uiPriority w:val="99"/>
    <w:pPr>
      <w:ind w:left="100" w:leftChars="200" w:hanging="200" w:hangingChars="200"/>
    </w:pPr>
    <w:rPr>
      <w:b w:val="0"/>
      <w:bCs w:val="0"/>
      <w:sz w:val="21"/>
      <w:szCs w:val="21"/>
    </w:rPr>
  </w:style>
  <w:style w:type="paragraph" w:styleId="22">
    <w:name w:val="toc 5"/>
    <w:basedOn w:val="1"/>
    <w:next w:val="1"/>
    <w:semiHidden/>
    <w:qFormat/>
    <w:uiPriority w:val="99"/>
    <w:pPr>
      <w:ind w:left="840" w:firstLine="200" w:firstLineChars="200"/>
      <w:jc w:val="left"/>
    </w:pPr>
    <w:rPr>
      <w:b w:val="0"/>
      <w:bCs w:val="0"/>
      <w:sz w:val="18"/>
      <w:szCs w:val="18"/>
    </w:rPr>
  </w:style>
  <w:style w:type="paragraph" w:styleId="23">
    <w:name w:val="toc 3"/>
    <w:basedOn w:val="1"/>
    <w:next w:val="1"/>
    <w:semiHidden/>
    <w:qFormat/>
    <w:uiPriority w:val="99"/>
    <w:pPr>
      <w:tabs>
        <w:tab w:val="right" w:leader="dot" w:pos="9288"/>
      </w:tabs>
      <w:ind w:left="420" w:leftChars="200"/>
    </w:pPr>
    <w:rPr>
      <w:b w:val="0"/>
      <w:bCs w:val="0"/>
      <w:sz w:val="21"/>
      <w:szCs w:val="21"/>
    </w:rPr>
  </w:style>
  <w:style w:type="paragraph" w:styleId="24">
    <w:name w:val="Plain Text"/>
    <w:basedOn w:val="1"/>
    <w:link w:val="72"/>
    <w:qFormat/>
    <w:uiPriority w:val="99"/>
    <w:rPr>
      <w:rFonts w:ascii="宋体" w:hAnsi="Courier New" w:cs="宋体"/>
      <w:b w:val="0"/>
      <w:bCs w:val="0"/>
      <w:sz w:val="24"/>
      <w:szCs w:val="24"/>
    </w:rPr>
  </w:style>
  <w:style w:type="paragraph" w:styleId="25">
    <w:name w:val="toc 8"/>
    <w:basedOn w:val="1"/>
    <w:next w:val="1"/>
    <w:semiHidden/>
    <w:qFormat/>
    <w:uiPriority w:val="99"/>
    <w:pPr>
      <w:ind w:left="1470" w:firstLine="200" w:firstLineChars="200"/>
      <w:jc w:val="left"/>
    </w:pPr>
    <w:rPr>
      <w:b w:val="0"/>
      <w:bCs w:val="0"/>
      <w:sz w:val="18"/>
      <w:szCs w:val="18"/>
    </w:rPr>
  </w:style>
  <w:style w:type="paragraph" w:styleId="26">
    <w:name w:val="Date"/>
    <w:basedOn w:val="1"/>
    <w:next w:val="1"/>
    <w:link w:val="73"/>
    <w:qFormat/>
    <w:uiPriority w:val="99"/>
    <w:pPr>
      <w:adjustRightInd w:val="0"/>
      <w:spacing w:line="360" w:lineRule="atLeast"/>
      <w:textAlignment w:val="baseline"/>
    </w:pPr>
    <w:rPr>
      <w:rFonts w:ascii="宋体" w:cs="宋体"/>
      <w:color w:val="0000FF"/>
      <w:kern w:val="0"/>
      <w:sz w:val="24"/>
      <w:szCs w:val="24"/>
    </w:rPr>
  </w:style>
  <w:style w:type="paragraph" w:styleId="27">
    <w:name w:val="Body Text Indent 2"/>
    <w:basedOn w:val="1"/>
    <w:link w:val="74"/>
    <w:qFormat/>
    <w:uiPriority w:val="99"/>
    <w:pPr>
      <w:spacing w:after="120" w:line="480" w:lineRule="auto"/>
      <w:ind w:left="420" w:leftChars="200"/>
    </w:pPr>
  </w:style>
  <w:style w:type="paragraph" w:styleId="28">
    <w:name w:val="Balloon Text"/>
    <w:basedOn w:val="1"/>
    <w:link w:val="75"/>
    <w:semiHidden/>
    <w:qFormat/>
    <w:uiPriority w:val="99"/>
    <w:rPr>
      <w:rFonts w:ascii="Calibri" w:hAnsi="Calibri" w:cs="Calibri"/>
      <w:b w:val="0"/>
      <w:bCs w:val="0"/>
      <w:sz w:val="18"/>
      <w:szCs w:val="18"/>
    </w:rPr>
  </w:style>
  <w:style w:type="paragraph" w:styleId="29">
    <w:name w:val="footer"/>
    <w:basedOn w:val="1"/>
    <w:link w:val="76"/>
    <w:qFormat/>
    <w:uiPriority w:val="99"/>
    <w:pPr>
      <w:tabs>
        <w:tab w:val="center" w:pos="4153"/>
        <w:tab w:val="right" w:pos="8306"/>
      </w:tabs>
      <w:adjustRightInd w:val="0"/>
      <w:snapToGrid w:val="0"/>
      <w:ind w:firstLine="601"/>
      <w:jc w:val="left"/>
      <w:textAlignment w:val="baseline"/>
    </w:pPr>
    <w:rPr>
      <w:rFonts w:ascii="仿宋_GB2312" w:eastAsia="仿宋_GB2312" w:cs="仿宋_GB2312"/>
      <w:b w:val="0"/>
      <w:bCs w:val="0"/>
      <w:kern w:val="0"/>
      <w:sz w:val="18"/>
      <w:szCs w:val="18"/>
    </w:rPr>
  </w:style>
  <w:style w:type="paragraph" w:styleId="30">
    <w:name w:val="header"/>
    <w:basedOn w:val="1"/>
    <w:link w:val="77"/>
    <w:qFormat/>
    <w:uiPriority w:val="99"/>
    <w:pPr>
      <w:pBdr>
        <w:bottom w:val="single" w:color="auto" w:sz="6" w:space="1"/>
      </w:pBdr>
      <w:tabs>
        <w:tab w:val="center" w:pos="4153"/>
        <w:tab w:val="right" w:pos="8306"/>
      </w:tabs>
      <w:adjustRightInd w:val="0"/>
      <w:snapToGrid w:val="0"/>
      <w:ind w:firstLine="601"/>
      <w:jc w:val="center"/>
      <w:textAlignment w:val="baseline"/>
    </w:pPr>
    <w:rPr>
      <w:rFonts w:ascii="仿宋_GB2312" w:eastAsia="仿宋_GB2312" w:cs="仿宋_GB2312"/>
      <w:b w:val="0"/>
      <w:bCs w:val="0"/>
      <w:kern w:val="0"/>
      <w:sz w:val="18"/>
      <w:szCs w:val="18"/>
    </w:rPr>
  </w:style>
  <w:style w:type="paragraph" w:styleId="31">
    <w:name w:val="toc 1"/>
    <w:basedOn w:val="1"/>
    <w:next w:val="1"/>
    <w:semiHidden/>
    <w:qFormat/>
    <w:uiPriority w:val="99"/>
    <w:pPr>
      <w:tabs>
        <w:tab w:val="right" w:leader="dot" w:pos="9060"/>
      </w:tabs>
      <w:snapToGrid w:val="0"/>
      <w:spacing w:beforeLines="10" w:afterLines="10" w:line="360" w:lineRule="auto"/>
      <w:jc w:val="left"/>
    </w:pPr>
    <w:rPr>
      <w:rFonts w:ascii="宋体" w:hAnsi="宋体" w:cs="宋体"/>
      <w:caps/>
      <w:smallCaps/>
      <w:color w:val="FF0000"/>
      <w:sz w:val="24"/>
      <w:szCs w:val="24"/>
    </w:rPr>
  </w:style>
  <w:style w:type="paragraph" w:styleId="32">
    <w:name w:val="toc 4"/>
    <w:basedOn w:val="1"/>
    <w:next w:val="1"/>
    <w:semiHidden/>
    <w:qFormat/>
    <w:uiPriority w:val="99"/>
    <w:pPr>
      <w:ind w:left="1260" w:leftChars="600"/>
    </w:pPr>
    <w:rPr>
      <w:b w:val="0"/>
      <w:bCs w:val="0"/>
      <w:sz w:val="21"/>
      <w:szCs w:val="21"/>
    </w:rPr>
  </w:style>
  <w:style w:type="paragraph" w:styleId="33">
    <w:name w:val="List"/>
    <w:basedOn w:val="1"/>
    <w:qFormat/>
    <w:uiPriority w:val="99"/>
    <w:pPr>
      <w:ind w:left="200" w:hanging="200" w:hangingChars="200"/>
    </w:pPr>
    <w:rPr>
      <w:b w:val="0"/>
      <w:bCs w:val="0"/>
      <w:sz w:val="21"/>
      <w:szCs w:val="21"/>
    </w:rPr>
  </w:style>
  <w:style w:type="paragraph" w:styleId="34">
    <w:name w:val="toc 6"/>
    <w:basedOn w:val="1"/>
    <w:next w:val="1"/>
    <w:semiHidden/>
    <w:qFormat/>
    <w:uiPriority w:val="99"/>
    <w:pPr>
      <w:ind w:left="1050" w:firstLine="200" w:firstLineChars="200"/>
      <w:jc w:val="left"/>
    </w:pPr>
    <w:rPr>
      <w:b w:val="0"/>
      <w:bCs w:val="0"/>
      <w:sz w:val="18"/>
      <w:szCs w:val="18"/>
    </w:rPr>
  </w:style>
  <w:style w:type="paragraph" w:styleId="35">
    <w:name w:val="Body Text Indent 3"/>
    <w:basedOn w:val="1"/>
    <w:link w:val="78"/>
    <w:qFormat/>
    <w:uiPriority w:val="99"/>
    <w:pPr>
      <w:spacing w:after="120"/>
      <w:ind w:left="420" w:leftChars="200"/>
    </w:pPr>
    <w:rPr>
      <w:sz w:val="16"/>
      <w:szCs w:val="16"/>
    </w:rPr>
  </w:style>
  <w:style w:type="paragraph" w:styleId="36">
    <w:name w:val="toc 2"/>
    <w:basedOn w:val="1"/>
    <w:next w:val="1"/>
    <w:semiHidden/>
    <w:qFormat/>
    <w:uiPriority w:val="99"/>
    <w:pPr>
      <w:ind w:left="420" w:leftChars="200"/>
    </w:pPr>
    <w:rPr>
      <w:b w:val="0"/>
      <w:bCs w:val="0"/>
      <w:sz w:val="21"/>
      <w:szCs w:val="21"/>
    </w:rPr>
  </w:style>
  <w:style w:type="paragraph" w:styleId="37">
    <w:name w:val="toc 9"/>
    <w:basedOn w:val="1"/>
    <w:next w:val="1"/>
    <w:semiHidden/>
    <w:qFormat/>
    <w:uiPriority w:val="99"/>
    <w:pPr>
      <w:ind w:left="1680" w:firstLine="200" w:firstLineChars="200"/>
      <w:jc w:val="left"/>
    </w:pPr>
    <w:rPr>
      <w:b w:val="0"/>
      <w:bCs w:val="0"/>
      <w:sz w:val="18"/>
      <w:szCs w:val="18"/>
    </w:rPr>
  </w:style>
  <w:style w:type="paragraph" w:styleId="38">
    <w:name w:val="Body Text 2"/>
    <w:basedOn w:val="1"/>
    <w:link w:val="79"/>
    <w:qFormat/>
    <w:uiPriority w:val="99"/>
    <w:rPr>
      <w:rFonts w:ascii="仿宋_GB2312" w:hAnsi="宋体" w:eastAsia="仿宋_GB2312" w:cs="仿宋_GB2312"/>
      <w:b w:val="0"/>
      <w:bCs w:val="0"/>
      <w:sz w:val="28"/>
      <w:szCs w:val="28"/>
    </w:rPr>
  </w:style>
  <w:style w:type="paragraph" w:styleId="39">
    <w:name w:val="HTML Preformatted"/>
    <w:basedOn w:val="1"/>
    <w:link w:val="80"/>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b w:val="0"/>
      <w:bCs w:val="0"/>
      <w:kern w:val="0"/>
      <w:sz w:val="24"/>
      <w:szCs w:val="24"/>
    </w:rPr>
  </w:style>
  <w:style w:type="paragraph" w:styleId="40">
    <w:name w:val="Normal (Web)"/>
    <w:basedOn w:val="1"/>
    <w:qFormat/>
    <w:uiPriority w:val="99"/>
    <w:rPr>
      <w:b w:val="0"/>
      <w:bCs w:val="0"/>
      <w:sz w:val="24"/>
      <w:szCs w:val="24"/>
    </w:rPr>
  </w:style>
  <w:style w:type="paragraph" w:styleId="41">
    <w:name w:val="Title"/>
    <w:basedOn w:val="1"/>
    <w:next w:val="1"/>
    <w:link w:val="81"/>
    <w:qFormat/>
    <w:uiPriority w:val="99"/>
    <w:pPr>
      <w:numPr>
        <w:ilvl w:val="0"/>
        <w:numId w:val="1"/>
      </w:numPr>
      <w:spacing w:before="160" w:after="40" w:line="240" w:lineRule="atLeast"/>
      <w:jc w:val="left"/>
      <w:outlineLvl w:val="0"/>
    </w:pPr>
    <w:rPr>
      <w:rFonts w:ascii="Arial" w:hAnsi="Arial" w:cs="Arial"/>
      <w:sz w:val="32"/>
      <w:szCs w:val="32"/>
    </w:rPr>
  </w:style>
  <w:style w:type="paragraph" w:styleId="42">
    <w:name w:val="annotation subject"/>
    <w:basedOn w:val="17"/>
    <w:next w:val="17"/>
    <w:link w:val="165"/>
    <w:semiHidden/>
    <w:qFormat/>
    <w:uiPriority w:val="99"/>
    <w:pPr>
      <w:adjustRightInd/>
      <w:spacing w:line="240" w:lineRule="auto"/>
      <w:textAlignment w:val="auto"/>
    </w:pPr>
    <w:rPr>
      <w:b/>
      <w:bCs/>
      <w:kern w:val="2"/>
      <w:sz w:val="21"/>
      <w:szCs w:val="21"/>
    </w:rPr>
  </w:style>
  <w:style w:type="paragraph" w:styleId="43">
    <w:name w:val="Body Text First Indent"/>
    <w:basedOn w:val="19"/>
    <w:link w:val="67"/>
    <w:qFormat/>
    <w:uiPriority w:val="99"/>
    <w:pPr>
      <w:ind w:firstLine="420"/>
    </w:pPr>
  </w:style>
  <w:style w:type="paragraph" w:styleId="44">
    <w:name w:val="Body Text First Indent 2"/>
    <w:basedOn w:val="20"/>
    <w:qFormat/>
    <w:locked/>
    <w:uiPriority w:val="99"/>
    <w:pPr>
      <w:tabs>
        <w:tab w:val="left" w:pos="0"/>
      </w:tabs>
      <w:overflowPunct w:val="0"/>
      <w:spacing w:line="500" w:lineRule="exact"/>
      <w:ind w:firstLine="567"/>
    </w:pPr>
    <w:rPr>
      <w:rFonts w:eastAsia="Arial Unicode MS"/>
      <w:sz w:val="28"/>
      <w:szCs w:val="28"/>
    </w:rPr>
  </w:style>
  <w:style w:type="table" w:styleId="46">
    <w:name w:val="Table Grid"/>
    <w:basedOn w:val="45"/>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table" w:styleId="47">
    <w:name w:val="Table Elegant"/>
    <w:basedOn w:val="45"/>
    <w:qFormat/>
    <w:uiPriority w:val="99"/>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
    <w:tblStylePr w:type="firstRow">
      <w:rPr>
        <w:rFonts w:cs="Times New Roman"/>
        <w:caps/>
        <w:color w:val="auto"/>
      </w:rPr>
      <w:tblPr>
        <w:tblLayout w:type="fixed"/>
      </w:tblPr>
      <w:tcPr>
        <w:tcBorders>
          <w:tl2br w:val="nil"/>
          <w:tr2bl w:val="nil"/>
        </w:tcBorders>
      </w:tcPr>
    </w:tblStylePr>
  </w:style>
  <w:style w:type="character" w:styleId="49">
    <w:name w:val="Strong"/>
    <w:basedOn w:val="48"/>
    <w:qFormat/>
    <w:uiPriority w:val="99"/>
    <w:rPr>
      <w:rFonts w:cs="Times New Roman"/>
      <w:b/>
      <w:bCs/>
    </w:rPr>
  </w:style>
  <w:style w:type="character" w:styleId="50">
    <w:name w:val="page number"/>
    <w:basedOn w:val="48"/>
    <w:qFormat/>
    <w:uiPriority w:val="99"/>
    <w:rPr>
      <w:rFonts w:cs="Times New Roman"/>
    </w:rPr>
  </w:style>
  <w:style w:type="character" w:styleId="51">
    <w:name w:val="FollowedHyperlink"/>
    <w:basedOn w:val="48"/>
    <w:qFormat/>
    <w:uiPriority w:val="99"/>
    <w:rPr>
      <w:rFonts w:cs="Times New Roman"/>
      <w:color w:val="800080"/>
      <w:u w:val="single"/>
    </w:rPr>
  </w:style>
  <w:style w:type="character" w:styleId="52">
    <w:name w:val="Emphasis"/>
    <w:basedOn w:val="48"/>
    <w:qFormat/>
    <w:uiPriority w:val="99"/>
    <w:rPr>
      <w:rFonts w:cs="Times New Roman"/>
      <w:i/>
      <w:iCs/>
    </w:rPr>
  </w:style>
  <w:style w:type="character" w:styleId="53">
    <w:name w:val="Hyperlink"/>
    <w:basedOn w:val="48"/>
    <w:qFormat/>
    <w:uiPriority w:val="99"/>
    <w:rPr>
      <w:rFonts w:cs="Times New Roman"/>
      <w:color w:val="0000FF"/>
      <w:u w:val="single"/>
    </w:rPr>
  </w:style>
  <w:style w:type="character" w:styleId="54">
    <w:name w:val="annotation reference"/>
    <w:basedOn w:val="48"/>
    <w:semiHidden/>
    <w:qFormat/>
    <w:uiPriority w:val="99"/>
    <w:rPr>
      <w:rFonts w:cs="Times New Roman"/>
      <w:sz w:val="21"/>
      <w:szCs w:val="21"/>
    </w:rPr>
  </w:style>
  <w:style w:type="character" w:customStyle="1" w:styleId="55">
    <w:name w:val="标题 1 Char1"/>
    <w:basedOn w:val="48"/>
    <w:link w:val="3"/>
    <w:qFormat/>
    <w:locked/>
    <w:uiPriority w:val="99"/>
    <w:rPr>
      <w:rFonts w:ascii="Garamond" w:hAnsi="Garamond" w:eastAsia="宋体" w:cs="Garamond"/>
      <w:smallCaps/>
      <w:spacing w:val="14"/>
      <w:kern w:val="20"/>
      <w:sz w:val="23"/>
      <w:szCs w:val="23"/>
      <w:lang w:val="en-US" w:eastAsia="zh-CN"/>
    </w:rPr>
  </w:style>
  <w:style w:type="character" w:customStyle="1" w:styleId="56">
    <w:name w:val="标题 2 Char"/>
    <w:basedOn w:val="48"/>
    <w:link w:val="4"/>
    <w:qFormat/>
    <w:locked/>
    <w:uiPriority w:val="99"/>
    <w:rPr>
      <w:rFonts w:eastAsia="仿宋_GB2312" w:cs="Times New Roman"/>
      <w:b/>
      <w:bCs/>
      <w:sz w:val="30"/>
      <w:szCs w:val="30"/>
      <w:lang w:val="en-US" w:eastAsia="zh-CN"/>
    </w:rPr>
  </w:style>
  <w:style w:type="character" w:customStyle="1" w:styleId="57">
    <w:name w:val="标题 3 Char"/>
    <w:basedOn w:val="48"/>
    <w:link w:val="5"/>
    <w:semiHidden/>
    <w:qFormat/>
    <w:locked/>
    <w:uiPriority w:val="99"/>
    <w:rPr>
      <w:rFonts w:cs="Times New Roman"/>
      <w:b/>
      <w:bCs/>
      <w:sz w:val="32"/>
      <w:szCs w:val="32"/>
    </w:rPr>
  </w:style>
  <w:style w:type="character" w:customStyle="1" w:styleId="58">
    <w:name w:val="标题 4 Char"/>
    <w:basedOn w:val="48"/>
    <w:link w:val="6"/>
    <w:qFormat/>
    <w:locked/>
    <w:uiPriority w:val="99"/>
    <w:rPr>
      <w:rFonts w:ascii="Arial" w:hAnsi="Arial" w:eastAsia="黑体" w:cs="Arial"/>
      <w:b/>
      <w:bCs/>
      <w:kern w:val="2"/>
      <w:sz w:val="28"/>
      <w:szCs w:val="28"/>
      <w:lang w:val="en-US" w:eastAsia="zh-CN"/>
    </w:rPr>
  </w:style>
  <w:style w:type="character" w:customStyle="1" w:styleId="59">
    <w:name w:val="标题 5 Char"/>
    <w:basedOn w:val="48"/>
    <w:link w:val="7"/>
    <w:qFormat/>
    <w:locked/>
    <w:uiPriority w:val="99"/>
    <w:rPr>
      <w:rFonts w:eastAsia="宋体" w:cs="Times New Roman"/>
      <w:b/>
      <w:bCs/>
      <w:kern w:val="2"/>
      <w:sz w:val="28"/>
      <w:szCs w:val="28"/>
      <w:lang w:val="en-US" w:eastAsia="zh-CN"/>
    </w:rPr>
  </w:style>
  <w:style w:type="character" w:customStyle="1" w:styleId="60">
    <w:name w:val="标题 6 Char"/>
    <w:basedOn w:val="48"/>
    <w:link w:val="8"/>
    <w:qFormat/>
    <w:locked/>
    <w:uiPriority w:val="99"/>
    <w:rPr>
      <w:rFonts w:ascii="Arial" w:hAnsi="Arial" w:eastAsia="黑体" w:cs="Arial"/>
      <w:b/>
      <w:bCs/>
      <w:kern w:val="2"/>
      <w:sz w:val="24"/>
      <w:szCs w:val="24"/>
      <w:lang w:val="en-US" w:eastAsia="zh-CN"/>
    </w:rPr>
  </w:style>
  <w:style w:type="character" w:customStyle="1" w:styleId="61">
    <w:name w:val="标题 7 Char"/>
    <w:basedOn w:val="48"/>
    <w:link w:val="9"/>
    <w:qFormat/>
    <w:locked/>
    <w:uiPriority w:val="99"/>
    <w:rPr>
      <w:rFonts w:eastAsia="宋体" w:cs="Times New Roman"/>
      <w:b/>
      <w:bCs/>
      <w:kern w:val="2"/>
      <w:sz w:val="24"/>
      <w:szCs w:val="24"/>
      <w:lang w:val="en-US" w:eastAsia="zh-CN"/>
    </w:rPr>
  </w:style>
  <w:style w:type="character" w:customStyle="1" w:styleId="62">
    <w:name w:val="标题 8 Char"/>
    <w:basedOn w:val="48"/>
    <w:link w:val="10"/>
    <w:qFormat/>
    <w:locked/>
    <w:uiPriority w:val="99"/>
    <w:rPr>
      <w:rFonts w:ascii="Arial" w:hAnsi="Arial" w:eastAsia="黑体" w:cs="Arial"/>
      <w:kern w:val="2"/>
      <w:sz w:val="24"/>
      <w:szCs w:val="24"/>
      <w:lang w:val="en-US" w:eastAsia="zh-CN"/>
    </w:rPr>
  </w:style>
  <w:style w:type="character" w:customStyle="1" w:styleId="63">
    <w:name w:val="标题 9 Char"/>
    <w:basedOn w:val="48"/>
    <w:link w:val="11"/>
    <w:qFormat/>
    <w:locked/>
    <w:uiPriority w:val="99"/>
    <w:rPr>
      <w:rFonts w:ascii="Arial" w:hAnsi="Arial" w:eastAsia="黑体" w:cs="Arial"/>
      <w:kern w:val="2"/>
      <w:sz w:val="21"/>
      <w:szCs w:val="21"/>
      <w:lang w:val="en-US" w:eastAsia="zh-CN"/>
    </w:rPr>
  </w:style>
  <w:style w:type="character" w:customStyle="1" w:styleId="64">
    <w:name w:val="正文文本 Char"/>
    <w:basedOn w:val="48"/>
    <w:link w:val="19"/>
    <w:qFormat/>
    <w:locked/>
    <w:uiPriority w:val="99"/>
    <w:rPr>
      <w:rFonts w:cs="Times New Roman"/>
      <w:kern w:val="2"/>
      <w:sz w:val="21"/>
      <w:szCs w:val="21"/>
    </w:rPr>
  </w:style>
  <w:style w:type="character" w:customStyle="1" w:styleId="65">
    <w:name w:val="批注文字 Char"/>
    <w:basedOn w:val="48"/>
    <w:link w:val="17"/>
    <w:qFormat/>
    <w:locked/>
    <w:uiPriority w:val="99"/>
    <w:rPr>
      <w:rFonts w:eastAsia="宋体" w:cs="Times New Roman"/>
      <w:sz w:val="24"/>
      <w:szCs w:val="24"/>
      <w:lang w:val="en-US" w:eastAsia="zh-CN"/>
    </w:rPr>
  </w:style>
  <w:style w:type="character" w:customStyle="1" w:styleId="66">
    <w:name w:val="Comment Subject Char"/>
    <w:basedOn w:val="65"/>
    <w:link w:val="42"/>
    <w:semiHidden/>
    <w:qFormat/>
    <w:locked/>
    <w:uiPriority w:val="99"/>
    <w:rPr>
      <w:b/>
      <w:bCs/>
      <w:sz w:val="30"/>
      <w:szCs w:val="30"/>
    </w:rPr>
  </w:style>
  <w:style w:type="character" w:customStyle="1" w:styleId="67">
    <w:name w:val="正文首行缩进 Char"/>
    <w:basedOn w:val="68"/>
    <w:link w:val="43"/>
    <w:qFormat/>
    <w:locked/>
    <w:uiPriority w:val="99"/>
  </w:style>
  <w:style w:type="character" w:customStyle="1" w:styleId="68">
    <w:name w:val="Char Char6"/>
    <w:basedOn w:val="48"/>
    <w:qFormat/>
    <w:uiPriority w:val="99"/>
    <w:rPr>
      <w:rFonts w:eastAsia="宋体" w:cs="Times New Roman"/>
      <w:kern w:val="2"/>
      <w:sz w:val="21"/>
      <w:szCs w:val="21"/>
      <w:lang w:val="en-US" w:eastAsia="zh-CN"/>
    </w:rPr>
  </w:style>
  <w:style w:type="character" w:customStyle="1" w:styleId="69">
    <w:name w:val="文档结构图 Char"/>
    <w:basedOn w:val="48"/>
    <w:link w:val="16"/>
    <w:qFormat/>
    <w:locked/>
    <w:uiPriority w:val="99"/>
    <w:rPr>
      <w:rFonts w:eastAsia="宋体" w:cs="Times New Roman"/>
      <w:b/>
      <w:bCs/>
      <w:kern w:val="2"/>
      <w:sz w:val="30"/>
      <w:szCs w:val="30"/>
      <w:lang w:val="en-US" w:eastAsia="zh-CN"/>
    </w:rPr>
  </w:style>
  <w:style w:type="character" w:customStyle="1" w:styleId="70">
    <w:name w:val="正文文本 3 Char"/>
    <w:basedOn w:val="48"/>
    <w:link w:val="18"/>
    <w:semiHidden/>
    <w:qFormat/>
    <w:locked/>
    <w:uiPriority w:val="99"/>
    <w:rPr>
      <w:rFonts w:cs="Times New Roman"/>
      <w:b/>
      <w:bCs/>
      <w:sz w:val="16"/>
      <w:szCs w:val="16"/>
    </w:rPr>
  </w:style>
  <w:style w:type="character" w:customStyle="1" w:styleId="71">
    <w:name w:val="正文文本缩进 Char"/>
    <w:basedOn w:val="48"/>
    <w:link w:val="20"/>
    <w:semiHidden/>
    <w:qFormat/>
    <w:locked/>
    <w:uiPriority w:val="99"/>
    <w:rPr>
      <w:rFonts w:cs="Times New Roman"/>
      <w:b/>
      <w:bCs/>
      <w:sz w:val="30"/>
      <w:szCs w:val="30"/>
    </w:rPr>
  </w:style>
  <w:style w:type="character" w:customStyle="1" w:styleId="72">
    <w:name w:val="纯文本 Char"/>
    <w:basedOn w:val="48"/>
    <w:link w:val="24"/>
    <w:semiHidden/>
    <w:qFormat/>
    <w:locked/>
    <w:uiPriority w:val="99"/>
    <w:rPr>
      <w:rFonts w:ascii="宋体" w:hAnsi="Courier New" w:cs="Courier New"/>
      <w:b/>
      <w:bCs/>
      <w:sz w:val="21"/>
      <w:szCs w:val="21"/>
    </w:rPr>
  </w:style>
  <w:style w:type="character" w:customStyle="1" w:styleId="73">
    <w:name w:val="日期 Char"/>
    <w:basedOn w:val="48"/>
    <w:link w:val="26"/>
    <w:semiHidden/>
    <w:qFormat/>
    <w:locked/>
    <w:uiPriority w:val="99"/>
    <w:rPr>
      <w:rFonts w:cs="Times New Roman"/>
      <w:b/>
      <w:bCs/>
      <w:sz w:val="30"/>
      <w:szCs w:val="30"/>
    </w:rPr>
  </w:style>
  <w:style w:type="character" w:customStyle="1" w:styleId="74">
    <w:name w:val="正文文本缩进 2 Char"/>
    <w:basedOn w:val="48"/>
    <w:link w:val="27"/>
    <w:semiHidden/>
    <w:qFormat/>
    <w:locked/>
    <w:uiPriority w:val="99"/>
    <w:rPr>
      <w:rFonts w:cs="Times New Roman"/>
      <w:b/>
      <w:bCs/>
      <w:sz w:val="30"/>
      <w:szCs w:val="30"/>
    </w:rPr>
  </w:style>
  <w:style w:type="character" w:customStyle="1" w:styleId="75">
    <w:name w:val="批注框文本 Char"/>
    <w:basedOn w:val="48"/>
    <w:link w:val="28"/>
    <w:semiHidden/>
    <w:qFormat/>
    <w:locked/>
    <w:uiPriority w:val="99"/>
    <w:rPr>
      <w:rFonts w:cs="Times New Roman"/>
      <w:b/>
      <w:bCs/>
      <w:sz w:val="2"/>
    </w:rPr>
  </w:style>
  <w:style w:type="character" w:customStyle="1" w:styleId="76">
    <w:name w:val="页脚 Char"/>
    <w:basedOn w:val="48"/>
    <w:link w:val="29"/>
    <w:qFormat/>
    <w:locked/>
    <w:uiPriority w:val="99"/>
    <w:rPr>
      <w:rFonts w:ascii="仿宋_GB2312" w:eastAsia="仿宋_GB2312" w:cs="仿宋_GB2312"/>
      <w:sz w:val="18"/>
      <w:szCs w:val="18"/>
    </w:rPr>
  </w:style>
  <w:style w:type="character" w:customStyle="1" w:styleId="77">
    <w:name w:val="页眉 Char"/>
    <w:basedOn w:val="48"/>
    <w:link w:val="30"/>
    <w:qFormat/>
    <w:locked/>
    <w:uiPriority w:val="99"/>
    <w:rPr>
      <w:rFonts w:ascii="仿宋_GB2312" w:eastAsia="仿宋_GB2312" w:cs="仿宋_GB2312"/>
      <w:sz w:val="18"/>
      <w:szCs w:val="18"/>
    </w:rPr>
  </w:style>
  <w:style w:type="character" w:customStyle="1" w:styleId="78">
    <w:name w:val="正文文本缩进 3 Char"/>
    <w:basedOn w:val="48"/>
    <w:link w:val="35"/>
    <w:semiHidden/>
    <w:qFormat/>
    <w:locked/>
    <w:uiPriority w:val="99"/>
    <w:rPr>
      <w:rFonts w:cs="Times New Roman"/>
      <w:b/>
      <w:bCs/>
      <w:sz w:val="16"/>
      <w:szCs w:val="16"/>
    </w:rPr>
  </w:style>
  <w:style w:type="character" w:customStyle="1" w:styleId="79">
    <w:name w:val="正文文本 2 Char"/>
    <w:basedOn w:val="48"/>
    <w:link w:val="38"/>
    <w:semiHidden/>
    <w:qFormat/>
    <w:locked/>
    <w:uiPriority w:val="99"/>
    <w:rPr>
      <w:rFonts w:cs="Times New Roman"/>
      <w:b/>
      <w:bCs/>
      <w:sz w:val="30"/>
      <w:szCs w:val="30"/>
    </w:rPr>
  </w:style>
  <w:style w:type="character" w:customStyle="1" w:styleId="80">
    <w:name w:val="HTML 预设格式 Char"/>
    <w:basedOn w:val="48"/>
    <w:link w:val="39"/>
    <w:qFormat/>
    <w:locked/>
    <w:uiPriority w:val="99"/>
    <w:rPr>
      <w:rFonts w:ascii="宋体" w:eastAsia="宋体" w:cs="宋体"/>
      <w:sz w:val="24"/>
      <w:szCs w:val="24"/>
    </w:rPr>
  </w:style>
  <w:style w:type="character" w:customStyle="1" w:styleId="81">
    <w:name w:val="标题 Char"/>
    <w:basedOn w:val="48"/>
    <w:link w:val="41"/>
    <w:qFormat/>
    <w:locked/>
    <w:uiPriority w:val="99"/>
    <w:rPr>
      <w:rFonts w:ascii="Arial" w:hAnsi="Arial" w:eastAsia="宋体" w:cs="Arial"/>
      <w:b/>
      <w:bCs/>
      <w:kern w:val="2"/>
      <w:sz w:val="32"/>
      <w:szCs w:val="32"/>
      <w:lang w:val="en-US" w:eastAsia="zh-CN"/>
    </w:rPr>
  </w:style>
  <w:style w:type="paragraph" w:customStyle="1" w:styleId="82">
    <w:name w:val="Char Char Char1"/>
    <w:basedOn w:val="1"/>
    <w:qFormat/>
    <w:uiPriority w:val="99"/>
    <w:rPr>
      <w:b w:val="0"/>
      <w:bCs w:val="0"/>
      <w:sz w:val="21"/>
      <w:szCs w:val="21"/>
    </w:rPr>
  </w:style>
  <w:style w:type="paragraph" w:customStyle="1" w:styleId="83">
    <w:name w:val="表格"/>
    <w:qFormat/>
    <w:uiPriority w:val="99"/>
    <w:pPr>
      <w:adjustRightInd w:val="0"/>
      <w:snapToGrid w:val="0"/>
      <w:spacing w:before="40" w:after="40"/>
      <w:jc w:val="center"/>
    </w:pPr>
    <w:rPr>
      <w:rFonts w:ascii="仿宋_GB2312" w:hAnsi="Times New Roman" w:eastAsia="仿宋_GB2312" w:cs="仿宋_GB2312"/>
      <w:sz w:val="24"/>
      <w:szCs w:val="24"/>
      <w:lang w:val="en-US" w:eastAsia="zh-CN" w:bidi="ar-SA"/>
    </w:rPr>
  </w:style>
  <w:style w:type="paragraph" w:customStyle="1" w:styleId="84">
    <w:name w:val="表名"/>
    <w:basedOn w:val="83"/>
    <w:qFormat/>
    <w:uiPriority w:val="99"/>
    <w:pPr>
      <w:spacing w:before="0" w:after="0" w:line="360" w:lineRule="auto"/>
    </w:pPr>
    <w:rPr>
      <w:sz w:val="28"/>
      <w:szCs w:val="28"/>
    </w:rPr>
  </w:style>
  <w:style w:type="paragraph" w:customStyle="1" w:styleId="85">
    <w:name w:val="Char Char Char"/>
    <w:basedOn w:val="1"/>
    <w:qFormat/>
    <w:uiPriority w:val="99"/>
    <w:rPr>
      <w:b w:val="0"/>
      <w:bCs w:val="0"/>
      <w:sz w:val="21"/>
      <w:szCs w:val="21"/>
    </w:rPr>
  </w:style>
  <w:style w:type="paragraph" w:customStyle="1" w:styleId="86">
    <w:name w:val="正文2"/>
    <w:basedOn w:val="87"/>
    <w:qFormat/>
    <w:uiPriority w:val="99"/>
    <w:pPr>
      <w:spacing w:line="240" w:lineRule="auto"/>
      <w:ind w:left="0" w:firstLine="0"/>
    </w:pPr>
    <w:rPr>
      <w:spacing w:val="20"/>
      <w:sz w:val="24"/>
      <w:szCs w:val="24"/>
    </w:rPr>
  </w:style>
  <w:style w:type="paragraph" w:customStyle="1" w:styleId="87">
    <w:name w:val="正文1"/>
    <w:basedOn w:val="1"/>
    <w:qFormat/>
    <w:uiPriority w:val="99"/>
    <w:pPr>
      <w:snapToGrid w:val="0"/>
      <w:spacing w:before="31" w:after="31" w:line="480" w:lineRule="atLeast"/>
      <w:ind w:left="700" w:hanging="700"/>
    </w:pPr>
    <w:rPr>
      <w:rFonts w:ascii="宋体" w:hAnsi="宋体" w:cs="宋体"/>
      <w:b w:val="0"/>
      <w:bCs w:val="0"/>
      <w:spacing w:val="8"/>
      <w:sz w:val="28"/>
      <w:szCs w:val="28"/>
    </w:rPr>
  </w:style>
  <w:style w:type="paragraph" w:customStyle="1" w:styleId="88">
    <w:name w:val="font5"/>
    <w:basedOn w:val="1"/>
    <w:qFormat/>
    <w:uiPriority w:val="99"/>
    <w:pPr>
      <w:widowControl/>
      <w:spacing w:before="100" w:beforeAutospacing="1" w:after="100" w:afterAutospacing="1"/>
      <w:jc w:val="left"/>
    </w:pPr>
    <w:rPr>
      <w:rFonts w:ascii="宋体" w:hAnsi="宋体" w:cs="宋体"/>
      <w:b w:val="0"/>
      <w:bCs w:val="0"/>
      <w:kern w:val="0"/>
      <w:sz w:val="18"/>
      <w:szCs w:val="18"/>
    </w:rPr>
  </w:style>
  <w:style w:type="paragraph" w:customStyle="1" w:styleId="89">
    <w:name w:val="font6"/>
    <w:basedOn w:val="1"/>
    <w:qFormat/>
    <w:uiPriority w:val="99"/>
    <w:pPr>
      <w:widowControl/>
      <w:spacing w:before="100" w:beforeAutospacing="1" w:after="100" w:afterAutospacing="1"/>
      <w:jc w:val="left"/>
    </w:pPr>
    <w:rPr>
      <w:b w:val="0"/>
      <w:bCs w:val="0"/>
      <w:kern w:val="0"/>
      <w:sz w:val="20"/>
      <w:szCs w:val="20"/>
    </w:rPr>
  </w:style>
  <w:style w:type="paragraph" w:customStyle="1" w:styleId="90">
    <w:name w:val="xl6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黑体" w:hAnsi="宋体" w:eastAsia="黑体" w:cs="黑体"/>
      <w:kern w:val="0"/>
      <w:sz w:val="20"/>
      <w:szCs w:val="20"/>
    </w:rPr>
  </w:style>
  <w:style w:type="paragraph" w:customStyle="1" w:styleId="91">
    <w:name w:val="xl6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kern w:val="0"/>
      <w:sz w:val="20"/>
      <w:szCs w:val="20"/>
    </w:rPr>
  </w:style>
  <w:style w:type="paragraph" w:customStyle="1" w:styleId="92">
    <w:name w:val="xl6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kern w:val="0"/>
      <w:sz w:val="20"/>
      <w:szCs w:val="20"/>
    </w:rPr>
  </w:style>
  <w:style w:type="paragraph" w:customStyle="1" w:styleId="93">
    <w:name w:val="xl6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val="0"/>
      <w:bCs w:val="0"/>
      <w:kern w:val="0"/>
      <w:sz w:val="20"/>
      <w:szCs w:val="20"/>
    </w:rPr>
  </w:style>
  <w:style w:type="paragraph" w:customStyle="1" w:styleId="94">
    <w:name w:val="xl6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4"/>
      <w:szCs w:val="24"/>
    </w:rPr>
  </w:style>
  <w:style w:type="paragraph" w:customStyle="1" w:styleId="95">
    <w:name w:val="xl68"/>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kern w:val="0"/>
      <w:sz w:val="20"/>
      <w:szCs w:val="20"/>
    </w:rPr>
  </w:style>
  <w:style w:type="paragraph" w:customStyle="1" w:styleId="96">
    <w:name w:val="xl69"/>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0"/>
      <w:szCs w:val="20"/>
    </w:rPr>
  </w:style>
  <w:style w:type="paragraph" w:customStyle="1" w:styleId="97">
    <w:name w:val="xl7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4"/>
      <w:szCs w:val="24"/>
    </w:rPr>
  </w:style>
  <w:style w:type="paragraph" w:customStyle="1" w:styleId="98">
    <w:name w:val="xl7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color w:val="FF0000"/>
      <w:kern w:val="0"/>
      <w:sz w:val="20"/>
      <w:szCs w:val="20"/>
    </w:rPr>
  </w:style>
  <w:style w:type="paragraph" w:customStyle="1" w:styleId="99">
    <w:name w:val="xl72"/>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4"/>
      <w:szCs w:val="24"/>
    </w:rPr>
  </w:style>
  <w:style w:type="paragraph" w:customStyle="1" w:styleId="100">
    <w:name w:val="xl7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kern w:val="0"/>
      <w:sz w:val="20"/>
      <w:szCs w:val="20"/>
    </w:rPr>
  </w:style>
  <w:style w:type="paragraph" w:customStyle="1" w:styleId="101">
    <w:name w:val="xl74"/>
    <w:basedOn w:val="1"/>
    <w:qFormat/>
    <w:uiPriority w:val="9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center"/>
      <w:textAlignment w:val="bottom"/>
    </w:pPr>
    <w:rPr>
      <w:rFonts w:ascii="宋体" w:hAnsi="宋体" w:cs="宋体"/>
      <w:b w:val="0"/>
      <w:bCs w:val="0"/>
      <w:kern w:val="0"/>
      <w:sz w:val="20"/>
      <w:szCs w:val="20"/>
    </w:rPr>
  </w:style>
  <w:style w:type="paragraph" w:customStyle="1" w:styleId="102">
    <w:name w:val="xl75"/>
    <w:basedOn w:val="1"/>
    <w:qFormat/>
    <w:uiPriority w:val="99"/>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textAlignment w:val="bottom"/>
    </w:pPr>
    <w:rPr>
      <w:rFonts w:ascii="宋体" w:hAnsi="宋体" w:cs="宋体"/>
      <w:b w:val="0"/>
      <w:bCs w:val="0"/>
      <w:kern w:val="0"/>
      <w:sz w:val="20"/>
      <w:szCs w:val="20"/>
    </w:rPr>
  </w:style>
  <w:style w:type="paragraph" w:customStyle="1" w:styleId="103">
    <w:name w:val="xl7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0"/>
      <w:szCs w:val="20"/>
    </w:rPr>
  </w:style>
  <w:style w:type="paragraph" w:customStyle="1" w:styleId="104">
    <w:name w:val="xl7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0"/>
      <w:szCs w:val="20"/>
    </w:rPr>
  </w:style>
  <w:style w:type="paragraph" w:customStyle="1" w:styleId="105">
    <w:name w:val="xl78"/>
    <w:basedOn w:val="1"/>
    <w:qFormat/>
    <w:uiPriority w:val="99"/>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textAlignment w:val="bottom"/>
    </w:pPr>
    <w:rPr>
      <w:rFonts w:ascii="宋体" w:hAnsi="宋体" w:cs="宋体"/>
      <w:b w:val="0"/>
      <w:bCs w:val="0"/>
      <w:color w:val="FF0000"/>
      <w:kern w:val="0"/>
      <w:sz w:val="20"/>
      <w:szCs w:val="20"/>
    </w:rPr>
  </w:style>
  <w:style w:type="paragraph" w:customStyle="1" w:styleId="106">
    <w:name w:val="xl79"/>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0"/>
      <w:szCs w:val="20"/>
    </w:rPr>
  </w:style>
  <w:style w:type="paragraph" w:customStyle="1" w:styleId="107">
    <w:name w:val="xl8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0"/>
      <w:szCs w:val="20"/>
    </w:rPr>
  </w:style>
  <w:style w:type="paragraph" w:customStyle="1" w:styleId="108">
    <w:name w:val="xl81"/>
    <w:basedOn w:val="1"/>
    <w:qFormat/>
    <w:uiPriority w:val="9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center"/>
      <w:textAlignment w:val="bottom"/>
    </w:pPr>
    <w:rPr>
      <w:rFonts w:ascii="宋体" w:hAnsi="宋体" w:cs="宋体"/>
      <w:b w:val="0"/>
      <w:bCs w:val="0"/>
      <w:kern w:val="0"/>
      <w:sz w:val="20"/>
      <w:szCs w:val="20"/>
    </w:rPr>
  </w:style>
  <w:style w:type="paragraph" w:customStyle="1" w:styleId="109">
    <w:name w:val="xl82"/>
    <w:basedOn w:val="1"/>
    <w:qFormat/>
    <w:uiPriority w:val="99"/>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textAlignment w:val="bottom"/>
    </w:pPr>
    <w:rPr>
      <w:rFonts w:ascii="宋体" w:hAnsi="宋体" w:cs="宋体"/>
      <w:b w:val="0"/>
      <w:bCs w:val="0"/>
      <w:color w:val="FF0000"/>
      <w:kern w:val="0"/>
      <w:sz w:val="20"/>
      <w:szCs w:val="20"/>
    </w:rPr>
  </w:style>
  <w:style w:type="paragraph" w:customStyle="1" w:styleId="110">
    <w:name w:val="xl8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黑体" w:hAnsi="宋体" w:eastAsia="黑体" w:cs="黑体"/>
      <w:kern w:val="0"/>
      <w:sz w:val="20"/>
      <w:szCs w:val="20"/>
    </w:rPr>
  </w:style>
  <w:style w:type="paragraph" w:customStyle="1" w:styleId="111">
    <w:name w:val="xl8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kern w:val="0"/>
      <w:sz w:val="20"/>
      <w:szCs w:val="20"/>
    </w:rPr>
  </w:style>
  <w:style w:type="paragraph" w:customStyle="1" w:styleId="112">
    <w:name w:val="xl8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val="0"/>
      <w:bCs w:val="0"/>
      <w:color w:val="FF0000"/>
      <w:kern w:val="0"/>
      <w:sz w:val="20"/>
      <w:szCs w:val="20"/>
    </w:rPr>
  </w:style>
  <w:style w:type="paragraph" w:customStyle="1" w:styleId="113">
    <w:name w:val="xl86"/>
    <w:basedOn w:val="1"/>
    <w:qFormat/>
    <w:uiPriority w:val="99"/>
    <w:pPr>
      <w:widowControl/>
      <w:spacing w:before="100" w:beforeAutospacing="1" w:after="100" w:afterAutospacing="1"/>
      <w:jc w:val="left"/>
      <w:textAlignment w:val="bottom"/>
    </w:pPr>
    <w:rPr>
      <w:rFonts w:ascii="宋体" w:hAnsi="宋体" w:cs="宋体"/>
      <w:b w:val="0"/>
      <w:bCs w:val="0"/>
      <w:kern w:val="0"/>
      <w:sz w:val="24"/>
      <w:szCs w:val="24"/>
    </w:rPr>
  </w:style>
  <w:style w:type="paragraph" w:customStyle="1" w:styleId="114">
    <w:name w:val="xl8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val="0"/>
      <w:bCs w:val="0"/>
      <w:kern w:val="0"/>
      <w:sz w:val="24"/>
      <w:szCs w:val="24"/>
    </w:rPr>
  </w:style>
  <w:style w:type="paragraph" w:customStyle="1" w:styleId="115">
    <w:name w:val="xl88"/>
    <w:basedOn w:val="1"/>
    <w:qFormat/>
    <w:uiPriority w:val="9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left"/>
      <w:textAlignment w:val="bottom"/>
    </w:pPr>
    <w:rPr>
      <w:rFonts w:ascii="宋体" w:hAnsi="宋体" w:cs="宋体"/>
      <w:b w:val="0"/>
      <w:bCs w:val="0"/>
      <w:kern w:val="0"/>
      <w:sz w:val="20"/>
      <w:szCs w:val="20"/>
    </w:rPr>
  </w:style>
  <w:style w:type="paragraph" w:customStyle="1" w:styleId="116">
    <w:name w:val="xl89"/>
    <w:basedOn w:val="1"/>
    <w:qFormat/>
    <w:uiPriority w:val="99"/>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textAlignment w:val="bottom"/>
    </w:pPr>
    <w:rPr>
      <w:rFonts w:ascii="宋体" w:hAnsi="宋体" w:cs="宋体"/>
      <w:b w:val="0"/>
      <w:bCs w:val="0"/>
      <w:color w:val="FF0000"/>
      <w:kern w:val="0"/>
      <w:sz w:val="20"/>
      <w:szCs w:val="20"/>
    </w:rPr>
  </w:style>
  <w:style w:type="paragraph" w:customStyle="1" w:styleId="117">
    <w:name w:val="xl90"/>
    <w:basedOn w:val="1"/>
    <w:qFormat/>
    <w:uiPriority w:val="99"/>
    <w:pPr>
      <w:widowControl/>
      <w:spacing w:before="100" w:beforeAutospacing="1" w:after="100" w:afterAutospacing="1"/>
      <w:jc w:val="left"/>
      <w:textAlignment w:val="bottom"/>
    </w:pPr>
    <w:rPr>
      <w:rFonts w:ascii="宋体" w:hAnsi="宋体" w:cs="宋体"/>
      <w:b w:val="0"/>
      <w:bCs w:val="0"/>
      <w:kern w:val="0"/>
      <w:sz w:val="24"/>
      <w:szCs w:val="24"/>
    </w:rPr>
  </w:style>
  <w:style w:type="paragraph" w:customStyle="1" w:styleId="118">
    <w:name w:val="xl9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val="0"/>
      <w:bCs w:val="0"/>
      <w:kern w:val="0"/>
      <w:sz w:val="20"/>
      <w:szCs w:val="20"/>
    </w:rPr>
  </w:style>
  <w:style w:type="paragraph" w:customStyle="1" w:styleId="119">
    <w:name w:val="xl92"/>
    <w:basedOn w:val="1"/>
    <w:qFormat/>
    <w:uiPriority w:val="99"/>
    <w:pPr>
      <w:widowControl/>
      <w:spacing w:before="100" w:beforeAutospacing="1" w:after="100" w:afterAutospacing="1"/>
      <w:jc w:val="left"/>
      <w:textAlignment w:val="bottom"/>
    </w:pPr>
    <w:rPr>
      <w:rFonts w:ascii="宋体" w:hAnsi="宋体" w:cs="宋体"/>
      <w:kern w:val="0"/>
      <w:sz w:val="24"/>
      <w:szCs w:val="24"/>
    </w:rPr>
  </w:style>
  <w:style w:type="paragraph" w:customStyle="1" w:styleId="120">
    <w:name w:val="xl93"/>
    <w:basedOn w:val="1"/>
    <w:qFormat/>
    <w:uiPriority w:val="99"/>
    <w:pPr>
      <w:widowControl/>
      <w:pBdr>
        <w:left w:val="single" w:color="auto" w:sz="4" w:space="0"/>
      </w:pBdr>
      <w:spacing w:before="100" w:beforeAutospacing="1" w:after="100" w:afterAutospacing="1"/>
      <w:jc w:val="left"/>
      <w:textAlignment w:val="bottom"/>
    </w:pPr>
    <w:rPr>
      <w:rFonts w:ascii="宋体" w:hAnsi="宋体" w:cs="宋体"/>
      <w:kern w:val="0"/>
      <w:sz w:val="20"/>
      <w:szCs w:val="20"/>
    </w:rPr>
  </w:style>
  <w:style w:type="paragraph" w:customStyle="1" w:styleId="121">
    <w:name w:val="xl94"/>
    <w:basedOn w:val="1"/>
    <w:qFormat/>
    <w:uiPriority w:val="99"/>
    <w:pPr>
      <w:widowControl/>
      <w:spacing w:before="100" w:beforeAutospacing="1" w:after="100" w:afterAutospacing="1"/>
      <w:jc w:val="left"/>
      <w:textAlignment w:val="bottom"/>
    </w:pPr>
    <w:rPr>
      <w:rFonts w:ascii="宋体" w:hAnsi="宋体" w:cs="宋体"/>
      <w:kern w:val="0"/>
      <w:sz w:val="20"/>
      <w:szCs w:val="20"/>
    </w:rPr>
  </w:style>
  <w:style w:type="paragraph" w:customStyle="1" w:styleId="122">
    <w:name w:val="xl9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val="0"/>
      <w:bCs w:val="0"/>
      <w:kern w:val="0"/>
      <w:sz w:val="24"/>
      <w:szCs w:val="24"/>
    </w:rPr>
  </w:style>
  <w:style w:type="paragraph" w:customStyle="1" w:styleId="123">
    <w:name w:val="xl96"/>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textAlignment w:val="bottom"/>
    </w:pPr>
    <w:rPr>
      <w:rFonts w:ascii="黑体" w:hAnsi="宋体" w:eastAsia="黑体" w:cs="黑体"/>
      <w:kern w:val="0"/>
      <w:sz w:val="20"/>
      <w:szCs w:val="20"/>
    </w:rPr>
  </w:style>
  <w:style w:type="paragraph" w:customStyle="1" w:styleId="124">
    <w:name w:val="xl97"/>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textAlignment w:val="bottom"/>
    </w:pPr>
    <w:rPr>
      <w:rFonts w:ascii="宋体" w:hAnsi="宋体" w:cs="宋体"/>
      <w:kern w:val="0"/>
      <w:sz w:val="20"/>
      <w:szCs w:val="20"/>
    </w:rPr>
  </w:style>
  <w:style w:type="paragraph" w:customStyle="1" w:styleId="125">
    <w:name w:val="xl98"/>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textAlignment w:val="bottom"/>
    </w:pPr>
    <w:rPr>
      <w:rFonts w:ascii="宋体" w:hAnsi="宋体" w:cs="宋体"/>
      <w:b w:val="0"/>
      <w:bCs w:val="0"/>
      <w:kern w:val="0"/>
      <w:sz w:val="20"/>
      <w:szCs w:val="20"/>
    </w:rPr>
  </w:style>
  <w:style w:type="paragraph" w:customStyle="1" w:styleId="126">
    <w:name w:val="xl99"/>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textAlignment w:val="bottom"/>
    </w:pPr>
    <w:rPr>
      <w:rFonts w:ascii="宋体" w:hAnsi="宋体" w:cs="宋体"/>
      <w:b w:val="0"/>
      <w:bCs w:val="0"/>
      <w:color w:val="FF0000"/>
      <w:kern w:val="0"/>
      <w:sz w:val="20"/>
      <w:szCs w:val="20"/>
    </w:rPr>
  </w:style>
  <w:style w:type="paragraph" w:customStyle="1" w:styleId="127">
    <w:name w:val="xl100"/>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textAlignment w:val="bottom"/>
    </w:pPr>
    <w:rPr>
      <w:rFonts w:ascii="宋体" w:hAnsi="宋体" w:cs="宋体"/>
      <w:b w:val="0"/>
      <w:bCs w:val="0"/>
      <w:kern w:val="0"/>
      <w:sz w:val="24"/>
      <w:szCs w:val="24"/>
    </w:rPr>
  </w:style>
  <w:style w:type="paragraph" w:customStyle="1" w:styleId="128">
    <w:name w:val="xl101"/>
    <w:basedOn w:val="1"/>
    <w:qFormat/>
    <w:uiPriority w:val="99"/>
    <w:pPr>
      <w:widowControl/>
      <w:pBdr>
        <w:top w:val="single" w:color="auto" w:sz="4" w:space="0"/>
        <w:left w:val="single" w:color="auto" w:sz="4" w:space="0"/>
        <w:bottom w:val="single" w:color="auto" w:sz="4" w:space="0"/>
      </w:pBdr>
      <w:shd w:val="clear" w:color="auto" w:fill="FFFF00"/>
      <w:spacing w:before="100" w:beforeAutospacing="1" w:after="100" w:afterAutospacing="1"/>
      <w:jc w:val="left"/>
      <w:textAlignment w:val="bottom"/>
    </w:pPr>
    <w:rPr>
      <w:rFonts w:ascii="宋体" w:hAnsi="宋体" w:cs="宋体"/>
      <w:b w:val="0"/>
      <w:bCs w:val="0"/>
      <w:kern w:val="0"/>
      <w:sz w:val="20"/>
      <w:szCs w:val="20"/>
    </w:rPr>
  </w:style>
  <w:style w:type="paragraph" w:customStyle="1" w:styleId="129">
    <w:name w:val="xl102"/>
    <w:basedOn w:val="1"/>
    <w:qFormat/>
    <w:uiPriority w:val="99"/>
    <w:pPr>
      <w:widowControl/>
      <w:pBdr>
        <w:top w:val="single" w:color="auto" w:sz="4" w:space="0"/>
        <w:left w:val="single" w:color="auto" w:sz="4" w:space="0"/>
        <w:bottom w:val="single" w:color="auto" w:sz="4" w:space="0"/>
      </w:pBdr>
      <w:shd w:val="clear" w:color="auto" w:fill="FFFFFF"/>
      <w:spacing w:before="100" w:beforeAutospacing="1" w:after="100" w:afterAutospacing="1"/>
      <w:jc w:val="left"/>
      <w:textAlignment w:val="bottom"/>
    </w:pPr>
    <w:rPr>
      <w:rFonts w:ascii="宋体" w:hAnsi="宋体" w:cs="宋体"/>
      <w:b w:val="0"/>
      <w:bCs w:val="0"/>
      <w:color w:val="FF0000"/>
      <w:kern w:val="0"/>
      <w:sz w:val="20"/>
      <w:szCs w:val="20"/>
    </w:rPr>
  </w:style>
  <w:style w:type="paragraph" w:customStyle="1" w:styleId="130">
    <w:name w:val="xl103"/>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textAlignment w:val="bottom"/>
    </w:pPr>
    <w:rPr>
      <w:rFonts w:ascii="宋体" w:hAnsi="宋体" w:cs="宋体"/>
      <w:b w:val="0"/>
      <w:bCs w:val="0"/>
      <w:kern w:val="0"/>
      <w:sz w:val="20"/>
      <w:szCs w:val="20"/>
    </w:rPr>
  </w:style>
  <w:style w:type="paragraph" w:customStyle="1" w:styleId="131">
    <w:name w:val="xl10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val="0"/>
      <w:bCs w:val="0"/>
      <w:color w:val="FF0000"/>
      <w:kern w:val="0"/>
      <w:sz w:val="20"/>
      <w:szCs w:val="20"/>
    </w:rPr>
  </w:style>
  <w:style w:type="paragraph" w:customStyle="1" w:styleId="132">
    <w:name w:val="xl10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4"/>
      <w:szCs w:val="24"/>
    </w:rPr>
  </w:style>
  <w:style w:type="paragraph" w:customStyle="1" w:styleId="133">
    <w:name w:val="xl106"/>
    <w:basedOn w:val="1"/>
    <w:qFormat/>
    <w:uiPriority w:val="99"/>
    <w:pPr>
      <w:widowControl/>
      <w:pBdr>
        <w:top w:val="single" w:color="auto" w:sz="4" w:space="0"/>
        <w:bottom w:val="single" w:color="auto" w:sz="4" w:space="0"/>
      </w:pBdr>
      <w:spacing w:before="100" w:beforeAutospacing="1" w:after="100" w:afterAutospacing="1"/>
      <w:jc w:val="left"/>
      <w:textAlignment w:val="bottom"/>
    </w:pPr>
    <w:rPr>
      <w:rFonts w:ascii="宋体" w:hAnsi="宋体" w:cs="宋体"/>
      <w:kern w:val="0"/>
      <w:sz w:val="24"/>
      <w:szCs w:val="24"/>
    </w:rPr>
  </w:style>
  <w:style w:type="paragraph" w:customStyle="1" w:styleId="134">
    <w:name w:val="xl107"/>
    <w:basedOn w:val="1"/>
    <w:qFormat/>
    <w:uiPriority w:val="99"/>
    <w:pPr>
      <w:widowControl/>
      <w:pBdr>
        <w:top w:val="single" w:color="auto" w:sz="4" w:space="0"/>
        <w:bottom w:val="single" w:color="auto" w:sz="4" w:space="0"/>
      </w:pBdr>
      <w:spacing w:before="100" w:beforeAutospacing="1" w:after="100" w:afterAutospacing="1"/>
      <w:jc w:val="left"/>
      <w:textAlignment w:val="bottom"/>
    </w:pPr>
    <w:rPr>
      <w:rFonts w:ascii="宋体" w:hAnsi="宋体" w:cs="宋体"/>
      <w:kern w:val="0"/>
      <w:sz w:val="24"/>
      <w:szCs w:val="24"/>
    </w:rPr>
  </w:style>
  <w:style w:type="paragraph" w:customStyle="1" w:styleId="135">
    <w:name w:val="xl108"/>
    <w:basedOn w:val="1"/>
    <w:qFormat/>
    <w:uiPriority w:val="99"/>
    <w:pPr>
      <w:widowControl/>
      <w:pBdr>
        <w:top w:val="single" w:color="auto" w:sz="4" w:space="0"/>
        <w:left w:val="single" w:color="auto" w:sz="4" w:space="0"/>
        <w:bottom w:val="single" w:color="auto" w:sz="4" w:space="0"/>
      </w:pBdr>
      <w:spacing w:before="100" w:beforeAutospacing="1" w:after="100" w:afterAutospacing="1"/>
      <w:jc w:val="center"/>
      <w:textAlignment w:val="bottom"/>
    </w:pPr>
    <w:rPr>
      <w:rFonts w:ascii="宋体" w:hAnsi="宋体" w:cs="宋体"/>
      <w:b w:val="0"/>
      <w:bCs w:val="0"/>
      <w:kern w:val="0"/>
      <w:sz w:val="20"/>
      <w:szCs w:val="20"/>
    </w:rPr>
  </w:style>
  <w:style w:type="paragraph" w:customStyle="1" w:styleId="136">
    <w:name w:val="xl109"/>
    <w:basedOn w:val="1"/>
    <w:qFormat/>
    <w:uiPriority w:val="99"/>
    <w:pPr>
      <w:widowControl/>
      <w:pBdr>
        <w:top w:val="single" w:color="auto" w:sz="4" w:space="0"/>
        <w:left w:val="single" w:color="auto" w:sz="4" w:space="0"/>
        <w:bottom w:val="single" w:color="auto" w:sz="4" w:space="0"/>
      </w:pBdr>
      <w:spacing w:before="100" w:beforeAutospacing="1" w:after="100" w:afterAutospacing="1"/>
      <w:jc w:val="center"/>
      <w:textAlignment w:val="bottom"/>
    </w:pPr>
    <w:rPr>
      <w:rFonts w:ascii="宋体" w:hAnsi="宋体" w:cs="宋体"/>
      <w:b w:val="0"/>
      <w:bCs w:val="0"/>
      <w:kern w:val="0"/>
      <w:sz w:val="20"/>
      <w:szCs w:val="20"/>
    </w:rPr>
  </w:style>
  <w:style w:type="paragraph" w:customStyle="1" w:styleId="137">
    <w:name w:val="xl11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kern w:val="0"/>
      <w:sz w:val="24"/>
      <w:szCs w:val="24"/>
    </w:rPr>
  </w:style>
  <w:style w:type="paragraph" w:customStyle="1" w:styleId="138">
    <w:name w:val="xl11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kern w:val="0"/>
      <w:sz w:val="24"/>
      <w:szCs w:val="24"/>
    </w:rPr>
  </w:style>
  <w:style w:type="paragraph" w:customStyle="1" w:styleId="139">
    <w:name w:val="xl112"/>
    <w:basedOn w:val="1"/>
    <w:qFormat/>
    <w:uiPriority w:val="9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left"/>
      <w:textAlignment w:val="bottom"/>
    </w:pPr>
    <w:rPr>
      <w:rFonts w:ascii="宋体" w:hAnsi="宋体" w:cs="宋体"/>
      <w:b w:val="0"/>
      <w:bCs w:val="0"/>
      <w:kern w:val="0"/>
      <w:sz w:val="20"/>
      <w:szCs w:val="20"/>
    </w:rPr>
  </w:style>
  <w:style w:type="paragraph" w:customStyle="1" w:styleId="140">
    <w:name w:val="xl113"/>
    <w:basedOn w:val="1"/>
    <w:qFormat/>
    <w:uiPriority w:val="99"/>
    <w:pPr>
      <w:widowControl/>
      <w:pBdr>
        <w:top w:val="single" w:color="auto" w:sz="4" w:space="0"/>
        <w:left w:val="single" w:color="auto" w:sz="4" w:space="0"/>
        <w:bottom w:val="single" w:color="auto" w:sz="4" w:space="0"/>
      </w:pBdr>
      <w:shd w:val="clear" w:color="auto" w:fill="FFFF00"/>
      <w:spacing w:before="100" w:beforeAutospacing="1" w:after="100" w:afterAutospacing="1"/>
      <w:jc w:val="left"/>
      <w:textAlignment w:val="bottom"/>
    </w:pPr>
    <w:rPr>
      <w:rFonts w:ascii="宋体" w:hAnsi="宋体" w:cs="宋体"/>
      <w:b w:val="0"/>
      <w:bCs w:val="0"/>
      <w:kern w:val="0"/>
      <w:sz w:val="20"/>
      <w:szCs w:val="20"/>
    </w:rPr>
  </w:style>
  <w:style w:type="paragraph" w:customStyle="1" w:styleId="141">
    <w:name w:val="xl114"/>
    <w:basedOn w:val="1"/>
    <w:qFormat/>
    <w:uiPriority w:val="9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center"/>
      <w:textAlignment w:val="bottom"/>
    </w:pPr>
    <w:rPr>
      <w:rFonts w:ascii="宋体" w:hAnsi="宋体" w:cs="宋体"/>
      <w:b w:val="0"/>
      <w:bCs w:val="0"/>
      <w:kern w:val="0"/>
      <w:sz w:val="20"/>
      <w:szCs w:val="20"/>
    </w:rPr>
  </w:style>
  <w:style w:type="paragraph" w:customStyle="1" w:styleId="142">
    <w:name w:val="xl115"/>
    <w:basedOn w:val="1"/>
    <w:qFormat/>
    <w:uiPriority w:val="9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center"/>
      <w:textAlignment w:val="bottom"/>
    </w:pPr>
    <w:rPr>
      <w:rFonts w:ascii="宋体" w:hAnsi="宋体" w:cs="宋体"/>
      <w:b w:val="0"/>
      <w:bCs w:val="0"/>
      <w:kern w:val="0"/>
      <w:sz w:val="24"/>
      <w:szCs w:val="24"/>
    </w:rPr>
  </w:style>
  <w:style w:type="paragraph" w:customStyle="1" w:styleId="143">
    <w:name w:val="xl11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kern w:val="0"/>
      <w:sz w:val="24"/>
      <w:szCs w:val="24"/>
    </w:rPr>
  </w:style>
  <w:style w:type="paragraph" w:customStyle="1" w:styleId="144">
    <w:name w:val="xl117"/>
    <w:basedOn w:val="1"/>
    <w:qFormat/>
    <w:uiPriority w:val="99"/>
    <w:pPr>
      <w:widowControl/>
      <w:pBdr>
        <w:top w:val="single" w:color="auto" w:sz="4" w:space="0"/>
        <w:bottom w:val="single" w:color="auto" w:sz="4" w:space="0"/>
      </w:pBdr>
      <w:spacing w:before="100" w:beforeAutospacing="1" w:after="100" w:afterAutospacing="1"/>
      <w:jc w:val="left"/>
      <w:textAlignment w:val="bottom"/>
    </w:pPr>
    <w:rPr>
      <w:rFonts w:ascii="宋体" w:hAnsi="宋体" w:cs="宋体"/>
      <w:kern w:val="0"/>
      <w:sz w:val="24"/>
      <w:szCs w:val="24"/>
    </w:rPr>
  </w:style>
  <w:style w:type="paragraph" w:customStyle="1" w:styleId="145">
    <w:name w:val="xl118"/>
    <w:basedOn w:val="1"/>
    <w:qFormat/>
    <w:uiPriority w:val="99"/>
    <w:pPr>
      <w:widowControl/>
      <w:pBdr>
        <w:top w:val="single" w:color="auto" w:sz="4" w:space="0"/>
        <w:left w:val="single" w:color="auto" w:sz="4" w:space="0"/>
        <w:bottom w:val="single" w:color="auto" w:sz="4" w:space="0"/>
      </w:pBdr>
      <w:spacing w:before="100" w:beforeAutospacing="1" w:after="100" w:afterAutospacing="1"/>
      <w:jc w:val="center"/>
      <w:textAlignment w:val="bottom"/>
    </w:pPr>
    <w:rPr>
      <w:rFonts w:ascii="宋体" w:hAnsi="宋体" w:cs="宋体"/>
      <w:b w:val="0"/>
      <w:bCs w:val="0"/>
      <w:color w:val="FF0000"/>
      <w:kern w:val="0"/>
      <w:sz w:val="20"/>
      <w:szCs w:val="20"/>
    </w:rPr>
  </w:style>
  <w:style w:type="paragraph" w:customStyle="1" w:styleId="146">
    <w:name w:val="xl119"/>
    <w:basedOn w:val="1"/>
    <w:qFormat/>
    <w:uiPriority w:val="99"/>
    <w:pPr>
      <w:widowControl/>
      <w:pBdr>
        <w:top w:val="single" w:color="auto" w:sz="4" w:space="0"/>
        <w:bottom w:val="single" w:color="auto" w:sz="4" w:space="0"/>
      </w:pBdr>
      <w:spacing w:before="100" w:beforeAutospacing="1" w:after="100" w:afterAutospacing="1"/>
      <w:jc w:val="center"/>
      <w:textAlignment w:val="bottom"/>
    </w:pPr>
    <w:rPr>
      <w:rFonts w:ascii="宋体" w:hAnsi="宋体" w:cs="宋体"/>
      <w:b w:val="0"/>
      <w:bCs w:val="0"/>
      <w:color w:val="FF0000"/>
      <w:kern w:val="0"/>
      <w:sz w:val="20"/>
      <w:szCs w:val="20"/>
    </w:rPr>
  </w:style>
  <w:style w:type="paragraph" w:customStyle="1" w:styleId="147">
    <w:name w:val="Char"/>
    <w:basedOn w:val="1"/>
    <w:qFormat/>
    <w:uiPriority w:val="99"/>
    <w:rPr>
      <w:b w:val="0"/>
      <w:bCs w:val="0"/>
      <w:sz w:val="21"/>
      <w:szCs w:val="21"/>
    </w:rPr>
  </w:style>
  <w:style w:type="paragraph" w:customStyle="1" w:styleId="148">
    <w:name w:val="默认段落字体 Para Char"/>
    <w:basedOn w:val="1"/>
    <w:next w:val="1"/>
    <w:qFormat/>
    <w:uiPriority w:val="99"/>
    <w:pPr>
      <w:spacing w:line="360" w:lineRule="auto"/>
      <w:ind w:firstLine="200" w:firstLineChars="200"/>
    </w:pPr>
    <w:rPr>
      <w:rFonts w:ascii="宋体" w:hAnsi="宋体" w:cs="宋体"/>
      <w:b w:val="0"/>
      <w:bCs w:val="0"/>
      <w:sz w:val="24"/>
      <w:szCs w:val="24"/>
    </w:rPr>
  </w:style>
  <w:style w:type="paragraph" w:customStyle="1" w:styleId="149">
    <w:name w:val="样式1"/>
    <w:basedOn w:val="20"/>
    <w:qFormat/>
    <w:uiPriority w:val="99"/>
    <w:pPr>
      <w:autoSpaceDE w:val="0"/>
      <w:autoSpaceDN w:val="0"/>
      <w:adjustRightInd w:val="0"/>
      <w:spacing w:line="480" w:lineRule="atLeast"/>
      <w:ind w:firstLine="600"/>
    </w:pPr>
    <w:rPr>
      <w:rFonts w:ascii="楷体_GB2312" w:eastAsia="楷体_GB2312" w:cs="楷体_GB2312"/>
      <w:kern w:val="0"/>
    </w:rPr>
  </w:style>
  <w:style w:type="paragraph" w:customStyle="1" w:styleId="150">
    <w:name w:val="表头"/>
    <w:basedOn w:val="1"/>
    <w:link w:val="161"/>
    <w:qFormat/>
    <w:uiPriority w:val="99"/>
    <w:pPr>
      <w:topLinePunct/>
      <w:spacing w:before="160" w:after="60"/>
      <w:jc w:val="center"/>
    </w:pPr>
    <w:rPr>
      <w:rFonts w:eastAsia="黑体"/>
      <w:b w:val="0"/>
      <w:bCs w:val="0"/>
      <w:sz w:val="21"/>
      <w:szCs w:val="21"/>
    </w:rPr>
  </w:style>
  <w:style w:type="paragraph" w:customStyle="1" w:styleId="151">
    <w:name w:val="List Paragraph1"/>
    <w:basedOn w:val="1"/>
    <w:qFormat/>
    <w:uiPriority w:val="99"/>
    <w:pPr>
      <w:ind w:firstLine="420" w:firstLineChars="200"/>
    </w:pPr>
  </w:style>
  <w:style w:type="paragraph" w:customStyle="1" w:styleId="152">
    <w:name w:val="Char1"/>
    <w:basedOn w:val="1"/>
    <w:qFormat/>
    <w:uiPriority w:val="99"/>
    <w:rPr>
      <w:b w:val="0"/>
      <w:bCs w:val="0"/>
      <w:sz w:val="21"/>
      <w:szCs w:val="21"/>
    </w:rPr>
  </w:style>
  <w:style w:type="paragraph" w:customStyle="1" w:styleId="153">
    <w:name w:val="xl60"/>
    <w:basedOn w:val="1"/>
    <w:qFormat/>
    <w:uiPriority w:val="99"/>
    <w:pPr>
      <w:widowControl/>
      <w:pBdr>
        <w:bottom w:val="single" w:color="auto" w:sz="8" w:space="0"/>
        <w:right w:val="single" w:color="auto" w:sz="8" w:space="0"/>
      </w:pBdr>
      <w:spacing w:before="100" w:beforeAutospacing="1" w:after="100" w:afterAutospacing="1"/>
    </w:pPr>
    <w:rPr>
      <w:rFonts w:ascii="宋体" w:hAnsi="宋体" w:cs="宋体"/>
      <w:b w:val="0"/>
      <w:bCs w:val="0"/>
      <w:kern w:val="0"/>
      <w:sz w:val="24"/>
      <w:szCs w:val="24"/>
    </w:rPr>
  </w:style>
  <w:style w:type="paragraph" w:customStyle="1" w:styleId="154">
    <w:name w:val="样式 标题 1 + 首行缩进:  2 字符 段前: 1 行 段后: 1 行"/>
    <w:basedOn w:val="3"/>
    <w:qFormat/>
    <w:uiPriority w:val="99"/>
    <w:pPr>
      <w:widowControl w:val="0"/>
      <w:spacing w:beforeLines="100" w:afterLines="100" w:line="240" w:lineRule="auto"/>
      <w:jc w:val="both"/>
    </w:pPr>
    <w:rPr>
      <w:rFonts w:ascii="Times New Roman" w:hAnsi="Times New Roman" w:eastAsia="黑体" w:cs="Times New Roman"/>
      <w:smallCaps w:val="0"/>
      <w:spacing w:val="0"/>
      <w:kern w:val="44"/>
      <w:sz w:val="28"/>
      <w:szCs w:val="28"/>
    </w:rPr>
  </w:style>
  <w:style w:type="character" w:customStyle="1" w:styleId="155">
    <w:name w:val="jl 三级 Char Char"/>
    <w:basedOn w:val="48"/>
    <w:link w:val="156"/>
    <w:qFormat/>
    <w:locked/>
    <w:uiPriority w:val="99"/>
    <w:rPr>
      <w:rFonts w:ascii="宋体" w:eastAsia="宋体" w:cs="宋体"/>
      <w:b/>
      <w:bCs/>
      <w:color w:val="000000"/>
      <w:kern w:val="2"/>
      <w:sz w:val="24"/>
      <w:szCs w:val="24"/>
    </w:rPr>
  </w:style>
  <w:style w:type="paragraph" w:customStyle="1" w:styleId="156">
    <w:name w:val="jl 三级 Char"/>
    <w:basedOn w:val="1"/>
    <w:link w:val="155"/>
    <w:qFormat/>
    <w:uiPriority w:val="99"/>
    <w:pPr>
      <w:autoSpaceDE w:val="0"/>
      <w:autoSpaceDN w:val="0"/>
      <w:adjustRightInd w:val="0"/>
      <w:spacing w:beforeLines="50" w:afterLines="50"/>
      <w:ind w:firstLine="480" w:firstLineChars="200"/>
      <w:jc w:val="left"/>
      <w:textAlignment w:val="baseline"/>
      <w:outlineLvl w:val="2"/>
    </w:pPr>
    <w:rPr>
      <w:rFonts w:ascii="宋体" w:cs="宋体"/>
      <w:color w:val="000000"/>
      <w:sz w:val="24"/>
      <w:szCs w:val="24"/>
    </w:rPr>
  </w:style>
  <w:style w:type="character" w:customStyle="1" w:styleId="157">
    <w:name w:val="正文格式 Char"/>
    <w:basedOn w:val="48"/>
    <w:link w:val="158"/>
    <w:qFormat/>
    <w:locked/>
    <w:uiPriority w:val="99"/>
    <w:rPr>
      <w:rFonts w:ascii="宋体" w:eastAsia="宋体" w:cs="宋体"/>
      <w:kern w:val="2"/>
      <w:sz w:val="21"/>
      <w:szCs w:val="21"/>
    </w:rPr>
  </w:style>
  <w:style w:type="paragraph" w:customStyle="1" w:styleId="158">
    <w:name w:val="正文格式"/>
    <w:basedOn w:val="1"/>
    <w:link w:val="157"/>
    <w:qFormat/>
    <w:uiPriority w:val="99"/>
    <w:pPr>
      <w:topLinePunct/>
      <w:ind w:firstLine="420" w:firstLineChars="200"/>
    </w:pPr>
    <w:rPr>
      <w:rFonts w:ascii="宋体" w:cs="宋体"/>
      <w:b w:val="0"/>
      <w:bCs w:val="0"/>
      <w:sz w:val="21"/>
      <w:szCs w:val="21"/>
    </w:rPr>
  </w:style>
  <w:style w:type="character" w:customStyle="1" w:styleId="159">
    <w:name w:val="unnamed13"/>
    <w:basedOn w:val="48"/>
    <w:qFormat/>
    <w:uiPriority w:val="99"/>
    <w:rPr>
      <w:rFonts w:cs="Times New Roman"/>
      <w:spacing w:val="12"/>
      <w:sz w:val="20"/>
      <w:szCs w:val="20"/>
    </w:rPr>
  </w:style>
  <w:style w:type="character" w:customStyle="1" w:styleId="160">
    <w:name w:val="unnamed51"/>
    <w:basedOn w:val="48"/>
    <w:qFormat/>
    <w:uiPriority w:val="99"/>
    <w:rPr>
      <w:rFonts w:cs="Times New Roman"/>
      <w:spacing w:val="0"/>
      <w:sz w:val="20"/>
      <w:szCs w:val="20"/>
    </w:rPr>
  </w:style>
  <w:style w:type="character" w:customStyle="1" w:styleId="161">
    <w:name w:val="表头 Char"/>
    <w:basedOn w:val="48"/>
    <w:link w:val="150"/>
    <w:qFormat/>
    <w:locked/>
    <w:uiPriority w:val="99"/>
    <w:rPr>
      <w:rFonts w:eastAsia="黑体" w:cs="Times New Roman"/>
      <w:kern w:val="2"/>
      <w:sz w:val="21"/>
      <w:szCs w:val="21"/>
      <w:lang w:val="en-US" w:eastAsia="zh-CN"/>
    </w:rPr>
  </w:style>
  <w:style w:type="character" w:customStyle="1" w:styleId="162">
    <w:name w:val="Char Char2"/>
    <w:basedOn w:val="48"/>
    <w:qFormat/>
    <w:uiPriority w:val="99"/>
    <w:rPr>
      <w:rFonts w:ascii="Arial" w:hAnsi="Arial" w:eastAsia="宋体" w:cs="Arial"/>
      <w:b/>
      <w:bCs/>
      <w:kern w:val="2"/>
      <w:sz w:val="32"/>
      <w:szCs w:val="32"/>
      <w:lang w:val="en-US" w:eastAsia="zh-CN"/>
    </w:rPr>
  </w:style>
  <w:style w:type="character" w:customStyle="1" w:styleId="163">
    <w:name w:val="jl 正文 Char Char Char"/>
    <w:basedOn w:val="48"/>
    <w:link w:val="164"/>
    <w:qFormat/>
    <w:locked/>
    <w:uiPriority w:val="99"/>
    <w:rPr>
      <w:rFonts w:ascii="宋体" w:cs="宋体"/>
      <w:kern w:val="2"/>
      <w:sz w:val="24"/>
      <w:szCs w:val="24"/>
    </w:rPr>
  </w:style>
  <w:style w:type="paragraph" w:customStyle="1" w:styleId="164">
    <w:name w:val="jl 正文 Char Char"/>
    <w:basedOn w:val="1"/>
    <w:link w:val="163"/>
    <w:qFormat/>
    <w:uiPriority w:val="99"/>
    <w:pPr>
      <w:autoSpaceDE w:val="0"/>
      <w:autoSpaceDN w:val="0"/>
      <w:adjustRightInd w:val="0"/>
      <w:ind w:firstLine="200" w:firstLineChars="200"/>
      <w:jc w:val="left"/>
      <w:textAlignment w:val="baseline"/>
    </w:pPr>
    <w:rPr>
      <w:rFonts w:ascii="宋体" w:eastAsia="Times New Roman" w:cs="宋体"/>
      <w:b w:val="0"/>
      <w:bCs w:val="0"/>
      <w:sz w:val="24"/>
      <w:szCs w:val="24"/>
    </w:rPr>
  </w:style>
  <w:style w:type="character" w:customStyle="1" w:styleId="165">
    <w:name w:val="批注主题 Char"/>
    <w:basedOn w:val="65"/>
    <w:link w:val="42"/>
    <w:qFormat/>
    <w:locked/>
    <w:uiPriority w:val="99"/>
    <w:rPr>
      <w:b/>
      <w:bCs/>
      <w:kern w:val="2"/>
      <w:sz w:val="21"/>
      <w:szCs w:val="21"/>
    </w:rPr>
  </w:style>
  <w:style w:type="paragraph" w:customStyle="1" w:styleId="166">
    <w:name w:val="标题1－前"/>
    <w:basedOn w:val="3"/>
    <w:qFormat/>
    <w:uiPriority w:val="99"/>
    <w:pPr>
      <w:keepNext w:val="0"/>
      <w:keepLines w:val="0"/>
      <w:widowControl w:val="0"/>
      <w:tabs>
        <w:tab w:val="left" w:pos="360"/>
      </w:tabs>
      <w:topLinePunct/>
      <w:snapToGrid w:val="0"/>
      <w:spacing w:after="0" w:line="360" w:lineRule="exact"/>
      <w:jc w:val="both"/>
    </w:pPr>
    <w:rPr>
      <w:rFonts w:ascii="Times New Roman" w:hAnsi="Times New Roman" w:cs="Times New Roman"/>
      <w:b/>
      <w:bCs/>
      <w:smallCaps w:val="0"/>
      <w:spacing w:val="0"/>
      <w:kern w:val="28"/>
      <w:sz w:val="28"/>
      <w:szCs w:val="28"/>
    </w:rPr>
  </w:style>
  <w:style w:type="paragraph" w:customStyle="1" w:styleId="167">
    <w:name w:val="样式2"/>
    <w:basedOn w:val="1"/>
    <w:qFormat/>
    <w:uiPriority w:val="99"/>
    <w:pPr>
      <w:tabs>
        <w:tab w:val="left" w:pos="2160"/>
      </w:tabs>
      <w:adjustRightInd w:val="0"/>
      <w:spacing w:before="320" w:after="160" w:line="490" w:lineRule="exact"/>
      <w:textAlignment w:val="baseline"/>
    </w:pPr>
    <w:rPr>
      <w:rFonts w:ascii="黑体" w:eastAsia="黑体" w:cs="黑体"/>
      <w:b w:val="0"/>
      <w:bCs w:val="0"/>
      <w:kern w:val="0"/>
      <w:sz w:val="28"/>
      <w:szCs w:val="28"/>
    </w:rPr>
  </w:style>
  <w:style w:type="paragraph" w:customStyle="1" w:styleId="168">
    <w:name w:val="Char Char Char Char"/>
    <w:basedOn w:val="1"/>
    <w:qFormat/>
    <w:uiPriority w:val="99"/>
    <w:rPr>
      <w:b w:val="0"/>
      <w:bCs w:val="0"/>
      <w:sz w:val="21"/>
      <w:szCs w:val="21"/>
    </w:rPr>
  </w:style>
  <w:style w:type="paragraph" w:customStyle="1" w:styleId="169">
    <w:name w:val="默认段落字体 Para Char Char Char Char"/>
    <w:basedOn w:val="1"/>
    <w:qFormat/>
    <w:uiPriority w:val="99"/>
    <w:rPr>
      <w:rFonts w:ascii="宋体" w:hAnsi="宋体" w:cs="宋体"/>
      <w:color w:val="000000"/>
      <w:sz w:val="24"/>
      <w:szCs w:val="24"/>
    </w:rPr>
  </w:style>
  <w:style w:type="paragraph" w:customStyle="1" w:styleId="170">
    <w:name w:val="范本使用说明"/>
    <w:basedOn w:val="1"/>
    <w:qFormat/>
    <w:uiPriority w:val="99"/>
    <w:pPr>
      <w:jc w:val="center"/>
    </w:pPr>
    <w:rPr>
      <w:rFonts w:ascii="黑体" w:eastAsia="黑体" w:cs="黑体"/>
      <w:sz w:val="32"/>
      <w:szCs w:val="32"/>
    </w:rPr>
  </w:style>
  <w:style w:type="paragraph" w:customStyle="1" w:styleId="171">
    <w:name w:val="Char Char Char Char Char Char Char"/>
    <w:basedOn w:val="1"/>
    <w:qFormat/>
    <w:uiPriority w:val="99"/>
    <w:rPr>
      <w:b w:val="0"/>
      <w:bCs w:val="0"/>
      <w:sz w:val="21"/>
      <w:szCs w:val="21"/>
    </w:rPr>
  </w:style>
  <w:style w:type="paragraph" w:customStyle="1" w:styleId="172">
    <w:name w:val="wang正文"/>
    <w:basedOn w:val="1"/>
    <w:qFormat/>
    <w:uiPriority w:val="99"/>
    <w:pPr>
      <w:tabs>
        <w:tab w:val="left" w:pos="6840"/>
      </w:tabs>
      <w:autoSpaceDE w:val="0"/>
      <w:autoSpaceDN w:val="0"/>
      <w:adjustRightInd w:val="0"/>
      <w:ind w:firstLine="480" w:firstLineChars="200"/>
      <w:jc w:val="left"/>
      <w:textAlignment w:val="baseline"/>
    </w:pPr>
    <w:rPr>
      <w:rFonts w:ascii="宋体" w:cs="宋体"/>
      <w:b w:val="0"/>
      <w:bCs w:val="0"/>
      <w:kern w:val="0"/>
      <w:sz w:val="24"/>
      <w:szCs w:val="24"/>
    </w:rPr>
  </w:style>
  <w:style w:type="character" w:customStyle="1" w:styleId="173">
    <w:name w:val="批注主题 Char1"/>
    <w:basedOn w:val="65"/>
    <w:qFormat/>
    <w:uiPriority w:val="99"/>
    <w:rPr>
      <w:b/>
      <w:bCs/>
      <w:kern w:val="2"/>
      <w:sz w:val="30"/>
      <w:szCs w:val="30"/>
    </w:rPr>
  </w:style>
  <w:style w:type="paragraph" w:customStyle="1" w:styleId="174">
    <w:name w:val="注标题"/>
    <w:basedOn w:val="1"/>
    <w:qFormat/>
    <w:uiPriority w:val="99"/>
    <w:pPr>
      <w:topLinePunct/>
    </w:pPr>
    <w:rPr>
      <w:b w:val="0"/>
      <w:bCs w:val="0"/>
      <w:sz w:val="18"/>
      <w:szCs w:val="18"/>
    </w:rPr>
  </w:style>
  <w:style w:type="paragraph" w:customStyle="1" w:styleId="175">
    <w:name w:val="样式 标题 2 + 段前: 0.5 行 段后: 0.5 行"/>
    <w:basedOn w:val="4"/>
    <w:qFormat/>
    <w:uiPriority w:val="99"/>
    <w:pPr>
      <w:snapToGrid/>
      <w:spacing w:beforeLines="50" w:afterLines="50" w:line="240" w:lineRule="auto"/>
      <w:ind w:firstLine="200" w:firstLineChars="200"/>
      <w:jc w:val="left"/>
      <w:textAlignment w:val="baseline"/>
    </w:pPr>
    <w:rPr>
      <w:rFonts w:eastAsia="黑体"/>
      <w:b w:val="0"/>
      <w:bCs w:val="0"/>
      <w:sz w:val="21"/>
      <w:szCs w:val="21"/>
    </w:rPr>
  </w:style>
  <w:style w:type="paragraph" w:customStyle="1" w:styleId="176">
    <w:name w:val="样式 样式 标题 2 + 段前: 0.5 行 段后: 0.5 行 + 首行缩进:  2 字符 段前: 0.5 行 段后: 0..."/>
    <w:basedOn w:val="175"/>
    <w:qFormat/>
    <w:uiPriority w:val="99"/>
    <w:pPr>
      <w:spacing w:before="50" w:after="50"/>
      <w:ind w:firstLine="0" w:firstLineChars="0"/>
    </w:pPr>
  </w:style>
  <w:style w:type="paragraph" w:customStyle="1" w:styleId="177">
    <w:name w:val="样式 标题 1 + 加粗"/>
    <w:basedOn w:val="3"/>
    <w:qFormat/>
    <w:uiPriority w:val="99"/>
    <w:pPr>
      <w:widowControl w:val="0"/>
      <w:spacing w:beforeLines="100" w:afterLines="100" w:line="240" w:lineRule="auto"/>
      <w:jc w:val="both"/>
    </w:pPr>
    <w:rPr>
      <w:rFonts w:ascii="Times New Roman" w:hAnsi="Times New Roman" w:eastAsia="黑体" w:cs="Times New Roman"/>
      <w:b/>
      <w:bCs/>
      <w:smallCaps w:val="0"/>
      <w:spacing w:val="0"/>
      <w:kern w:val="44"/>
      <w:sz w:val="28"/>
      <w:szCs w:val="28"/>
    </w:rPr>
  </w:style>
  <w:style w:type="character" w:customStyle="1" w:styleId="178">
    <w:name w:val="标题 1 Char"/>
    <w:basedOn w:val="48"/>
    <w:qFormat/>
    <w:uiPriority w:val="99"/>
    <w:rPr>
      <w:rFonts w:eastAsia="黑体" w:cs="Times New Roman"/>
      <w:kern w:val="44"/>
      <w:sz w:val="28"/>
      <w:szCs w:val="28"/>
      <w:lang w:val="en-US" w:eastAsia="zh-CN"/>
    </w:rPr>
  </w:style>
  <w:style w:type="character" w:customStyle="1" w:styleId="179">
    <w:name w:val="样式 标题 1 + 加粗 Char"/>
    <w:basedOn w:val="178"/>
    <w:qFormat/>
    <w:uiPriority w:val="99"/>
    <w:rPr>
      <w:b/>
      <w:bCs/>
    </w:rPr>
  </w:style>
  <w:style w:type="paragraph" w:customStyle="1" w:styleId="180">
    <w:name w:val="默认段落字体 Para Char Char Char Char Char"/>
    <w:basedOn w:val="1"/>
    <w:qFormat/>
    <w:uiPriority w:val="99"/>
    <w:rPr>
      <w:rFonts w:ascii="宋体" w:hAnsi="宋体" w:cs="宋体"/>
      <w:color w:val="000000"/>
      <w:sz w:val="24"/>
      <w:szCs w:val="24"/>
    </w:rPr>
  </w:style>
  <w:style w:type="paragraph" w:customStyle="1" w:styleId="181">
    <w:name w:val="标题 3 + 小四 段前: 0 磅 段后: 0 磅 行距: 1.5 倍行距"/>
    <w:basedOn w:val="5"/>
    <w:next w:val="5"/>
    <w:qFormat/>
    <w:uiPriority w:val="99"/>
    <w:pPr>
      <w:adjustRightInd/>
      <w:snapToGrid/>
      <w:spacing w:line="360" w:lineRule="auto"/>
      <w:ind w:firstLine="0"/>
      <w:textAlignment w:val="auto"/>
    </w:pPr>
    <w:rPr>
      <w:rFonts w:ascii="Times New Roman" w:eastAsia="宋体" w:cs="Times New Roman"/>
      <w:kern w:val="2"/>
      <w:sz w:val="24"/>
      <w:szCs w:val="24"/>
    </w:rPr>
  </w:style>
  <w:style w:type="paragraph" w:customStyle="1" w:styleId="182">
    <w:name w:val="样式 标题 1 + 加粗1"/>
    <w:basedOn w:val="3"/>
    <w:qFormat/>
    <w:uiPriority w:val="99"/>
    <w:pPr>
      <w:widowControl w:val="0"/>
      <w:adjustRightInd w:val="0"/>
      <w:spacing w:beforeLines="100" w:afterLines="100" w:line="240" w:lineRule="auto"/>
      <w:jc w:val="both"/>
    </w:pPr>
    <w:rPr>
      <w:rFonts w:ascii="Times New Roman" w:hAnsi="Times New Roman" w:eastAsia="黑体" w:cs="Times New Roman"/>
      <w:smallCaps w:val="0"/>
      <w:spacing w:val="0"/>
      <w:kern w:val="44"/>
      <w:sz w:val="28"/>
      <w:szCs w:val="28"/>
    </w:rPr>
  </w:style>
  <w:style w:type="character" w:customStyle="1" w:styleId="183">
    <w:name w:val="样式 标题 1 + 加粗1 Char"/>
    <w:basedOn w:val="178"/>
    <w:qFormat/>
    <w:uiPriority w:val="99"/>
  </w:style>
  <w:style w:type="paragraph" w:customStyle="1" w:styleId="184">
    <w:name w:val="Char Char Char Char1"/>
    <w:basedOn w:val="1"/>
    <w:qFormat/>
    <w:uiPriority w:val="99"/>
    <w:rPr>
      <w:b w:val="0"/>
      <w:bCs w:val="0"/>
      <w:sz w:val="21"/>
      <w:szCs w:val="21"/>
    </w:rPr>
  </w:style>
  <w:style w:type="paragraph" w:customStyle="1" w:styleId="185">
    <w:name w:val="样式3"/>
    <w:basedOn w:val="1"/>
    <w:qFormat/>
    <w:uiPriority w:val="99"/>
    <w:pPr>
      <w:topLinePunct/>
      <w:ind w:firstLine="420"/>
    </w:pPr>
    <w:rPr>
      <w:rFonts w:eastAsia="黑体"/>
      <w:b w:val="0"/>
      <w:bCs w:val="0"/>
      <w:sz w:val="21"/>
      <w:szCs w:val="21"/>
    </w:rPr>
  </w:style>
  <w:style w:type="paragraph" w:customStyle="1" w:styleId="186">
    <w:name w:val="样式 首行缩进:  0 厘米 行距: 单倍行距 Char"/>
    <w:basedOn w:val="1"/>
    <w:qFormat/>
    <w:uiPriority w:val="99"/>
    <w:pPr>
      <w:adjustRightInd w:val="0"/>
      <w:textAlignment w:val="baseline"/>
    </w:pPr>
    <w:rPr>
      <w:b w:val="0"/>
      <w:bCs w:val="0"/>
      <w:kern w:val="0"/>
      <w:sz w:val="21"/>
      <w:szCs w:val="21"/>
    </w:rPr>
  </w:style>
  <w:style w:type="paragraph" w:customStyle="1" w:styleId="187">
    <w:name w:val="样式 Arial 首行缩进:  2 字符"/>
    <w:basedOn w:val="1"/>
    <w:qFormat/>
    <w:uiPriority w:val="99"/>
    <w:pPr>
      <w:ind w:firstLine="403" w:firstLineChars="200"/>
    </w:pPr>
    <w:rPr>
      <w:b w:val="0"/>
      <w:bCs w:val="0"/>
      <w:sz w:val="21"/>
      <w:szCs w:val="21"/>
    </w:rPr>
  </w:style>
  <w:style w:type="character" w:customStyle="1" w:styleId="188">
    <w:name w:val="样式 Arial"/>
    <w:basedOn w:val="48"/>
    <w:qFormat/>
    <w:uiPriority w:val="99"/>
    <w:rPr>
      <w:rFonts w:ascii="Times New Roman" w:hAnsi="Times New Roman" w:eastAsia="宋体" w:cs="Times New Roman"/>
      <w:sz w:val="21"/>
      <w:szCs w:val="21"/>
    </w:rPr>
  </w:style>
  <w:style w:type="paragraph" w:customStyle="1" w:styleId="189">
    <w:name w:val="1"/>
    <w:basedOn w:val="1"/>
    <w:qFormat/>
    <w:uiPriority w:val="99"/>
    <w:pPr>
      <w:spacing w:afterLines="50" w:line="360" w:lineRule="auto"/>
      <w:ind w:firstLine="1080" w:firstLineChars="1080"/>
    </w:pPr>
    <w:rPr>
      <w:rFonts w:ascii="宋体" w:cs="宋体"/>
      <w:sz w:val="34"/>
      <w:szCs w:val="34"/>
    </w:rPr>
  </w:style>
  <w:style w:type="paragraph" w:customStyle="1" w:styleId="190">
    <w:name w:val="样式 宋体 小四 黑色 行距: 固定值 25 磅"/>
    <w:basedOn w:val="1"/>
    <w:next w:val="1"/>
    <w:qFormat/>
    <w:uiPriority w:val="99"/>
    <w:pPr>
      <w:spacing w:line="500" w:lineRule="exact"/>
    </w:pPr>
    <w:rPr>
      <w:rFonts w:ascii="宋体" w:cs="宋体"/>
      <w:b w:val="0"/>
      <w:bCs w:val="0"/>
      <w:color w:val="000000"/>
      <w:sz w:val="24"/>
      <w:szCs w:val="24"/>
    </w:rPr>
  </w:style>
  <w:style w:type="paragraph" w:customStyle="1" w:styleId="191">
    <w:name w:val="样式 宋体 小四 黑色 行距: 固定值 25 磅1 Char"/>
    <w:basedOn w:val="1"/>
    <w:next w:val="1"/>
    <w:qFormat/>
    <w:uiPriority w:val="99"/>
    <w:pPr>
      <w:spacing w:line="500" w:lineRule="exact"/>
    </w:pPr>
    <w:rPr>
      <w:rFonts w:ascii="宋体" w:cs="宋体"/>
      <w:b w:val="0"/>
      <w:bCs w:val="0"/>
      <w:color w:val="000000"/>
      <w:sz w:val="24"/>
      <w:szCs w:val="24"/>
    </w:rPr>
  </w:style>
  <w:style w:type="character" w:customStyle="1" w:styleId="192">
    <w:name w:val="样式 宋体 小四 黑色 行距: 固定值 25 磅1 Char Char"/>
    <w:basedOn w:val="48"/>
    <w:qFormat/>
    <w:uiPriority w:val="99"/>
    <w:rPr>
      <w:rFonts w:ascii="宋体" w:eastAsia="宋体" w:cs="宋体"/>
      <w:color w:val="000000"/>
      <w:kern w:val="2"/>
      <w:sz w:val="24"/>
      <w:szCs w:val="24"/>
      <w:lang w:val="en-US" w:eastAsia="zh-CN"/>
    </w:rPr>
  </w:style>
  <w:style w:type="paragraph" w:customStyle="1" w:styleId="193">
    <w:name w:val="CM3"/>
    <w:basedOn w:val="1"/>
    <w:next w:val="1"/>
    <w:qFormat/>
    <w:uiPriority w:val="99"/>
    <w:pPr>
      <w:autoSpaceDE w:val="0"/>
      <w:autoSpaceDN w:val="0"/>
      <w:adjustRightInd w:val="0"/>
      <w:spacing w:after="252"/>
      <w:jc w:val="left"/>
    </w:pPr>
    <w:rPr>
      <w:rFonts w:ascii="..ì." w:hAnsi="..ì." w:cs="..ì."/>
      <w:b w:val="0"/>
      <w:bCs w:val="0"/>
      <w:kern w:val="0"/>
      <w:sz w:val="24"/>
      <w:szCs w:val="24"/>
    </w:rPr>
  </w:style>
  <w:style w:type="paragraph" w:customStyle="1" w:styleId="194">
    <w:name w:val="普通 (Web)"/>
    <w:basedOn w:val="1"/>
    <w:qFormat/>
    <w:uiPriority w:val="99"/>
    <w:pPr>
      <w:widowControl/>
      <w:numPr>
        <w:ilvl w:val="0"/>
        <w:numId w:val="2"/>
      </w:numPr>
      <w:tabs>
        <w:tab w:val="clear" w:pos="360"/>
      </w:tabs>
      <w:spacing w:before="100" w:after="100"/>
      <w:ind w:left="0" w:firstLine="0"/>
      <w:jc w:val="left"/>
    </w:pPr>
    <w:rPr>
      <w:rFonts w:ascii="宋体" w:cs="宋体"/>
      <w:b w:val="0"/>
      <w:bCs w:val="0"/>
      <w:kern w:val="0"/>
      <w:sz w:val="24"/>
      <w:szCs w:val="24"/>
    </w:rPr>
  </w:style>
  <w:style w:type="character" w:customStyle="1" w:styleId="195">
    <w:name w:val="style41"/>
    <w:basedOn w:val="48"/>
    <w:qFormat/>
    <w:uiPriority w:val="99"/>
    <w:rPr>
      <w:rFonts w:cs="Times New Roman"/>
      <w:color w:val="000000"/>
    </w:rPr>
  </w:style>
  <w:style w:type="character" w:customStyle="1" w:styleId="196">
    <w:name w:val="style2"/>
    <w:basedOn w:val="48"/>
    <w:qFormat/>
    <w:uiPriority w:val="99"/>
    <w:rPr>
      <w:rFonts w:cs="Times New Roman"/>
    </w:rPr>
  </w:style>
  <w:style w:type="paragraph" w:customStyle="1" w:styleId="197">
    <w:name w:val="附表"/>
    <w:next w:val="35"/>
    <w:qFormat/>
    <w:uiPriority w:val="99"/>
    <w:pPr>
      <w:widowControl w:val="0"/>
      <w:autoSpaceDE w:val="0"/>
      <w:autoSpaceDN w:val="0"/>
      <w:adjustRightInd w:val="0"/>
      <w:jc w:val="both"/>
    </w:pPr>
    <w:rPr>
      <w:rFonts w:ascii="黑体" w:hAnsi="Times New Roman" w:eastAsia="黑体" w:cs="黑体"/>
      <w:sz w:val="21"/>
      <w:szCs w:val="21"/>
      <w:lang w:val="en-US" w:eastAsia="zh-CN" w:bidi="ar-SA"/>
    </w:rPr>
  </w:style>
  <w:style w:type="paragraph" w:customStyle="1" w:styleId="198">
    <w:name w:val="表正文"/>
    <w:next w:val="27"/>
    <w:qFormat/>
    <w:uiPriority w:val="99"/>
    <w:pPr>
      <w:widowControl w:val="0"/>
      <w:adjustRightInd w:val="0"/>
      <w:spacing w:before="60" w:after="60"/>
      <w:jc w:val="center"/>
      <w:textAlignment w:val="baseline"/>
    </w:pPr>
    <w:rPr>
      <w:rFonts w:ascii="宋体" w:hAnsi="Times New Roman" w:eastAsia="宋体" w:cs="宋体"/>
      <w:sz w:val="21"/>
      <w:szCs w:val="21"/>
      <w:lang w:val="en-US" w:eastAsia="zh-CN" w:bidi="ar-SA"/>
    </w:rPr>
  </w:style>
  <w:style w:type="paragraph" w:customStyle="1" w:styleId="199">
    <w:name w:val="jl 正文"/>
    <w:basedOn w:val="1"/>
    <w:qFormat/>
    <w:uiPriority w:val="99"/>
    <w:pPr>
      <w:numPr>
        <w:ilvl w:val="0"/>
        <w:numId w:val="3"/>
      </w:numPr>
      <w:tabs>
        <w:tab w:val="clear" w:pos="1620"/>
      </w:tabs>
      <w:autoSpaceDE w:val="0"/>
      <w:autoSpaceDN w:val="0"/>
      <w:adjustRightInd w:val="0"/>
      <w:ind w:left="0" w:firstLine="200" w:firstLineChars="200"/>
      <w:jc w:val="left"/>
      <w:textAlignment w:val="baseline"/>
    </w:pPr>
    <w:rPr>
      <w:rFonts w:ascii="宋体" w:cs="宋体"/>
      <w:b w:val="0"/>
      <w:bCs w:val="0"/>
      <w:kern w:val="0"/>
      <w:sz w:val="24"/>
      <w:szCs w:val="24"/>
    </w:rPr>
  </w:style>
  <w:style w:type="character" w:customStyle="1" w:styleId="200">
    <w:name w:val="jl 正文 Char"/>
    <w:basedOn w:val="48"/>
    <w:qFormat/>
    <w:uiPriority w:val="99"/>
    <w:rPr>
      <w:rFonts w:ascii="宋体" w:eastAsia="宋体" w:cs="宋体"/>
      <w:sz w:val="24"/>
      <w:szCs w:val="24"/>
      <w:lang w:val="en-US" w:eastAsia="zh-CN"/>
    </w:rPr>
  </w:style>
  <w:style w:type="character" w:customStyle="1" w:styleId="201">
    <w:name w:val="wang正文 Char"/>
    <w:basedOn w:val="48"/>
    <w:qFormat/>
    <w:uiPriority w:val="99"/>
    <w:rPr>
      <w:rFonts w:eastAsia="宋体" w:cs="Times New Roman"/>
      <w:sz w:val="24"/>
      <w:szCs w:val="24"/>
      <w:lang w:val="en-US" w:eastAsia="zh-CN"/>
    </w:rPr>
  </w:style>
  <w:style w:type="paragraph" w:customStyle="1" w:styleId="202">
    <w:name w:val="附录"/>
    <w:basedOn w:val="3"/>
    <w:qFormat/>
    <w:uiPriority w:val="99"/>
    <w:pPr>
      <w:widowControl w:val="0"/>
      <w:topLinePunct/>
      <w:spacing w:after="0" w:line="960" w:lineRule="auto"/>
      <w:ind w:firstLine="420"/>
      <w:textAlignment w:val="baseline"/>
    </w:pPr>
    <w:rPr>
      <w:rFonts w:ascii="Times New Roman" w:hAnsi="Times New Roman" w:eastAsia="黑体" w:cs="Times New Roman"/>
      <w:smallCaps w:val="0"/>
      <w:spacing w:val="0"/>
      <w:kern w:val="2"/>
      <w:sz w:val="28"/>
      <w:szCs w:val="28"/>
    </w:rPr>
  </w:style>
  <w:style w:type="paragraph" w:customStyle="1" w:styleId="203">
    <w:name w:val="表文"/>
    <w:basedOn w:val="1"/>
    <w:qFormat/>
    <w:uiPriority w:val="99"/>
    <w:pPr>
      <w:topLinePunct/>
      <w:spacing w:before="40" w:after="40"/>
    </w:pPr>
    <w:rPr>
      <w:b w:val="0"/>
      <w:bCs w:val="0"/>
      <w:sz w:val="18"/>
      <w:szCs w:val="18"/>
    </w:rPr>
  </w:style>
  <w:style w:type="paragraph" w:customStyle="1" w:styleId="204">
    <w:name w:val="1 Char Char Char Char"/>
    <w:basedOn w:val="1"/>
    <w:qFormat/>
    <w:uiPriority w:val="99"/>
    <w:rPr>
      <w:rFonts w:ascii="Tahoma" w:hAnsi="Tahoma" w:cs="Tahoma"/>
      <w:b w:val="0"/>
      <w:bCs w:val="0"/>
      <w:sz w:val="24"/>
      <w:szCs w:val="24"/>
    </w:rPr>
  </w:style>
  <w:style w:type="paragraph" w:customStyle="1" w:styleId="205">
    <w:name w:val="Char Char Char Char Char Char"/>
    <w:basedOn w:val="1"/>
    <w:qFormat/>
    <w:uiPriority w:val="99"/>
    <w:rPr>
      <w:b w:val="0"/>
      <w:bCs w:val="0"/>
      <w:sz w:val="21"/>
      <w:szCs w:val="21"/>
    </w:rPr>
  </w:style>
  <w:style w:type="character" w:customStyle="1" w:styleId="206">
    <w:name w:val="font11"/>
    <w:basedOn w:val="48"/>
    <w:qFormat/>
    <w:uiPriority w:val="99"/>
    <w:rPr>
      <w:rFonts w:ascii="宋体" w:hAnsi="宋体" w:eastAsia="宋体" w:cs="宋体"/>
      <w:color w:val="000000"/>
      <w:sz w:val="22"/>
      <w:szCs w:val="22"/>
      <w:u w:val="none"/>
    </w:rPr>
  </w:style>
  <w:style w:type="character" w:customStyle="1" w:styleId="207">
    <w:name w:val="font01"/>
    <w:basedOn w:val="48"/>
    <w:qFormat/>
    <w:uiPriority w:val="99"/>
    <w:rPr>
      <w:rFonts w:ascii="宋体" w:hAnsi="宋体" w:eastAsia="宋体" w:cs="宋体"/>
      <w:color w:val="000000"/>
      <w:sz w:val="22"/>
      <w:szCs w:val="22"/>
      <w:u w:val="none"/>
    </w:rPr>
  </w:style>
  <w:style w:type="paragraph" w:customStyle="1" w:styleId="208">
    <w:name w:val="图片"/>
    <w:basedOn w:val="1"/>
    <w:next w:val="15"/>
    <w:qFormat/>
    <w:uiPriority w:val="99"/>
    <w:pPr>
      <w:keepNext/>
      <w:widowControl/>
      <w:overflowPunct w:val="0"/>
      <w:autoSpaceDE w:val="0"/>
      <w:autoSpaceDN w:val="0"/>
      <w:adjustRightInd w:val="0"/>
      <w:jc w:val="center"/>
      <w:textAlignment w:val="baseline"/>
    </w:pPr>
    <w:rPr>
      <w:rFonts w:ascii="Calibri" w:hAnsi="Calibri" w:cs="Calibri"/>
      <w:b w:val="0"/>
      <w:bCs w:val="0"/>
      <w:kern w:val="0"/>
      <w:sz w:val="28"/>
      <w:szCs w:val="28"/>
    </w:rPr>
  </w:style>
  <w:style w:type="character" w:customStyle="1" w:styleId="209">
    <w:name w:val="font31"/>
    <w:basedOn w:val="48"/>
    <w:qFormat/>
    <w:uiPriority w:val="99"/>
    <w:rPr>
      <w:rFonts w:ascii="宋体" w:hAnsi="宋体" w:eastAsia="宋体" w:cs="宋体"/>
      <w:color w:val="000000"/>
      <w:sz w:val="24"/>
      <w:szCs w:val="24"/>
      <w:u w:val="none"/>
      <w:vertAlign w:val="superscript"/>
    </w:rPr>
  </w:style>
  <w:style w:type="character" w:customStyle="1" w:styleId="210">
    <w:name w:val="font21"/>
    <w:basedOn w:val="48"/>
    <w:qFormat/>
    <w:uiPriority w:val="99"/>
    <w:rPr>
      <w:rFonts w:ascii="宋体" w:hAnsi="宋体" w:eastAsia="宋体" w:cs="宋体"/>
      <w:color w:val="000000"/>
      <w:sz w:val="22"/>
      <w:szCs w:val="22"/>
      <w:u w:val="none"/>
      <w:vertAlign w:val="superscript"/>
    </w:rPr>
  </w:style>
  <w:style w:type="paragraph" w:customStyle="1" w:styleId="211">
    <w:name w:val="Revision1"/>
    <w:hidden/>
    <w:semiHidden/>
    <w:qFormat/>
    <w:uiPriority w:val="99"/>
    <w:rPr>
      <w:rFonts w:ascii="Times New Roman" w:hAnsi="Times New Roman" w:eastAsia="宋体" w:cs="Times New Roman"/>
      <w:b/>
      <w:bCs/>
      <w:kern w:val="2"/>
      <w:sz w:val="30"/>
      <w:szCs w:val="30"/>
      <w:lang w:val="en-US" w:eastAsia="zh-CN" w:bidi="ar-SA"/>
    </w:rPr>
  </w:style>
  <w:style w:type="character" w:customStyle="1" w:styleId="212">
    <w:name w:val="目录 7 Char"/>
    <w:link w:val="13"/>
    <w:qFormat/>
    <w:uiPriority w:val="99"/>
    <w:rPr>
      <w:sz w:val="18"/>
      <w:szCs w:val="18"/>
    </w:rPr>
  </w:style>
  <w:style w:type="paragraph" w:styleId="213">
    <w:name w:val="List Paragraph"/>
    <w:basedOn w:val="1"/>
    <w:qFormat/>
    <w:uiPriority w:val="1"/>
    <w:pPr>
      <w:ind w:left="1040" w:firstLine="479"/>
    </w:pPr>
    <w:rPr>
      <w:rFonts w:ascii="宋体" w:hAnsi="宋体" w:cs="宋体"/>
      <w:lang w:val="zh-CN" w:bidi="zh-CN"/>
    </w:rPr>
  </w:style>
  <w:style w:type="paragraph" w:customStyle="1" w:styleId="214">
    <w:name w:val="_Style 2"/>
    <w:qFormat/>
    <w:uiPriority w:val="1"/>
    <w:pPr>
      <w:widowControl w:val="0"/>
      <w:jc w:val="both"/>
    </w:pPr>
    <w:rPr>
      <w:rFonts w:ascii="宋体" w:hAnsi="宋体" w:eastAsia="Calibri" w:cs="Times New Roman"/>
      <w:kern w:val="2"/>
      <w:sz w:val="21"/>
      <w:szCs w:val="21"/>
      <w:lang w:val="en-US" w:eastAsia="zh-CN" w:bidi="ar-SA"/>
    </w:rPr>
  </w:style>
  <w:style w:type="paragraph" w:customStyle="1" w:styleId="215">
    <w:name w:val="标题3"/>
    <w:basedOn w:val="5"/>
    <w:qFormat/>
    <w:uiPriority w:val="0"/>
    <w:pPr>
      <w:keepNext w:val="0"/>
      <w:keepLines w:val="0"/>
      <w:numPr>
        <w:ilvl w:val="2"/>
        <w:numId w:val="4"/>
      </w:numPr>
      <w:tabs>
        <w:tab w:val="left" w:pos="840"/>
      </w:tabs>
      <w:topLinePunct/>
      <w:adjustRightInd w:val="0"/>
      <w:snapToGrid w:val="0"/>
      <w:spacing w:before="0" w:after="0" w:line="360" w:lineRule="auto"/>
      <w:ind w:left="1260" w:right="100" w:rightChars="100" w:hanging="420"/>
      <w:jc w:val="left"/>
      <w:outlineLvl w:val="9"/>
    </w:pPr>
    <w:rPr>
      <w:rFonts w:ascii="宋体" w:hAnsi="宋体"/>
      <w:b w:val="0"/>
      <w:bCs w:val="0"/>
      <w:spacing w:val="2"/>
      <w:kern w:val="0"/>
      <w:sz w:val="24"/>
      <w:szCs w:val="24"/>
      <w:lang w:val="zh-CN"/>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2.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theme" Target="theme/theme1.xml"/><Relationship Id="rId13" Type="http://schemas.openxmlformats.org/officeDocument/2006/relationships/footer" Target="footer6.xml"/><Relationship Id="rId12" Type="http://schemas.openxmlformats.org/officeDocument/2006/relationships/header" Target="header5.xml"/><Relationship Id="rId11" Type="http://schemas.openxmlformats.org/officeDocument/2006/relationships/footer" Target="footer5.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7004D05-E14B-4D39-AB24-7C0A4D125452}">
  <ds:schemaRefs/>
</ds:datastoreItem>
</file>

<file path=docProps/app.xml><?xml version="1.0" encoding="utf-8"?>
<Properties xmlns="http://schemas.openxmlformats.org/officeDocument/2006/extended-properties" xmlns:vt="http://schemas.openxmlformats.org/officeDocument/2006/docPropsVTypes">
  <Template>Normal.dotm</Template>
  <Company>zmzb</Company>
  <Pages>21</Pages>
  <Words>5413</Words>
  <Characters>5770</Characters>
  <Lines>56</Lines>
  <Paragraphs>16</Paragraphs>
  <TotalTime>2</TotalTime>
  <ScaleCrop>false</ScaleCrop>
  <LinksUpToDate>false</LinksUpToDate>
  <CharactersWithSpaces>6436</CharactersWithSpaces>
  <Application>WPS Office_11.8.2.8361_F1E327BC-269C-435d-A152-05C5408002CA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2018-03-09T09:20:00Z</dcterms:created>
  <dc:creator>X.Y.</dc:creator>
  <cp:lastModifiedBy>王红梅</cp:lastModifiedBy>
  <cp:lastPrinted>2024-03-15T08:11:00Z</cp:lastPrinted>
  <dcterms:modified xsi:type="dcterms:W3CDTF">2024-05-20T07:57:59Z</dcterms:modified>
  <dc:title>中煤招标</dc:title>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2052-11.8.2.8361</vt:lpwstr>
  </property>
  <property fmtid="{D5CDD505-2E9C-101B-9397-08002B2CF9AE}" pid="3" name="ICV">
    <vt:lpwstr>8F1678DCE7024BBD83CACC563A05F609</vt:lpwstr>
  </property>
</Properties>
</file>