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31" w:rsidRDefault="005B3A31" w:rsidP="00186FBB">
      <w:pPr>
        <w:spacing w:line="300" w:lineRule="auto"/>
        <w:jc w:val="left"/>
        <w:rPr>
          <w:rFonts w:eastAsiaTheme="minorEastAsia"/>
          <w:b/>
          <w:sz w:val="28"/>
          <w:szCs w:val="28"/>
        </w:rPr>
      </w:pPr>
    </w:p>
    <w:p w:rsidR="00287B61" w:rsidRPr="00A772C7" w:rsidRDefault="00287B61" w:rsidP="00186FBB">
      <w:pPr>
        <w:spacing w:line="300" w:lineRule="auto"/>
        <w:jc w:val="left"/>
        <w:rPr>
          <w:rFonts w:eastAsiaTheme="minorEastAsia"/>
          <w:b/>
          <w:sz w:val="28"/>
          <w:szCs w:val="28"/>
        </w:rPr>
      </w:pPr>
      <w:r w:rsidRPr="00A772C7">
        <w:rPr>
          <w:rFonts w:eastAsiaTheme="minorEastAsia"/>
          <w:b/>
          <w:sz w:val="28"/>
          <w:szCs w:val="28"/>
        </w:rPr>
        <w:t>合同号：</w:t>
      </w:r>
      <w:r w:rsidRPr="00A772C7">
        <w:rPr>
          <w:rFonts w:eastAsiaTheme="minorEastAsia"/>
          <w:b/>
          <w:sz w:val="28"/>
          <w:szCs w:val="28"/>
        </w:rPr>
        <w:t>FCG-202</w:t>
      </w:r>
      <w:r w:rsidR="00867E34" w:rsidRPr="00A772C7">
        <w:rPr>
          <w:rFonts w:eastAsiaTheme="minorEastAsia"/>
          <w:b/>
          <w:sz w:val="28"/>
          <w:szCs w:val="28"/>
        </w:rPr>
        <w:t>4</w:t>
      </w:r>
      <w:r w:rsidRPr="00A772C7">
        <w:rPr>
          <w:rFonts w:eastAsiaTheme="minorEastAsia"/>
          <w:b/>
          <w:sz w:val="28"/>
          <w:szCs w:val="28"/>
        </w:rPr>
        <w:t>-</w:t>
      </w:r>
      <w:r w:rsidR="00877B92">
        <w:rPr>
          <w:rFonts w:eastAsiaTheme="minorEastAsia"/>
          <w:b/>
          <w:sz w:val="28"/>
          <w:szCs w:val="28"/>
        </w:rPr>
        <w:t>FW-</w:t>
      </w:r>
    </w:p>
    <w:p w:rsidR="00287B61" w:rsidRPr="00A772C7" w:rsidRDefault="00287B61" w:rsidP="00186FBB">
      <w:pPr>
        <w:spacing w:line="300" w:lineRule="auto"/>
        <w:jc w:val="center"/>
        <w:rPr>
          <w:rFonts w:eastAsiaTheme="minorEastAsia"/>
          <w:b/>
          <w:sz w:val="44"/>
          <w:szCs w:val="44"/>
        </w:rPr>
      </w:pPr>
    </w:p>
    <w:p w:rsidR="00287B61" w:rsidRPr="00A772C7" w:rsidRDefault="00287B61" w:rsidP="00186FBB">
      <w:pPr>
        <w:spacing w:line="300" w:lineRule="auto"/>
        <w:jc w:val="center"/>
        <w:rPr>
          <w:rFonts w:eastAsiaTheme="minorEastAsia"/>
          <w:b/>
          <w:sz w:val="44"/>
          <w:szCs w:val="44"/>
        </w:rPr>
      </w:pPr>
    </w:p>
    <w:p w:rsidR="00287B61" w:rsidRPr="00A772C7" w:rsidRDefault="00287B61" w:rsidP="00186FBB">
      <w:pPr>
        <w:spacing w:line="300" w:lineRule="auto"/>
        <w:jc w:val="center"/>
        <w:rPr>
          <w:rFonts w:eastAsiaTheme="minorEastAsia"/>
          <w:b/>
          <w:sz w:val="44"/>
          <w:szCs w:val="44"/>
        </w:rPr>
      </w:pPr>
      <w:r w:rsidRPr="00A772C7">
        <w:rPr>
          <w:rFonts w:eastAsiaTheme="minorEastAsia"/>
          <w:b/>
          <w:sz w:val="44"/>
          <w:szCs w:val="44"/>
        </w:rPr>
        <w:t>中煤防城港电</w:t>
      </w:r>
      <w:r w:rsidR="00BD1DC4" w:rsidRPr="00A772C7">
        <w:rPr>
          <w:rFonts w:eastAsiaTheme="minorEastAsia"/>
          <w:b/>
          <w:sz w:val="44"/>
          <w:szCs w:val="44"/>
        </w:rPr>
        <w:t>厂</w:t>
      </w:r>
    </w:p>
    <w:p w:rsidR="00287B61" w:rsidRPr="00A772C7" w:rsidRDefault="00287B61" w:rsidP="00186FBB">
      <w:pPr>
        <w:spacing w:line="300" w:lineRule="auto"/>
        <w:jc w:val="center"/>
        <w:rPr>
          <w:rFonts w:eastAsiaTheme="minorEastAsia"/>
          <w:b/>
          <w:sz w:val="36"/>
          <w:szCs w:val="36"/>
        </w:rPr>
      </w:pPr>
    </w:p>
    <w:p w:rsidR="00287B61" w:rsidRPr="00A772C7" w:rsidRDefault="00287B61" w:rsidP="00186FBB">
      <w:pPr>
        <w:spacing w:line="300" w:lineRule="auto"/>
        <w:jc w:val="center"/>
        <w:rPr>
          <w:rFonts w:eastAsiaTheme="minorEastAsia"/>
          <w:b/>
          <w:sz w:val="36"/>
          <w:szCs w:val="36"/>
        </w:rPr>
      </w:pPr>
    </w:p>
    <w:p w:rsidR="00BD1DC4" w:rsidRPr="00A772C7" w:rsidRDefault="00542FD8" w:rsidP="00186FBB">
      <w:pPr>
        <w:spacing w:line="300" w:lineRule="auto"/>
        <w:jc w:val="center"/>
        <w:rPr>
          <w:rFonts w:eastAsiaTheme="minorEastAsia"/>
          <w:b/>
          <w:color w:val="000000" w:themeColor="text1"/>
          <w:sz w:val="36"/>
          <w:szCs w:val="36"/>
        </w:rPr>
      </w:pPr>
      <w:r w:rsidRPr="00542FD8">
        <w:rPr>
          <w:rFonts w:eastAsiaTheme="minorEastAsia" w:hint="eastAsia"/>
          <w:b/>
          <w:color w:val="000000" w:themeColor="text1"/>
          <w:sz w:val="36"/>
          <w:szCs w:val="36"/>
        </w:rPr>
        <w:t>二期机组供热能力测试服务</w:t>
      </w:r>
    </w:p>
    <w:p w:rsidR="00BD1DC4" w:rsidRPr="00A772C7" w:rsidRDefault="00BD1DC4" w:rsidP="00186FBB">
      <w:pPr>
        <w:spacing w:line="300" w:lineRule="auto"/>
        <w:jc w:val="center"/>
        <w:rPr>
          <w:rFonts w:eastAsiaTheme="minorEastAsia"/>
          <w:b/>
          <w:color w:val="000000" w:themeColor="text1"/>
          <w:sz w:val="36"/>
          <w:szCs w:val="36"/>
        </w:rPr>
      </w:pPr>
    </w:p>
    <w:p w:rsidR="00BD1DC4" w:rsidRDefault="00287B61" w:rsidP="00186FBB">
      <w:pPr>
        <w:spacing w:line="300" w:lineRule="auto"/>
        <w:jc w:val="center"/>
        <w:rPr>
          <w:rFonts w:eastAsiaTheme="minorEastAsia"/>
          <w:b/>
          <w:color w:val="000000" w:themeColor="text1"/>
          <w:sz w:val="36"/>
          <w:szCs w:val="36"/>
        </w:rPr>
      </w:pPr>
      <w:r w:rsidRPr="00A772C7">
        <w:rPr>
          <w:rFonts w:eastAsiaTheme="minorEastAsia"/>
          <w:b/>
          <w:color w:val="000000" w:themeColor="text1"/>
          <w:sz w:val="36"/>
          <w:szCs w:val="36"/>
        </w:rPr>
        <w:t>合</w:t>
      </w:r>
    </w:p>
    <w:p w:rsidR="00354549" w:rsidRPr="00354549" w:rsidRDefault="00354549" w:rsidP="00186FBB">
      <w:pPr>
        <w:spacing w:line="300" w:lineRule="auto"/>
        <w:jc w:val="center"/>
        <w:rPr>
          <w:rFonts w:eastAsiaTheme="minorEastAsia"/>
          <w:b/>
          <w:color w:val="000000" w:themeColor="text1"/>
          <w:sz w:val="36"/>
          <w:szCs w:val="36"/>
        </w:rPr>
      </w:pPr>
    </w:p>
    <w:p w:rsidR="00287B61" w:rsidRPr="00A772C7" w:rsidRDefault="00287B61" w:rsidP="00186FBB">
      <w:pPr>
        <w:spacing w:line="300" w:lineRule="auto"/>
        <w:jc w:val="center"/>
        <w:rPr>
          <w:rFonts w:eastAsiaTheme="minorEastAsia"/>
          <w:b/>
          <w:color w:val="000000" w:themeColor="text1"/>
          <w:sz w:val="36"/>
          <w:szCs w:val="36"/>
        </w:rPr>
      </w:pPr>
      <w:r w:rsidRPr="00A772C7">
        <w:rPr>
          <w:rFonts w:eastAsiaTheme="minorEastAsia"/>
          <w:b/>
          <w:color w:val="000000" w:themeColor="text1"/>
          <w:sz w:val="36"/>
          <w:szCs w:val="36"/>
        </w:rPr>
        <w:t>同</w:t>
      </w:r>
    </w:p>
    <w:p w:rsidR="00287B61" w:rsidRPr="00A772C7" w:rsidRDefault="00287B61" w:rsidP="00186FBB">
      <w:pPr>
        <w:spacing w:line="300" w:lineRule="auto"/>
        <w:jc w:val="center"/>
        <w:rPr>
          <w:rFonts w:eastAsiaTheme="minorEastAsia"/>
          <w:b/>
          <w:color w:val="000000" w:themeColor="text1"/>
          <w:sz w:val="36"/>
          <w:szCs w:val="36"/>
        </w:rPr>
      </w:pPr>
    </w:p>
    <w:p w:rsidR="00287B61" w:rsidRPr="00A772C7" w:rsidRDefault="00287B61" w:rsidP="00186FBB">
      <w:pPr>
        <w:spacing w:line="300" w:lineRule="auto"/>
        <w:rPr>
          <w:rFonts w:eastAsiaTheme="minorEastAsia"/>
          <w:b/>
          <w:sz w:val="44"/>
          <w:szCs w:val="44"/>
        </w:rPr>
      </w:pPr>
    </w:p>
    <w:p w:rsidR="00287B61" w:rsidRPr="00A772C7" w:rsidRDefault="00287B61" w:rsidP="00186FBB">
      <w:pPr>
        <w:spacing w:line="300" w:lineRule="auto"/>
        <w:rPr>
          <w:rFonts w:eastAsiaTheme="minorEastAsia"/>
          <w:b/>
          <w:sz w:val="30"/>
          <w:szCs w:val="30"/>
        </w:rPr>
      </w:pPr>
    </w:p>
    <w:p w:rsidR="00287B61" w:rsidRPr="00A772C7" w:rsidRDefault="00287B61" w:rsidP="00186FBB">
      <w:pPr>
        <w:snapToGrid w:val="0"/>
        <w:spacing w:line="300" w:lineRule="auto"/>
        <w:ind w:firstLineChars="100" w:firstLine="301"/>
        <w:jc w:val="center"/>
        <w:rPr>
          <w:rFonts w:eastAsiaTheme="minorEastAsia"/>
          <w:b/>
          <w:sz w:val="30"/>
          <w:szCs w:val="30"/>
        </w:rPr>
      </w:pPr>
      <w:r w:rsidRPr="00A772C7">
        <w:rPr>
          <w:rFonts w:eastAsiaTheme="minorEastAsia"/>
          <w:b/>
          <w:sz w:val="30"/>
          <w:szCs w:val="30"/>
        </w:rPr>
        <w:t>甲方：中煤防城港电力有限公司</w:t>
      </w:r>
    </w:p>
    <w:p w:rsidR="00287B61" w:rsidRPr="00A772C7" w:rsidRDefault="00287B61" w:rsidP="00186FBB">
      <w:pPr>
        <w:spacing w:line="300" w:lineRule="auto"/>
        <w:ind w:firstLineChars="100" w:firstLine="301"/>
        <w:jc w:val="center"/>
        <w:outlineLvl w:val="1"/>
        <w:rPr>
          <w:rFonts w:eastAsiaTheme="minorEastAsia"/>
          <w:b/>
          <w:sz w:val="30"/>
          <w:szCs w:val="30"/>
        </w:rPr>
      </w:pPr>
      <w:r w:rsidRPr="00A772C7">
        <w:rPr>
          <w:rFonts w:eastAsiaTheme="minorEastAsia"/>
          <w:b/>
          <w:sz w:val="30"/>
          <w:szCs w:val="30"/>
        </w:rPr>
        <w:t>乙方：</w:t>
      </w:r>
      <w:r w:rsidR="00542FD8">
        <w:rPr>
          <w:rFonts w:eastAsiaTheme="minorEastAsia" w:hint="eastAsia"/>
          <w:b/>
          <w:sz w:val="30"/>
          <w:szCs w:val="30"/>
        </w:rPr>
        <w:t>XXX</w:t>
      </w:r>
      <w:r w:rsidR="00726A15" w:rsidRPr="00726A15">
        <w:rPr>
          <w:rFonts w:eastAsiaTheme="minorEastAsia" w:hint="eastAsia"/>
          <w:b/>
          <w:sz w:val="30"/>
          <w:szCs w:val="30"/>
        </w:rPr>
        <w:t>有限公司</w:t>
      </w:r>
    </w:p>
    <w:p w:rsidR="008720E5" w:rsidRPr="00A772C7" w:rsidRDefault="008720E5" w:rsidP="00186FBB">
      <w:pPr>
        <w:spacing w:line="300" w:lineRule="auto"/>
        <w:jc w:val="center"/>
        <w:rPr>
          <w:rFonts w:eastAsiaTheme="minorEastAsia"/>
          <w:b/>
          <w:color w:val="000000" w:themeColor="text1"/>
          <w:szCs w:val="21"/>
        </w:rPr>
      </w:pPr>
    </w:p>
    <w:p w:rsidR="00326BC1" w:rsidRPr="00A772C7" w:rsidRDefault="00BD1DC4" w:rsidP="00186FBB">
      <w:pPr>
        <w:spacing w:line="300" w:lineRule="auto"/>
        <w:jc w:val="center"/>
        <w:rPr>
          <w:rFonts w:eastAsiaTheme="minorEastAsia"/>
          <w:b/>
          <w:color w:val="000000" w:themeColor="text1"/>
          <w:sz w:val="30"/>
          <w:szCs w:val="30"/>
        </w:rPr>
      </w:pPr>
      <w:r w:rsidRPr="00A772C7">
        <w:rPr>
          <w:rFonts w:eastAsiaTheme="minorEastAsia"/>
          <w:b/>
          <w:color w:val="000000" w:themeColor="text1"/>
          <w:sz w:val="30"/>
          <w:szCs w:val="30"/>
        </w:rPr>
        <w:t>2024</w:t>
      </w:r>
      <w:r w:rsidR="00326BC1" w:rsidRPr="00A772C7">
        <w:rPr>
          <w:rFonts w:eastAsiaTheme="minorEastAsia"/>
          <w:b/>
          <w:color w:val="000000" w:themeColor="text1"/>
          <w:sz w:val="30"/>
          <w:szCs w:val="30"/>
        </w:rPr>
        <w:t>年</w:t>
      </w:r>
      <w:r w:rsidR="00326BC1" w:rsidRPr="00A772C7">
        <w:rPr>
          <w:rFonts w:eastAsiaTheme="minorEastAsia"/>
          <w:b/>
          <w:color w:val="000000" w:themeColor="text1"/>
          <w:sz w:val="30"/>
          <w:szCs w:val="30"/>
        </w:rPr>
        <w:t>0</w:t>
      </w:r>
      <w:r w:rsidR="00726A15">
        <w:rPr>
          <w:rFonts w:eastAsiaTheme="minorEastAsia"/>
          <w:b/>
          <w:color w:val="000000" w:themeColor="text1"/>
          <w:sz w:val="30"/>
          <w:szCs w:val="30"/>
        </w:rPr>
        <w:t>4</w:t>
      </w:r>
      <w:r w:rsidR="00326BC1" w:rsidRPr="00A772C7">
        <w:rPr>
          <w:rFonts w:eastAsiaTheme="minorEastAsia"/>
          <w:b/>
          <w:color w:val="000000" w:themeColor="text1"/>
          <w:sz w:val="30"/>
          <w:szCs w:val="30"/>
        </w:rPr>
        <w:t>月</w:t>
      </w:r>
    </w:p>
    <w:p w:rsidR="008720E5" w:rsidRPr="00A772C7" w:rsidRDefault="008720E5" w:rsidP="00186FBB">
      <w:pPr>
        <w:spacing w:line="300" w:lineRule="auto"/>
        <w:jc w:val="center"/>
        <w:rPr>
          <w:rFonts w:eastAsiaTheme="minorEastAsia"/>
          <w:b/>
          <w:color w:val="000000" w:themeColor="text1"/>
          <w:szCs w:val="21"/>
        </w:rPr>
      </w:pPr>
    </w:p>
    <w:p w:rsidR="008720E5" w:rsidRPr="00A772C7" w:rsidRDefault="008720E5" w:rsidP="00186FBB">
      <w:pPr>
        <w:spacing w:line="300" w:lineRule="auto"/>
        <w:jc w:val="center"/>
        <w:rPr>
          <w:rFonts w:eastAsiaTheme="minorEastAsia"/>
          <w:b/>
          <w:color w:val="000000" w:themeColor="text1"/>
          <w:szCs w:val="21"/>
        </w:rPr>
      </w:pPr>
    </w:p>
    <w:p w:rsidR="005A261C" w:rsidRPr="00A772C7" w:rsidRDefault="005A261C" w:rsidP="00186FBB">
      <w:pPr>
        <w:widowControl/>
        <w:spacing w:line="300" w:lineRule="auto"/>
        <w:jc w:val="left"/>
        <w:rPr>
          <w:rFonts w:eastAsiaTheme="minorEastAsia"/>
          <w:b/>
          <w:color w:val="000000" w:themeColor="text1"/>
          <w:szCs w:val="21"/>
        </w:rPr>
      </w:pPr>
      <w:r w:rsidRPr="00A772C7">
        <w:rPr>
          <w:rFonts w:eastAsiaTheme="minorEastAsia"/>
          <w:b/>
          <w:color w:val="000000" w:themeColor="text1"/>
          <w:szCs w:val="21"/>
        </w:rPr>
        <w:br w:type="page"/>
      </w:r>
    </w:p>
    <w:p w:rsidR="00287B61" w:rsidRPr="00A772C7" w:rsidRDefault="00287B61" w:rsidP="00186FBB">
      <w:pPr>
        <w:spacing w:line="300" w:lineRule="auto"/>
        <w:rPr>
          <w:rFonts w:eastAsiaTheme="minorEastAsia"/>
        </w:rPr>
      </w:pPr>
      <w:r w:rsidRPr="00A772C7">
        <w:rPr>
          <w:rFonts w:eastAsiaTheme="minorEastAsia"/>
        </w:rPr>
        <w:lastRenderedPageBreak/>
        <w:t>甲方：（项目法人）中煤防城港电力有限公司</w:t>
      </w:r>
    </w:p>
    <w:p w:rsidR="00287B61" w:rsidRPr="00A772C7" w:rsidRDefault="00287B61" w:rsidP="00186FBB">
      <w:pPr>
        <w:spacing w:line="300" w:lineRule="auto"/>
        <w:rPr>
          <w:rFonts w:eastAsiaTheme="minorEastAsia"/>
          <w:b/>
          <w:color w:val="000000" w:themeColor="text1"/>
          <w:szCs w:val="21"/>
        </w:rPr>
      </w:pPr>
      <w:r w:rsidRPr="00A772C7">
        <w:rPr>
          <w:rFonts w:eastAsiaTheme="minorEastAsia"/>
        </w:rPr>
        <w:t>乙方：（承包人）</w:t>
      </w:r>
      <w:r w:rsidR="00542FD8">
        <w:rPr>
          <w:rFonts w:eastAsiaTheme="minorEastAsia" w:hint="eastAsia"/>
        </w:rPr>
        <w:t>XXX</w:t>
      </w:r>
      <w:r w:rsidR="00726A15" w:rsidRPr="00726A15">
        <w:rPr>
          <w:rFonts w:eastAsiaTheme="minorEastAsia" w:hint="eastAsia"/>
        </w:rPr>
        <w:t>有限公司</w:t>
      </w:r>
    </w:p>
    <w:p w:rsidR="00C53F3C" w:rsidRDefault="00C53F3C" w:rsidP="00186FBB">
      <w:pPr>
        <w:widowControl/>
        <w:adjustRightInd w:val="0"/>
        <w:snapToGrid w:val="0"/>
        <w:spacing w:line="300" w:lineRule="auto"/>
        <w:ind w:firstLineChars="200" w:firstLine="420"/>
        <w:jc w:val="left"/>
        <w:rPr>
          <w:rFonts w:eastAsiaTheme="minorEastAsia"/>
          <w:kern w:val="0"/>
          <w:szCs w:val="21"/>
        </w:rPr>
      </w:pPr>
    </w:p>
    <w:p w:rsidR="00314264" w:rsidRPr="00A772C7" w:rsidRDefault="00314264" w:rsidP="00186FBB">
      <w:pPr>
        <w:widowControl/>
        <w:adjustRightInd w:val="0"/>
        <w:snapToGrid w:val="0"/>
        <w:spacing w:line="300" w:lineRule="auto"/>
        <w:ind w:firstLineChars="200" w:firstLine="420"/>
        <w:jc w:val="left"/>
        <w:rPr>
          <w:rFonts w:eastAsiaTheme="minorEastAsia"/>
          <w:b/>
          <w:kern w:val="0"/>
          <w:szCs w:val="21"/>
        </w:rPr>
      </w:pPr>
      <w:r w:rsidRPr="00A772C7">
        <w:rPr>
          <w:rFonts w:eastAsiaTheme="minorEastAsia"/>
          <w:kern w:val="0"/>
          <w:szCs w:val="21"/>
        </w:rPr>
        <w:t>根据《中华人民共和国民法典》和中华人民共和国有关法律、法规，经双方协商一致，双方本着公平、公正、公开、合理和诚实信用的原则，达成如下协议，并由双方共同恪守。</w:t>
      </w:r>
    </w:p>
    <w:p w:rsidR="00314264" w:rsidRPr="00A772C7"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A772C7">
        <w:rPr>
          <w:rFonts w:eastAsiaTheme="minorEastAsia"/>
          <w:b/>
          <w:kern w:val="0"/>
          <w:szCs w:val="21"/>
        </w:rPr>
        <w:t>一、总则</w:t>
      </w:r>
    </w:p>
    <w:p w:rsidR="00314264" w:rsidRPr="00A772C7" w:rsidRDefault="00314264" w:rsidP="00186FBB">
      <w:pPr>
        <w:widowControl/>
        <w:adjustRightInd w:val="0"/>
        <w:snapToGrid w:val="0"/>
        <w:spacing w:line="300" w:lineRule="auto"/>
        <w:ind w:firstLineChars="200" w:firstLine="420"/>
        <w:jc w:val="left"/>
        <w:rPr>
          <w:rFonts w:eastAsiaTheme="minorEastAsia"/>
          <w:kern w:val="0"/>
          <w:szCs w:val="21"/>
        </w:rPr>
      </w:pPr>
      <w:r w:rsidRPr="00A772C7">
        <w:rPr>
          <w:rFonts w:eastAsiaTheme="minorEastAsia"/>
          <w:kern w:val="0"/>
          <w:szCs w:val="21"/>
        </w:rPr>
        <w:t>1</w:t>
      </w:r>
      <w:r w:rsidRPr="00A772C7">
        <w:rPr>
          <w:rFonts w:eastAsiaTheme="minorEastAsia"/>
          <w:kern w:val="0"/>
          <w:szCs w:val="21"/>
        </w:rPr>
        <w:t>、本合同用于甲方</w:t>
      </w:r>
      <w:r w:rsidR="00542FD8" w:rsidRPr="00542FD8">
        <w:rPr>
          <w:rFonts w:eastAsiaTheme="minorEastAsia" w:hint="eastAsia"/>
          <w:kern w:val="0"/>
          <w:szCs w:val="21"/>
          <w:lang w:val="zh-CN"/>
        </w:rPr>
        <w:t>防城港电厂二期机组供热能力测试服务</w:t>
      </w:r>
      <w:r w:rsidRPr="00A772C7">
        <w:rPr>
          <w:rFonts w:eastAsiaTheme="minorEastAsia"/>
          <w:kern w:val="0"/>
          <w:szCs w:val="21"/>
        </w:rPr>
        <w:t>。</w:t>
      </w:r>
    </w:p>
    <w:p w:rsidR="00314264" w:rsidRPr="00A772C7" w:rsidRDefault="00314264" w:rsidP="00186FBB">
      <w:pPr>
        <w:widowControl/>
        <w:adjustRightInd w:val="0"/>
        <w:snapToGrid w:val="0"/>
        <w:spacing w:line="300" w:lineRule="auto"/>
        <w:ind w:firstLineChars="200" w:firstLine="420"/>
        <w:jc w:val="left"/>
        <w:rPr>
          <w:rFonts w:eastAsiaTheme="minorEastAsia"/>
          <w:kern w:val="0"/>
          <w:szCs w:val="21"/>
        </w:rPr>
      </w:pPr>
      <w:r w:rsidRPr="00A772C7">
        <w:rPr>
          <w:rFonts w:eastAsiaTheme="minorEastAsia"/>
          <w:kern w:val="0"/>
          <w:szCs w:val="21"/>
        </w:rPr>
        <w:t>2</w:t>
      </w:r>
      <w:r w:rsidRPr="00A772C7">
        <w:rPr>
          <w:rFonts w:eastAsiaTheme="minorEastAsia"/>
          <w:kern w:val="0"/>
          <w:szCs w:val="21"/>
        </w:rPr>
        <w:t>、乙方提供的服务必须符合中华人民共和国相关规范和标准，包括健康、安全和环保内容。</w:t>
      </w:r>
    </w:p>
    <w:p w:rsidR="00314264" w:rsidRPr="00A772C7"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A772C7">
        <w:rPr>
          <w:rFonts w:eastAsiaTheme="minorEastAsia"/>
          <w:b/>
          <w:kern w:val="0"/>
          <w:szCs w:val="21"/>
        </w:rPr>
        <w:t>二、工作范围及工作内容</w:t>
      </w:r>
    </w:p>
    <w:p w:rsidR="00314264" w:rsidRPr="00A772C7" w:rsidRDefault="00314264" w:rsidP="00186FBB">
      <w:pPr>
        <w:widowControl/>
        <w:adjustRightInd w:val="0"/>
        <w:snapToGrid w:val="0"/>
        <w:spacing w:line="300" w:lineRule="auto"/>
        <w:ind w:firstLineChars="200" w:firstLine="420"/>
        <w:jc w:val="left"/>
        <w:rPr>
          <w:rFonts w:eastAsiaTheme="minorEastAsia"/>
          <w:szCs w:val="21"/>
        </w:rPr>
      </w:pPr>
      <w:r w:rsidRPr="00A772C7">
        <w:rPr>
          <w:rFonts w:eastAsiaTheme="minorEastAsia"/>
          <w:kern w:val="0"/>
          <w:szCs w:val="21"/>
        </w:rPr>
        <w:t>1</w:t>
      </w:r>
      <w:r w:rsidRPr="00A772C7">
        <w:rPr>
          <w:rFonts w:eastAsiaTheme="minorEastAsia"/>
          <w:kern w:val="0"/>
          <w:szCs w:val="21"/>
        </w:rPr>
        <w:t>、</w:t>
      </w:r>
      <w:r w:rsidR="00BD1DC4" w:rsidRPr="00A772C7">
        <w:rPr>
          <w:rFonts w:eastAsiaTheme="minorEastAsia"/>
          <w:kern w:val="0"/>
          <w:szCs w:val="21"/>
        </w:rPr>
        <w:t>项目名称：</w:t>
      </w:r>
      <w:r w:rsidR="00542FD8" w:rsidRPr="00542FD8">
        <w:rPr>
          <w:rFonts w:eastAsiaTheme="minorEastAsia" w:hint="eastAsia"/>
          <w:color w:val="000000"/>
          <w:szCs w:val="21"/>
        </w:rPr>
        <w:t>防城港电厂二期机组供热能力测试服务</w:t>
      </w:r>
      <w:r w:rsidR="00517D71" w:rsidRPr="00A772C7">
        <w:rPr>
          <w:rFonts w:eastAsiaTheme="minorEastAsia"/>
          <w:szCs w:val="21"/>
        </w:rPr>
        <w:t>。</w:t>
      </w:r>
    </w:p>
    <w:p w:rsidR="00517D71" w:rsidRPr="00A772C7" w:rsidRDefault="00EA2742" w:rsidP="00186FBB">
      <w:pPr>
        <w:widowControl/>
        <w:adjustRightInd w:val="0"/>
        <w:snapToGrid w:val="0"/>
        <w:spacing w:line="300" w:lineRule="auto"/>
        <w:ind w:firstLineChars="200" w:firstLine="420"/>
        <w:jc w:val="left"/>
        <w:rPr>
          <w:rFonts w:eastAsiaTheme="minorEastAsia" w:hint="eastAsia"/>
          <w:color w:val="000000"/>
          <w:szCs w:val="21"/>
        </w:rPr>
      </w:pPr>
      <w:r w:rsidRPr="00A772C7">
        <w:rPr>
          <w:rFonts w:eastAsiaTheme="minorEastAsia"/>
          <w:color w:val="000000"/>
          <w:szCs w:val="21"/>
        </w:rPr>
        <w:t>2</w:t>
      </w:r>
      <w:r w:rsidR="00517D71" w:rsidRPr="00A772C7">
        <w:rPr>
          <w:rFonts w:eastAsiaTheme="minorEastAsia"/>
          <w:color w:val="000000"/>
          <w:szCs w:val="21"/>
        </w:rPr>
        <w:t>、</w:t>
      </w:r>
      <w:r w:rsidR="00BD1DC4" w:rsidRPr="00A772C7">
        <w:rPr>
          <w:rFonts w:eastAsiaTheme="minorEastAsia"/>
          <w:color w:val="000000"/>
          <w:szCs w:val="21"/>
        </w:rPr>
        <w:t>工期：</w:t>
      </w:r>
      <w:r w:rsidR="00542FD8">
        <w:rPr>
          <w:rFonts w:eastAsiaTheme="minorEastAsia" w:hint="eastAsia"/>
          <w:color w:val="000000"/>
          <w:szCs w:val="21"/>
        </w:rPr>
        <w:t>合同生效后根据甲方</w:t>
      </w:r>
      <w:r w:rsidR="00542FD8" w:rsidRPr="00542FD8">
        <w:rPr>
          <w:rFonts w:eastAsiaTheme="minorEastAsia" w:hint="eastAsia"/>
          <w:color w:val="000000"/>
          <w:szCs w:val="21"/>
        </w:rPr>
        <w:t>安排</w:t>
      </w:r>
      <w:r w:rsidR="00542FD8">
        <w:rPr>
          <w:rFonts w:eastAsiaTheme="minorEastAsia" w:hint="eastAsia"/>
          <w:color w:val="000000"/>
          <w:szCs w:val="21"/>
        </w:rPr>
        <w:t>开展</w:t>
      </w:r>
      <w:r w:rsidR="00542FD8" w:rsidRPr="00542FD8">
        <w:rPr>
          <w:rFonts w:eastAsiaTheme="minorEastAsia" w:hint="eastAsia"/>
          <w:color w:val="000000"/>
          <w:szCs w:val="21"/>
        </w:rPr>
        <w:t>相关试验工作，具体开工日与甲方商定到现场进行试验</w:t>
      </w:r>
      <w:r w:rsidR="00517D71" w:rsidRPr="00A772C7">
        <w:rPr>
          <w:rFonts w:eastAsiaTheme="minorEastAsia"/>
          <w:color w:val="000000"/>
          <w:szCs w:val="21"/>
        </w:rPr>
        <w:t>。</w:t>
      </w:r>
      <w:r w:rsidR="00542FD8">
        <w:rPr>
          <w:rFonts w:eastAsiaTheme="minorEastAsia"/>
          <w:color w:val="000000"/>
          <w:szCs w:val="21"/>
        </w:rPr>
        <w:t>试验结束后</w:t>
      </w:r>
      <w:r w:rsidR="00542FD8">
        <w:rPr>
          <w:rFonts w:eastAsiaTheme="minorEastAsia" w:hint="eastAsia"/>
          <w:color w:val="000000"/>
          <w:szCs w:val="21"/>
        </w:rPr>
        <w:t>1</w:t>
      </w:r>
      <w:r w:rsidR="00542FD8">
        <w:rPr>
          <w:rFonts w:eastAsiaTheme="minorEastAsia"/>
          <w:color w:val="000000"/>
          <w:szCs w:val="21"/>
        </w:rPr>
        <w:t>0</w:t>
      </w:r>
      <w:r w:rsidR="00542FD8">
        <w:rPr>
          <w:rFonts w:eastAsiaTheme="minorEastAsia"/>
          <w:color w:val="000000"/>
          <w:szCs w:val="21"/>
        </w:rPr>
        <w:t>个工作日内提供试验报告送审稿，送审稿经甲方验收合格后，</w:t>
      </w:r>
      <w:r w:rsidR="00542FD8">
        <w:rPr>
          <w:rFonts w:eastAsiaTheme="minorEastAsia"/>
          <w:color w:val="000000"/>
          <w:szCs w:val="21"/>
        </w:rPr>
        <w:t>5</w:t>
      </w:r>
      <w:r w:rsidR="00542FD8">
        <w:rPr>
          <w:rFonts w:eastAsiaTheme="minorEastAsia"/>
          <w:color w:val="000000"/>
          <w:szCs w:val="21"/>
        </w:rPr>
        <w:t>个工作日内提交正式报告。</w:t>
      </w:r>
    </w:p>
    <w:p w:rsidR="00867E34" w:rsidRPr="00A772C7" w:rsidRDefault="00867E34" w:rsidP="00186FBB">
      <w:pPr>
        <w:widowControl/>
        <w:adjustRightInd w:val="0"/>
        <w:snapToGrid w:val="0"/>
        <w:spacing w:line="300" w:lineRule="auto"/>
        <w:ind w:firstLineChars="200" w:firstLine="420"/>
        <w:jc w:val="left"/>
        <w:rPr>
          <w:rFonts w:eastAsiaTheme="minorEastAsia"/>
          <w:szCs w:val="21"/>
        </w:rPr>
      </w:pPr>
      <w:r w:rsidRPr="00A772C7">
        <w:rPr>
          <w:rFonts w:eastAsiaTheme="minorEastAsia"/>
          <w:color w:val="000000"/>
          <w:szCs w:val="21"/>
        </w:rPr>
        <w:t>3</w:t>
      </w:r>
      <w:r w:rsidRPr="00A772C7">
        <w:rPr>
          <w:rFonts w:eastAsiaTheme="minorEastAsia"/>
          <w:color w:val="000000"/>
          <w:szCs w:val="21"/>
        </w:rPr>
        <w:t>、地点：中煤防城港电厂，具体地点以甲方确定为准。</w:t>
      </w:r>
    </w:p>
    <w:p w:rsidR="00314264" w:rsidRPr="00A772C7" w:rsidRDefault="00354549" w:rsidP="00186FBB">
      <w:pPr>
        <w:widowControl/>
        <w:adjustRightInd w:val="0"/>
        <w:snapToGrid w:val="0"/>
        <w:spacing w:line="300" w:lineRule="auto"/>
        <w:ind w:firstLineChars="200" w:firstLine="420"/>
        <w:jc w:val="left"/>
        <w:rPr>
          <w:rFonts w:eastAsiaTheme="minorEastAsia"/>
          <w:szCs w:val="21"/>
        </w:rPr>
      </w:pPr>
      <w:r>
        <w:rPr>
          <w:rFonts w:eastAsiaTheme="minorEastAsia"/>
          <w:szCs w:val="21"/>
        </w:rPr>
        <w:t>4</w:t>
      </w:r>
      <w:r w:rsidR="00517D71" w:rsidRPr="00A772C7">
        <w:rPr>
          <w:rFonts w:eastAsiaTheme="minorEastAsia"/>
          <w:szCs w:val="21"/>
        </w:rPr>
        <w:t>、</w:t>
      </w:r>
      <w:r w:rsidR="00BD1DC4" w:rsidRPr="00A772C7">
        <w:rPr>
          <w:rFonts w:eastAsiaTheme="minorEastAsia"/>
          <w:szCs w:val="21"/>
        </w:rPr>
        <w:t>范围及</w:t>
      </w:r>
      <w:r w:rsidR="00314264" w:rsidRPr="00A772C7">
        <w:rPr>
          <w:rFonts w:eastAsiaTheme="minorEastAsia"/>
          <w:kern w:val="0"/>
          <w:szCs w:val="21"/>
        </w:rPr>
        <w:t>内容</w:t>
      </w:r>
      <w:r w:rsidR="00BD1DC4" w:rsidRPr="00A772C7">
        <w:rPr>
          <w:rFonts w:eastAsiaTheme="minorEastAsia"/>
          <w:kern w:val="0"/>
          <w:szCs w:val="21"/>
        </w:rPr>
        <w:t>：</w:t>
      </w:r>
      <w:r w:rsidR="00314264" w:rsidRPr="00A772C7">
        <w:rPr>
          <w:rFonts w:eastAsiaTheme="minorEastAsia"/>
          <w:kern w:val="0"/>
          <w:szCs w:val="21"/>
        </w:rPr>
        <w:t>详见合同附件</w:t>
      </w:r>
      <w:r w:rsidR="006A1064">
        <w:rPr>
          <w:rFonts w:eastAsiaTheme="minorEastAsia"/>
          <w:kern w:val="0"/>
          <w:szCs w:val="21"/>
        </w:rPr>
        <w:t>一</w:t>
      </w:r>
      <w:r w:rsidR="00314264" w:rsidRPr="00A772C7">
        <w:rPr>
          <w:rFonts w:eastAsiaTheme="minorEastAsia"/>
          <w:kern w:val="0"/>
          <w:szCs w:val="21"/>
        </w:rPr>
        <w:t>《</w:t>
      </w:r>
      <w:r w:rsidR="00542FD8" w:rsidRPr="00542FD8">
        <w:rPr>
          <w:rFonts w:eastAsiaTheme="minorEastAsia" w:hint="eastAsia"/>
          <w:kern w:val="0"/>
          <w:szCs w:val="21"/>
          <w:lang w:val="zh-CN"/>
        </w:rPr>
        <w:t>防城港电厂二期机组供热能力测试服务</w:t>
      </w:r>
      <w:r w:rsidR="00D53F7A" w:rsidRPr="00542FD8">
        <w:rPr>
          <w:rFonts w:eastAsiaTheme="minorEastAsia"/>
          <w:szCs w:val="21"/>
        </w:rPr>
        <w:t>技术规范</w:t>
      </w:r>
      <w:r w:rsidR="00314264" w:rsidRPr="00A772C7">
        <w:rPr>
          <w:rFonts w:eastAsiaTheme="minorEastAsia"/>
          <w:kern w:val="0"/>
          <w:szCs w:val="21"/>
        </w:rPr>
        <w:t>》（以下简称技术规范）</w:t>
      </w:r>
      <w:r w:rsidR="00314264" w:rsidRPr="00A772C7">
        <w:rPr>
          <w:rFonts w:eastAsiaTheme="minorEastAsia"/>
          <w:kern w:val="0"/>
        </w:rPr>
        <w:t>。</w:t>
      </w:r>
    </w:p>
    <w:p w:rsidR="00314264"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三、双方的权利和义务</w:t>
      </w:r>
    </w:p>
    <w:p w:rsidR="00314264" w:rsidRPr="004A5C01" w:rsidRDefault="00314264" w:rsidP="00186FBB">
      <w:pPr>
        <w:widowControl/>
        <w:adjustRightInd w:val="0"/>
        <w:snapToGrid w:val="0"/>
        <w:spacing w:line="300" w:lineRule="auto"/>
        <w:ind w:firstLineChars="200" w:firstLine="420"/>
        <w:jc w:val="left"/>
        <w:rPr>
          <w:rFonts w:eastAsiaTheme="minorEastAsia"/>
          <w:kern w:val="0"/>
          <w:szCs w:val="21"/>
        </w:rPr>
      </w:pPr>
      <w:r w:rsidRPr="004A5C01">
        <w:rPr>
          <w:rFonts w:eastAsiaTheme="minorEastAsia"/>
          <w:kern w:val="0"/>
          <w:szCs w:val="21"/>
        </w:rPr>
        <w:t>1</w:t>
      </w:r>
      <w:r w:rsidRPr="004A5C01">
        <w:rPr>
          <w:rFonts w:eastAsiaTheme="minorEastAsia"/>
          <w:kern w:val="0"/>
          <w:szCs w:val="21"/>
        </w:rPr>
        <w:t>、甲方的权利和义务：</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 xml:space="preserve">1.1 </w:t>
      </w:r>
      <w:r w:rsidRPr="004A5C01">
        <w:rPr>
          <w:rFonts w:eastAsiaTheme="minorEastAsia"/>
          <w:kern w:val="0"/>
          <w:szCs w:val="21"/>
        </w:rPr>
        <w:t>甲方</w:t>
      </w:r>
      <w:r w:rsidRPr="004A5C01">
        <w:rPr>
          <w:szCs w:val="21"/>
        </w:rPr>
        <w:t>开工前通知乙方。</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1.2</w:t>
      </w:r>
      <w:r w:rsidRPr="004A5C01">
        <w:rPr>
          <w:szCs w:val="21"/>
        </w:rPr>
        <w:t>安排乙方现场工作人员参加入厂安全培训。</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1.3</w:t>
      </w:r>
      <w:r w:rsidRPr="004A5C01">
        <w:rPr>
          <w:szCs w:val="21"/>
        </w:rPr>
        <w:t>检查乙方入厂工器具、个人</w:t>
      </w:r>
      <w:r w:rsidRPr="004A5C01">
        <w:rPr>
          <w:szCs w:val="21"/>
        </w:rPr>
        <w:t>PPE</w:t>
      </w:r>
      <w:r w:rsidRPr="004A5C01">
        <w:rPr>
          <w:szCs w:val="21"/>
        </w:rPr>
        <w:t>是否符合甲方安全规则要求。</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1.4</w:t>
      </w:r>
      <w:r w:rsidRPr="004A5C01">
        <w:rPr>
          <w:szCs w:val="21"/>
        </w:rPr>
        <w:t>办理现场安全文件并监督乙方现场工作人员执行。</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1.5</w:t>
      </w:r>
      <w:r w:rsidRPr="004A5C01">
        <w:rPr>
          <w:szCs w:val="21"/>
        </w:rPr>
        <w:t>乙方试验服务期间，甲方派出经过安全授权的工作负责人进行现场监护。</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1.6</w:t>
      </w:r>
      <w:r w:rsidRPr="004A5C01">
        <w:rPr>
          <w:szCs w:val="21"/>
        </w:rPr>
        <w:t>未经甲方同意，乙方不得随意更换现场服务人员。</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1.7</w:t>
      </w:r>
      <w:r w:rsidRPr="004A5C01">
        <w:rPr>
          <w:szCs w:val="21"/>
        </w:rPr>
        <w:t>甲方有权根据乙方现场服务人员的服务情况，要求乙方更换不合格的现场服务人员。</w:t>
      </w:r>
    </w:p>
    <w:p w:rsidR="00542FD8" w:rsidRPr="004A5C01" w:rsidRDefault="00542FD8" w:rsidP="00542FD8">
      <w:pPr>
        <w:widowControl/>
        <w:adjustRightInd w:val="0"/>
        <w:snapToGrid w:val="0"/>
        <w:spacing w:line="300" w:lineRule="auto"/>
        <w:ind w:firstLineChars="200" w:firstLine="420"/>
        <w:jc w:val="left"/>
        <w:rPr>
          <w:szCs w:val="21"/>
        </w:rPr>
      </w:pPr>
      <w:r w:rsidRPr="004A5C01">
        <w:rPr>
          <w:szCs w:val="21"/>
        </w:rPr>
        <w:t>1.8</w:t>
      </w:r>
      <w:r w:rsidRPr="004A5C01">
        <w:rPr>
          <w:szCs w:val="21"/>
        </w:rPr>
        <w:t>负责整个工程项目验收。</w:t>
      </w:r>
    </w:p>
    <w:p w:rsidR="00831732" w:rsidRPr="004A5C01" w:rsidRDefault="00542FD8" w:rsidP="00542FD8">
      <w:pPr>
        <w:widowControl/>
        <w:adjustRightInd w:val="0"/>
        <w:snapToGrid w:val="0"/>
        <w:spacing w:line="300" w:lineRule="auto"/>
        <w:ind w:firstLineChars="200" w:firstLine="420"/>
        <w:jc w:val="left"/>
        <w:rPr>
          <w:szCs w:val="21"/>
        </w:rPr>
      </w:pPr>
      <w:r w:rsidRPr="004A5C01">
        <w:rPr>
          <w:szCs w:val="21"/>
        </w:rPr>
        <w:t>1.9</w:t>
      </w:r>
      <w:r w:rsidRPr="004A5C01">
        <w:rPr>
          <w:szCs w:val="21"/>
        </w:rPr>
        <w:t>一旦乙方完成此项工作，甲方应及时安排验收和付款</w:t>
      </w:r>
      <w:r w:rsidRPr="004A5C01">
        <w:rPr>
          <w:kern w:val="0"/>
          <w:szCs w:val="21"/>
        </w:rPr>
        <w:t>。</w:t>
      </w:r>
    </w:p>
    <w:p w:rsidR="00314264" w:rsidRPr="004A5C01" w:rsidRDefault="00314264" w:rsidP="00186FBB">
      <w:pPr>
        <w:widowControl/>
        <w:adjustRightInd w:val="0"/>
        <w:snapToGrid w:val="0"/>
        <w:spacing w:line="300" w:lineRule="auto"/>
        <w:ind w:firstLineChars="200" w:firstLine="420"/>
        <w:jc w:val="left"/>
        <w:rPr>
          <w:rFonts w:eastAsiaTheme="minorEastAsia"/>
          <w:kern w:val="0"/>
          <w:szCs w:val="21"/>
        </w:rPr>
      </w:pPr>
      <w:r w:rsidRPr="004A5C01">
        <w:rPr>
          <w:rFonts w:eastAsiaTheme="minorEastAsia"/>
          <w:kern w:val="0"/>
          <w:szCs w:val="21"/>
        </w:rPr>
        <w:t>2</w:t>
      </w:r>
      <w:r w:rsidRPr="004A5C01">
        <w:rPr>
          <w:rFonts w:eastAsiaTheme="minorEastAsia"/>
          <w:kern w:val="0"/>
          <w:szCs w:val="21"/>
        </w:rPr>
        <w:t>、乙方的权利和义务：</w:t>
      </w:r>
    </w:p>
    <w:p w:rsidR="00314264" w:rsidRPr="004A5C01" w:rsidRDefault="00C51BFA" w:rsidP="00186FBB">
      <w:pPr>
        <w:widowControl/>
        <w:adjustRightInd w:val="0"/>
        <w:snapToGrid w:val="0"/>
        <w:spacing w:line="300" w:lineRule="auto"/>
        <w:ind w:firstLineChars="200" w:firstLine="420"/>
        <w:jc w:val="left"/>
        <w:rPr>
          <w:rFonts w:eastAsiaTheme="minorEastAsia"/>
          <w:kern w:val="0"/>
          <w:szCs w:val="21"/>
        </w:rPr>
      </w:pPr>
      <w:r w:rsidRPr="004A5C01">
        <w:rPr>
          <w:rFonts w:eastAsiaTheme="minorEastAsia"/>
          <w:kern w:val="0"/>
          <w:szCs w:val="21"/>
        </w:rPr>
        <w:t>2.1</w:t>
      </w:r>
      <w:r w:rsidRPr="004A5C01">
        <w:rPr>
          <w:rFonts w:eastAsiaTheme="minorEastAsia"/>
          <w:kern w:val="0"/>
          <w:szCs w:val="21"/>
        </w:rPr>
        <w:t>、</w:t>
      </w:r>
      <w:r w:rsidR="00314264" w:rsidRPr="004A5C01">
        <w:rPr>
          <w:rFonts w:eastAsiaTheme="minorEastAsia"/>
          <w:kern w:val="0"/>
          <w:szCs w:val="21"/>
        </w:rPr>
        <w:t>由于乙方工作人员过失，或未严格按照本合同内要求的行业标准，及国家有关安全标准的规定进行</w:t>
      </w:r>
      <w:r w:rsidR="00B23B78" w:rsidRPr="004A5C01">
        <w:rPr>
          <w:rFonts w:eastAsiaTheme="minorEastAsia"/>
          <w:kern w:val="0"/>
          <w:szCs w:val="21"/>
        </w:rPr>
        <w:t>供热能力测试</w:t>
      </w:r>
      <w:r w:rsidR="00517D71" w:rsidRPr="004A5C01">
        <w:rPr>
          <w:rFonts w:eastAsiaTheme="minorEastAsia"/>
          <w:kern w:val="0"/>
          <w:szCs w:val="21"/>
        </w:rPr>
        <w:t>服务</w:t>
      </w:r>
      <w:r w:rsidR="00314264" w:rsidRPr="004A5C01">
        <w:rPr>
          <w:rFonts w:eastAsiaTheme="minorEastAsia"/>
          <w:kern w:val="0"/>
          <w:szCs w:val="21"/>
        </w:rPr>
        <w:t>，所造成的损失由乙方负责，并承担由此造成的一切经济损失。</w:t>
      </w:r>
    </w:p>
    <w:p w:rsidR="00314264" w:rsidRPr="004A5C01" w:rsidRDefault="00C51BFA" w:rsidP="00186FBB">
      <w:pPr>
        <w:widowControl/>
        <w:adjustRightInd w:val="0"/>
        <w:snapToGrid w:val="0"/>
        <w:spacing w:line="300" w:lineRule="auto"/>
        <w:ind w:firstLineChars="200" w:firstLine="420"/>
        <w:jc w:val="left"/>
        <w:rPr>
          <w:rFonts w:eastAsiaTheme="minorEastAsia"/>
          <w:kern w:val="0"/>
          <w:szCs w:val="21"/>
        </w:rPr>
      </w:pPr>
      <w:r w:rsidRPr="004A5C01">
        <w:rPr>
          <w:rFonts w:eastAsiaTheme="minorEastAsia"/>
          <w:kern w:val="0"/>
          <w:szCs w:val="21"/>
        </w:rPr>
        <w:t>2.2</w:t>
      </w:r>
      <w:r w:rsidRPr="004A5C01">
        <w:rPr>
          <w:rFonts w:eastAsiaTheme="minorEastAsia"/>
          <w:kern w:val="0"/>
          <w:szCs w:val="21"/>
        </w:rPr>
        <w:t>、</w:t>
      </w:r>
      <w:r w:rsidR="00314264" w:rsidRPr="004A5C01">
        <w:rPr>
          <w:rFonts w:eastAsiaTheme="minorEastAsia"/>
          <w:kern w:val="0"/>
          <w:szCs w:val="21"/>
        </w:rPr>
        <w:t>除由于法律或实际上不可能做到的情况外，乙</w:t>
      </w:r>
      <w:r w:rsidR="003C0E54" w:rsidRPr="004A5C01">
        <w:rPr>
          <w:rFonts w:eastAsiaTheme="minorEastAsia"/>
          <w:kern w:val="0"/>
          <w:szCs w:val="21"/>
        </w:rPr>
        <w:t>方应严格按本合同优质、高效、按期完成合同范围内的所有工作，在</w:t>
      </w:r>
      <w:r w:rsidR="00517D71" w:rsidRPr="004A5C01">
        <w:rPr>
          <w:rFonts w:eastAsiaTheme="minorEastAsia"/>
          <w:kern w:val="0"/>
          <w:szCs w:val="21"/>
        </w:rPr>
        <w:t>检测服务</w:t>
      </w:r>
      <w:r w:rsidR="00314264" w:rsidRPr="004A5C01">
        <w:rPr>
          <w:rFonts w:eastAsiaTheme="minorEastAsia"/>
          <w:kern w:val="0"/>
          <w:szCs w:val="21"/>
        </w:rPr>
        <w:t>过程发生的一切意外情况由乙方全部负责。</w:t>
      </w:r>
    </w:p>
    <w:p w:rsidR="003B41CE" w:rsidRPr="004A5C01" w:rsidRDefault="00B64FAB" w:rsidP="00186FBB">
      <w:pPr>
        <w:autoSpaceDE w:val="0"/>
        <w:autoSpaceDN w:val="0"/>
        <w:adjustRightInd w:val="0"/>
        <w:spacing w:line="300" w:lineRule="auto"/>
        <w:ind w:firstLineChars="200" w:firstLine="420"/>
        <w:jc w:val="left"/>
        <w:rPr>
          <w:rFonts w:eastAsiaTheme="minorEastAsia"/>
          <w:color w:val="000000"/>
          <w:kern w:val="0"/>
          <w:szCs w:val="21"/>
        </w:rPr>
      </w:pPr>
      <w:r w:rsidRPr="004A5C01">
        <w:rPr>
          <w:rFonts w:eastAsiaTheme="minorEastAsia"/>
          <w:kern w:val="0"/>
          <w:szCs w:val="21"/>
        </w:rPr>
        <w:t>2.3</w:t>
      </w:r>
      <w:r w:rsidRPr="004A5C01">
        <w:rPr>
          <w:rFonts w:eastAsiaTheme="minorEastAsia"/>
          <w:kern w:val="0"/>
          <w:szCs w:val="21"/>
        </w:rPr>
        <w:t>、</w:t>
      </w:r>
      <w:r w:rsidR="003B41CE" w:rsidRPr="004A5C01">
        <w:rPr>
          <w:rFonts w:eastAsiaTheme="minorEastAsia"/>
          <w:color w:val="000000"/>
          <w:kern w:val="0"/>
          <w:szCs w:val="21"/>
        </w:rPr>
        <w:t>现场使用固定电话网络及电话机设备及费用自理，计算机网络及管理软件设备自理。</w:t>
      </w:r>
    </w:p>
    <w:p w:rsidR="003B41CE" w:rsidRPr="004A5C01" w:rsidRDefault="00B64FAB" w:rsidP="00186FBB">
      <w:pPr>
        <w:adjustRightInd w:val="0"/>
        <w:snapToGrid w:val="0"/>
        <w:spacing w:line="300" w:lineRule="auto"/>
        <w:ind w:right="-136" w:firstLineChars="200" w:firstLine="420"/>
        <w:jc w:val="left"/>
        <w:rPr>
          <w:rFonts w:eastAsiaTheme="minorEastAsia"/>
          <w:kern w:val="0"/>
          <w:szCs w:val="21"/>
        </w:rPr>
      </w:pPr>
      <w:r w:rsidRPr="004A5C01">
        <w:rPr>
          <w:rFonts w:eastAsiaTheme="minorEastAsia"/>
          <w:kern w:val="0"/>
          <w:szCs w:val="21"/>
        </w:rPr>
        <w:t>2.4</w:t>
      </w:r>
      <w:r w:rsidRPr="004A5C01">
        <w:rPr>
          <w:rFonts w:eastAsiaTheme="minorEastAsia"/>
          <w:kern w:val="0"/>
          <w:szCs w:val="21"/>
        </w:rPr>
        <w:t>、</w:t>
      </w:r>
      <w:r w:rsidR="003B41CE" w:rsidRPr="004A5C01">
        <w:rPr>
          <w:rFonts w:eastAsiaTheme="minorEastAsia"/>
          <w:kern w:val="0"/>
          <w:szCs w:val="21"/>
        </w:rPr>
        <w:t>保持工作场地的清洁和有序。所有的垃圾和废弃物均应按时收集并清理到指定位置。</w:t>
      </w:r>
    </w:p>
    <w:p w:rsidR="003B41CE" w:rsidRPr="004A5C01" w:rsidRDefault="00B64FAB" w:rsidP="00186FBB">
      <w:pPr>
        <w:adjustRightInd w:val="0"/>
        <w:snapToGrid w:val="0"/>
        <w:spacing w:line="300" w:lineRule="auto"/>
        <w:ind w:right="-136" w:firstLineChars="200" w:firstLine="420"/>
        <w:jc w:val="left"/>
        <w:rPr>
          <w:rFonts w:eastAsiaTheme="minorEastAsia"/>
          <w:kern w:val="0"/>
          <w:szCs w:val="21"/>
        </w:rPr>
      </w:pPr>
      <w:r w:rsidRPr="004A5C01">
        <w:rPr>
          <w:rFonts w:eastAsiaTheme="minorEastAsia"/>
          <w:kern w:val="0"/>
          <w:szCs w:val="21"/>
        </w:rPr>
        <w:t>2.5</w:t>
      </w:r>
      <w:r w:rsidRPr="004A5C01">
        <w:rPr>
          <w:rFonts w:eastAsiaTheme="minorEastAsia"/>
          <w:kern w:val="0"/>
          <w:szCs w:val="21"/>
        </w:rPr>
        <w:t>、</w:t>
      </w:r>
      <w:r w:rsidR="003B41CE" w:rsidRPr="004A5C01">
        <w:rPr>
          <w:rFonts w:eastAsiaTheme="minorEastAsia"/>
          <w:kern w:val="0"/>
          <w:szCs w:val="21"/>
        </w:rPr>
        <w:t>应给其员工提供所有个人安全用品。</w:t>
      </w:r>
    </w:p>
    <w:p w:rsidR="003B41CE" w:rsidRPr="004A5C01" w:rsidRDefault="00B64FAB" w:rsidP="00186FBB">
      <w:pPr>
        <w:adjustRightInd w:val="0"/>
        <w:snapToGrid w:val="0"/>
        <w:spacing w:line="300" w:lineRule="auto"/>
        <w:ind w:right="-136" w:firstLineChars="200" w:firstLine="420"/>
        <w:jc w:val="left"/>
        <w:rPr>
          <w:rFonts w:eastAsiaTheme="minorEastAsia"/>
          <w:kern w:val="0"/>
          <w:szCs w:val="21"/>
        </w:rPr>
      </w:pPr>
      <w:r w:rsidRPr="004A5C01">
        <w:rPr>
          <w:rFonts w:eastAsiaTheme="minorEastAsia"/>
          <w:kern w:val="0"/>
          <w:szCs w:val="21"/>
        </w:rPr>
        <w:t>2.6</w:t>
      </w:r>
      <w:r w:rsidRPr="004A5C01">
        <w:rPr>
          <w:rFonts w:eastAsiaTheme="minorEastAsia"/>
          <w:kern w:val="0"/>
          <w:szCs w:val="21"/>
        </w:rPr>
        <w:t>、</w:t>
      </w:r>
      <w:r w:rsidR="003B41CE" w:rsidRPr="004A5C01">
        <w:rPr>
          <w:rFonts w:eastAsiaTheme="minorEastAsia"/>
          <w:kern w:val="0"/>
          <w:szCs w:val="21"/>
        </w:rPr>
        <w:t>应遵守甲方的安全规定</w:t>
      </w:r>
      <w:r w:rsidR="003B41CE" w:rsidRPr="004A5C01">
        <w:rPr>
          <w:rFonts w:eastAsiaTheme="minorEastAsia"/>
          <w:kern w:val="0"/>
          <w:szCs w:val="21"/>
        </w:rPr>
        <w:t xml:space="preserve">, </w:t>
      </w:r>
      <w:r w:rsidR="003B41CE" w:rsidRPr="004A5C01">
        <w:rPr>
          <w:rFonts w:eastAsiaTheme="minorEastAsia"/>
          <w:kern w:val="0"/>
          <w:szCs w:val="21"/>
        </w:rPr>
        <w:t>并对其员工的安全负责。</w:t>
      </w:r>
    </w:p>
    <w:p w:rsidR="003B41CE" w:rsidRPr="004A5C01" w:rsidRDefault="00B64FAB" w:rsidP="00186FBB">
      <w:pPr>
        <w:adjustRightInd w:val="0"/>
        <w:snapToGrid w:val="0"/>
        <w:spacing w:line="300" w:lineRule="auto"/>
        <w:ind w:right="-136" w:firstLineChars="200" w:firstLine="420"/>
        <w:jc w:val="left"/>
        <w:rPr>
          <w:rFonts w:eastAsiaTheme="minorEastAsia"/>
          <w:kern w:val="0"/>
          <w:szCs w:val="21"/>
        </w:rPr>
      </w:pPr>
      <w:r w:rsidRPr="004A5C01">
        <w:rPr>
          <w:rFonts w:eastAsiaTheme="minorEastAsia"/>
          <w:kern w:val="0"/>
          <w:szCs w:val="21"/>
        </w:rPr>
        <w:t>2.7</w:t>
      </w:r>
      <w:r w:rsidRPr="004A5C01">
        <w:rPr>
          <w:rFonts w:eastAsiaTheme="minorEastAsia"/>
          <w:kern w:val="0"/>
          <w:szCs w:val="21"/>
        </w:rPr>
        <w:t>、</w:t>
      </w:r>
      <w:r w:rsidR="003B41CE" w:rsidRPr="004A5C01">
        <w:rPr>
          <w:rFonts w:eastAsiaTheme="minorEastAsia"/>
          <w:kern w:val="0"/>
          <w:szCs w:val="21"/>
        </w:rPr>
        <w:t>应对由其失误造成的人身伤亡事故或财产损失负责；</w:t>
      </w:r>
    </w:p>
    <w:p w:rsidR="003B41CE" w:rsidRPr="004A5C01" w:rsidRDefault="00B64FAB" w:rsidP="00186FBB">
      <w:pPr>
        <w:adjustRightInd w:val="0"/>
        <w:snapToGrid w:val="0"/>
        <w:spacing w:line="300" w:lineRule="auto"/>
        <w:ind w:right="-136" w:firstLineChars="200" w:firstLine="420"/>
        <w:jc w:val="left"/>
        <w:rPr>
          <w:rFonts w:eastAsiaTheme="minorEastAsia"/>
          <w:kern w:val="0"/>
          <w:szCs w:val="21"/>
        </w:rPr>
      </w:pPr>
      <w:r w:rsidRPr="004A5C01">
        <w:rPr>
          <w:rFonts w:eastAsiaTheme="minorEastAsia"/>
          <w:kern w:val="0"/>
          <w:szCs w:val="21"/>
        </w:rPr>
        <w:t>2.8</w:t>
      </w:r>
      <w:r w:rsidRPr="004A5C01">
        <w:rPr>
          <w:rFonts w:eastAsiaTheme="minorEastAsia"/>
          <w:kern w:val="0"/>
          <w:szCs w:val="21"/>
        </w:rPr>
        <w:t>、</w:t>
      </w:r>
      <w:r w:rsidR="003B41CE" w:rsidRPr="004A5C01">
        <w:rPr>
          <w:rFonts w:eastAsiaTheme="minorEastAsia"/>
          <w:kern w:val="0"/>
          <w:szCs w:val="21"/>
        </w:rPr>
        <w:t>如在甲方厂内应遵守甲方的规章制度，注意工作时的言行，使用礼貌用语。</w:t>
      </w:r>
    </w:p>
    <w:p w:rsidR="003B41CE" w:rsidRPr="004A5C01" w:rsidRDefault="00B64FAB" w:rsidP="00186FBB">
      <w:pPr>
        <w:adjustRightInd w:val="0"/>
        <w:snapToGrid w:val="0"/>
        <w:spacing w:line="300" w:lineRule="auto"/>
        <w:ind w:right="-136" w:firstLineChars="200" w:firstLine="420"/>
        <w:jc w:val="left"/>
        <w:rPr>
          <w:rFonts w:eastAsiaTheme="minorEastAsia"/>
          <w:kern w:val="0"/>
          <w:szCs w:val="21"/>
        </w:rPr>
      </w:pPr>
      <w:r w:rsidRPr="004A5C01">
        <w:rPr>
          <w:rFonts w:eastAsiaTheme="minorEastAsia"/>
          <w:kern w:val="0"/>
          <w:szCs w:val="21"/>
        </w:rPr>
        <w:t>2.9</w:t>
      </w:r>
      <w:r w:rsidRPr="004A5C01">
        <w:rPr>
          <w:rFonts w:eastAsiaTheme="minorEastAsia"/>
          <w:kern w:val="0"/>
          <w:szCs w:val="21"/>
        </w:rPr>
        <w:t>、</w:t>
      </w:r>
      <w:r w:rsidR="004A5C01">
        <w:rPr>
          <w:rFonts w:eastAsiaTheme="minorEastAsia"/>
          <w:kern w:val="0"/>
          <w:szCs w:val="21"/>
        </w:rPr>
        <w:t>为加快项目进度，</w:t>
      </w:r>
      <w:r w:rsidR="00B23B78" w:rsidRPr="004A5C01">
        <w:rPr>
          <w:kern w:val="0"/>
          <w:szCs w:val="21"/>
          <w:highlight w:val="yellow"/>
        </w:rPr>
        <w:t>甲方</w:t>
      </w:r>
      <w:r w:rsidR="004A5C01">
        <w:rPr>
          <w:kern w:val="0"/>
          <w:szCs w:val="21"/>
          <w:highlight w:val="yellow"/>
        </w:rPr>
        <w:t>视情况</w:t>
      </w:r>
      <w:r w:rsidR="00B23B78" w:rsidRPr="004A5C01">
        <w:rPr>
          <w:szCs w:val="21"/>
          <w:highlight w:val="yellow"/>
        </w:rPr>
        <w:t>具备条件情况下，可免费提供办公、住宿、工作餐等</w:t>
      </w:r>
      <w:r w:rsidR="00B23B78" w:rsidRPr="004A5C01">
        <w:rPr>
          <w:kern w:val="0"/>
          <w:szCs w:val="21"/>
          <w:highlight w:val="yellow"/>
        </w:rPr>
        <w:t>，但此不作为甲方之承诺</w:t>
      </w:r>
      <w:r w:rsidR="003B41CE" w:rsidRPr="004A5C01">
        <w:rPr>
          <w:rFonts w:eastAsiaTheme="minorEastAsia"/>
          <w:kern w:val="0"/>
          <w:szCs w:val="21"/>
        </w:rPr>
        <w:t>。</w:t>
      </w:r>
    </w:p>
    <w:p w:rsidR="004A5C01" w:rsidRPr="004A5C01" w:rsidRDefault="004A5C01" w:rsidP="004A5C01">
      <w:pPr>
        <w:adjustRightInd w:val="0"/>
        <w:snapToGrid w:val="0"/>
        <w:spacing w:line="300" w:lineRule="auto"/>
        <w:ind w:right="-136" w:firstLineChars="200" w:firstLine="420"/>
        <w:jc w:val="left"/>
        <w:rPr>
          <w:color w:val="000000"/>
          <w:szCs w:val="21"/>
        </w:rPr>
      </w:pPr>
      <w:r w:rsidRPr="004A5C01">
        <w:rPr>
          <w:kern w:val="0"/>
          <w:szCs w:val="21"/>
        </w:rPr>
        <w:lastRenderedPageBreak/>
        <w:t>2.10</w:t>
      </w:r>
      <w:r w:rsidRPr="004A5C01">
        <w:rPr>
          <w:kern w:val="0"/>
          <w:szCs w:val="21"/>
        </w:rPr>
        <w:t>、必须为其员工购买保险</w:t>
      </w:r>
      <w:r w:rsidRPr="004A5C01">
        <w:rPr>
          <w:color w:val="000000"/>
          <w:szCs w:val="21"/>
        </w:rPr>
        <w:t>。</w:t>
      </w:r>
    </w:p>
    <w:p w:rsidR="004A5C01" w:rsidRPr="004A5C01" w:rsidRDefault="004A5C01" w:rsidP="004A5C01">
      <w:pPr>
        <w:adjustRightInd w:val="0"/>
        <w:snapToGrid w:val="0"/>
        <w:spacing w:line="300" w:lineRule="auto"/>
        <w:ind w:right="-136" w:firstLineChars="200" w:firstLine="420"/>
        <w:jc w:val="left"/>
        <w:rPr>
          <w:kern w:val="0"/>
          <w:szCs w:val="21"/>
        </w:rPr>
      </w:pPr>
      <w:r w:rsidRPr="004A5C01">
        <w:rPr>
          <w:kern w:val="0"/>
          <w:szCs w:val="21"/>
        </w:rPr>
        <w:t>2.11</w:t>
      </w:r>
      <w:r w:rsidRPr="004A5C01">
        <w:rPr>
          <w:kern w:val="0"/>
          <w:szCs w:val="21"/>
        </w:rPr>
        <w:t>、依据甲方生产部主管人员</w:t>
      </w:r>
      <w:r w:rsidRPr="004A5C01">
        <w:rPr>
          <w:kern w:val="0"/>
          <w:szCs w:val="21"/>
        </w:rPr>
        <w:t>(</w:t>
      </w:r>
      <w:r w:rsidRPr="004A5C01">
        <w:rPr>
          <w:kern w:val="0"/>
          <w:szCs w:val="21"/>
        </w:rPr>
        <w:t>或授权人员</w:t>
      </w:r>
      <w:r w:rsidRPr="004A5C01">
        <w:rPr>
          <w:kern w:val="0"/>
          <w:szCs w:val="21"/>
        </w:rPr>
        <w:t>)</w:t>
      </w:r>
      <w:r w:rsidRPr="004A5C01">
        <w:rPr>
          <w:kern w:val="0"/>
          <w:szCs w:val="21"/>
        </w:rPr>
        <w:t>的工作指令，并按照甲方的工作流程、操作程序及相应规范、安全技术要求等实施现场工作。</w:t>
      </w:r>
    </w:p>
    <w:p w:rsidR="004A5C01" w:rsidRPr="004A5C01" w:rsidRDefault="004A5C01" w:rsidP="004A5C01">
      <w:pPr>
        <w:adjustRightInd w:val="0"/>
        <w:snapToGrid w:val="0"/>
        <w:spacing w:line="300" w:lineRule="auto"/>
        <w:ind w:right="-136" w:firstLineChars="200" w:firstLine="420"/>
        <w:jc w:val="left"/>
        <w:rPr>
          <w:kern w:val="0"/>
          <w:szCs w:val="21"/>
        </w:rPr>
      </w:pPr>
      <w:r w:rsidRPr="004A5C01">
        <w:rPr>
          <w:kern w:val="0"/>
          <w:szCs w:val="21"/>
        </w:rPr>
        <w:t>2.12</w:t>
      </w:r>
      <w:r w:rsidRPr="004A5C01">
        <w:rPr>
          <w:kern w:val="0"/>
          <w:szCs w:val="21"/>
        </w:rPr>
        <w:t>、</w:t>
      </w:r>
      <w:r w:rsidRPr="004A5C01">
        <w:rPr>
          <w:kern w:val="0"/>
          <w:szCs w:val="21"/>
        </w:rPr>
        <w:t>如机组技术出力试验过程产生的危废物，乙方按国家法律法规危险固定废弃物处置方法处理，并向甲方提供处理证据。</w:t>
      </w:r>
    </w:p>
    <w:p w:rsidR="004A5C01" w:rsidRPr="004A5C01" w:rsidRDefault="004A5C01" w:rsidP="004D1286">
      <w:pPr>
        <w:pStyle w:val="afa"/>
        <w:numPr>
          <w:ilvl w:val="1"/>
          <w:numId w:val="16"/>
        </w:numPr>
        <w:adjustRightInd w:val="0"/>
        <w:snapToGrid w:val="0"/>
        <w:spacing w:line="360" w:lineRule="auto"/>
        <w:ind w:right="-136" w:firstLineChars="0" w:hanging="294"/>
        <w:jc w:val="left"/>
        <w:rPr>
          <w:rFonts w:ascii="Times New Roman" w:hAnsi="Times New Roman" w:cs="Times New Roman"/>
          <w:kern w:val="0"/>
          <w:szCs w:val="21"/>
        </w:rPr>
      </w:pPr>
      <w:r w:rsidRPr="004A5C01">
        <w:rPr>
          <w:rFonts w:ascii="Times New Roman" w:hAnsi="Times New Roman" w:cs="Times New Roman"/>
          <w:noProof/>
        </w:rPr>
        <w:t>乙方应遵守工作前甲方给乙方现场服务人员进行安全培训，合格后方可开始工作。</w:t>
      </w:r>
    </w:p>
    <w:p w:rsidR="004A5C01" w:rsidRPr="004A5C01" w:rsidRDefault="004A5C01" w:rsidP="004D1286">
      <w:pPr>
        <w:pStyle w:val="afa"/>
        <w:numPr>
          <w:ilvl w:val="1"/>
          <w:numId w:val="16"/>
        </w:numPr>
        <w:adjustRightInd w:val="0"/>
        <w:snapToGrid w:val="0"/>
        <w:spacing w:line="360" w:lineRule="auto"/>
        <w:ind w:right="-136" w:firstLineChars="0" w:hanging="294"/>
        <w:jc w:val="left"/>
        <w:rPr>
          <w:rFonts w:ascii="Times New Roman" w:hAnsi="Times New Roman" w:cs="Times New Roman"/>
          <w:kern w:val="0"/>
          <w:szCs w:val="21"/>
        </w:rPr>
      </w:pPr>
      <w:r w:rsidRPr="004A5C01">
        <w:rPr>
          <w:rFonts w:ascii="Times New Roman" w:hAnsi="Times New Roman" w:cs="Times New Roman"/>
          <w:noProof/>
        </w:rPr>
        <w:t>乙方应遵守甲方的相关规章制度及要求，并受甲方安环健监督。</w:t>
      </w:r>
    </w:p>
    <w:p w:rsidR="004A5C01" w:rsidRPr="004A5C01" w:rsidRDefault="004A5C01" w:rsidP="004D1286">
      <w:pPr>
        <w:pStyle w:val="afa"/>
        <w:numPr>
          <w:ilvl w:val="1"/>
          <w:numId w:val="16"/>
        </w:numPr>
        <w:adjustRightInd w:val="0"/>
        <w:snapToGrid w:val="0"/>
        <w:spacing w:line="360" w:lineRule="auto"/>
        <w:ind w:right="-136" w:firstLineChars="0" w:hanging="294"/>
        <w:jc w:val="left"/>
        <w:rPr>
          <w:rFonts w:ascii="Times New Roman" w:eastAsia="宋体" w:hAnsi="Times New Roman" w:cs="Times New Roman"/>
          <w:kern w:val="0"/>
          <w:szCs w:val="21"/>
        </w:rPr>
      </w:pPr>
      <w:r w:rsidRPr="004A5C01">
        <w:rPr>
          <w:rFonts w:ascii="Times New Roman" w:eastAsia="宋体" w:hAnsi="Times New Roman" w:cs="Times New Roman"/>
          <w:noProof/>
        </w:rPr>
        <w:t>乙方于</w:t>
      </w:r>
      <w:r w:rsidRPr="004A5C01">
        <w:rPr>
          <w:rFonts w:ascii="Times New Roman" w:hAnsi="Times New Roman" w:cs="Times New Roman"/>
          <w:kern w:val="0"/>
          <w:szCs w:val="21"/>
        </w:rPr>
        <w:t>机组技术出力试验</w:t>
      </w:r>
      <w:r w:rsidRPr="004A5C01">
        <w:rPr>
          <w:rFonts w:ascii="Times New Roman" w:eastAsia="宋体" w:hAnsi="Times New Roman" w:cs="Times New Roman"/>
          <w:noProof/>
        </w:rPr>
        <w:t>开工前，必须了解甲方现场工程准备情况，如：入厂安全培训、检修工艺流程、现场施工管理流程等，并设有专人与甲方进行技术沟通、协商，协调</w:t>
      </w:r>
      <w:r w:rsidRPr="004A5C01">
        <w:rPr>
          <w:rFonts w:ascii="Times New Roman" w:hAnsi="Times New Roman" w:cs="Times New Roman"/>
          <w:kern w:val="0"/>
          <w:szCs w:val="21"/>
        </w:rPr>
        <w:t>机组技术出力试验</w:t>
      </w:r>
      <w:r w:rsidRPr="004A5C01">
        <w:rPr>
          <w:rFonts w:ascii="Times New Roman" w:eastAsia="宋体" w:hAnsi="Times New Roman" w:cs="Times New Roman"/>
          <w:noProof/>
        </w:rPr>
        <w:t>各项工作、进度。</w:t>
      </w:r>
    </w:p>
    <w:p w:rsidR="004A5C01" w:rsidRPr="004A5C01" w:rsidRDefault="004A5C01" w:rsidP="004D1286">
      <w:pPr>
        <w:pStyle w:val="afa"/>
        <w:numPr>
          <w:ilvl w:val="1"/>
          <w:numId w:val="16"/>
        </w:numPr>
        <w:adjustRightInd w:val="0"/>
        <w:snapToGrid w:val="0"/>
        <w:spacing w:line="360" w:lineRule="auto"/>
        <w:ind w:right="-136" w:firstLineChars="0" w:hanging="294"/>
        <w:jc w:val="left"/>
        <w:rPr>
          <w:rFonts w:ascii="Times New Roman" w:hAnsi="Times New Roman" w:cs="Times New Roman"/>
          <w:kern w:val="0"/>
          <w:szCs w:val="21"/>
        </w:rPr>
      </w:pPr>
      <w:r w:rsidRPr="004A5C01">
        <w:rPr>
          <w:rFonts w:ascii="Times New Roman" w:hAnsi="Times New Roman" w:cs="Times New Roman"/>
          <w:noProof/>
        </w:rPr>
        <w:t>现场服务人员的工作时间应与现场要求相一致，以满足现场设备检修、运行的要求。</w:t>
      </w:r>
    </w:p>
    <w:p w:rsidR="004A5C01" w:rsidRPr="004A5C01" w:rsidRDefault="004A5C01" w:rsidP="004D1286">
      <w:pPr>
        <w:pStyle w:val="afa"/>
        <w:numPr>
          <w:ilvl w:val="1"/>
          <w:numId w:val="16"/>
        </w:numPr>
        <w:adjustRightInd w:val="0"/>
        <w:snapToGrid w:val="0"/>
        <w:spacing w:line="360" w:lineRule="auto"/>
        <w:ind w:right="-136" w:firstLineChars="0" w:hanging="294"/>
        <w:jc w:val="left"/>
        <w:rPr>
          <w:rFonts w:ascii="Times New Roman" w:hAnsi="Times New Roman" w:cs="Times New Roman"/>
          <w:kern w:val="0"/>
          <w:szCs w:val="21"/>
        </w:rPr>
      </w:pPr>
      <w:r w:rsidRPr="004A5C01">
        <w:rPr>
          <w:rFonts w:ascii="Times New Roman" w:hAnsi="Times New Roman" w:cs="Times New Roman"/>
          <w:noProof/>
        </w:rPr>
        <w:t>提供</w:t>
      </w:r>
      <w:r w:rsidRPr="004A5C01">
        <w:rPr>
          <w:rFonts w:ascii="Times New Roman" w:hAnsi="Times New Roman" w:cs="Times New Roman"/>
          <w:kern w:val="0"/>
          <w:szCs w:val="21"/>
        </w:rPr>
        <w:t>机组技术出力试验</w:t>
      </w:r>
      <w:r w:rsidRPr="004A5C01">
        <w:rPr>
          <w:rFonts w:ascii="Times New Roman" w:hAnsi="Times New Roman" w:cs="Times New Roman"/>
          <w:noProof/>
        </w:rPr>
        <w:t>检测报告。</w:t>
      </w:r>
    </w:p>
    <w:p w:rsidR="004A5C01" w:rsidRPr="004A5C01" w:rsidRDefault="004A5C01" w:rsidP="004D1286">
      <w:pPr>
        <w:pStyle w:val="afa"/>
        <w:numPr>
          <w:ilvl w:val="1"/>
          <w:numId w:val="16"/>
        </w:numPr>
        <w:adjustRightInd w:val="0"/>
        <w:snapToGrid w:val="0"/>
        <w:spacing w:line="360" w:lineRule="auto"/>
        <w:ind w:right="-136" w:firstLineChars="0" w:hanging="294"/>
        <w:jc w:val="left"/>
        <w:rPr>
          <w:rFonts w:ascii="Times New Roman" w:hAnsi="Times New Roman" w:cs="Times New Roman"/>
          <w:noProof/>
        </w:rPr>
      </w:pPr>
      <w:r w:rsidRPr="004A5C01">
        <w:rPr>
          <w:rFonts w:ascii="Times New Roman" w:hAnsi="Times New Roman" w:cs="Times New Roman"/>
          <w:noProof/>
        </w:rPr>
        <w:t>现场为甲方技术人员进行培训，培训内容、效果达到甲方要求。</w:t>
      </w:r>
    </w:p>
    <w:p w:rsidR="00B23B78" w:rsidRPr="00B23B78" w:rsidRDefault="004A5C01" w:rsidP="004D1286">
      <w:pPr>
        <w:pStyle w:val="afa"/>
        <w:numPr>
          <w:ilvl w:val="1"/>
          <w:numId w:val="16"/>
        </w:numPr>
        <w:adjustRightInd w:val="0"/>
        <w:snapToGrid w:val="0"/>
        <w:spacing w:line="360" w:lineRule="auto"/>
        <w:ind w:right="-136" w:firstLineChars="0" w:hanging="294"/>
        <w:jc w:val="left"/>
        <w:rPr>
          <w:color w:val="000000"/>
        </w:rPr>
      </w:pPr>
      <w:r w:rsidRPr="004A5C01">
        <w:rPr>
          <w:rFonts w:ascii="Times New Roman" w:eastAsia="宋体" w:hAnsi="Times New Roman" w:cs="Times New Roman"/>
          <w:color w:val="000000"/>
          <w:highlight w:val="yellow"/>
        </w:rPr>
        <w:t>乙方应按国家及地方行政管理机构关于保障员工（包括农民工）工资按时足额支付的要求，不得拖欠员工工资。如甲方发现乙方拖欠员工工资的，甲方有权延期支付合同价款，且有权直接从任一应付款中扣除相应员工工资而直接代付给</w:t>
      </w:r>
      <w:bookmarkStart w:id="0" w:name="_GoBack"/>
      <w:bookmarkEnd w:id="0"/>
      <w:r w:rsidRPr="004A5C01">
        <w:rPr>
          <w:rFonts w:ascii="Times New Roman" w:eastAsia="宋体" w:hAnsi="Times New Roman" w:cs="Times New Roman"/>
          <w:color w:val="000000"/>
          <w:highlight w:val="yellow"/>
        </w:rPr>
        <w:t>其员工（但不构成甲方义务）。</w:t>
      </w:r>
    </w:p>
    <w:p w:rsidR="00314264"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四、合同价格及支付方式</w:t>
      </w:r>
    </w:p>
    <w:p w:rsidR="008D0AEF" w:rsidRPr="00877B92" w:rsidRDefault="008D0AEF" w:rsidP="00186FBB">
      <w:pPr>
        <w:widowControl/>
        <w:adjustRightInd w:val="0"/>
        <w:snapToGrid w:val="0"/>
        <w:spacing w:line="300" w:lineRule="auto"/>
        <w:ind w:firstLineChars="200" w:firstLine="420"/>
        <w:rPr>
          <w:rFonts w:eastAsiaTheme="minorEastAsia"/>
          <w:b/>
          <w:bCs/>
          <w:kern w:val="0"/>
        </w:rPr>
      </w:pPr>
      <w:r w:rsidRPr="00877B92">
        <w:rPr>
          <w:rFonts w:eastAsiaTheme="minorEastAsia"/>
          <w:bCs/>
          <w:kern w:val="0"/>
        </w:rPr>
        <w:t>4.</w:t>
      </w:r>
      <w:r w:rsidR="00314264" w:rsidRPr="00877B92">
        <w:rPr>
          <w:rFonts w:eastAsiaTheme="minorEastAsia"/>
          <w:bCs/>
          <w:kern w:val="0"/>
        </w:rPr>
        <w:t>1</w:t>
      </w:r>
      <w:r w:rsidR="00314264" w:rsidRPr="00877B92">
        <w:rPr>
          <w:rFonts w:eastAsiaTheme="minorEastAsia"/>
          <w:bCs/>
          <w:kern w:val="0"/>
        </w:rPr>
        <w:t>、</w:t>
      </w:r>
      <w:r w:rsidR="00C4506E" w:rsidRPr="00877B92">
        <w:rPr>
          <w:rFonts w:eastAsiaTheme="minorEastAsia"/>
          <w:b/>
          <w:bCs/>
          <w:kern w:val="0"/>
        </w:rPr>
        <w:t>合同价格</w:t>
      </w:r>
    </w:p>
    <w:p w:rsidR="00314264" w:rsidRPr="00877B92" w:rsidRDefault="004A5C01" w:rsidP="00186FBB">
      <w:pPr>
        <w:widowControl/>
        <w:adjustRightInd w:val="0"/>
        <w:snapToGrid w:val="0"/>
        <w:spacing w:line="300" w:lineRule="auto"/>
        <w:ind w:firstLineChars="200" w:firstLine="420"/>
        <w:rPr>
          <w:rFonts w:eastAsiaTheme="minorEastAsia"/>
          <w:bCs/>
          <w:kern w:val="0"/>
        </w:rPr>
      </w:pPr>
      <w:r>
        <w:rPr>
          <w:szCs w:val="21"/>
        </w:rPr>
        <w:t>本合同为固定</w:t>
      </w:r>
      <w:r>
        <w:rPr>
          <w:rFonts w:hint="eastAsia"/>
          <w:szCs w:val="21"/>
        </w:rPr>
        <w:t>总价</w:t>
      </w:r>
      <w:r w:rsidR="00364AE2">
        <w:rPr>
          <w:szCs w:val="21"/>
        </w:rPr>
        <w:t>承包</w:t>
      </w:r>
      <w:r w:rsidR="008D0AEF" w:rsidRPr="005B3A31">
        <w:rPr>
          <w:szCs w:val="21"/>
        </w:rPr>
        <w:t>合同，</w:t>
      </w:r>
      <w:r>
        <w:rPr>
          <w:szCs w:val="21"/>
        </w:rPr>
        <w:t>合同总价</w:t>
      </w:r>
      <w:r w:rsidR="008D0AEF" w:rsidRPr="005B3A31">
        <w:rPr>
          <w:szCs w:val="21"/>
        </w:rPr>
        <w:t>在合同有效期内保持不变。合同含</w:t>
      </w:r>
      <w:r w:rsidR="008D0AEF" w:rsidRPr="005B3A31">
        <w:rPr>
          <w:szCs w:val="21"/>
        </w:rPr>
        <w:t>6%</w:t>
      </w:r>
      <w:r w:rsidR="008D0AEF" w:rsidRPr="005B3A31">
        <w:rPr>
          <w:szCs w:val="21"/>
        </w:rPr>
        <w:t>增值税参考总价为￥</w:t>
      </w:r>
      <w:r>
        <w:rPr>
          <w:rFonts w:hint="eastAsia"/>
        </w:rPr>
        <w:t>XXX</w:t>
      </w:r>
      <w:r w:rsidR="008D0AEF" w:rsidRPr="005B3A31">
        <w:rPr>
          <w:szCs w:val="21"/>
        </w:rPr>
        <w:t>元，不含税参考总价为￥</w:t>
      </w:r>
      <w:r>
        <w:rPr>
          <w:rFonts w:hint="eastAsia"/>
        </w:rPr>
        <w:t>XXX</w:t>
      </w:r>
      <w:r w:rsidR="008D0AEF" w:rsidRPr="005B3A31">
        <w:rPr>
          <w:szCs w:val="21"/>
        </w:rPr>
        <w:t>元，参考税款金额为￥</w:t>
      </w:r>
      <w:r>
        <w:rPr>
          <w:rFonts w:hint="eastAsia"/>
          <w:szCs w:val="21"/>
        </w:rPr>
        <w:t>XXX</w:t>
      </w:r>
      <w:r w:rsidR="008D0AEF" w:rsidRPr="005B3A31">
        <w:rPr>
          <w:szCs w:val="21"/>
        </w:rPr>
        <w:t>元。</w:t>
      </w:r>
      <w:r>
        <w:rPr>
          <w:bCs/>
          <w:iCs/>
          <w:szCs w:val="21"/>
        </w:rPr>
        <w:t>合同总价</w:t>
      </w:r>
      <w:r w:rsidR="008D0AEF" w:rsidRPr="005B3A31">
        <w:rPr>
          <w:bCs/>
          <w:iCs/>
          <w:szCs w:val="21"/>
        </w:rPr>
        <w:t>已经包含</w:t>
      </w:r>
      <w:r w:rsidR="008D0AEF" w:rsidRPr="005B3A31">
        <w:rPr>
          <w:bCs/>
          <w:iCs/>
          <w:szCs w:val="21"/>
        </w:rPr>
        <w:t>6%</w:t>
      </w:r>
      <w:r w:rsidR="008D0AEF" w:rsidRPr="005B3A31">
        <w:rPr>
          <w:bCs/>
          <w:iCs/>
          <w:szCs w:val="21"/>
        </w:rPr>
        <w:t>增值税费、人工费、材料费、设备台班费、运输费、差旅食宿费、乙方派遣人员的保险费用等费用，</w:t>
      </w:r>
      <w:r w:rsidR="008D0AEF" w:rsidRPr="005B3A31">
        <w:rPr>
          <w:szCs w:val="21"/>
        </w:rPr>
        <w:t>为固定不变的、全包的、含税及合同约定风险的价格</w:t>
      </w:r>
      <w:r w:rsidR="008D0AEF" w:rsidRPr="005B3A31">
        <w:rPr>
          <w:rFonts w:eastAsiaTheme="minorEastAsia"/>
          <w:bCs/>
          <w:kern w:val="0"/>
        </w:rPr>
        <w:t>。合同价格</w:t>
      </w:r>
      <w:r w:rsidR="00186FBB" w:rsidRPr="005B3A31">
        <w:rPr>
          <w:rFonts w:eastAsiaTheme="minorEastAsia"/>
          <w:bCs/>
          <w:kern w:val="0"/>
        </w:rPr>
        <w:t>组成</w:t>
      </w:r>
      <w:r w:rsidR="008D0AEF" w:rsidRPr="005B3A31">
        <w:rPr>
          <w:rFonts w:eastAsiaTheme="minorEastAsia"/>
          <w:bCs/>
          <w:kern w:val="0"/>
        </w:rPr>
        <w:t>明细表如下</w:t>
      </w:r>
      <w:r w:rsidR="008D0AEF" w:rsidRPr="00877B92">
        <w:rPr>
          <w:rFonts w:eastAsiaTheme="minorEastAsia"/>
          <w:bCs/>
          <w:kern w:val="0"/>
        </w:rPr>
        <w:t>：</w:t>
      </w:r>
    </w:p>
    <w:p w:rsidR="00314264" w:rsidRPr="00877B92" w:rsidRDefault="00314264" w:rsidP="00186FBB">
      <w:pPr>
        <w:widowControl/>
        <w:adjustRightInd w:val="0"/>
        <w:snapToGrid w:val="0"/>
        <w:spacing w:line="300" w:lineRule="auto"/>
        <w:ind w:firstLineChars="200" w:firstLine="420"/>
        <w:jc w:val="left"/>
        <w:rPr>
          <w:rFonts w:eastAsiaTheme="minorEastAsia"/>
        </w:rPr>
      </w:pPr>
      <w:r w:rsidRPr="00877B92">
        <w:rPr>
          <w:rFonts w:eastAsiaTheme="minorEastAsia"/>
        </w:rPr>
        <w:t>单位：人民币元</w:t>
      </w:r>
    </w:p>
    <w:tbl>
      <w:tblPr>
        <w:tblW w:w="9356" w:type="dxa"/>
        <w:tblInd w:w="-5" w:type="dxa"/>
        <w:tblLook w:val="04A0" w:firstRow="1" w:lastRow="0" w:firstColumn="1" w:lastColumn="0" w:noHBand="0" w:noVBand="1"/>
      </w:tblPr>
      <w:tblGrid>
        <w:gridCol w:w="851"/>
        <w:gridCol w:w="4678"/>
        <w:gridCol w:w="708"/>
        <w:gridCol w:w="824"/>
        <w:gridCol w:w="1161"/>
        <w:gridCol w:w="1134"/>
      </w:tblGrid>
      <w:tr w:rsidR="00186FBB" w:rsidRPr="00877B92" w:rsidTr="00354549">
        <w:trPr>
          <w:trHeight w:val="328"/>
        </w:trPr>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86FBB" w:rsidRPr="00877B92" w:rsidRDefault="00186FBB" w:rsidP="00354549">
            <w:pPr>
              <w:widowControl/>
              <w:spacing w:line="300" w:lineRule="auto"/>
              <w:jc w:val="center"/>
              <w:rPr>
                <w:rFonts w:eastAsiaTheme="minorEastAsia"/>
                <w:bCs/>
                <w:color w:val="000000"/>
                <w:kern w:val="0"/>
                <w:szCs w:val="21"/>
              </w:rPr>
            </w:pPr>
            <w:r w:rsidRPr="00877B92">
              <w:rPr>
                <w:rFonts w:eastAsiaTheme="minorEastAsia"/>
                <w:bCs/>
                <w:color w:val="000000"/>
                <w:kern w:val="0"/>
                <w:szCs w:val="21"/>
              </w:rPr>
              <w:t>序号</w:t>
            </w:r>
          </w:p>
        </w:tc>
        <w:tc>
          <w:tcPr>
            <w:tcW w:w="4678"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186FBB" w:rsidRPr="00877B92" w:rsidRDefault="00186FBB" w:rsidP="00354549">
            <w:pPr>
              <w:widowControl/>
              <w:spacing w:line="300" w:lineRule="auto"/>
              <w:jc w:val="center"/>
              <w:rPr>
                <w:rFonts w:eastAsiaTheme="minorEastAsia"/>
                <w:bCs/>
                <w:color w:val="000000"/>
                <w:kern w:val="0"/>
                <w:szCs w:val="21"/>
              </w:rPr>
            </w:pPr>
            <w:r w:rsidRPr="00877B92">
              <w:rPr>
                <w:rFonts w:eastAsiaTheme="minorEastAsia"/>
                <w:bCs/>
                <w:color w:val="000000"/>
                <w:kern w:val="0"/>
                <w:szCs w:val="21"/>
              </w:rPr>
              <w:t>名</w:t>
            </w:r>
            <w:r w:rsidRPr="00877B92">
              <w:rPr>
                <w:rFonts w:eastAsiaTheme="minorEastAsia"/>
                <w:bCs/>
                <w:color w:val="000000"/>
                <w:kern w:val="0"/>
                <w:szCs w:val="21"/>
              </w:rPr>
              <w:t xml:space="preserve">     </w:t>
            </w:r>
            <w:r w:rsidRPr="00877B92">
              <w:rPr>
                <w:rFonts w:eastAsiaTheme="minorEastAsia"/>
                <w:bCs/>
                <w:color w:val="000000"/>
                <w:kern w:val="0"/>
                <w:szCs w:val="21"/>
              </w:rPr>
              <w:t>称</w:t>
            </w:r>
          </w:p>
        </w:tc>
        <w:tc>
          <w:tcPr>
            <w:tcW w:w="708"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186FBB" w:rsidRPr="00877B92" w:rsidRDefault="00186FBB" w:rsidP="00354549">
            <w:pPr>
              <w:widowControl/>
              <w:spacing w:line="300" w:lineRule="auto"/>
              <w:jc w:val="center"/>
              <w:rPr>
                <w:rFonts w:eastAsiaTheme="minorEastAsia"/>
                <w:bCs/>
                <w:color w:val="000000"/>
                <w:kern w:val="0"/>
                <w:szCs w:val="21"/>
              </w:rPr>
            </w:pPr>
            <w:r w:rsidRPr="00877B92">
              <w:rPr>
                <w:rFonts w:eastAsiaTheme="minorEastAsia"/>
                <w:bCs/>
                <w:color w:val="000000"/>
                <w:kern w:val="0"/>
                <w:szCs w:val="21"/>
              </w:rPr>
              <w:t>单位</w:t>
            </w:r>
          </w:p>
        </w:tc>
        <w:tc>
          <w:tcPr>
            <w:tcW w:w="82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186FBB" w:rsidRPr="00877B92" w:rsidRDefault="00186FBB" w:rsidP="00354549">
            <w:pPr>
              <w:widowControl/>
              <w:spacing w:line="300" w:lineRule="auto"/>
              <w:jc w:val="center"/>
              <w:rPr>
                <w:rFonts w:eastAsiaTheme="minorEastAsia"/>
                <w:bCs/>
                <w:color w:val="000000"/>
                <w:kern w:val="0"/>
                <w:szCs w:val="21"/>
              </w:rPr>
            </w:pPr>
            <w:r w:rsidRPr="00877B92">
              <w:rPr>
                <w:rFonts w:eastAsiaTheme="minorEastAsia"/>
                <w:bCs/>
                <w:color w:val="000000"/>
                <w:kern w:val="0"/>
                <w:szCs w:val="21"/>
              </w:rPr>
              <w:t>数量</w:t>
            </w:r>
          </w:p>
        </w:tc>
        <w:tc>
          <w:tcPr>
            <w:tcW w:w="116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186FBB" w:rsidRPr="00877B92" w:rsidRDefault="00186FBB" w:rsidP="00354549">
            <w:pPr>
              <w:widowControl/>
              <w:spacing w:line="300" w:lineRule="auto"/>
              <w:jc w:val="center"/>
              <w:rPr>
                <w:rFonts w:eastAsiaTheme="minorEastAsia"/>
                <w:bCs/>
                <w:color w:val="000000"/>
                <w:kern w:val="0"/>
                <w:szCs w:val="21"/>
              </w:rPr>
            </w:pPr>
            <w:r w:rsidRPr="00877B92">
              <w:rPr>
                <w:rFonts w:eastAsiaTheme="minorEastAsia"/>
                <w:bCs/>
                <w:color w:val="000000"/>
                <w:kern w:val="0"/>
                <w:szCs w:val="21"/>
              </w:rPr>
              <w:t>单价</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186FBB" w:rsidRPr="00877B92" w:rsidRDefault="00186FBB" w:rsidP="00354549">
            <w:pPr>
              <w:widowControl/>
              <w:spacing w:line="300" w:lineRule="auto"/>
              <w:jc w:val="center"/>
              <w:rPr>
                <w:rFonts w:eastAsiaTheme="minorEastAsia"/>
                <w:bCs/>
                <w:color w:val="000000"/>
                <w:kern w:val="0"/>
                <w:szCs w:val="21"/>
              </w:rPr>
            </w:pPr>
            <w:r w:rsidRPr="00877B92">
              <w:rPr>
                <w:rFonts w:eastAsiaTheme="minorEastAsia"/>
                <w:bCs/>
                <w:color w:val="000000"/>
                <w:kern w:val="0"/>
                <w:szCs w:val="21"/>
              </w:rPr>
              <w:t>金额</w:t>
            </w:r>
          </w:p>
        </w:tc>
      </w:tr>
      <w:tr w:rsidR="00186FBB" w:rsidRPr="00877B92" w:rsidTr="004A5C01">
        <w:trPr>
          <w:trHeight w:val="5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6FBB" w:rsidRPr="00877B92" w:rsidRDefault="00186FBB" w:rsidP="00186FBB">
            <w:pPr>
              <w:widowControl/>
              <w:spacing w:line="300" w:lineRule="auto"/>
              <w:jc w:val="center"/>
              <w:rPr>
                <w:rFonts w:eastAsiaTheme="minorEastAsia"/>
                <w:color w:val="000000"/>
                <w:kern w:val="0"/>
                <w:szCs w:val="21"/>
              </w:rPr>
            </w:pPr>
            <w:r w:rsidRPr="00877B92">
              <w:rPr>
                <w:rFonts w:eastAsiaTheme="minorEastAsia"/>
                <w:color w:val="000000"/>
                <w:kern w:val="0"/>
                <w:szCs w:val="21"/>
              </w:rPr>
              <w:t>1</w:t>
            </w:r>
          </w:p>
        </w:tc>
        <w:tc>
          <w:tcPr>
            <w:tcW w:w="4678" w:type="dxa"/>
            <w:tcBorders>
              <w:top w:val="nil"/>
              <w:left w:val="nil"/>
              <w:bottom w:val="single" w:sz="4" w:space="0" w:color="auto"/>
              <w:right w:val="single" w:sz="4" w:space="0" w:color="auto"/>
            </w:tcBorders>
            <w:shd w:val="clear" w:color="auto" w:fill="auto"/>
          </w:tcPr>
          <w:p w:rsidR="00186FBB" w:rsidRPr="00877B92" w:rsidRDefault="004A5C01" w:rsidP="00186FBB">
            <w:pPr>
              <w:widowControl/>
              <w:spacing w:line="300" w:lineRule="auto"/>
              <w:jc w:val="left"/>
              <w:rPr>
                <w:rFonts w:eastAsiaTheme="minorEastAsia"/>
                <w:color w:val="000000"/>
                <w:kern w:val="0"/>
                <w:szCs w:val="21"/>
              </w:rPr>
            </w:pPr>
            <w:r w:rsidRPr="00542FD8">
              <w:rPr>
                <w:rFonts w:eastAsiaTheme="minorEastAsia" w:hint="eastAsia"/>
                <w:color w:val="000000"/>
                <w:szCs w:val="21"/>
              </w:rPr>
              <w:t>防城港电厂二期机组供热能力测试服务</w:t>
            </w:r>
          </w:p>
        </w:tc>
        <w:tc>
          <w:tcPr>
            <w:tcW w:w="708" w:type="dxa"/>
            <w:tcBorders>
              <w:top w:val="nil"/>
              <w:left w:val="nil"/>
              <w:bottom w:val="single" w:sz="4" w:space="0" w:color="auto"/>
              <w:right w:val="single" w:sz="4" w:space="0" w:color="auto"/>
            </w:tcBorders>
            <w:shd w:val="clear" w:color="auto" w:fill="auto"/>
            <w:vAlign w:val="center"/>
          </w:tcPr>
          <w:p w:rsidR="00186FBB" w:rsidRPr="00877B92" w:rsidRDefault="00186FBB" w:rsidP="00186FBB">
            <w:pPr>
              <w:widowControl/>
              <w:spacing w:line="300" w:lineRule="auto"/>
              <w:jc w:val="center"/>
              <w:rPr>
                <w:rFonts w:eastAsiaTheme="minorEastAsia"/>
                <w:color w:val="000000"/>
                <w:kern w:val="0"/>
                <w:szCs w:val="21"/>
              </w:rPr>
            </w:pPr>
          </w:p>
        </w:tc>
        <w:tc>
          <w:tcPr>
            <w:tcW w:w="824" w:type="dxa"/>
            <w:tcBorders>
              <w:top w:val="nil"/>
              <w:left w:val="nil"/>
              <w:bottom w:val="single" w:sz="4" w:space="0" w:color="auto"/>
              <w:right w:val="single" w:sz="4" w:space="0" w:color="auto"/>
            </w:tcBorders>
            <w:shd w:val="clear" w:color="auto" w:fill="auto"/>
            <w:vAlign w:val="center"/>
          </w:tcPr>
          <w:p w:rsidR="00186FBB" w:rsidRPr="00877B92" w:rsidRDefault="00186FBB" w:rsidP="00186FBB">
            <w:pPr>
              <w:widowControl/>
              <w:spacing w:line="300" w:lineRule="auto"/>
              <w:jc w:val="center"/>
              <w:rPr>
                <w:rFonts w:eastAsiaTheme="minorEastAsia"/>
                <w:color w:val="000000"/>
                <w:kern w:val="0"/>
                <w:szCs w:val="21"/>
              </w:rPr>
            </w:pPr>
          </w:p>
        </w:tc>
        <w:tc>
          <w:tcPr>
            <w:tcW w:w="1161" w:type="dxa"/>
            <w:tcBorders>
              <w:top w:val="nil"/>
              <w:left w:val="nil"/>
              <w:bottom w:val="single" w:sz="4" w:space="0" w:color="auto"/>
              <w:right w:val="single" w:sz="4" w:space="0" w:color="auto"/>
            </w:tcBorders>
            <w:shd w:val="clear" w:color="auto" w:fill="auto"/>
            <w:vAlign w:val="center"/>
          </w:tcPr>
          <w:p w:rsidR="00186FBB" w:rsidRPr="00877B92" w:rsidRDefault="00186FBB" w:rsidP="00186FBB">
            <w:pPr>
              <w:widowControl/>
              <w:spacing w:line="300" w:lineRule="auto"/>
              <w:jc w:val="center"/>
              <w:rPr>
                <w:rFonts w:eastAsiaTheme="minorEastAsia"/>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86FBB" w:rsidRPr="00877B92" w:rsidRDefault="00186FBB" w:rsidP="00186FBB">
            <w:pPr>
              <w:widowControl/>
              <w:spacing w:line="300" w:lineRule="auto"/>
              <w:jc w:val="center"/>
              <w:rPr>
                <w:rFonts w:eastAsiaTheme="minorEastAsia"/>
                <w:color w:val="000000"/>
                <w:kern w:val="0"/>
                <w:szCs w:val="21"/>
              </w:rPr>
            </w:pPr>
          </w:p>
        </w:tc>
      </w:tr>
      <w:tr w:rsidR="00186FBB" w:rsidRPr="00877B92" w:rsidTr="00354549">
        <w:trPr>
          <w:trHeight w:val="546"/>
        </w:trPr>
        <w:tc>
          <w:tcPr>
            <w:tcW w:w="851" w:type="dxa"/>
            <w:tcBorders>
              <w:top w:val="nil"/>
              <w:left w:val="single" w:sz="4" w:space="0" w:color="auto"/>
              <w:bottom w:val="single" w:sz="4" w:space="0" w:color="auto"/>
              <w:right w:val="single" w:sz="4" w:space="0" w:color="auto"/>
            </w:tcBorders>
            <w:shd w:val="clear" w:color="auto" w:fill="auto"/>
            <w:vAlign w:val="center"/>
          </w:tcPr>
          <w:p w:rsidR="00186FBB" w:rsidRPr="00877B92" w:rsidRDefault="00186FBB" w:rsidP="00186FBB">
            <w:pPr>
              <w:widowControl/>
              <w:spacing w:line="300" w:lineRule="auto"/>
              <w:jc w:val="center"/>
              <w:rPr>
                <w:rFonts w:eastAsiaTheme="minorEastAsia"/>
                <w:color w:val="000000"/>
                <w:kern w:val="0"/>
                <w:szCs w:val="21"/>
              </w:rPr>
            </w:pPr>
            <w:r>
              <w:rPr>
                <w:rFonts w:eastAsiaTheme="minorEastAsia" w:hint="eastAsia"/>
                <w:color w:val="000000"/>
                <w:kern w:val="0"/>
                <w:szCs w:val="21"/>
              </w:rPr>
              <w:t>2</w:t>
            </w:r>
          </w:p>
        </w:tc>
        <w:tc>
          <w:tcPr>
            <w:tcW w:w="4678" w:type="dxa"/>
            <w:tcBorders>
              <w:top w:val="nil"/>
              <w:left w:val="nil"/>
              <w:bottom w:val="single" w:sz="4" w:space="0" w:color="auto"/>
              <w:right w:val="single" w:sz="4" w:space="0" w:color="auto"/>
            </w:tcBorders>
            <w:shd w:val="clear" w:color="auto" w:fill="auto"/>
            <w:vAlign w:val="center"/>
          </w:tcPr>
          <w:p w:rsidR="00186FBB" w:rsidRDefault="00186FBB" w:rsidP="00186FBB">
            <w:pPr>
              <w:widowControl/>
              <w:spacing w:line="360" w:lineRule="exact"/>
              <w:jc w:val="left"/>
              <w:rPr>
                <w:kern w:val="0"/>
                <w:szCs w:val="21"/>
              </w:rPr>
            </w:pPr>
          </w:p>
        </w:tc>
        <w:tc>
          <w:tcPr>
            <w:tcW w:w="708" w:type="dxa"/>
            <w:tcBorders>
              <w:top w:val="nil"/>
              <w:left w:val="nil"/>
              <w:bottom w:val="single" w:sz="4" w:space="0" w:color="auto"/>
              <w:right w:val="single" w:sz="4" w:space="0" w:color="auto"/>
            </w:tcBorders>
            <w:shd w:val="clear" w:color="auto" w:fill="auto"/>
            <w:vAlign w:val="center"/>
          </w:tcPr>
          <w:p w:rsidR="00186FBB" w:rsidRDefault="00186FBB" w:rsidP="00186FBB">
            <w:pPr>
              <w:widowControl/>
              <w:spacing w:line="360" w:lineRule="exact"/>
              <w:jc w:val="center"/>
              <w:rPr>
                <w:kern w:val="0"/>
                <w:szCs w:val="21"/>
              </w:rPr>
            </w:pPr>
          </w:p>
        </w:tc>
        <w:tc>
          <w:tcPr>
            <w:tcW w:w="824" w:type="dxa"/>
            <w:tcBorders>
              <w:top w:val="nil"/>
              <w:left w:val="nil"/>
              <w:bottom w:val="single" w:sz="4" w:space="0" w:color="auto"/>
              <w:right w:val="single" w:sz="4" w:space="0" w:color="auto"/>
            </w:tcBorders>
            <w:shd w:val="clear" w:color="auto" w:fill="auto"/>
            <w:vAlign w:val="center"/>
          </w:tcPr>
          <w:p w:rsidR="00186FBB" w:rsidRDefault="00186FBB" w:rsidP="00186FBB">
            <w:pPr>
              <w:widowControl/>
              <w:spacing w:line="360" w:lineRule="exact"/>
              <w:jc w:val="center"/>
              <w:rPr>
                <w:kern w:val="0"/>
                <w:szCs w:val="21"/>
              </w:rPr>
            </w:pPr>
          </w:p>
        </w:tc>
        <w:tc>
          <w:tcPr>
            <w:tcW w:w="1161" w:type="dxa"/>
            <w:tcBorders>
              <w:top w:val="nil"/>
              <w:left w:val="nil"/>
              <w:bottom w:val="single" w:sz="4" w:space="0" w:color="auto"/>
              <w:right w:val="single" w:sz="4" w:space="0" w:color="auto"/>
            </w:tcBorders>
            <w:shd w:val="clear" w:color="auto" w:fill="auto"/>
            <w:vAlign w:val="center"/>
          </w:tcPr>
          <w:p w:rsidR="00186FBB" w:rsidRPr="00877B92" w:rsidRDefault="00186FBB" w:rsidP="00186FBB">
            <w:pPr>
              <w:widowControl/>
              <w:spacing w:line="300" w:lineRule="auto"/>
              <w:jc w:val="center"/>
              <w:rPr>
                <w:rFonts w:eastAsiaTheme="minorEastAsia"/>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186FBB" w:rsidRPr="00877B92" w:rsidRDefault="00186FBB" w:rsidP="00186FBB">
            <w:pPr>
              <w:widowControl/>
              <w:spacing w:line="300" w:lineRule="auto"/>
              <w:jc w:val="center"/>
              <w:rPr>
                <w:rFonts w:eastAsiaTheme="minorEastAsia"/>
                <w:color w:val="000000"/>
                <w:kern w:val="0"/>
                <w:szCs w:val="21"/>
              </w:rPr>
            </w:pPr>
          </w:p>
        </w:tc>
      </w:tr>
      <w:tr w:rsidR="00726A15" w:rsidRPr="00877B92" w:rsidTr="004A5C01">
        <w:trPr>
          <w:trHeight w:val="45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15" w:rsidRPr="00877B92" w:rsidRDefault="00726A15" w:rsidP="00726A15">
            <w:pPr>
              <w:widowControl/>
              <w:spacing w:line="300" w:lineRule="auto"/>
              <w:jc w:val="center"/>
              <w:rPr>
                <w:rFonts w:eastAsiaTheme="minorEastAsia"/>
                <w:b/>
                <w:bCs/>
                <w:color w:val="000000"/>
                <w:kern w:val="0"/>
                <w:szCs w:val="21"/>
              </w:rPr>
            </w:pPr>
            <w:r>
              <w:rPr>
                <w:rFonts w:eastAsiaTheme="minorEastAsia" w:hint="eastAsia"/>
                <w:b/>
                <w:bCs/>
                <w:color w:val="000000"/>
                <w:kern w:val="0"/>
                <w:szCs w:val="21"/>
              </w:rPr>
              <w:t>3</w:t>
            </w:r>
          </w:p>
        </w:tc>
        <w:tc>
          <w:tcPr>
            <w:tcW w:w="62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A15" w:rsidRPr="00877B92" w:rsidRDefault="00726A15" w:rsidP="004A5C01">
            <w:pPr>
              <w:spacing w:line="300" w:lineRule="auto"/>
              <w:jc w:val="center"/>
              <w:rPr>
                <w:rFonts w:eastAsiaTheme="minorEastAsia"/>
                <w:b/>
                <w:bCs/>
                <w:color w:val="000000"/>
                <w:kern w:val="0"/>
                <w:szCs w:val="21"/>
              </w:rPr>
            </w:pPr>
            <w:r>
              <w:rPr>
                <w:rFonts w:eastAsiaTheme="minorEastAsia"/>
                <w:b/>
                <w:bCs/>
                <w:color w:val="000000"/>
                <w:kern w:val="0"/>
                <w:szCs w:val="21"/>
              </w:rPr>
              <w:t>含</w:t>
            </w:r>
            <w:r>
              <w:rPr>
                <w:rFonts w:eastAsiaTheme="minorEastAsia" w:hint="eastAsia"/>
                <w:b/>
                <w:bCs/>
                <w:color w:val="000000"/>
                <w:kern w:val="0"/>
                <w:szCs w:val="21"/>
              </w:rPr>
              <w:t>6%</w:t>
            </w:r>
            <w:r>
              <w:rPr>
                <w:rFonts w:eastAsiaTheme="minorEastAsia" w:hint="eastAsia"/>
                <w:b/>
                <w:bCs/>
                <w:color w:val="000000"/>
                <w:kern w:val="0"/>
                <w:szCs w:val="21"/>
              </w:rPr>
              <w:t>增值税</w:t>
            </w:r>
            <w:r w:rsidR="00364AE2">
              <w:rPr>
                <w:rFonts w:eastAsiaTheme="minorEastAsia" w:hint="eastAsia"/>
                <w:b/>
                <w:bCs/>
                <w:color w:val="000000"/>
                <w:kern w:val="0"/>
                <w:szCs w:val="21"/>
              </w:rPr>
              <w:t>总价【</w:t>
            </w:r>
            <w:r w:rsidR="00364AE2" w:rsidRPr="00877B92">
              <w:rPr>
                <w:rFonts w:eastAsiaTheme="minorEastAsia"/>
                <w:b/>
                <w:bCs/>
                <w:color w:val="000000"/>
                <w:kern w:val="0"/>
                <w:szCs w:val="21"/>
              </w:rPr>
              <w:t>大写</w:t>
            </w:r>
            <w:r w:rsidR="00364AE2" w:rsidRPr="00877B92">
              <w:rPr>
                <w:rFonts w:eastAsiaTheme="minorEastAsia"/>
                <w:b/>
              </w:rPr>
              <w:t>整</w:t>
            </w:r>
            <w:r w:rsidR="00364AE2">
              <w:rPr>
                <w:rFonts w:eastAsiaTheme="minorEastAsia" w:hint="eastAsia"/>
                <w:b/>
                <w:bCs/>
                <w:color w:val="000000"/>
                <w:kern w:val="0"/>
                <w:szCs w:val="21"/>
              </w:rPr>
              <w:t>】</w:t>
            </w:r>
          </w:p>
        </w:tc>
        <w:tc>
          <w:tcPr>
            <w:tcW w:w="2295" w:type="dxa"/>
            <w:gridSpan w:val="2"/>
            <w:tcBorders>
              <w:top w:val="single" w:sz="4" w:space="0" w:color="auto"/>
              <w:left w:val="nil"/>
              <w:bottom w:val="single" w:sz="4" w:space="0" w:color="auto"/>
              <w:right w:val="single" w:sz="4" w:space="0" w:color="auto"/>
            </w:tcBorders>
            <w:shd w:val="clear" w:color="auto" w:fill="auto"/>
            <w:vAlign w:val="center"/>
          </w:tcPr>
          <w:p w:rsidR="00726A15" w:rsidRPr="00877B92" w:rsidRDefault="00726A15" w:rsidP="00186FBB">
            <w:pPr>
              <w:widowControl/>
              <w:spacing w:line="300" w:lineRule="auto"/>
              <w:jc w:val="center"/>
              <w:rPr>
                <w:rFonts w:eastAsiaTheme="minorEastAsia"/>
                <w:b/>
                <w:bCs/>
                <w:color w:val="000000"/>
                <w:kern w:val="0"/>
                <w:szCs w:val="21"/>
              </w:rPr>
            </w:pPr>
          </w:p>
        </w:tc>
      </w:tr>
      <w:tr w:rsidR="00726A15" w:rsidRPr="00877B92" w:rsidTr="00354549">
        <w:trPr>
          <w:trHeight w:val="45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6A15" w:rsidRPr="00877B92" w:rsidRDefault="00726A15" w:rsidP="00726A15">
            <w:pPr>
              <w:widowControl/>
              <w:spacing w:line="300" w:lineRule="auto"/>
              <w:jc w:val="center"/>
              <w:rPr>
                <w:rFonts w:eastAsiaTheme="minorEastAsia"/>
                <w:b/>
                <w:bCs/>
                <w:color w:val="000000"/>
                <w:kern w:val="0"/>
                <w:szCs w:val="21"/>
              </w:rPr>
            </w:pPr>
            <w:r>
              <w:rPr>
                <w:rFonts w:eastAsiaTheme="minorEastAsia" w:hint="eastAsia"/>
                <w:b/>
                <w:bCs/>
                <w:color w:val="000000"/>
                <w:kern w:val="0"/>
                <w:szCs w:val="21"/>
              </w:rPr>
              <w:t>4</w:t>
            </w:r>
          </w:p>
        </w:tc>
        <w:tc>
          <w:tcPr>
            <w:tcW w:w="62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6A15" w:rsidRDefault="00726A15" w:rsidP="004A5C01">
            <w:pPr>
              <w:spacing w:line="300" w:lineRule="auto"/>
              <w:jc w:val="center"/>
              <w:rPr>
                <w:rFonts w:eastAsiaTheme="minorEastAsia"/>
                <w:b/>
                <w:bCs/>
                <w:color w:val="000000"/>
                <w:kern w:val="0"/>
                <w:szCs w:val="21"/>
              </w:rPr>
            </w:pPr>
            <w:r>
              <w:rPr>
                <w:rFonts w:eastAsiaTheme="minorEastAsia"/>
                <w:b/>
                <w:bCs/>
                <w:color w:val="000000"/>
                <w:kern w:val="0"/>
                <w:szCs w:val="21"/>
              </w:rPr>
              <w:t>不含税</w:t>
            </w:r>
            <w:r w:rsidR="00364AE2">
              <w:rPr>
                <w:rFonts w:eastAsiaTheme="minorEastAsia"/>
                <w:b/>
                <w:bCs/>
                <w:color w:val="000000"/>
                <w:kern w:val="0"/>
                <w:szCs w:val="21"/>
              </w:rPr>
              <w:t>总价【</w:t>
            </w:r>
            <w:r w:rsidRPr="00877B92">
              <w:rPr>
                <w:rFonts w:eastAsiaTheme="minorEastAsia"/>
                <w:b/>
                <w:bCs/>
                <w:color w:val="000000"/>
                <w:kern w:val="0"/>
                <w:szCs w:val="21"/>
              </w:rPr>
              <w:t>大写</w:t>
            </w:r>
            <w:r w:rsidRPr="00877B92">
              <w:rPr>
                <w:rFonts w:eastAsiaTheme="minorEastAsia"/>
                <w:b/>
              </w:rPr>
              <w:t>整</w:t>
            </w:r>
            <w:r w:rsidR="00364AE2">
              <w:rPr>
                <w:rFonts w:eastAsiaTheme="minorEastAsia"/>
                <w:b/>
                <w:bCs/>
                <w:color w:val="000000"/>
                <w:kern w:val="0"/>
                <w:szCs w:val="21"/>
              </w:rPr>
              <w:t>】</w:t>
            </w:r>
          </w:p>
        </w:tc>
        <w:tc>
          <w:tcPr>
            <w:tcW w:w="2295" w:type="dxa"/>
            <w:gridSpan w:val="2"/>
            <w:tcBorders>
              <w:top w:val="single" w:sz="4" w:space="0" w:color="auto"/>
              <w:left w:val="nil"/>
              <w:bottom w:val="single" w:sz="4" w:space="0" w:color="auto"/>
              <w:right w:val="single" w:sz="4" w:space="0" w:color="auto"/>
            </w:tcBorders>
            <w:shd w:val="clear" w:color="auto" w:fill="auto"/>
            <w:vAlign w:val="center"/>
          </w:tcPr>
          <w:p w:rsidR="00726A15" w:rsidRPr="00877B92" w:rsidRDefault="00726A15" w:rsidP="00186FBB">
            <w:pPr>
              <w:widowControl/>
              <w:spacing w:line="300" w:lineRule="auto"/>
              <w:jc w:val="center"/>
              <w:rPr>
                <w:rFonts w:eastAsiaTheme="minorEastAsia"/>
                <w:b/>
                <w:bCs/>
                <w:color w:val="000000"/>
                <w:kern w:val="0"/>
                <w:szCs w:val="21"/>
              </w:rPr>
            </w:pPr>
          </w:p>
        </w:tc>
      </w:tr>
    </w:tbl>
    <w:p w:rsidR="005B3A31" w:rsidRDefault="005B3A31" w:rsidP="00186FBB">
      <w:pPr>
        <w:widowControl/>
        <w:adjustRightInd w:val="0"/>
        <w:snapToGrid w:val="0"/>
        <w:spacing w:line="300" w:lineRule="auto"/>
        <w:ind w:firstLineChars="200" w:firstLine="422"/>
        <w:rPr>
          <w:b/>
          <w:color w:val="000000"/>
        </w:rPr>
      </w:pPr>
    </w:p>
    <w:p w:rsidR="008D0AEF" w:rsidRPr="00877B92" w:rsidRDefault="008D0AEF" w:rsidP="00186FBB">
      <w:pPr>
        <w:widowControl/>
        <w:adjustRightInd w:val="0"/>
        <w:snapToGrid w:val="0"/>
        <w:spacing w:line="300" w:lineRule="auto"/>
        <w:ind w:firstLineChars="200" w:firstLine="422"/>
        <w:rPr>
          <w:b/>
          <w:color w:val="000000"/>
        </w:rPr>
      </w:pPr>
      <w:r w:rsidRPr="00877B92">
        <w:rPr>
          <w:b/>
          <w:color w:val="000000"/>
        </w:rPr>
        <w:t>4.2</w:t>
      </w:r>
      <w:r w:rsidR="00877B92">
        <w:rPr>
          <w:b/>
          <w:color w:val="000000"/>
        </w:rPr>
        <w:t>合同价款</w:t>
      </w:r>
      <w:r w:rsidRPr="00877B92">
        <w:rPr>
          <w:b/>
          <w:color w:val="000000"/>
        </w:rPr>
        <w:t>调整</w:t>
      </w:r>
    </w:p>
    <w:p w:rsidR="008D0AEF" w:rsidRPr="00877B92" w:rsidRDefault="008D0AEF" w:rsidP="00186FBB">
      <w:pPr>
        <w:tabs>
          <w:tab w:val="left" w:pos="0"/>
        </w:tabs>
        <w:spacing w:line="300" w:lineRule="auto"/>
        <w:rPr>
          <w:color w:val="000000"/>
        </w:rPr>
      </w:pPr>
      <w:r w:rsidRPr="00877B92">
        <w:rPr>
          <w:color w:val="000000"/>
        </w:rPr>
        <w:t>4.2.1</w:t>
      </w:r>
      <w:r w:rsidRPr="00877B92">
        <w:rPr>
          <w:color w:val="000000"/>
        </w:rPr>
        <w:t>本项目的</w:t>
      </w:r>
      <w:r w:rsidR="00877B92" w:rsidRPr="00877B92">
        <w:rPr>
          <w:color w:val="000000"/>
        </w:rPr>
        <w:t>参考</w:t>
      </w:r>
      <w:r w:rsidRPr="00877B92">
        <w:rPr>
          <w:color w:val="000000"/>
        </w:rPr>
        <w:t>合同价款由甲方和乙方依据成交通知书中的成交价格在协议书内约定。</w:t>
      </w:r>
    </w:p>
    <w:p w:rsidR="008D0AEF" w:rsidRPr="00877B92" w:rsidRDefault="008D0AEF" w:rsidP="00186FBB">
      <w:pPr>
        <w:tabs>
          <w:tab w:val="left" w:pos="0"/>
        </w:tabs>
        <w:spacing w:line="300" w:lineRule="auto"/>
        <w:rPr>
          <w:color w:val="000000"/>
        </w:rPr>
      </w:pPr>
      <w:r w:rsidRPr="00877B92">
        <w:rPr>
          <w:color w:val="000000"/>
        </w:rPr>
        <w:t>4.2.2</w:t>
      </w:r>
      <w:r w:rsidRPr="00877B92">
        <w:rPr>
          <w:color w:val="000000"/>
        </w:rPr>
        <w:t>合同单价在协议书内约定后，任何一方不得擅自改变。双方约定合同单价包含的风险范围，在约定的风险范围内合同价款不再调整。</w:t>
      </w:r>
    </w:p>
    <w:p w:rsidR="008D0AEF" w:rsidRPr="00877B92" w:rsidRDefault="008D0AEF" w:rsidP="00186FBB">
      <w:pPr>
        <w:pStyle w:val="afa"/>
        <w:tabs>
          <w:tab w:val="left" w:pos="0"/>
        </w:tabs>
        <w:spacing w:line="300" w:lineRule="auto"/>
        <w:ind w:firstLineChars="0" w:firstLine="0"/>
        <w:rPr>
          <w:rFonts w:ascii="Times New Roman" w:hAnsi="Times New Roman" w:cs="Times New Roman"/>
          <w:color w:val="000000"/>
        </w:rPr>
      </w:pPr>
      <w:r w:rsidRPr="00877B92">
        <w:rPr>
          <w:rFonts w:ascii="Times New Roman" w:hAnsi="Times New Roman" w:cs="Times New Roman"/>
          <w:color w:val="000000"/>
        </w:rPr>
        <w:t>4.2.3</w:t>
      </w:r>
      <w:r w:rsidRPr="00877B92">
        <w:rPr>
          <w:rFonts w:ascii="Times New Roman" w:hAnsi="Times New Roman" w:cs="Times New Roman"/>
          <w:color w:val="000000"/>
        </w:rPr>
        <w:t>合同单价包括的风险范围：</w:t>
      </w:r>
      <w:r w:rsidRPr="00877B92">
        <w:rPr>
          <w:rFonts w:ascii="宋体" w:eastAsia="宋体" w:hAnsi="宋体" w:cs="宋体" w:hint="eastAsia"/>
          <w:color w:val="000000"/>
        </w:rPr>
        <w:t>①</w:t>
      </w:r>
      <w:r w:rsidRPr="00877B92">
        <w:rPr>
          <w:rFonts w:ascii="Times New Roman" w:hAnsi="Times New Roman" w:cs="Times New Roman"/>
          <w:color w:val="000000"/>
        </w:rPr>
        <w:t>采购文件中工程量清单有错、漏；</w:t>
      </w:r>
      <w:r w:rsidRPr="00877B92">
        <w:rPr>
          <w:rFonts w:ascii="宋体" w:eastAsia="宋体" w:hAnsi="宋体" w:cs="宋体" w:hint="eastAsia"/>
          <w:color w:val="000000"/>
        </w:rPr>
        <w:t>②</w:t>
      </w:r>
      <w:r w:rsidRPr="00877B92">
        <w:rPr>
          <w:rFonts w:ascii="Times New Roman" w:hAnsi="Times New Roman" w:cs="Times New Roman"/>
          <w:color w:val="000000"/>
        </w:rPr>
        <w:t>因市场变化、政策性调整导致施工机械台班价格变化、人工费用变化和材料价格变化；</w:t>
      </w:r>
      <w:r w:rsidRPr="00877B92">
        <w:rPr>
          <w:rFonts w:ascii="宋体" w:eastAsia="宋体" w:hAnsi="宋体" w:cs="宋体" w:hint="eastAsia"/>
          <w:color w:val="000000"/>
        </w:rPr>
        <w:t>③</w:t>
      </w:r>
      <w:r w:rsidRPr="00877B92">
        <w:rPr>
          <w:rFonts w:ascii="Times New Roman" w:hAnsi="Times New Roman" w:cs="Times New Roman"/>
          <w:color w:val="000000"/>
        </w:rPr>
        <w:t>因天气、地形、地质等自然条件的变化，采取的临时措施；但其它不可抗力的风险除外。</w:t>
      </w:r>
      <w:r w:rsidRPr="00877B92">
        <w:rPr>
          <w:rFonts w:ascii="宋体" w:eastAsia="宋体" w:hAnsi="宋体" w:cs="宋体" w:hint="eastAsia"/>
          <w:color w:val="000000"/>
        </w:rPr>
        <w:t>④</w:t>
      </w:r>
      <w:r w:rsidRPr="00877B92">
        <w:rPr>
          <w:rFonts w:ascii="Times New Roman" w:hAnsi="Times New Roman" w:cs="Times New Roman"/>
          <w:color w:val="000000"/>
        </w:rPr>
        <w:t>已完主体及部分工程施工中存在的一些缺陷和不完善作必要的修正施工。</w:t>
      </w:r>
      <w:r w:rsidRPr="00877B92">
        <w:rPr>
          <w:rFonts w:ascii="宋体" w:eastAsia="宋体" w:hAnsi="宋体" w:cs="宋体" w:hint="eastAsia"/>
          <w:color w:val="000000"/>
        </w:rPr>
        <w:t>⑤</w:t>
      </w:r>
      <w:r w:rsidRPr="00877B92">
        <w:rPr>
          <w:rFonts w:ascii="Times New Roman" w:hAnsi="Times New Roman" w:cs="Times New Roman"/>
          <w:color w:val="000000"/>
        </w:rPr>
        <w:t>因施工影响，乙方需配合的施工中断及暂停的相关损失。</w:t>
      </w:r>
    </w:p>
    <w:p w:rsidR="008D0AEF" w:rsidRPr="00877B92" w:rsidRDefault="008D0AEF" w:rsidP="00186FBB">
      <w:pPr>
        <w:pStyle w:val="afa"/>
        <w:tabs>
          <w:tab w:val="left" w:pos="0"/>
        </w:tabs>
        <w:spacing w:line="300" w:lineRule="auto"/>
        <w:ind w:firstLineChars="0" w:firstLine="0"/>
        <w:rPr>
          <w:rFonts w:ascii="Times New Roman" w:hAnsi="Times New Roman" w:cs="Times New Roman"/>
          <w:color w:val="000000"/>
        </w:rPr>
      </w:pPr>
      <w:r w:rsidRPr="00877B92">
        <w:rPr>
          <w:rFonts w:ascii="Times New Roman" w:hAnsi="Times New Roman" w:cs="Times New Roman"/>
          <w:color w:val="000000"/>
        </w:rPr>
        <w:lastRenderedPageBreak/>
        <w:t>4.2.4</w:t>
      </w:r>
      <w:r w:rsidRPr="00877B92">
        <w:rPr>
          <w:rFonts w:ascii="Times New Roman" w:hAnsi="Times New Roman" w:cs="Times New Roman"/>
          <w:color w:val="000000"/>
        </w:rPr>
        <w:t>风险范围以外合同价款调整方法：出现以下情况合同价款可进行调整。</w:t>
      </w:r>
    </w:p>
    <w:p w:rsidR="008D0AEF" w:rsidRPr="00877B92" w:rsidRDefault="008D0AEF" w:rsidP="004D1286">
      <w:pPr>
        <w:pStyle w:val="afa"/>
        <w:numPr>
          <w:ilvl w:val="0"/>
          <w:numId w:val="15"/>
        </w:numPr>
        <w:tabs>
          <w:tab w:val="left" w:pos="0"/>
        </w:tabs>
        <w:spacing w:line="300" w:lineRule="auto"/>
        <w:ind w:left="0" w:firstLineChars="0" w:firstLine="0"/>
        <w:rPr>
          <w:rFonts w:ascii="Times New Roman" w:hAnsi="Times New Roman" w:cs="Times New Roman"/>
          <w:color w:val="000000"/>
        </w:rPr>
      </w:pPr>
      <w:r w:rsidRPr="00877B92">
        <w:rPr>
          <w:rFonts w:ascii="Times New Roman" w:hAnsi="Times New Roman" w:cs="Times New Roman"/>
          <w:color w:val="000000"/>
        </w:rPr>
        <w:t>因甲方原因新增合同外的工作，经甲方通知后实施了的，可按实际发生工程量增加；工程量清单中包含项目而实际未发生的子项目相应取消，并扣减工程总价款，并按下列办法计算相关费用：</w:t>
      </w:r>
    </w:p>
    <w:p w:rsidR="008D0AEF" w:rsidRPr="00877B92" w:rsidRDefault="008D0AEF" w:rsidP="004D1286">
      <w:pPr>
        <w:pStyle w:val="afa"/>
        <w:numPr>
          <w:ilvl w:val="0"/>
          <w:numId w:val="14"/>
        </w:numPr>
        <w:spacing w:line="300" w:lineRule="auto"/>
        <w:ind w:left="0" w:firstLineChars="202" w:firstLine="424"/>
        <w:rPr>
          <w:rFonts w:ascii="Times New Roman" w:hAnsi="Times New Roman" w:cs="Times New Roman"/>
          <w:color w:val="000000"/>
        </w:rPr>
      </w:pPr>
      <w:r w:rsidRPr="00877B92">
        <w:rPr>
          <w:rFonts w:ascii="Times New Roman" w:hAnsi="Times New Roman" w:cs="Times New Roman"/>
          <w:color w:val="000000"/>
        </w:rPr>
        <w:t>在工程量清单之内的项目，按乙方报价响应文件中的综合单价计算。</w:t>
      </w:r>
    </w:p>
    <w:p w:rsidR="008D0AEF" w:rsidRPr="00877B92" w:rsidRDefault="008D0AEF" w:rsidP="004D1286">
      <w:pPr>
        <w:pStyle w:val="afa"/>
        <w:numPr>
          <w:ilvl w:val="0"/>
          <w:numId w:val="14"/>
        </w:numPr>
        <w:spacing w:line="300" w:lineRule="auto"/>
        <w:ind w:left="0" w:firstLineChars="202" w:firstLine="424"/>
        <w:rPr>
          <w:rFonts w:ascii="Times New Roman" w:hAnsi="Times New Roman" w:cs="Times New Roman"/>
          <w:color w:val="000000"/>
        </w:rPr>
      </w:pPr>
      <w:r w:rsidRPr="00877B92">
        <w:rPr>
          <w:rFonts w:ascii="Times New Roman" w:hAnsi="Times New Roman" w:cs="Times New Roman"/>
          <w:color w:val="000000"/>
        </w:rPr>
        <w:t>在工程量清单之内的类似项目，按乙方报价响应文件中类似项目的综合单价计算。</w:t>
      </w:r>
    </w:p>
    <w:p w:rsidR="008D0AEF" w:rsidRPr="00877B92" w:rsidRDefault="008D0AEF" w:rsidP="004D1286">
      <w:pPr>
        <w:pStyle w:val="afa"/>
        <w:numPr>
          <w:ilvl w:val="0"/>
          <w:numId w:val="14"/>
        </w:numPr>
        <w:spacing w:line="300" w:lineRule="auto"/>
        <w:ind w:left="0" w:firstLineChars="202" w:firstLine="424"/>
        <w:rPr>
          <w:rFonts w:ascii="Times New Roman" w:hAnsi="Times New Roman" w:cs="Times New Roman"/>
          <w:color w:val="000000"/>
        </w:rPr>
      </w:pPr>
      <w:r w:rsidRPr="00877B92">
        <w:rPr>
          <w:rFonts w:ascii="Times New Roman" w:hAnsi="Times New Roman" w:cs="Times New Roman"/>
          <w:color w:val="000000"/>
        </w:rPr>
        <w:t>不在工程量清单之内的项目，由双方协商解决。</w:t>
      </w:r>
    </w:p>
    <w:p w:rsidR="008D0AEF" w:rsidRPr="00877B92" w:rsidRDefault="008D0AEF" w:rsidP="00186FBB">
      <w:pPr>
        <w:pStyle w:val="afa"/>
        <w:tabs>
          <w:tab w:val="left" w:pos="0"/>
        </w:tabs>
        <w:spacing w:line="300" w:lineRule="auto"/>
        <w:ind w:firstLineChars="0" w:firstLine="0"/>
        <w:rPr>
          <w:rFonts w:ascii="Times New Roman" w:hAnsi="Times New Roman" w:cs="Times New Roman"/>
          <w:color w:val="000000"/>
        </w:rPr>
      </w:pPr>
      <w:r w:rsidRPr="00877B92">
        <w:rPr>
          <w:rFonts w:ascii="Times New Roman" w:hAnsi="Times New Roman" w:cs="Times New Roman"/>
          <w:color w:val="000000"/>
        </w:rPr>
        <w:t>4.2.5</w:t>
      </w:r>
      <w:r w:rsidRPr="00877B92">
        <w:rPr>
          <w:rFonts w:ascii="Times New Roman" w:hAnsi="Times New Roman" w:cs="Times New Roman"/>
          <w:color w:val="000000"/>
        </w:rPr>
        <w:t>双方约定合同价款的其他调整因素：采购文件的工程量清单中包含的项目实际没有发生的，在计算和工程结算时应当取消或扣减；在施工过程中甲方有权根据工程情况对采购文件中的工程量（项目或子项）给予取消或增加，并在计算和工程结算时进行相应的取消或增加，乙方不得有疑义；因乙方施工不力</w:t>
      </w:r>
      <w:r w:rsidR="00877B92" w:rsidRPr="00877B92">
        <w:rPr>
          <w:rFonts w:ascii="Times New Roman" w:hAnsi="Times New Roman" w:cs="Times New Roman"/>
          <w:color w:val="000000"/>
        </w:rPr>
        <w:t>等原因</w:t>
      </w:r>
      <w:r w:rsidRPr="00877B92">
        <w:rPr>
          <w:rFonts w:ascii="Times New Roman" w:hAnsi="Times New Roman" w:cs="Times New Roman"/>
          <w:color w:val="000000"/>
        </w:rPr>
        <w:t>导致变更引起的费用增加由乙方</w:t>
      </w:r>
      <w:r w:rsidR="00877B92" w:rsidRPr="00877B92">
        <w:rPr>
          <w:rFonts w:ascii="Times New Roman" w:hAnsi="Times New Roman" w:cs="Times New Roman"/>
          <w:color w:val="000000"/>
        </w:rPr>
        <w:t>自行</w:t>
      </w:r>
      <w:r w:rsidRPr="00877B92">
        <w:rPr>
          <w:rFonts w:ascii="Times New Roman" w:hAnsi="Times New Roman" w:cs="Times New Roman"/>
          <w:color w:val="000000"/>
        </w:rPr>
        <w:t>承担。</w:t>
      </w:r>
    </w:p>
    <w:p w:rsidR="00314264" w:rsidRPr="00877B92" w:rsidRDefault="008D0AEF" w:rsidP="00186FBB">
      <w:pPr>
        <w:widowControl/>
        <w:adjustRightInd w:val="0"/>
        <w:snapToGrid w:val="0"/>
        <w:spacing w:line="300" w:lineRule="auto"/>
        <w:ind w:firstLineChars="200" w:firstLine="420"/>
        <w:jc w:val="left"/>
        <w:rPr>
          <w:rFonts w:eastAsiaTheme="minorEastAsia"/>
          <w:kern w:val="0"/>
        </w:rPr>
      </w:pPr>
      <w:r w:rsidRPr="00877B92">
        <w:rPr>
          <w:rFonts w:eastAsiaTheme="minorEastAsia"/>
          <w:kern w:val="0"/>
        </w:rPr>
        <w:t>4.3</w:t>
      </w:r>
      <w:r w:rsidR="00314264" w:rsidRPr="00877B92">
        <w:rPr>
          <w:rFonts w:eastAsiaTheme="minorEastAsia"/>
          <w:kern w:val="0"/>
        </w:rPr>
        <w:t>、合同款支付安排如下：</w:t>
      </w:r>
    </w:p>
    <w:tbl>
      <w:tblPr>
        <w:tblW w:w="83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7229"/>
      </w:tblGrid>
      <w:tr w:rsidR="00314264" w:rsidRPr="00877B92" w:rsidTr="00726A15">
        <w:trPr>
          <w:trHeight w:val="349"/>
        </w:trPr>
        <w:tc>
          <w:tcPr>
            <w:tcW w:w="1158" w:type="dxa"/>
            <w:shd w:val="clear" w:color="auto" w:fill="FFF2CC"/>
            <w:vAlign w:val="center"/>
          </w:tcPr>
          <w:p w:rsidR="00314264" w:rsidRPr="00877B92" w:rsidRDefault="00314264" w:rsidP="00186FBB">
            <w:pPr>
              <w:tabs>
                <w:tab w:val="num" w:pos="700"/>
              </w:tabs>
              <w:snapToGrid w:val="0"/>
              <w:spacing w:line="300" w:lineRule="auto"/>
              <w:ind w:left="700" w:hanging="700"/>
              <w:jc w:val="center"/>
              <w:rPr>
                <w:rFonts w:eastAsiaTheme="minorEastAsia"/>
              </w:rPr>
            </w:pPr>
            <w:r w:rsidRPr="00877B92">
              <w:rPr>
                <w:rFonts w:eastAsiaTheme="minorEastAsia"/>
              </w:rPr>
              <w:t>付款项次</w:t>
            </w:r>
          </w:p>
        </w:tc>
        <w:tc>
          <w:tcPr>
            <w:tcW w:w="7229" w:type="dxa"/>
            <w:shd w:val="clear" w:color="auto" w:fill="FFF2CC"/>
            <w:vAlign w:val="center"/>
          </w:tcPr>
          <w:p w:rsidR="00314264" w:rsidRPr="00877B92" w:rsidRDefault="00314264" w:rsidP="00186FBB">
            <w:pPr>
              <w:tabs>
                <w:tab w:val="num" w:pos="700"/>
              </w:tabs>
              <w:snapToGrid w:val="0"/>
              <w:spacing w:line="300" w:lineRule="auto"/>
              <w:ind w:left="700" w:hanging="700"/>
              <w:jc w:val="center"/>
              <w:rPr>
                <w:rFonts w:eastAsiaTheme="minorEastAsia"/>
              </w:rPr>
            </w:pPr>
            <w:r w:rsidRPr="00877B92">
              <w:rPr>
                <w:rFonts w:eastAsiaTheme="minorEastAsia"/>
              </w:rPr>
              <w:t>付款日期</w:t>
            </w:r>
          </w:p>
        </w:tc>
      </w:tr>
      <w:tr w:rsidR="00314264" w:rsidRPr="00877B92" w:rsidTr="00726A15">
        <w:trPr>
          <w:trHeight w:val="884"/>
        </w:trPr>
        <w:tc>
          <w:tcPr>
            <w:tcW w:w="1158" w:type="dxa"/>
            <w:vAlign w:val="center"/>
          </w:tcPr>
          <w:p w:rsidR="00314264" w:rsidRPr="00877B92" w:rsidRDefault="00555EC5" w:rsidP="00186FBB">
            <w:pPr>
              <w:tabs>
                <w:tab w:val="num" w:pos="114"/>
              </w:tabs>
              <w:snapToGrid w:val="0"/>
              <w:spacing w:line="300" w:lineRule="auto"/>
              <w:ind w:left="114"/>
              <w:jc w:val="center"/>
              <w:rPr>
                <w:rFonts w:eastAsiaTheme="minorEastAsia"/>
              </w:rPr>
            </w:pPr>
            <w:r w:rsidRPr="00877B92">
              <w:rPr>
                <w:rFonts w:eastAsiaTheme="minorEastAsia"/>
              </w:rPr>
              <w:t>验收</w:t>
            </w:r>
            <w:r w:rsidR="00314264" w:rsidRPr="00877B92">
              <w:rPr>
                <w:rFonts w:eastAsiaTheme="minorEastAsia"/>
              </w:rPr>
              <w:t>付款</w:t>
            </w:r>
          </w:p>
        </w:tc>
        <w:tc>
          <w:tcPr>
            <w:tcW w:w="7229" w:type="dxa"/>
            <w:vAlign w:val="center"/>
          </w:tcPr>
          <w:p w:rsidR="00314264" w:rsidRPr="00877B92" w:rsidRDefault="00726A15" w:rsidP="004A5C01">
            <w:pPr>
              <w:snapToGrid w:val="0"/>
              <w:spacing w:line="300" w:lineRule="auto"/>
              <w:ind w:leftChars="66" w:left="139"/>
              <w:rPr>
                <w:rFonts w:eastAsiaTheme="minorEastAsia"/>
              </w:rPr>
            </w:pPr>
            <w:r>
              <w:rPr>
                <w:rFonts w:eastAsiaTheme="minorEastAsia" w:hint="eastAsia"/>
              </w:rPr>
              <w:t>服务</w:t>
            </w:r>
            <w:r w:rsidR="00555EC5" w:rsidRPr="00877B92">
              <w:rPr>
                <w:rFonts w:eastAsiaTheme="minorEastAsia"/>
              </w:rPr>
              <w:t>项目</w:t>
            </w:r>
            <w:r>
              <w:rPr>
                <w:rFonts w:eastAsiaTheme="minorEastAsia"/>
              </w:rPr>
              <w:t>完成</w:t>
            </w:r>
            <w:r w:rsidR="00314264" w:rsidRPr="00877B92">
              <w:rPr>
                <w:rFonts w:eastAsiaTheme="minorEastAsia"/>
              </w:rPr>
              <w:t>，并经甲方验收合格且收到乙方出具的</w:t>
            </w:r>
            <w:r w:rsidR="00BD1DC4" w:rsidRPr="00877B92">
              <w:rPr>
                <w:rFonts w:eastAsiaTheme="minorEastAsia"/>
              </w:rPr>
              <w:t>等同于合同金额的</w:t>
            </w:r>
            <w:r w:rsidR="00620222" w:rsidRPr="00877B92">
              <w:rPr>
                <w:rFonts w:eastAsiaTheme="minorEastAsia"/>
              </w:rPr>
              <w:t>6</w:t>
            </w:r>
            <w:r w:rsidR="00314264" w:rsidRPr="00877B92">
              <w:rPr>
                <w:rFonts w:eastAsiaTheme="minorEastAsia"/>
              </w:rPr>
              <w:t>%</w:t>
            </w:r>
            <w:r w:rsidR="00314264" w:rsidRPr="00877B92">
              <w:rPr>
                <w:rFonts w:eastAsiaTheme="minorEastAsia"/>
              </w:rPr>
              <w:t>增值税</w:t>
            </w:r>
            <w:r w:rsidR="00BD1DC4" w:rsidRPr="00877B92">
              <w:rPr>
                <w:rFonts w:eastAsiaTheme="minorEastAsia"/>
              </w:rPr>
              <w:t>专用</w:t>
            </w:r>
            <w:r w:rsidR="00314264" w:rsidRPr="00877B92">
              <w:rPr>
                <w:rFonts w:eastAsiaTheme="minorEastAsia"/>
              </w:rPr>
              <w:t>发票后，甲方应在</w:t>
            </w:r>
            <w:r w:rsidR="00CA7E7E" w:rsidRPr="00877B92">
              <w:rPr>
                <w:rFonts w:eastAsiaTheme="minorEastAsia"/>
              </w:rPr>
              <w:t>45</w:t>
            </w:r>
            <w:r w:rsidR="00314264" w:rsidRPr="00877B92">
              <w:rPr>
                <w:rFonts w:eastAsiaTheme="minorEastAsia"/>
              </w:rPr>
              <w:t>天之内</w:t>
            </w:r>
            <w:r w:rsidR="00BD1DC4" w:rsidRPr="00877B92">
              <w:rPr>
                <w:rFonts w:eastAsiaTheme="minorEastAsia"/>
              </w:rPr>
              <w:t>一次性</w:t>
            </w:r>
            <w:r w:rsidR="00314264" w:rsidRPr="00877B92">
              <w:rPr>
                <w:rFonts w:eastAsiaTheme="minorEastAsia"/>
              </w:rPr>
              <w:t>支付</w:t>
            </w:r>
            <w:r w:rsidR="00BD1DC4" w:rsidRPr="00877B92">
              <w:rPr>
                <w:rFonts w:eastAsiaTheme="minorEastAsia"/>
              </w:rPr>
              <w:t>100%</w:t>
            </w:r>
            <w:r w:rsidR="00314264" w:rsidRPr="00877B92">
              <w:rPr>
                <w:rFonts w:eastAsiaTheme="minorEastAsia"/>
              </w:rPr>
              <w:t>合同结算款</w:t>
            </w:r>
            <w:r w:rsidR="00314264" w:rsidRPr="00877B92">
              <w:rPr>
                <w:rFonts w:eastAsiaTheme="minorEastAsia"/>
              </w:rPr>
              <w:t xml:space="preserve"> </w:t>
            </w:r>
          </w:p>
        </w:tc>
      </w:tr>
    </w:tbl>
    <w:p w:rsidR="00314264" w:rsidRPr="00877B92" w:rsidRDefault="008D0AEF" w:rsidP="00186FBB">
      <w:pPr>
        <w:widowControl/>
        <w:adjustRightInd w:val="0"/>
        <w:snapToGrid w:val="0"/>
        <w:spacing w:line="300" w:lineRule="auto"/>
        <w:ind w:firstLineChars="200" w:firstLine="420"/>
        <w:jc w:val="left"/>
        <w:rPr>
          <w:rFonts w:eastAsiaTheme="minorEastAsia"/>
        </w:rPr>
      </w:pPr>
      <w:r w:rsidRPr="00877B92">
        <w:rPr>
          <w:rFonts w:eastAsiaTheme="minorEastAsia"/>
        </w:rPr>
        <w:t>4.4</w:t>
      </w:r>
      <w:r w:rsidR="00314264" w:rsidRPr="00877B92">
        <w:rPr>
          <w:rFonts w:eastAsiaTheme="minorEastAsia"/>
        </w:rPr>
        <w:t>付款以人民币结算，乙方将通过银行转账收到人民币。</w:t>
      </w:r>
    </w:p>
    <w:p w:rsidR="00314264" w:rsidRPr="00877B92" w:rsidRDefault="008D0AEF" w:rsidP="00186FBB">
      <w:pPr>
        <w:widowControl/>
        <w:adjustRightInd w:val="0"/>
        <w:snapToGrid w:val="0"/>
        <w:spacing w:line="300" w:lineRule="auto"/>
        <w:ind w:firstLineChars="200" w:firstLine="420"/>
        <w:jc w:val="left"/>
        <w:rPr>
          <w:rFonts w:eastAsiaTheme="minorEastAsia"/>
        </w:rPr>
      </w:pPr>
      <w:r w:rsidRPr="00877B92">
        <w:rPr>
          <w:rFonts w:eastAsiaTheme="minorEastAsia"/>
        </w:rPr>
        <w:t>4.5</w:t>
      </w:r>
      <w:r w:rsidR="00314264" w:rsidRPr="00877B92">
        <w:rPr>
          <w:rFonts w:eastAsiaTheme="minorEastAsia"/>
        </w:rPr>
        <w:t>本合同开</w:t>
      </w:r>
      <w:r w:rsidR="00F867D8" w:rsidRPr="00877B92">
        <w:rPr>
          <w:rFonts w:eastAsiaTheme="minorEastAsia"/>
        </w:rPr>
        <w:t>6</w:t>
      </w:r>
      <w:r w:rsidR="00314264" w:rsidRPr="00877B92">
        <w:rPr>
          <w:rFonts w:eastAsiaTheme="minorEastAsia"/>
        </w:rPr>
        <w:t>%</w:t>
      </w:r>
      <w:r w:rsidR="00314264" w:rsidRPr="00877B92">
        <w:rPr>
          <w:rFonts w:eastAsiaTheme="minorEastAsia"/>
        </w:rPr>
        <w:t>增值税专用发票，开票资料如下：</w:t>
      </w:r>
    </w:p>
    <w:p w:rsidR="00314264" w:rsidRPr="00877B92" w:rsidRDefault="00314264" w:rsidP="00186FBB">
      <w:pPr>
        <w:snapToGrid w:val="0"/>
        <w:spacing w:line="300" w:lineRule="auto"/>
        <w:ind w:firstLineChars="300" w:firstLine="630"/>
        <w:rPr>
          <w:rFonts w:eastAsiaTheme="minorEastAsia"/>
        </w:rPr>
      </w:pPr>
      <w:r w:rsidRPr="00877B92">
        <w:rPr>
          <w:rFonts w:eastAsiaTheme="minorEastAsia"/>
        </w:rPr>
        <w:t>公</w:t>
      </w:r>
      <w:r w:rsidRPr="00877B92">
        <w:rPr>
          <w:rFonts w:eastAsiaTheme="minorEastAsia"/>
        </w:rPr>
        <w:t xml:space="preserve"> </w:t>
      </w:r>
      <w:r w:rsidRPr="00877B92">
        <w:rPr>
          <w:rFonts w:eastAsiaTheme="minorEastAsia"/>
        </w:rPr>
        <w:t>司</w:t>
      </w:r>
      <w:r w:rsidRPr="00877B92">
        <w:rPr>
          <w:rFonts w:eastAsiaTheme="minorEastAsia"/>
        </w:rPr>
        <w:t xml:space="preserve"> </w:t>
      </w:r>
      <w:r w:rsidRPr="00877B92">
        <w:rPr>
          <w:rFonts w:eastAsiaTheme="minorEastAsia"/>
        </w:rPr>
        <w:t>名</w:t>
      </w:r>
      <w:r w:rsidRPr="00877B92">
        <w:rPr>
          <w:rFonts w:eastAsiaTheme="minorEastAsia"/>
        </w:rPr>
        <w:t xml:space="preserve"> </w:t>
      </w:r>
      <w:r w:rsidRPr="00877B92">
        <w:rPr>
          <w:rFonts w:eastAsiaTheme="minorEastAsia"/>
        </w:rPr>
        <w:t>称：中煤防城港电力有限公司；</w:t>
      </w:r>
    </w:p>
    <w:p w:rsidR="00314264" w:rsidRPr="00877B92" w:rsidRDefault="00314264" w:rsidP="00186FBB">
      <w:pPr>
        <w:snapToGrid w:val="0"/>
        <w:spacing w:line="300" w:lineRule="auto"/>
        <w:ind w:firstLineChars="300" w:firstLine="630"/>
        <w:rPr>
          <w:rFonts w:eastAsiaTheme="minorEastAsia"/>
        </w:rPr>
      </w:pPr>
      <w:r w:rsidRPr="00877B92">
        <w:rPr>
          <w:rFonts w:eastAsiaTheme="minorEastAsia"/>
        </w:rPr>
        <w:t>纳税人识别号：</w:t>
      </w:r>
      <w:r w:rsidRPr="00877B92">
        <w:rPr>
          <w:rFonts w:eastAsiaTheme="minorEastAsia"/>
        </w:rPr>
        <w:t>91450600763079159E</w:t>
      </w:r>
      <w:r w:rsidRPr="00877B92">
        <w:rPr>
          <w:rFonts w:eastAsiaTheme="minorEastAsia"/>
        </w:rPr>
        <w:t>；</w:t>
      </w:r>
    </w:p>
    <w:p w:rsidR="00314264" w:rsidRPr="00877B92" w:rsidRDefault="00314264" w:rsidP="00186FBB">
      <w:pPr>
        <w:snapToGrid w:val="0"/>
        <w:spacing w:line="300" w:lineRule="auto"/>
        <w:ind w:firstLineChars="300" w:firstLine="630"/>
        <w:rPr>
          <w:rFonts w:eastAsiaTheme="minorEastAsia"/>
        </w:rPr>
      </w:pPr>
      <w:r w:rsidRPr="00877B92">
        <w:rPr>
          <w:rFonts w:eastAsiaTheme="minorEastAsia"/>
        </w:rPr>
        <w:t>地址及电话：中华人民共和国广西壮族自治区防城港市</w:t>
      </w:r>
      <w:proofErr w:type="gramStart"/>
      <w:r w:rsidRPr="00877B92">
        <w:rPr>
          <w:rFonts w:eastAsiaTheme="minorEastAsia"/>
        </w:rPr>
        <w:t>港口区企沙</w:t>
      </w:r>
      <w:proofErr w:type="gramEnd"/>
      <w:r w:rsidRPr="00877B92">
        <w:rPr>
          <w:rFonts w:eastAsiaTheme="minorEastAsia"/>
        </w:rPr>
        <w:t>镇赤沙村</w:t>
      </w:r>
    </w:p>
    <w:p w:rsidR="00314264" w:rsidRPr="00877B92" w:rsidRDefault="00314264" w:rsidP="00186FBB">
      <w:pPr>
        <w:snapToGrid w:val="0"/>
        <w:spacing w:line="300" w:lineRule="auto"/>
        <w:ind w:firstLineChars="300" w:firstLine="630"/>
        <w:rPr>
          <w:rFonts w:eastAsiaTheme="minorEastAsia"/>
        </w:rPr>
      </w:pPr>
      <w:r w:rsidRPr="00877B92">
        <w:rPr>
          <w:rFonts w:eastAsiaTheme="minorEastAsia"/>
        </w:rPr>
        <w:t>电话</w:t>
      </w:r>
      <w:r w:rsidRPr="00877B92">
        <w:rPr>
          <w:rFonts w:eastAsiaTheme="minorEastAsia"/>
        </w:rPr>
        <w:t>0770-2719596</w:t>
      </w:r>
    </w:p>
    <w:p w:rsidR="00314264" w:rsidRPr="00877B92" w:rsidRDefault="00314264" w:rsidP="00186FBB">
      <w:pPr>
        <w:snapToGrid w:val="0"/>
        <w:spacing w:line="300" w:lineRule="auto"/>
        <w:ind w:firstLineChars="300" w:firstLine="630"/>
        <w:rPr>
          <w:rFonts w:eastAsiaTheme="minorEastAsia"/>
        </w:rPr>
      </w:pPr>
      <w:r w:rsidRPr="00877B92">
        <w:rPr>
          <w:rFonts w:eastAsiaTheme="minorEastAsia"/>
        </w:rPr>
        <w:t>开</w:t>
      </w:r>
      <w:r w:rsidRPr="00877B92">
        <w:rPr>
          <w:rFonts w:eastAsiaTheme="minorEastAsia"/>
        </w:rPr>
        <w:t xml:space="preserve">   </w:t>
      </w:r>
      <w:r w:rsidRPr="00877B92">
        <w:rPr>
          <w:rFonts w:eastAsiaTheme="minorEastAsia"/>
        </w:rPr>
        <w:t>户</w:t>
      </w:r>
      <w:r w:rsidRPr="00877B92">
        <w:rPr>
          <w:rFonts w:eastAsiaTheme="minorEastAsia"/>
        </w:rPr>
        <w:t>  </w:t>
      </w:r>
      <w:r w:rsidRPr="00877B92">
        <w:rPr>
          <w:rFonts w:eastAsiaTheme="minorEastAsia"/>
        </w:rPr>
        <w:t>行：中国银行防城港分行</w:t>
      </w:r>
    </w:p>
    <w:p w:rsidR="00314264" w:rsidRPr="00877B92" w:rsidRDefault="00314264" w:rsidP="00186FBB">
      <w:pPr>
        <w:snapToGrid w:val="0"/>
        <w:spacing w:line="300" w:lineRule="auto"/>
        <w:ind w:firstLineChars="300" w:firstLine="630"/>
        <w:rPr>
          <w:rFonts w:eastAsiaTheme="minorEastAsia"/>
          <w:kern w:val="0"/>
        </w:rPr>
      </w:pPr>
      <w:r w:rsidRPr="00877B92">
        <w:rPr>
          <w:rFonts w:eastAsiaTheme="minorEastAsia"/>
        </w:rPr>
        <w:t>账</w:t>
      </w:r>
      <w:r w:rsidRPr="00877B92">
        <w:rPr>
          <w:rFonts w:eastAsiaTheme="minorEastAsia"/>
        </w:rPr>
        <w:t xml:space="preserve">      </w:t>
      </w:r>
      <w:r w:rsidRPr="00877B92">
        <w:rPr>
          <w:rFonts w:eastAsiaTheme="minorEastAsia"/>
        </w:rPr>
        <w:t>号：</w:t>
      </w:r>
      <w:r w:rsidRPr="00877B92">
        <w:rPr>
          <w:rFonts w:eastAsiaTheme="minorEastAsia"/>
        </w:rPr>
        <w:t>00000 6262 5750 2310</w:t>
      </w:r>
    </w:p>
    <w:p w:rsidR="00314264" w:rsidRPr="00877B92" w:rsidRDefault="008D0AEF" w:rsidP="00186FBB">
      <w:pPr>
        <w:widowControl/>
        <w:adjustRightInd w:val="0"/>
        <w:snapToGrid w:val="0"/>
        <w:spacing w:line="300" w:lineRule="auto"/>
        <w:ind w:firstLineChars="200" w:firstLine="420"/>
        <w:jc w:val="left"/>
        <w:rPr>
          <w:rFonts w:eastAsiaTheme="minorEastAsia"/>
          <w:kern w:val="0"/>
        </w:rPr>
      </w:pPr>
      <w:r w:rsidRPr="00877B92">
        <w:rPr>
          <w:rFonts w:eastAsiaTheme="minorEastAsia"/>
          <w:kern w:val="0"/>
        </w:rPr>
        <w:t>4.6</w:t>
      </w:r>
      <w:r w:rsidR="00314264" w:rsidRPr="00877B92">
        <w:rPr>
          <w:rFonts w:eastAsiaTheme="minorEastAsia"/>
          <w:kern w:val="0"/>
        </w:rPr>
        <w:t>、当合同约定的税率与国家税法规定及税务机关认定的税率不一致时，以国家税法规定及税务机关认定的税率为准进行调整，调整时以不含税价为基准，执行国家法规规定及税务机关规定的税率。</w:t>
      </w:r>
    </w:p>
    <w:p w:rsidR="00314264" w:rsidRPr="00877B92" w:rsidRDefault="008D0AEF" w:rsidP="00186FBB">
      <w:pPr>
        <w:widowControl/>
        <w:adjustRightInd w:val="0"/>
        <w:snapToGrid w:val="0"/>
        <w:spacing w:line="300" w:lineRule="auto"/>
        <w:ind w:firstLineChars="200" w:firstLine="420"/>
        <w:jc w:val="left"/>
        <w:rPr>
          <w:rFonts w:eastAsiaTheme="minorEastAsia"/>
          <w:color w:val="000000"/>
          <w:kern w:val="0"/>
        </w:rPr>
      </w:pPr>
      <w:r w:rsidRPr="00877B92">
        <w:rPr>
          <w:rFonts w:eastAsiaTheme="minorEastAsia"/>
          <w:kern w:val="0"/>
        </w:rPr>
        <w:t>4.7</w:t>
      </w:r>
      <w:r w:rsidR="00314264" w:rsidRPr="00877B92">
        <w:rPr>
          <w:rFonts w:eastAsiaTheme="minorEastAsia"/>
          <w:kern w:val="0"/>
        </w:rPr>
        <w:t>、</w:t>
      </w:r>
      <w:r w:rsidR="00314264" w:rsidRPr="00877B92">
        <w:rPr>
          <w:rFonts w:eastAsiaTheme="minorEastAsia"/>
        </w:rPr>
        <w:t>甲方付款前乙方须向甲方开具</w:t>
      </w:r>
      <w:r w:rsidR="00F867D8" w:rsidRPr="00877B92">
        <w:rPr>
          <w:rFonts w:eastAsiaTheme="minorEastAsia"/>
        </w:rPr>
        <w:t>6</w:t>
      </w:r>
      <w:r w:rsidR="00314264" w:rsidRPr="00877B92">
        <w:rPr>
          <w:rFonts w:eastAsiaTheme="minorEastAsia"/>
        </w:rPr>
        <w:t>%</w:t>
      </w:r>
      <w:r w:rsidR="00314264" w:rsidRPr="00877B92">
        <w:rPr>
          <w:rFonts w:eastAsiaTheme="minorEastAsia"/>
        </w:rPr>
        <w:t>增值税发票。</w:t>
      </w:r>
      <w:r w:rsidR="00314264" w:rsidRPr="00877B92">
        <w:rPr>
          <w:rFonts w:eastAsiaTheme="minorEastAsia"/>
          <w:bCs/>
          <w:iCs/>
        </w:rPr>
        <w:t>乙方开具的发票须注明合同编号，并应交由甲方在本合同所指定的联系人收执，即：</w:t>
      </w:r>
      <w:r w:rsidR="00314264" w:rsidRPr="00877B92">
        <w:rPr>
          <w:rFonts w:eastAsiaTheme="minorEastAsia"/>
          <w:color w:val="000000"/>
          <w:kern w:val="0"/>
        </w:rPr>
        <w:t xml:space="preserve"> </w:t>
      </w:r>
      <w:r w:rsidR="00314264" w:rsidRPr="00877B92">
        <w:rPr>
          <w:rFonts w:eastAsiaTheme="minorEastAsia"/>
          <w:color w:val="000000"/>
          <w:kern w:val="0"/>
        </w:rPr>
        <w:t>姓名：</w:t>
      </w:r>
      <w:r w:rsidR="00BD1DC4" w:rsidRPr="00877B92">
        <w:rPr>
          <w:rFonts w:eastAsiaTheme="minorEastAsia"/>
          <w:color w:val="000000"/>
          <w:kern w:val="0"/>
        </w:rPr>
        <w:t>农专</w:t>
      </w:r>
      <w:r w:rsidR="00314264" w:rsidRPr="00877B92">
        <w:rPr>
          <w:rFonts w:eastAsiaTheme="minorEastAsia"/>
          <w:color w:val="000000"/>
          <w:kern w:val="0"/>
        </w:rPr>
        <w:t>；联系电话：</w:t>
      </w:r>
      <w:r w:rsidR="00314264" w:rsidRPr="00877B92">
        <w:rPr>
          <w:rFonts w:eastAsiaTheme="minorEastAsia"/>
          <w:color w:val="000000"/>
          <w:kern w:val="0"/>
        </w:rPr>
        <w:t>0770-2709</w:t>
      </w:r>
      <w:r w:rsidR="00BD1DC4" w:rsidRPr="00877B92">
        <w:rPr>
          <w:rFonts w:eastAsiaTheme="minorEastAsia"/>
          <w:color w:val="000000"/>
          <w:kern w:val="0"/>
        </w:rPr>
        <w:t>864</w:t>
      </w:r>
      <w:r w:rsidR="00314264" w:rsidRPr="00877B92">
        <w:rPr>
          <w:rFonts w:eastAsiaTheme="minorEastAsia"/>
          <w:color w:val="000000"/>
          <w:kern w:val="0"/>
        </w:rPr>
        <w:t>，地址：广西防城港市</w:t>
      </w:r>
      <w:proofErr w:type="gramStart"/>
      <w:r w:rsidR="00314264" w:rsidRPr="00877B92">
        <w:rPr>
          <w:rFonts w:eastAsiaTheme="minorEastAsia"/>
          <w:color w:val="000000"/>
          <w:kern w:val="0"/>
        </w:rPr>
        <w:t>港口区企沙</w:t>
      </w:r>
      <w:proofErr w:type="gramEnd"/>
      <w:r w:rsidR="00314264" w:rsidRPr="00877B92">
        <w:rPr>
          <w:rFonts w:eastAsiaTheme="minorEastAsia"/>
          <w:color w:val="000000"/>
          <w:kern w:val="0"/>
        </w:rPr>
        <w:t>镇赤沙村中煤防城港电厂商务部。</w:t>
      </w:r>
    </w:p>
    <w:p w:rsidR="00314264" w:rsidRPr="00877B92" w:rsidRDefault="008D0AEF" w:rsidP="00186FBB">
      <w:pPr>
        <w:widowControl/>
        <w:adjustRightInd w:val="0"/>
        <w:snapToGrid w:val="0"/>
        <w:spacing w:line="300" w:lineRule="auto"/>
        <w:ind w:firstLineChars="200" w:firstLine="420"/>
        <w:jc w:val="left"/>
        <w:rPr>
          <w:rFonts w:eastAsiaTheme="minorEastAsia"/>
          <w:color w:val="000000"/>
          <w:kern w:val="0"/>
        </w:rPr>
      </w:pPr>
      <w:r w:rsidRPr="00877B92">
        <w:rPr>
          <w:rFonts w:eastAsiaTheme="minorEastAsia"/>
          <w:color w:val="000000"/>
          <w:kern w:val="0"/>
        </w:rPr>
        <w:t>4.8</w:t>
      </w:r>
      <w:r w:rsidR="00314264" w:rsidRPr="00877B92">
        <w:rPr>
          <w:rFonts w:eastAsiaTheme="minorEastAsia"/>
          <w:color w:val="000000"/>
          <w:kern w:val="0"/>
        </w:rPr>
        <w:t>、</w:t>
      </w:r>
      <w:r w:rsidR="00314264" w:rsidRPr="00877B92">
        <w:rPr>
          <w:rFonts w:eastAsiaTheme="minorEastAsia"/>
        </w:rPr>
        <w:t>合同文件及资料收件地址：</w:t>
      </w:r>
      <w:r w:rsidR="00314264" w:rsidRPr="00877B92">
        <w:rPr>
          <w:rFonts w:eastAsiaTheme="minorEastAsia"/>
          <w:color w:val="000000"/>
          <w:kern w:val="0"/>
        </w:rPr>
        <w:t>广西防城港市</w:t>
      </w:r>
      <w:proofErr w:type="gramStart"/>
      <w:r w:rsidR="00314264" w:rsidRPr="00877B92">
        <w:rPr>
          <w:rFonts w:eastAsiaTheme="minorEastAsia"/>
          <w:color w:val="000000"/>
          <w:kern w:val="0"/>
        </w:rPr>
        <w:t>港口区企沙</w:t>
      </w:r>
      <w:proofErr w:type="gramEnd"/>
      <w:r w:rsidR="00314264" w:rsidRPr="00877B92">
        <w:rPr>
          <w:rFonts w:eastAsiaTheme="minorEastAsia"/>
          <w:color w:val="000000"/>
          <w:kern w:val="0"/>
        </w:rPr>
        <w:t>镇赤沙村中煤防城港电厂商务部</w:t>
      </w:r>
      <w:r w:rsidR="00314264" w:rsidRPr="00877B92">
        <w:rPr>
          <w:rFonts w:eastAsiaTheme="minorEastAsia"/>
        </w:rPr>
        <w:t>。收件人</w:t>
      </w:r>
      <w:r w:rsidR="00314264" w:rsidRPr="00877B92">
        <w:rPr>
          <w:rFonts w:eastAsiaTheme="minorEastAsia"/>
          <w:color w:val="000000"/>
          <w:kern w:val="0"/>
        </w:rPr>
        <w:t>姓名：</w:t>
      </w:r>
      <w:r w:rsidR="00BD1DC4" w:rsidRPr="00877B92">
        <w:rPr>
          <w:rFonts w:eastAsiaTheme="minorEastAsia"/>
          <w:color w:val="000000"/>
          <w:kern w:val="0"/>
        </w:rPr>
        <w:t>农专</w:t>
      </w:r>
      <w:r w:rsidR="00314264" w:rsidRPr="00877B92">
        <w:rPr>
          <w:rFonts w:eastAsiaTheme="minorEastAsia"/>
          <w:color w:val="000000"/>
          <w:kern w:val="0"/>
        </w:rPr>
        <w:t>；联系电话：</w:t>
      </w:r>
      <w:r w:rsidR="00314264" w:rsidRPr="00877B92">
        <w:rPr>
          <w:rFonts w:eastAsiaTheme="minorEastAsia"/>
          <w:color w:val="000000"/>
          <w:kern w:val="0"/>
        </w:rPr>
        <w:t>0770-270</w:t>
      </w:r>
      <w:r w:rsidR="00BD1DC4" w:rsidRPr="00877B92">
        <w:rPr>
          <w:rFonts w:eastAsiaTheme="minorEastAsia"/>
          <w:color w:val="000000"/>
          <w:kern w:val="0"/>
        </w:rPr>
        <w:t>9864</w:t>
      </w:r>
      <w:r w:rsidR="00314264" w:rsidRPr="00877B92">
        <w:rPr>
          <w:rFonts w:eastAsiaTheme="minorEastAsia"/>
          <w:color w:val="000000"/>
          <w:kern w:val="0"/>
        </w:rPr>
        <w:t>/1807706</w:t>
      </w:r>
      <w:r w:rsidR="00BD1DC4" w:rsidRPr="00877B92">
        <w:rPr>
          <w:rFonts w:eastAsiaTheme="minorEastAsia"/>
          <w:color w:val="000000"/>
          <w:kern w:val="0"/>
        </w:rPr>
        <w:t>836.</w:t>
      </w:r>
    </w:p>
    <w:p w:rsidR="00BD1DC4" w:rsidRPr="00877B92" w:rsidRDefault="008D0AEF" w:rsidP="00186FBB">
      <w:pPr>
        <w:widowControl/>
        <w:adjustRightInd w:val="0"/>
        <w:snapToGrid w:val="0"/>
        <w:spacing w:line="300" w:lineRule="auto"/>
        <w:ind w:firstLineChars="200" w:firstLine="420"/>
        <w:jc w:val="left"/>
        <w:rPr>
          <w:rFonts w:eastAsiaTheme="minorEastAsia"/>
          <w:color w:val="000000"/>
          <w:kern w:val="0"/>
        </w:rPr>
      </w:pPr>
      <w:r w:rsidRPr="00877B92">
        <w:rPr>
          <w:rFonts w:eastAsiaTheme="minorEastAsia"/>
          <w:color w:val="000000"/>
          <w:kern w:val="0"/>
        </w:rPr>
        <w:t>4.9</w:t>
      </w:r>
      <w:r w:rsidR="00BD1DC4" w:rsidRPr="00877B92">
        <w:rPr>
          <w:rFonts w:eastAsiaTheme="minorEastAsia"/>
          <w:color w:val="000000"/>
          <w:kern w:val="0"/>
        </w:rPr>
        <w:t>、甲方开票信息如下：</w:t>
      </w:r>
    </w:p>
    <w:p w:rsidR="00BD1DC4" w:rsidRPr="00877B92" w:rsidRDefault="00BD1DC4" w:rsidP="00186FBB">
      <w:pPr>
        <w:pStyle w:val="afd"/>
        <w:tabs>
          <w:tab w:val="left" w:pos="6900"/>
        </w:tabs>
        <w:spacing w:after="0" w:line="300" w:lineRule="auto"/>
        <w:ind w:firstLineChars="2" w:firstLine="4"/>
        <w:rPr>
          <w:rFonts w:eastAsiaTheme="minorEastAsia"/>
          <w:color w:val="000000"/>
          <w:kern w:val="0"/>
        </w:rPr>
      </w:pPr>
      <w:r w:rsidRPr="00877B92">
        <w:rPr>
          <w:rFonts w:eastAsiaTheme="minorEastAsia"/>
          <w:color w:val="000000"/>
          <w:kern w:val="0"/>
        </w:rPr>
        <w:t>公</w:t>
      </w:r>
      <w:r w:rsidRPr="00877B92">
        <w:rPr>
          <w:rFonts w:eastAsiaTheme="minorEastAsia"/>
          <w:color w:val="000000"/>
          <w:kern w:val="0"/>
        </w:rPr>
        <w:t xml:space="preserve"> </w:t>
      </w:r>
      <w:r w:rsidRPr="00877B92">
        <w:rPr>
          <w:rFonts w:eastAsiaTheme="minorEastAsia"/>
          <w:color w:val="000000"/>
          <w:kern w:val="0"/>
        </w:rPr>
        <w:t>司</w:t>
      </w:r>
      <w:r w:rsidRPr="00877B92">
        <w:rPr>
          <w:rFonts w:eastAsiaTheme="minorEastAsia"/>
          <w:color w:val="000000"/>
          <w:kern w:val="0"/>
        </w:rPr>
        <w:t xml:space="preserve"> </w:t>
      </w:r>
      <w:r w:rsidRPr="00877B92">
        <w:rPr>
          <w:rFonts w:eastAsiaTheme="minorEastAsia"/>
          <w:color w:val="000000"/>
          <w:kern w:val="0"/>
        </w:rPr>
        <w:t>名</w:t>
      </w:r>
      <w:r w:rsidRPr="00877B92">
        <w:rPr>
          <w:rFonts w:eastAsiaTheme="minorEastAsia"/>
          <w:color w:val="000000"/>
          <w:kern w:val="0"/>
        </w:rPr>
        <w:t xml:space="preserve"> </w:t>
      </w:r>
      <w:r w:rsidRPr="00877B92">
        <w:rPr>
          <w:rFonts w:eastAsiaTheme="minorEastAsia"/>
          <w:color w:val="000000"/>
          <w:kern w:val="0"/>
        </w:rPr>
        <w:t>称：中煤防城港电力有限公司；</w:t>
      </w:r>
    </w:p>
    <w:p w:rsidR="00BD1DC4" w:rsidRPr="00877B92" w:rsidRDefault="00BD1DC4" w:rsidP="00186FBB">
      <w:pPr>
        <w:pStyle w:val="afd"/>
        <w:tabs>
          <w:tab w:val="left" w:pos="6900"/>
        </w:tabs>
        <w:spacing w:after="0" w:line="300" w:lineRule="auto"/>
        <w:ind w:firstLineChars="2" w:firstLine="4"/>
        <w:rPr>
          <w:rFonts w:eastAsiaTheme="minorEastAsia"/>
          <w:color w:val="000000"/>
          <w:kern w:val="0"/>
        </w:rPr>
      </w:pPr>
      <w:r w:rsidRPr="00877B92">
        <w:rPr>
          <w:rFonts w:eastAsiaTheme="minorEastAsia"/>
          <w:color w:val="000000"/>
          <w:kern w:val="0"/>
        </w:rPr>
        <w:t>纳税人识别号：</w:t>
      </w:r>
      <w:r w:rsidRPr="00877B92">
        <w:rPr>
          <w:rFonts w:eastAsiaTheme="minorEastAsia"/>
          <w:b/>
          <w:bCs/>
          <w:color w:val="000000"/>
          <w:kern w:val="0"/>
        </w:rPr>
        <w:t>91450600763079159E</w:t>
      </w:r>
      <w:r w:rsidRPr="00877B92">
        <w:rPr>
          <w:rFonts w:eastAsiaTheme="minorEastAsia"/>
          <w:color w:val="000000"/>
          <w:kern w:val="0"/>
        </w:rPr>
        <w:t>；</w:t>
      </w:r>
    </w:p>
    <w:p w:rsidR="00BD1DC4" w:rsidRPr="00877B92" w:rsidRDefault="00BD1DC4" w:rsidP="00186FBB">
      <w:pPr>
        <w:pStyle w:val="afd"/>
        <w:tabs>
          <w:tab w:val="left" w:pos="6900"/>
        </w:tabs>
        <w:spacing w:after="0" w:line="300" w:lineRule="auto"/>
        <w:ind w:firstLineChars="2" w:firstLine="4"/>
        <w:rPr>
          <w:rFonts w:eastAsiaTheme="minorEastAsia"/>
          <w:color w:val="000000"/>
          <w:kern w:val="0"/>
        </w:rPr>
      </w:pPr>
      <w:r w:rsidRPr="00877B92">
        <w:rPr>
          <w:rFonts w:eastAsiaTheme="minorEastAsia"/>
          <w:color w:val="000000"/>
          <w:kern w:val="0"/>
        </w:rPr>
        <w:t>地</w:t>
      </w:r>
      <w:r w:rsidRPr="00877B92">
        <w:rPr>
          <w:rFonts w:eastAsiaTheme="minorEastAsia"/>
          <w:color w:val="000000"/>
          <w:kern w:val="0"/>
        </w:rPr>
        <w:t xml:space="preserve"> </w:t>
      </w:r>
      <w:r w:rsidRPr="00877B92">
        <w:rPr>
          <w:rFonts w:eastAsiaTheme="minorEastAsia"/>
          <w:color w:val="000000"/>
          <w:kern w:val="0"/>
        </w:rPr>
        <w:t>址</w:t>
      </w:r>
      <w:r w:rsidRPr="00877B92">
        <w:rPr>
          <w:rFonts w:eastAsiaTheme="minorEastAsia"/>
          <w:color w:val="000000"/>
          <w:kern w:val="0"/>
        </w:rPr>
        <w:t xml:space="preserve"> </w:t>
      </w:r>
      <w:r w:rsidRPr="00877B92">
        <w:rPr>
          <w:rFonts w:eastAsiaTheme="minorEastAsia"/>
          <w:color w:val="000000"/>
          <w:kern w:val="0"/>
        </w:rPr>
        <w:t>及电话：中华人民共和国广西壮族自治区防城港市</w:t>
      </w:r>
      <w:proofErr w:type="gramStart"/>
      <w:r w:rsidRPr="00877B92">
        <w:rPr>
          <w:rFonts w:eastAsiaTheme="minorEastAsia"/>
          <w:color w:val="000000"/>
          <w:kern w:val="0"/>
        </w:rPr>
        <w:t>港口区企沙</w:t>
      </w:r>
      <w:proofErr w:type="gramEnd"/>
      <w:r w:rsidRPr="00877B92">
        <w:rPr>
          <w:rFonts w:eastAsiaTheme="minorEastAsia"/>
          <w:color w:val="000000"/>
          <w:kern w:val="0"/>
        </w:rPr>
        <w:t>镇赤沙村（</w:t>
      </w:r>
      <w:r w:rsidRPr="00877B92">
        <w:rPr>
          <w:rFonts w:eastAsiaTheme="minorEastAsia"/>
          <w:color w:val="000000"/>
          <w:kern w:val="0"/>
        </w:rPr>
        <w:t>0770</w:t>
      </w:r>
      <w:r w:rsidRPr="00877B92">
        <w:rPr>
          <w:rFonts w:eastAsiaTheme="minorEastAsia"/>
          <w:color w:val="000000"/>
          <w:kern w:val="0"/>
        </w:rPr>
        <w:t>）</w:t>
      </w:r>
      <w:r w:rsidRPr="00877B92">
        <w:rPr>
          <w:rFonts w:eastAsiaTheme="minorEastAsia"/>
          <w:color w:val="000000"/>
          <w:kern w:val="0"/>
        </w:rPr>
        <w:t>2709596</w:t>
      </w:r>
      <w:r w:rsidRPr="00877B92">
        <w:rPr>
          <w:rFonts w:eastAsiaTheme="minorEastAsia"/>
          <w:color w:val="000000"/>
          <w:kern w:val="0"/>
        </w:rPr>
        <w:t>；</w:t>
      </w:r>
    </w:p>
    <w:p w:rsidR="00BD1DC4" w:rsidRPr="00877B92" w:rsidRDefault="00BD1DC4" w:rsidP="00186FBB">
      <w:pPr>
        <w:pStyle w:val="afd"/>
        <w:tabs>
          <w:tab w:val="left" w:pos="6900"/>
        </w:tabs>
        <w:spacing w:after="0" w:line="300" w:lineRule="auto"/>
        <w:ind w:firstLineChars="2" w:firstLine="4"/>
        <w:rPr>
          <w:rFonts w:eastAsiaTheme="minorEastAsia"/>
          <w:color w:val="000000"/>
          <w:kern w:val="0"/>
        </w:rPr>
      </w:pPr>
      <w:r w:rsidRPr="00877B92">
        <w:rPr>
          <w:rFonts w:eastAsiaTheme="minorEastAsia"/>
          <w:color w:val="000000"/>
          <w:kern w:val="0"/>
        </w:rPr>
        <w:t>开户行：中国银行防城港分行；</w:t>
      </w:r>
    </w:p>
    <w:p w:rsidR="00314264" w:rsidRDefault="00BD1DC4" w:rsidP="00186FBB">
      <w:pPr>
        <w:widowControl/>
        <w:adjustRightInd w:val="0"/>
        <w:snapToGrid w:val="0"/>
        <w:spacing w:line="300" w:lineRule="auto"/>
        <w:ind w:firstLineChars="200" w:firstLine="420"/>
        <w:jc w:val="left"/>
        <w:rPr>
          <w:rFonts w:eastAsiaTheme="minorEastAsia"/>
          <w:color w:val="000000"/>
          <w:kern w:val="0"/>
        </w:rPr>
      </w:pPr>
      <w:r w:rsidRPr="00877B92">
        <w:rPr>
          <w:rFonts w:eastAsiaTheme="minorEastAsia"/>
          <w:color w:val="000000"/>
          <w:kern w:val="0"/>
        </w:rPr>
        <w:t>账号：</w:t>
      </w:r>
      <w:r w:rsidRPr="00877B92">
        <w:rPr>
          <w:rFonts w:eastAsiaTheme="minorEastAsia"/>
          <w:color w:val="000000"/>
          <w:kern w:val="0"/>
        </w:rPr>
        <w:t>00000 6262 5750 2310</w:t>
      </w:r>
    </w:p>
    <w:p w:rsidR="00314264"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bookmarkStart w:id="1" w:name="_Toc237147835"/>
      <w:bookmarkStart w:id="2" w:name="_Toc223455583"/>
      <w:bookmarkStart w:id="3" w:name="_Toc515213960"/>
      <w:bookmarkStart w:id="4" w:name="_Toc236723497"/>
      <w:r w:rsidRPr="00C53F3C">
        <w:rPr>
          <w:rFonts w:eastAsiaTheme="minorEastAsia"/>
          <w:b/>
          <w:kern w:val="0"/>
          <w:szCs w:val="21"/>
        </w:rPr>
        <w:t>五、验收标准和方式</w:t>
      </w:r>
    </w:p>
    <w:p w:rsidR="00314264" w:rsidRPr="00A772C7" w:rsidRDefault="00314264" w:rsidP="00186FBB">
      <w:pPr>
        <w:widowControl/>
        <w:snapToGrid w:val="0"/>
        <w:spacing w:line="300" w:lineRule="auto"/>
        <w:ind w:firstLineChars="200" w:firstLine="420"/>
        <w:jc w:val="left"/>
        <w:rPr>
          <w:rFonts w:eastAsiaTheme="minorEastAsia"/>
          <w:bCs/>
          <w:kern w:val="0"/>
        </w:rPr>
      </w:pPr>
      <w:r w:rsidRPr="00A772C7">
        <w:rPr>
          <w:rFonts w:eastAsiaTheme="minorEastAsia"/>
          <w:bCs/>
          <w:kern w:val="0"/>
        </w:rPr>
        <w:t>验收技术质量标准及方式详见合同附件技术规范书。</w:t>
      </w:r>
    </w:p>
    <w:p w:rsidR="00314264"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六、知识产权与保密</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1</w:t>
      </w:r>
      <w:r w:rsidRPr="00A772C7">
        <w:rPr>
          <w:rFonts w:eastAsiaTheme="minorEastAsia"/>
          <w:kern w:val="0"/>
        </w:rPr>
        <w:t>、知识产权</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lastRenderedPageBreak/>
        <w:t>乙方完成本合同所述工作的所有成品及其所有的相关附件、附表与配套文件的知识产权归甲方所有，未经甲方书面许可，乙方不得将与本项目有关的文件向第三方提供。</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2</w:t>
      </w:r>
      <w:r w:rsidRPr="00A772C7">
        <w:rPr>
          <w:rFonts w:eastAsiaTheme="minorEastAsia"/>
          <w:kern w:val="0"/>
        </w:rPr>
        <w:t>、保密</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w:t>
      </w:r>
      <w:r w:rsidRPr="00A772C7">
        <w:rPr>
          <w:rFonts w:eastAsiaTheme="minorEastAsia"/>
          <w:kern w:val="0"/>
        </w:rPr>
        <w:t>1</w:t>
      </w:r>
      <w:r w:rsidRPr="00A772C7">
        <w:rPr>
          <w:rFonts w:eastAsiaTheme="minorEastAsia"/>
          <w:kern w:val="0"/>
        </w:rPr>
        <w:t>）甲方保守乙方有关技术服务的方法和秘密，不得向第三方转移。</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w:t>
      </w:r>
      <w:r w:rsidRPr="00A772C7">
        <w:rPr>
          <w:rFonts w:eastAsiaTheme="minorEastAsia"/>
          <w:kern w:val="0"/>
        </w:rPr>
        <w:t>2</w:t>
      </w:r>
      <w:r w:rsidRPr="00A772C7">
        <w:rPr>
          <w:rFonts w:eastAsiaTheme="minorEastAsia"/>
          <w:kern w:val="0"/>
        </w:rPr>
        <w:t>）乙方人员必须对甲方提供的有效资料保密，使用的技术资料不得有向第三方复印、复制、传阅、摘抄等行为，严守企业秘密。</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w:t>
      </w:r>
      <w:r w:rsidRPr="00A772C7">
        <w:rPr>
          <w:rFonts w:eastAsiaTheme="minorEastAsia"/>
          <w:kern w:val="0"/>
        </w:rPr>
        <w:t>3</w:t>
      </w:r>
      <w:r w:rsidRPr="00A772C7">
        <w:rPr>
          <w:rFonts w:eastAsiaTheme="minorEastAsia"/>
          <w:kern w:val="0"/>
        </w:rPr>
        <w:t>）保密内容</w:t>
      </w:r>
      <w:r w:rsidRPr="00A772C7">
        <w:rPr>
          <w:rFonts w:eastAsiaTheme="minorEastAsia"/>
          <w:kern w:val="0"/>
        </w:rPr>
        <w:t>(</w:t>
      </w:r>
      <w:r w:rsidRPr="00A772C7">
        <w:rPr>
          <w:rFonts w:eastAsiaTheme="minorEastAsia"/>
          <w:kern w:val="0"/>
        </w:rPr>
        <w:t>包括技术信息和经营信息</w:t>
      </w:r>
      <w:r w:rsidRPr="00A772C7">
        <w:rPr>
          <w:rFonts w:eastAsiaTheme="minorEastAsia"/>
          <w:kern w:val="0"/>
        </w:rPr>
        <w:t>)</w:t>
      </w:r>
      <w:r w:rsidRPr="00A772C7">
        <w:rPr>
          <w:rFonts w:eastAsiaTheme="minorEastAsia"/>
          <w:kern w:val="0"/>
        </w:rPr>
        <w:t>：甲方的技术资料和最终成果。</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w:t>
      </w:r>
      <w:r w:rsidRPr="00A772C7">
        <w:rPr>
          <w:rFonts w:eastAsiaTheme="minorEastAsia"/>
          <w:kern w:val="0"/>
        </w:rPr>
        <w:t>4</w:t>
      </w:r>
      <w:r w:rsidRPr="00A772C7">
        <w:rPr>
          <w:rFonts w:eastAsiaTheme="minorEastAsia"/>
          <w:kern w:val="0"/>
        </w:rPr>
        <w:t>）涉密人员范围：项目参与人员。</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w:t>
      </w:r>
      <w:r w:rsidRPr="00A772C7">
        <w:rPr>
          <w:rFonts w:eastAsiaTheme="minorEastAsia"/>
          <w:kern w:val="0"/>
        </w:rPr>
        <w:t>5</w:t>
      </w:r>
      <w:r w:rsidRPr="00A772C7">
        <w:rPr>
          <w:rFonts w:eastAsiaTheme="minorEastAsia"/>
          <w:kern w:val="0"/>
        </w:rPr>
        <w:t>）保密期限：合同履行期限届满后五年。</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w:t>
      </w:r>
      <w:r w:rsidRPr="00A772C7">
        <w:rPr>
          <w:rFonts w:eastAsiaTheme="minorEastAsia"/>
          <w:kern w:val="0"/>
        </w:rPr>
        <w:t>6</w:t>
      </w:r>
      <w:r w:rsidRPr="00A772C7">
        <w:rPr>
          <w:rFonts w:eastAsiaTheme="minorEastAsia"/>
          <w:kern w:val="0"/>
        </w:rPr>
        <w:t>）泄密责任：由乙方承担因泄密而造成的甲方损失。</w:t>
      </w:r>
    </w:p>
    <w:p w:rsidR="00314264"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七、违约责任</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1</w:t>
      </w:r>
      <w:r w:rsidRPr="00A772C7">
        <w:rPr>
          <w:rFonts w:eastAsiaTheme="minorEastAsia"/>
          <w:kern w:val="0"/>
        </w:rPr>
        <w:t>、甲方未按约足额向乙方付款，并未给乙方合理解释的，应承担合同总额</w:t>
      </w:r>
      <w:r w:rsidRPr="00A772C7">
        <w:rPr>
          <w:rFonts w:eastAsiaTheme="minorEastAsia"/>
          <w:kern w:val="0"/>
        </w:rPr>
        <w:t>10%</w:t>
      </w:r>
      <w:r w:rsidRPr="00A772C7">
        <w:rPr>
          <w:rFonts w:eastAsiaTheme="minorEastAsia"/>
          <w:kern w:val="0"/>
        </w:rPr>
        <w:t>的违约金。</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2</w:t>
      </w:r>
      <w:r w:rsidRPr="00A772C7">
        <w:rPr>
          <w:rFonts w:eastAsiaTheme="minorEastAsia"/>
          <w:kern w:val="0"/>
        </w:rPr>
        <w:t>、</w:t>
      </w:r>
      <w:r w:rsidRPr="00A772C7">
        <w:rPr>
          <w:rFonts w:eastAsiaTheme="minorEastAsia"/>
          <w:color w:val="000000"/>
          <w:lang w:val="fr-FR"/>
        </w:rPr>
        <w:t>若乙方不能按甲方要求（包括检修要求、质量、内容、工期）完成</w:t>
      </w:r>
      <w:r w:rsidR="00DA4A25" w:rsidRPr="00A772C7">
        <w:rPr>
          <w:rFonts w:eastAsiaTheme="minorEastAsia"/>
          <w:szCs w:val="21"/>
        </w:rPr>
        <w:t>防城港电厂</w:t>
      </w:r>
      <w:r w:rsidR="00DA4A25" w:rsidRPr="00A772C7">
        <w:rPr>
          <w:rFonts w:eastAsiaTheme="minorEastAsia"/>
          <w:szCs w:val="21"/>
        </w:rPr>
        <w:t>202</w:t>
      </w:r>
      <w:r w:rsidR="005A261C" w:rsidRPr="00A772C7">
        <w:rPr>
          <w:rFonts w:eastAsiaTheme="minorEastAsia"/>
          <w:szCs w:val="21"/>
        </w:rPr>
        <w:t>4</w:t>
      </w:r>
      <w:r w:rsidR="00DA4A25" w:rsidRPr="00A772C7">
        <w:rPr>
          <w:rFonts w:eastAsiaTheme="minorEastAsia"/>
          <w:szCs w:val="21"/>
        </w:rPr>
        <w:t>年</w:t>
      </w:r>
      <w:r w:rsidR="005A261C" w:rsidRPr="00A772C7">
        <w:rPr>
          <w:rFonts w:eastAsiaTheme="minorEastAsia"/>
          <w:szCs w:val="21"/>
        </w:rPr>
        <w:t>2</w:t>
      </w:r>
      <w:r w:rsidR="00EA2742" w:rsidRPr="00A772C7">
        <w:rPr>
          <w:rFonts w:eastAsiaTheme="minorEastAsia"/>
          <w:szCs w:val="21"/>
        </w:rPr>
        <w:t>号炉</w:t>
      </w:r>
      <w:r w:rsidR="00DA4A25" w:rsidRPr="00A772C7">
        <w:rPr>
          <w:rFonts w:eastAsiaTheme="minorEastAsia"/>
          <w:szCs w:val="21"/>
        </w:rPr>
        <w:t>高温再热器管排弯头无损检测服务</w:t>
      </w:r>
      <w:r w:rsidRPr="00A772C7">
        <w:rPr>
          <w:rFonts w:eastAsiaTheme="minorEastAsia"/>
          <w:color w:val="000000"/>
          <w:lang w:val="fr-FR"/>
        </w:rPr>
        <w:t>工作</w:t>
      </w:r>
      <w:r w:rsidRPr="00A772C7">
        <w:rPr>
          <w:rFonts w:eastAsiaTheme="minorEastAsia"/>
          <w:color w:val="000000"/>
          <w:lang w:val="fr-FR"/>
        </w:rPr>
        <w:t>(</w:t>
      </w:r>
      <w:r w:rsidRPr="00A772C7">
        <w:rPr>
          <w:rFonts w:eastAsiaTheme="minorEastAsia"/>
          <w:color w:val="000000"/>
          <w:lang w:val="fr-FR"/>
        </w:rPr>
        <w:t>甲方责任除外</w:t>
      </w:r>
      <w:r w:rsidRPr="00A772C7">
        <w:rPr>
          <w:rFonts w:eastAsiaTheme="minorEastAsia"/>
          <w:color w:val="000000"/>
          <w:lang w:val="fr-FR"/>
        </w:rPr>
        <w:t>)</w:t>
      </w:r>
      <w:r w:rsidRPr="00A772C7">
        <w:rPr>
          <w:rFonts w:eastAsiaTheme="minorEastAsia"/>
          <w:color w:val="000000"/>
          <w:lang w:val="fr-FR"/>
        </w:rPr>
        <w:t>，甲方将会对乙方进行处罚：逾期未完成，每天扣罚</w:t>
      </w:r>
      <w:r w:rsidRPr="00A772C7">
        <w:rPr>
          <w:rFonts w:eastAsiaTheme="minorEastAsia"/>
          <w:color w:val="000000"/>
          <w:lang w:val="fr-FR"/>
        </w:rPr>
        <w:t>1%</w:t>
      </w:r>
      <w:r w:rsidRPr="00A772C7">
        <w:rPr>
          <w:rFonts w:eastAsiaTheme="minorEastAsia"/>
          <w:color w:val="000000"/>
          <w:lang w:val="fr-FR"/>
        </w:rPr>
        <w:t>合同款；逾期</w:t>
      </w:r>
      <w:r w:rsidRPr="00A772C7">
        <w:rPr>
          <w:rFonts w:eastAsiaTheme="minorEastAsia"/>
          <w:color w:val="000000"/>
          <w:lang w:val="fr-FR"/>
        </w:rPr>
        <w:t>5</w:t>
      </w:r>
      <w:r w:rsidRPr="00A772C7">
        <w:rPr>
          <w:rFonts w:eastAsiaTheme="minorEastAsia"/>
          <w:color w:val="000000"/>
          <w:lang w:val="fr-FR"/>
        </w:rPr>
        <w:t>天后</w:t>
      </w:r>
      <w:r w:rsidR="005A261C" w:rsidRPr="00A772C7">
        <w:rPr>
          <w:rFonts w:eastAsiaTheme="minorEastAsia"/>
          <w:color w:val="000000"/>
          <w:lang w:val="fr-FR"/>
        </w:rPr>
        <w:t>从第</w:t>
      </w:r>
      <w:r w:rsidR="005A261C" w:rsidRPr="00A772C7">
        <w:rPr>
          <w:rFonts w:eastAsiaTheme="minorEastAsia"/>
          <w:color w:val="000000"/>
          <w:lang w:val="fr-FR"/>
        </w:rPr>
        <w:t>5</w:t>
      </w:r>
      <w:r w:rsidR="005A261C" w:rsidRPr="00A772C7">
        <w:rPr>
          <w:rFonts w:eastAsiaTheme="minorEastAsia"/>
          <w:color w:val="000000"/>
          <w:lang w:val="fr-FR"/>
        </w:rPr>
        <w:t>天起每天</w:t>
      </w:r>
      <w:r w:rsidRPr="00A772C7">
        <w:rPr>
          <w:rFonts w:eastAsiaTheme="minorEastAsia"/>
          <w:color w:val="000000"/>
          <w:lang w:val="fr-FR"/>
        </w:rPr>
        <w:t>按</w:t>
      </w:r>
      <w:r w:rsidRPr="00A772C7">
        <w:rPr>
          <w:rFonts w:eastAsiaTheme="minorEastAsia"/>
          <w:color w:val="000000"/>
          <w:lang w:val="fr-FR"/>
        </w:rPr>
        <w:t>2%</w:t>
      </w:r>
      <w:r w:rsidRPr="00A772C7">
        <w:rPr>
          <w:rFonts w:eastAsiaTheme="minorEastAsia"/>
          <w:color w:val="000000"/>
          <w:lang w:val="fr-FR"/>
        </w:rPr>
        <w:t>合同款进行扣除，</w:t>
      </w:r>
      <w:r w:rsidR="005A261C" w:rsidRPr="00A772C7">
        <w:rPr>
          <w:rFonts w:eastAsiaTheme="minorEastAsia"/>
          <w:color w:val="000000"/>
          <w:lang w:val="fr-FR"/>
        </w:rPr>
        <w:t>违约罚款最高至合同总价的</w:t>
      </w:r>
      <w:r w:rsidR="005A261C" w:rsidRPr="00A772C7">
        <w:rPr>
          <w:rFonts w:eastAsiaTheme="minorEastAsia"/>
          <w:color w:val="000000"/>
          <w:lang w:val="fr-FR"/>
        </w:rPr>
        <w:t>30%</w:t>
      </w:r>
      <w:r w:rsidRPr="00A772C7">
        <w:rPr>
          <w:rFonts w:eastAsiaTheme="minorEastAsia"/>
          <w:color w:val="000000"/>
          <w:lang w:val="fr-FR"/>
        </w:rPr>
        <w:t>。超过</w:t>
      </w:r>
      <w:r w:rsidRPr="00A772C7">
        <w:rPr>
          <w:rFonts w:eastAsiaTheme="minorEastAsia"/>
          <w:color w:val="000000"/>
          <w:lang w:val="fr-FR"/>
        </w:rPr>
        <w:t>10</w:t>
      </w:r>
      <w:r w:rsidRPr="00A772C7">
        <w:rPr>
          <w:rFonts w:eastAsiaTheme="minorEastAsia"/>
          <w:color w:val="000000"/>
          <w:lang w:val="fr-FR"/>
        </w:rPr>
        <w:t>天以上甲方有权终止合同，</w:t>
      </w:r>
      <w:r w:rsidR="005A261C" w:rsidRPr="00A772C7">
        <w:rPr>
          <w:rFonts w:eastAsiaTheme="minorEastAsia"/>
          <w:color w:val="000000"/>
          <w:lang w:val="fr-FR"/>
        </w:rPr>
        <w:t>并</w:t>
      </w:r>
      <w:r w:rsidRPr="00A772C7">
        <w:rPr>
          <w:rFonts w:eastAsiaTheme="minorEastAsia"/>
          <w:color w:val="000000"/>
          <w:lang w:val="fr-FR"/>
        </w:rPr>
        <w:t>追究其相关责任</w:t>
      </w:r>
      <w:r w:rsidRPr="00A772C7">
        <w:rPr>
          <w:rFonts w:eastAsiaTheme="minorEastAsia"/>
          <w:kern w:val="0"/>
        </w:rPr>
        <w:t>。</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3</w:t>
      </w:r>
      <w:r w:rsidRPr="00A772C7">
        <w:rPr>
          <w:rFonts w:eastAsiaTheme="minorEastAsia"/>
          <w:kern w:val="0"/>
        </w:rPr>
        <w:t>、未经甲方同意，乙方擅自解除本合同或单方终止履行本合同项</w:t>
      </w:r>
      <w:proofErr w:type="gramStart"/>
      <w:r w:rsidRPr="00A772C7">
        <w:rPr>
          <w:rFonts w:eastAsiaTheme="minorEastAsia"/>
          <w:kern w:val="0"/>
        </w:rPr>
        <w:t>下义务</w:t>
      </w:r>
      <w:proofErr w:type="gramEnd"/>
      <w:r w:rsidRPr="00A772C7">
        <w:rPr>
          <w:rFonts w:eastAsiaTheme="minorEastAsia"/>
          <w:kern w:val="0"/>
        </w:rPr>
        <w:t>的，应承担合同总额</w:t>
      </w:r>
      <w:r w:rsidRPr="00A772C7">
        <w:rPr>
          <w:rFonts w:eastAsiaTheme="minorEastAsia"/>
          <w:kern w:val="0"/>
        </w:rPr>
        <w:t>30%</w:t>
      </w:r>
      <w:r w:rsidRPr="00A772C7">
        <w:rPr>
          <w:rFonts w:eastAsiaTheme="minorEastAsia"/>
          <w:kern w:val="0"/>
        </w:rPr>
        <w:t>的违约金。</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4</w:t>
      </w:r>
      <w:r w:rsidRPr="00A772C7">
        <w:rPr>
          <w:rFonts w:eastAsiaTheme="minorEastAsia"/>
          <w:kern w:val="0"/>
        </w:rPr>
        <w:t>、因乙方违约产生违约金达到合同总金额</w:t>
      </w:r>
      <w:r w:rsidRPr="00A772C7">
        <w:rPr>
          <w:rFonts w:eastAsiaTheme="minorEastAsia"/>
          <w:kern w:val="0"/>
        </w:rPr>
        <w:t>30%</w:t>
      </w:r>
      <w:r w:rsidRPr="00A772C7">
        <w:rPr>
          <w:rFonts w:eastAsiaTheme="minorEastAsia"/>
          <w:kern w:val="0"/>
        </w:rPr>
        <w:t>时，甲方有权选择要求乙方承担违约金后继续履行本合同，或立即解除本合同。</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5</w:t>
      </w:r>
      <w:r w:rsidRPr="00A772C7">
        <w:rPr>
          <w:rFonts w:eastAsiaTheme="minorEastAsia"/>
          <w:kern w:val="0"/>
        </w:rPr>
        <w:t>、因服务质量达不到约定标准或验收不合格的，乙方应在</w:t>
      </w:r>
      <w:r w:rsidRPr="00A772C7">
        <w:rPr>
          <w:rFonts w:eastAsiaTheme="minorEastAsia"/>
          <w:kern w:val="0"/>
        </w:rPr>
        <w:t>5</w:t>
      </w:r>
      <w:r w:rsidRPr="00A772C7">
        <w:rPr>
          <w:rFonts w:eastAsiaTheme="minorEastAsia"/>
          <w:kern w:val="0"/>
        </w:rPr>
        <w:t>个工作日内完成，直到符合约定标准，所有费用由乙方承担。</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6</w:t>
      </w:r>
      <w:r w:rsidRPr="00A772C7">
        <w:rPr>
          <w:rFonts w:eastAsiaTheme="minorEastAsia"/>
          <w:kern w:val="0"/>
        </w:rPr>
        <w:t>、在约定的期限内，由于甲方原因造成项目延期的，乙方服务期限顺延。</w:t>
      </w:r>
    </w:p>
    <w:p w:rsidR="00314264"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八、</w:t>
      </w:r>
      <w:r w:rsidRPr="00C53F3C">
        <w:rPr>
          <w:rFonts w:eastAsiaTheme="minorEastAsia"/>
          <w:b/>
          <w:kern w:val="0"/>
          <w:szCs w:val="21"/>
        </w:rPr>
        <w:t xml:space="preserve"> </w:t>
      </w:r>
      <w:r w:rsidRPr="00C53F3C">
        <w:rPr>
          <w:rFonts w:eastAsiaTheme="minorEastAsia"/>
          <w:b/>
          <w:kern w:val="0"/>
          <w:szCs w:val="21"/>
        </w:rPr>
        <w:t>合同的转让与分包</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乙方不得在未经甲方书面同意的情况下将本合同的任何部分进行转让或分包。</w:t>
      </w:r>
    </w:p>
    <w:p w:rsidR="005A261C"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九、保险</w:t>
      </w:r>
    </w:p>
    <w:p w:rsidR="005A261C" w:rsidRPr="00A772C7" w:rsidRDefault="005A261C" w:rsidP="00186FBB">
      <w:pPr>
        <w:snapToGrid w:val="0"/>
        <w:spacing w:line="300" w:lineRule="auto"/>
        <w:ind w:firstLineChars="200" w:firstLine="420"/>
        <w:rPr>
          <w:rFonts w:eastAsiaTheme="minorEastAsia"/>
          <w:b/>
        </w:rPr>
      </w:pPr>
      <w:r w:rsidRPr="00A772C7">
        <w:rPr>
          <w:rFonts w:eastAsiaTheme="minorEastAsia"/>
          <w:kern w:val="0"/>
        </w:rPr>
        <w:t>乙方应根据国家规定自行办理有关社保及其它商业保险并承担费用。乙方应对自己的全部人员进行保险，如因乙方责任发生人身伤亡等事故，由乙方以自身的名义按法定的渠道进行保险索赔，甲方不承担任何责任。为规避风险，乙方自行向保险公司购买商业保险。所购买的商业保险应在中国注册的保险公司投保，并且应在乙方在合同项下尚有义务之期间（包括合同项下的保证期）保持有效。甲方及其代理人不对该保险的不足性和完整性负责。</w:t>
      </w:r>
    </w:p>
    <w:p w:rsidR="005A261C" w:rsidRPr="00A772C7" w:rsidRDefault="005A261C" w:rsidP="004D1286">
      <w:pPr>
        <w:pStyle w:val="afa"/>
        <w:numPr>
          <w:ilvl w:val="1"/>
          <w:numId w:val="11"/>
        </w:numPr>
        <w:tabs>
          <w:tab w:val="left" w:pos="709"/>
        </w:tabs>
        <w:spacing w:line="300" w:lineRule="auto"/>
        <w:ind w:firstLineChars="0"/>
        <w:rPr>
          <w:rFonts w:ascii="Times New Roman" w:hAnsi="Times New Roman" w:cs="Times New Roman"/>
          <w:kern w:val="0"/>
        </w:rPr>
      </w:pPr>
      <w:r w:rsidRPr="00A772C7">
        <w:rPr>
          <w:rFonts w:ascii="Times New Roman" w:hAnsi="Times New Roman" w:cs="Times New Roman"/>
          <w:kern w:val="0"/>
        </w:rPr>
        <w:t>乙方应以不低于本款规定的金额为乙方人员购买以下保险。如果甲方需要，应在乙方人员进场安全培训时递交相应保单凭证复印件供甲方检查：</w:t>
      </w:r>
    </w:p>
    <w:p w:rsidR="005A261C" w:rsidRPr="00A772C7" w:rsidRDefault="005A261C" w:rsidP="004D1286">
      <w:pPr>
        <w:pStyle w:val="afa"/>
        <w:widowControl/>
        <w:numPr>
          <w:ilvl w:val="0"/>
          <w:numId w:val="10"/>
        </w:numPr>
        <w:spacing w:line="300" w:lineRule="auto"/>
        <w:ind w:firstLineChars="0"/>
        <w:rPr>
          <w:rFonts w:ascii="Times New Roman" w:hAnsi="Times New Roman" w:cs="Times New Roman"/>
          <w:kern w:val="0"/>
          <w:szCs w:val="24"/>
        </w:rPr>
      </w:pPr>
      <w:r w:rsidRPr="00A772C7">
        <w:rPr>
          <w:rFonts w:ascii="Times New Roman" w:hAnsi="Times New Roman" w:cs="Times New Roman"/>
          <w:kern w:val="0"/>
          <w:szCs w:val="24"/>
        </w:rPr>
        <w:t>意外伤害险或雇主责任保险，本项保险乙方或其分包商人员的每人每次事故最低保险金额不应低于人民币伍拾万元（</w:t>
      </w:r>
      <w:r w:rsidRPr="00A772C7">
        <w:rPr>
          <w:rFonts w:ascii="Times New Roman" w:hAnsi="Times New Roman" w:cs="Times New Roman"/>
          <w:kern w:val="0"/>
          <w:szCs w:val="24"/>
        </w:rPr>
        <w:t>RMB500,000</w:t>
      </w:r>
      <w:r w:rsidRPr="00A772C7">
        <w:rPr>
          <w:rFonts w:ascii="Times New Roman" w:hAnsi="Times New Roman" w:cs="Times New Roman"/>
          <w:kern w:val="0"/>
          <w:szCs w:val="24"/>
        </w:rPr>
        <w:t>），保单每次事故及累计赔偿限额不低于人民币壹仟万元（</w:t>
      </w:r>
      <w:r w:rsidRPr="00A772C7">
        <w:rPr>
          <w:rFonts w:ascii="Times New Roman" w:hAnsi="Times New Roman" w:cs="Times New Roman"/>
          <w:kern w:val="0"/>
          <w:szCs w:val="24"/>
        </w:rPr>
        <w:t>RMB10,000,000</w:t>
      </w:r>
      <w:r w:rsidRPr="00A772C7">
        <w:rPr>
          <w:rFonts w:ascii="Times New Roman" w:hAnsi="Times New Roman" w:cs="Times New Roman"/>
          <w:kern w:val="0"/>
          <w:szCs w:val="24"/>
        </w:rPr>
        <w:t>）。凡未投保意外伤害险或雇主责任保险的乙方人员或其分包商人员（无论以任何性质雇佣的员工）一律不得进入工程工地工作，同时甲方有权代乙方投保（但不构成为甲方义务），并从安全保证金中或合同款中扣除相关保险费。</w:t>
      </w:r>
    </w:p>
    <w:p w:rsidR="005A261C" w:rsidRPr="00A772C7" w:rsidRDefault="005A261C" w:rsidP="004D1286">
      <w:pPr>
        <w:pStyle w:val="afa"/>
        <w:numPr>
          <w:ilvl w:val="1"/>
          <w:numId w:val="11"/>
        </w:numPr>
        <w:tabs>
          <w:tab w:val="left" w:pos="709"/>
        </w:tabs>
        <w:spacing w:line="300" w:lineRule="auto"/>
        <w:ind w:firstLineChars="0"/>
        <w:rPr>
          <w:rFonts w:ascii="Times New Roman" w:hAnsi="Times New Roman" w:cs="Times New Roman"/>
          <w:kern w:val="0"/>
          <w:szCs w:val="24"/>
        </w:rPr>
      </w:pPr>
      <w:r w:rsidRPr="00A772C7">
        <w:rPr>
          <w:rFonts w:ascii="Times New Roman" w:hAnsi="Times New Roman" w:cs="Times New Roman"/>
          <w:kern w:val="0"/>
          <w:szCs w:val="24"/>
        </w:rPr>
        <w:t>非强制性必须购买的保险，乙方应结合本合同项目的性质特点，按国家法律法规的规定，自行选择投保以下保险（包括但不限于），以保障乙方人员的人身、设备或其它财产的安全，并对其在进行</w:t>
      </w:r>
      <w:r w:rsidRPr="00A772C7">
        <w:rPr>
          <w:rFonts w:ascii="Times New Roman" w:hAnsi="Times New Roman" w:cs="Times New Roman"/>
          <w:kern w:val="0"/>
          <w:szCs w:val="24"/>
        </w:rPr>
        <w:lastRenderedPageBreak/>
        <w:t>本合同规定的工作过程中给甲方或任何第三方造成的损害负责。但无论如何，乙方应对其投保保险的全面性、足额性负责，甲方及其代理人均不对乙方保险的不足性负责，也不承担因该等保险不够充分的责任。如乙方购买的保险未满足法规及合同要求，甲方有权代乙方投保（但不构成为甲方义务），并从安全保证金中或合同款中扣除相关保险费：</w:t>
      </w:r>
    </w:p>
    <w:p w:rsidR="005A261C" w:rsidRPr="00A772C7" w:rsidRDefault="005A261C" w:rsidP="004D1286">
      <w:pPr>
        <w:pStyle w:val="afa"/>
        <w:widowControl/>
        <w:numPr>
          <w:ilvl w:val="0"/>
          <w:numId w:val="10"/>
        </w:numPr>
        <w:spacing w:line="300" w:lineRule="auto"/>
        <w:ind w:firstLineChars="0"/>
        <w:rPr>
          <w:rFonts w:ascii="Times New Roman" w:hAnsi="Times New Roman" w:cs="Times New Roman"/>
          <w:kern w:val="0"/>
          <w:szCs w:val="24"/>
        </w:rPr>
      </w:pPr>
      <w:r w:rsidRPr="00A772C7">
        <w:rPr>
          <w:rFonts w:ascii="Times New Roman" w:hAnsi="Times New Roman" w:cs="Times New Roman"/>
          <w:kern w:val="0"/>
          <w:szCs w:val="24"/>
        </w:rPr>
        <w:t>车辆</w:t>
      </w:r>
      <w:proofErr w:type="gramStart"/>
      <w:r w:rsidRPr="00A772C7">
        <w:rPr>
          <w:rFonts w:ascii="Times New Roman" w:hAnsi="Times New Roman" w:cs="Times New Roman"/>
          <w:kern w:val="0"/>
          <w:szCs w:val="24"/>
        </w:rPr>
        <w:t>交强险</w:t>
      </w:r>
      <w:proofErr w:type="gramEnd"/>
      <w:r w:rsidRPr="00A772C7">
        <w:rPr>
          <w:rFonts w:ascii="Times New Roman" w:hAnsi="Times New Roman" w:cs="Times New Roman"/>
          <w:kern w:val="0"/>
          <w:szCs w:val="24"/>
        </w:rPr>
        <w:t>，涵盖乙方自有的、用于工程的汽车，且本项保险的每台车辆每次事故的责任限额不应低于</w:t>
      </w:r>
      <w:proofErr w:type="gramStart"/>
      <w:r w:rsidRPr="00A772C7">
        <w:rPr>
          <w:rFonts w:ascii="Times New Roman" w:hAnsi="Times New Roman" w:cs="Times New Roman"/>
          <w:kern w:val="0"/>
          <w:szCs w:val="24"/>
        </w:rPr>
        <w:t>交强险规定</w:t>
      </w:r>
      <w:proofErr w:type="gramEnd"/>
      <w:r w:rsidRPr="00A772C7">
        <w:rPr>
          <w:rFonts w:ascii="Times New Roman" w:hAnsi="Times New Roman" w:cs="Times New Roman"/>
          <w:kern w:val="0"/>
          <w:szCs w:val="24"/>
        </w:rPr>
        <w:t>最低赔偿限额。</w:t>
      </w:r>
    </w:p>
    <w:p w:rsidR="005A261C" w:rsidRPr="00A772C7" w:rsidRDefault="005A261C" w:rsidP="004D1286">
      <w:pPr>
        <w:pStyle w:val="afa"/>
        <w:widowControl/>
        <w:numPr>
          <w:ilvl w:val="0"/>
          <w:numId w:val="10"/>
        </w:numPr>
        <w:spacing w:line="300" w:lineRule="auto"/>
        <w:ind w:firstLineChars="0"/>
        <w:rPr>
          <w:rFonts w:ascii="Times New Roman" w:hAnsi="Times New Roman" w:cs="Times New Roman"/>
          <w:kern w:val="0"/>
          <w:szCs w:val="24"/>
        </w:rPr>
      </w:pPr>
      <w:r w:rsidRPr="00A772C7">
        <w:rPr>
          <w:rFonts w:ascii="Times New Roman" w:hAnsi="Times New Roman" w:cs="Times New Roman"/>
          <w:kern w:val="0"/>
          <w:szCs w:val="24"/>
        </w:rPr>
        <w:t>施工设施和设备一切险，涵盖乙方或其分包商（如有）拥有或租赁的为履行合同且带进工程所在地的施工设备、工具、供应品或临时结构的损失或损害。只要乙方或其分包商的财产是为了履行乙方在合同项下的义务而停留在工程所在地，就必须保持该等保险有效，包括运送到工程所在地的途中或装卸时发生的损失或损害。本项保险的保险金额以重置价值投保。</w:t>
      </w:r>
    </w:p>
    <w:p w:rsidR="005A261C" w:rsidRPr="00A772C7" w:rsidRDefault="005A261C" w:rsidP="004D1286">
      <w:pPr>
        <w:pStyle w:val="afa"/>
        <w:numPr>
          <w:ilvl w:val="1"/>
          <w:numId w:val="11"/>
        </w:numPr>
        <w:tabs>
          <w:tab w:val="left" w:pos="709"/>
        </w:tabs>
        <w:spacing w:line="300" w:lineRule="auto"/>
        <w:ind w:firstLineChars="0"/>
        <w:rPr>
          <w:rFonts w:ascii="Times New Roman" w:hAnsi="Times New Roman" w:cs="Times New Roman"/>
          <w:kern w:val="0"/>
          <w:szCs w:val="24"/>
        </w:rPr>
      </w:pPr>
      <w:r w:rsidRPr="00A772C7">
        <w:rPr>
          <w:rFonts w:ascii="Times New Roman" w:hAnsi="Times New Roman" w:cs="Times New Roman"/>
          <w:kern w:val="0"/>
          <w:szCs w:val="24"/>
        </w:rPr>
        <w:t>以上乙方购买保险的保费由乙方自行负责，并视为已分摊在合同价格中。</w:t>
      </w:r>
    </w:p>
    <w:p w:rsidR="005A261C" w:rsidRPr="00A772C7" w:rsidRDefault="005A261C" w:rsidP="004D1286">
      <w:pPr>
        <w:pStyle w:val="afa"/>
        <w:numPr>
          <w:ilvl w:val="1"/>
          <w:numId w:val="11"/>
        </w:numPr>
        <w:tabs>
          <w:tab w:val="left" w:pos="709"/>
        </w:tabs>
        <w:spacing w:line="300" w:lineRule="auto"/>
        <w:ind w:firstLineChars="0"/>
        <w:rPr>
          <w:rFonts w:ascii="Times New Roman" w:hAnsi="Times New Roman" w:cs="Times New Roman"/>
          <w:kern w:val="0"/>
        </w:rPr>
      </w:pPr>
      <w:r w:rsidRPr="00A772C7">
        <w:rPr>
          <w:rFonts w:ascii="Times New Roman" w:hAnsi="Times New Roman" w:cs="Times New Roman"/>
          <w:kern w:val="0"/>
          <w:szCs w:val="24"/>
        </w:rPr>
        <w:t>乙方已取得本合同所要求保险的事实不应以任何方式减轻或影响合同中规定的乙方相对于甲方的其它义务或责任。</w:t>
      </w:r>
    </w:p>
    <w:p w:rsidR="00E41256" w:rsidRPr="00C53F3C" w:rsidRDefault="00C53F3C"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Pr>
          <w:rFonts w:eastAsiaTheme="minorEastAsia" w:hint="eastAsia"/>
          <w:b/>
          <w:kern w:val="0"/>
          <w:szCs w:val="21"/>
        </w:rPr>
        <w:t>十、</w:t>
      </w:r>
      <w:r w:rsidR="00E41256" w:rsidRPr="00C53F3C">
        <w:rPr>
          <w:rFonts w:eastAsiaTheme="minorEastAsia"/>
          <w:b/>
          <w:kern w:val="0"/>
          <w:szCs w:val="21"/>
        </w:rPr>
        <w:t>合同变更</w:t>
      </w:r>
    </w:p>
    <w:p w:rsidR="00E41256" w:rsidRPr="00A772C7" w:rsidRDefault="00E41256" w:rsidP="004D1286">
      <w:pPr>
        <w:pStyle w:val="afa"/>
        <w:numPr>
          <w:ilvl w:val="1"/>
          <w:numId w:val="13"/>
        </w:numPr>
        <w:tabs>
          <w:tab w:val="left" w:pos="709"/>
        </w:tabs>
        <w:spacing w:line="300" w:lineRule="auto"/>
        <w:ind w:left="567" w:firstLineChars="0" w:hanging="567"/>
        <w:rPr>
          <w:rFonts w:ascii="Times New Roman" w:hAnsi="Times New Roman" w:cs="Times New Roman"/>
          <w:b/>
          <w:szCs w:val="21"/>
        </w:rPr>
      </w:pPr>
      <w:r w:rsidRPr="00A772C7">
        <w:rPr>
          <w:rFonts w:ascii="Times New Roman" w:hAnsi="Times New Roman" w:cs="Times New Roman"/>
          <w:b/>
          <w:szCs w:val="21"/>
        </w:rPr>
        <w:t>项目变更</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合同执行过程中甲方如</w:t>
      </w:r>
      <w:proofErr w:type="gramStart"/>
      <w:r w:rsidRPr="00A772C7">
        <w:rPr>
          <w:rFonts w:ascii="Times New Roman" w:hAnsi="Times New Roman" w:cs="Times New Roman"/>
          <w:color w:val="000000"/>
        </w:rPr>
        <w:t>需项目</w:t>
      </w:r>
      <w:proofErr w:type="gramEnd"/>
      <w:r w:rsidRPr="00A772C7">
        <w:rPr>
          <w:rFonts w:ascii="Times New Roman" w:hAnsi="Times New Roman" w:cs="Times New Roman"/>
          <w:color w:val="000000"/>
        </w:rPr>
        <w:t>变更，应提前</w:t>
      </w:r>
      <w:r w:rsidRPr="00A772C7">
        <w:rPr>
          <w:rFonts w:ascii="Times New Roman" w:hAnsi="Times New Roman" w:cs="Times New Roman"/>
          <w:color w:val="000000"/>
        </w:rPr>
        <w:t>3</w:t>
      </w:r>
      <w:r w:rsidRPr="00A772C7">
        <w:rPr>
          <w:rFonts w:ascii="Times New Roman" w:hAnsi="Times New Roman" w:cs="Times New Roman"/>
          <w:color w:val="000000"/>
        </w:rPr>
        <w:t>天以书面形式向乙方发出变更通知。乙方应按照甲方发出的变更通知及有关要求完成项目变更工作，费用调整如下：</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合同中已有的合同单价，按合同已有单价变更合同价款。</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合同中只有类似于变更工程合同单价的，可以参照类似合同单价的变更合同价款。</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合同中没有合同单价的或类似于变更工程的合同单价的，由乙方根据项目所在地计价规范及配套文件进行计价，主要材料按项目所在地市场信息</w:t>
      </w:r>
      <w:proofErr w:type="gramStart"/>
      <w:r w:rsidRPr="00A772C7">
        <w:rPr>
          <w:rFonts w:ascii="Times New Roman" w:hAnsi="Times New Roman" w:cs="Times New Roman"/>
          <w:color w:val="000000"/>
        </w:rPr>
        <w:t>价提出</w:t>
      </w:r>
      <w:proofErr w:type="gramEnd"/>
      <w:r w:rsidRPr="00A772C7">
        <w:rPr>
          <w:rFonts w:ascii="Times New Roman" w:hAnsi="Times New Roman" w:cs="Times New Roman"/>
          <w:color w:val="000000"/>
        </w:rPr>
        <w:t>适当的变更价格，经甲方确认后执行。</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合同价中已有标价项目，如果实际未实施，工程结算时按合同价中的标价进行调减。</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原则上本合同中变更调整价格不超过合同总价</w:t>
      </w:r>
      <w:r w:rsidRPr="00A772C7">
        <w:rPr>
          <w:rFonts w:ascii="Times New Roman" w:hAnsi="Times New Roman" w:cs="Times New Roman"/>
          <w:color w:val="000000"/>
        </w:rPr>
        <w:t>10%</w:t>
      </w:r>
      <w:r w:rsidRPr="00A772C7">
        <w:rPr>
          <w:rFonts w:ascii="Times New Roman" w:hAnsi="Times New Roman" w:cs="Times New Roman"/>
          <w:color w:val="000000"/>
        </w:rPr>
        <w:t>。如发生超过合同总价</w:t>
      </w:r>
      <w:r w:rsidRPr="00A772C7">
        <w:rPr>
          <w:rFonts w:ascii="Times New Roman" w:hAnsi="Times New Roman" w:cs="Times New Roman"/>
          <w:color w:val="000000"/>
        </w:rPr>
        <w:t>10%</w:t>
      </w:r>
      <w:r w:rsidRPr="00A772C7">
        <w:rPr>
          <w:rFonts w:ascii="Times New Roman" w:hAnsi="Times New Roman" w:cs="Times New Roman"/>
          <w:color w:val="000000"/>
        </w:rPr>
        <w:t>的情况，须双方协商一致并签署合同补充协议予以明确。</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甲方确认增加的工程变更价款作为追加合同价款，办理竣工时一并支付。</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因乙方自身原因导致的项目变更，乙方无权要求追加合同价款。</w:t>
      </w:r>
    </w:p>
    <w:p w:rsidR="00E41256" w:rsidRPr="00A772C7" w:rsidRDefault="00E41256" w:rsidP="004D1286">
      <w:pPr>
        <w:pStyle w:val="afa"/>
        <w:numPr>
          <w:ilvl w:val="1"/>
          <w:numId w:val="13"/>
        </w:numPr>
        <w:tabs>
          <w:tab w:val="left" w:pos="709"/>
        </w:tabs>
        <w:spacing w:line="300" w:lineRule="auto"/>
        <w:ind w:left="567" w:firstLineChars="0" w:hanging="567"/>
        <w:rPr>
          <w:rFonts w:ascii="Times New Roman" w:hAnsi="Times New Roman" w:cs="Times New Roman"/>
          <w:szCs w:val="21"/>
        </w:rPr>
      </w:pPr>
      <w:r w:rsidRPr="00A772C7">
        <w:rPr>
          <w:rFonts w:ascii="Times New Roman" w:hAnsi="Times New Roman" w:cs="Times New Roman"/>
          <w:b/>
          <w:color w:val="000000"/>
        </w:rPr>
        <w:t>其他变更</w:t>
      </w:r>
    </w:p>
    <w:p w:rsidR="00E41256" w:rsidRPr="00A772C7" w:rsidRDefault="00E41256" w:rsidP="00186FBB">
      <w:pPr>
        <w:tabs>
          <w:tab w:val="left" w:pos="709"/>
        </w:tabs>
        <w:spacing w:line="300" w:lineRule="auto"/>
        <w:rPr>
          <w:rFonts w:eastAsiaTheme="minorEastAsia"/>
          <w:color w:val="000000"/>
        </w:rPr>
      </w:pPr>
      <w:r w:rsidRPr="00A772C7">
        <w:rPr>
          <w:rFonts w:eastAsiaTheme="minorEastAsia"/>
          <w:color w:val="000000"/>
        </w:rPr>
        <w:t>合同履行中甲方要求变更工程质量标准及发生其他实质性变更，由双方协商解决。</w:t>
      </w:r>
    </w:p>
    <w:p w:rsidR="00E41256" w:rsidRPr="00A772C7" w:rsidRDefault="00E41256" w:rsidP="004D1286">
      <w:pPr>
        <w:pStyle w:val="afa"/>
        <w:numPr>
          <w:ilvl w:val="1"/>
          <w:numId w:val="13"/>
        </w:numPr>
        <w:tabs>
          <w:tab w:val="left" w:pos="709"/>
        </w:tabs>
        <w:spacing w:line="300" w:lineRule="auto"/>
        <w:ind w:left="567" w:firstLineChars="0" w:hanging="567"/>
        <w:rPr>
          <w:rFonts w:ascii="Times New Roman" w:hAnsi="Times New Roman" w:cs="Times New Roman"/>
          <w:szCs w:val="21"/>
        </w:rPr>
      </w:pPr>
      <w:r w:rsidRPr="00A772C7">
        <w:rPr>
          <w:rFonts w:ascii="Times New Roman" w:hAnsi="Times New Roman" w:cs="Times New Roman"/>
          <w:b/>
          <w:color w:val="000000"/>
        </w:rPr>
        <w:t>确定变更价款</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乙方在工程变更确定后</w:t>
      </w:r>
      <w:r w:rsidRPr="00A772C7">
        <w:rPr>
          <w:rFonts w:ascii="Times New Roman" w:hAnsi="Times New Roman" w:cs="Times New Roman"/>
          <w:color w:val="000000"/>
        </w:rPr>
        <w:t>14</w:t>
      </w:r>
      <w:r w:rsidRPr="00A772C7">
        <w:rPr>
          <w:rFonts w:ascii="Times New Roman" w:hAnsi="Times New Roman" w:cs="Times New Roman"/>
          <w:color w:val="000000"/>
        </w:rPr>
        <w:t>天内，提出变更工程价款的报告，经甲方确认后调整合同价款。变更合同价款按下列方法进行：</w:t>
      </w:r>
    </w:p>
    <w:p w:rsidR="00E41256" w:rsidRPr="00A772C7" w:rsidRDefault="00E41256" w:rsidP="004D1286">
      <w:pPr>
        <w:pStyle w:val="afa"/>
        <w:numPr>
          <w:ilvl w:val="0"/>
          <w:numId w:val="12"/>
        </w:numPr>
        <w:tabs>
          <w:tab w:val="left" w:pos="0"/>
        </w:tabs>
        <w:spacing w:line="300" w:lineRule="auto"/>
        <w:ind w:left="0" w:firstLineChars="0" w:firstLine="0"/>
        <w:rPr>
          <w:rFonts w:ascii="Times New Roman" w:hAnsi="Times New Roman" w:cs="Times New Roman"/>
          <w:color w:val="000000"/>
        </w:rPr>
      </w:pPr>
      <w:r w:rsidRPr="00A772C7">
        <w:rPr>
          <w:rFonts w:ascii="Times New Roman" w:hAnsi="Times New Roman" w:cs="Times New Roman"/>
          <w:color w:val="000000"/>
        </w:rPr>
        <w:t>合同中已有适用于变更工程的价格，按合同已有的价格变更合同价款；</w:t>
      </w:r>
    </w:p>
    <w:p w:rsidR="00E41256" w:rsidRPr="00A772C7" w:rsidRDefault="00E41256" w:rsidP="004D1286">
      <w:pPr>
        <w:pStyle w:val="afa"/>
        <w:numPr>
          <w:ilvl w:val="0"/>
          <w:numId w:val="12"/>
        </w:numPr>
        <w:tabs>
          <w:tab w:val="left" w:pos="0"/>
        </w:tabs>
        <w:spacing w:line="300" w:lineRule="auto"/>
        <w:ind w:left="0" w:firstLineChars="0" w:firstLine="0"/>
        <w:rPr>
          <w:rFonts w:ascii="Times New Roman" w:hAnsi="Times New Roman" w:cs="Times New Roman"/>
          <w:color w:val="000000"/>
        </w:rPr>
      </w:pPr>
      <w:r w:rsidRPr="00A772C7">
        <w:rPr>
          <w:rFonts w:ascii="Times New Roman" w:hAnsi="Times New Roman" w:cs="Times New Roman"/>
          <w:color w:val="000000"/>
        </w:rPr>
        <w:t>合同中只有类似于变更工程的价格，可以参照类似价格变更合同价款；</w:t>
      </w:r>
    </w:p>
    <w:p w:rsidR="00E41256" w:rsidRPr="00A772C7" w:rsidRDefault="00E41256" w:rsidP="004D1286">
      <w:pPr>
        <w:pStyle w:val="afa"/>
        <w:numPr>
          <w:ilvl w:val="0"/>
          <w:numId w:val="12"/>
        </w:numPr>
        <w:tabs>
          <w:tab w:val="left" w:pos="0"/>
        </w:tabs>
        <w:spacing w:line="300" w:lineRule="auto"/>
        <w:ind w:left="0" w:firstLineChars="0" w:firstLine="0"/>
        <w:rPr>
          <w:rFonts w:ascii="Times New Roman" w:hAnsi="Times New Roman" w:cs="Times New Roman"/>
          <w:color w:val="000000"/>
        </w:rPr>
      </w:pPr>
      <w:r w:rsidRPr="00A772C7">
        <w:rPr>
          <w:rFonts w:ascii="Times New Roman" w:hAnsi="Times New Roman" w:cs="Times New Roman"/>
          <w:color w:val="000000"/>
        </w:rPr>
        <w:t>合同中没有适用或类似于变更工程的价格，由双方协商确认后执行。</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乙方在双方确定变更后</w:t>
      </w:r>
      <w:r w:rsidRPr="00A772C7">
        <w:rPr>
          <w:rFonts w:ascii="Times New Roman" w:hAnsi="Times New Roman" w:cs="Times New Roman"/>
          <w:color w:val="000000"/>
        </w:rPr>
        <w:t>14</w:t>
      </w:r>
      <w:r w:rsidRPr="00A772C7">
        <w:rPr>
          <w:rFonts w:ascii="Times New Roman" w:hAnsi="Times New Roman" w:cs="Times New Roman"/>
          <w:color w:val="000000"/>
        </w:rPr>
        <w:t>天内不向甲方提出变更工程价款报告时，视为该项变更不涉及合同价款的变更。</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甲方应在收到变更工程价款报告之日起</w:t>
      </w:r>
      <w:r w:rsidRPr="00A772C7">
        <w:rPr>
          <w:rFonts w:ascii="Times New Roman" w:hAnsi="Times New Roman" w:cs="Times New Roman"/>
          <w:color w:val="000000"/>
        </w:rPr>
        <w:t>14</w:t>
      </w:r>
      <w:r w:rsidRPr="00A772C7">
        <w:rPr>
          <w:rFonts w:ascii="Times New Roman" w:hAnsi="Times New Roman" w:cs="Times New Roman"/>
          <w:color w:val="000000"/>
        </w:rPr>
        <w:t>天内予以确认，甲方无正当理由不确认时，自变更工程价款报告送达之日起</w:t>
      </w:r>
      <w:r w:rsidRPr="00A772C7">
        <w:rPr>
          <w:rFonts w:ascii="Times New Roman" w:hAnsi="Times New Roman" w:cs="Times New Roman"/>
          <w:color w:val="000000"/>
        </w:rPr>
        <w:t>14</w:t>
      </w:r>
      <w:r w:rsidRPr="00A772C7">
        <w:rPr>
          <w:rFonts w:ascii="Times New Roman" w:hAnsi="Times New Roman" w:cs="Times New Roman"/>
          <w:color w:val="000000"/>
        </w:rPr>
        <w:t>天后视为变更工程价款报告已被确认。</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甲方不同意乙方提出的变更价款，按本通用条款第十八条关于争议的约定处理。</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color w:val="000000"/>
        </w:rPr>
      </w:pPr>
      <w:r w:rsidRPr="00A772C7">
        <w:rPr>
          <w:rFonts w:ascii="Times New Roman" w:hAnsi="Times New Roman" w:cs="Times New Roman"/>
          <w:color w:val="000000"/>
        </w:rPr>
        <w:t>甲方确认增加的工程变更价款作为追加合同价款，与工程款同期支付。</w:t>
      </w:r>
    </w:p>
    <w:p w:rsidR="00E41256" w:rsidRPr="00A772C7" w:rsidRDefault="00E41256" w:rsidP="004D1286">
      <w:pPr>
        <w:pStyle w:val="afa"/>
        <w:numPr>
          <w:ilvl w:val="2"/>
          <w:numId w:val="13"/>
        </w:numPr>
        <w:tabs>
          <w:tab w:val="left" w:pos="0"/>
        </w:tabs>
        <w:spacing w:line="300" w:lineRule="auto"/>
        <w:ind w:firstLineChars="0"/>
        <w:rPr>
          <w:rFonts w:ascii="Times New Roman" w:hAnsi="Times New Roman" w:cs="Times New Roman"/>
          <w:kern w:val="0"/>
        </w:rPr>
      </w:pPr>
      <w:r w:rsidRPr="00A772C7">
        <w:rPr>
          <w:rFonts w:ascii="Times New Roman" w:hAnsi="Times New Roman" w:cs="Times New Roman"/>
          <w:color w:val="000000"/>
        </w:rPr>
        <w:t>因乙方自身原因导致的工程变更，乙方无权要求追加合同价款。</w:t>
      </w:r>
    </w:p>
    <w:bookmarkEnd w:id="1"/>
    <w:bookmarkEnd w:id="2"/>
    <w:bookmarkEnd w:id="3"/>
    <w:bookmarkEnd w:id="4"/>
    <w:p w:rsidR="00314264" w:rsidRPr="00C53F3C" w:rsidRDefault="00E41256"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lastRenderedPageBreak/>
        <w:t>十一</w:t>
      </w:r>
      <w:r w:rsidR="00314264" w:rsidRPr="00C53F3C">
        <w:rPr>
          <w:rFonts w:eastAsiaTheme="minorEastAsia"/>
          <w:b/>
          <w:kern w:val="0"/>
          <w:szCs w:val="21"/>
        </w:rPr>
        <w:t>、</w:t>
      </w:r>
      <w:r w:rsidR="00314264" w:rsidRPr="00C53F3C">
        <w:rPr>
          <w:rFonts w:eastAsiaTheme="minorEastAsia"/>
          <w:b/>
          <w:kern w:val="0"/>
          <w:szCs w:val="21"/>
        </w:rPr>
        <w:t xml:space="preserve"> </w:t>
      </w:r>
      <w:r w:rsidR="00314264" w:rsidRPr="00C53F3C">
        <w:rPr>
          <w:rFonts w:eastAsiaTheme="minorEastAsia"/>
          <w:b/>
          <w:kern w:val="0"/>
          <w:szCs w:val="21"/>
        </w:rPr>
        <w:t>争议的解决方式</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因本合同发生的争议，由双方协商解决，协商不成，任一方可向甲方所在地市人民法院提起诉讼。违约方应承担守约方因此支出的诉讼费、邮寄费、鉴定费、律师费、交通费、差旅费等实际支出费用。</w:t>
      </w:r>
    </w:p>
    <w:p w:rsidR="00314264" w:rsidRPr="00C53F3C" w:rsidRDefault="00E41256"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十二</w:t>
      </w:r>
      <w:r w:rsidR="00314264" w:rsidRPr="00C53F3C">
        <w:rPr>
          <w:rFonts w:eastAsiaTheme="minorEastAsia"/>
          <w:b/>
          <w:kern w:val="0"/>
          <w:szCs w:val="21"/>
        </w:rPr>
        <w:t>、不可抗力</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1</w:t>
      </w:r>
      <w:r w:rsidRPr="00A772C7">
        <w:rPr>
          <w:rFonts w:eastAsiaTheme="minorEastAsia"/>
          <w:kern w:val="0"/>
        </w:rPr>
        <w:t>、不可抗力（不可抗拒、不可避免、不可预见）是指：严重的自然灾害和灾难（如台风、洪水、地震、火灾和爆炸等）、战争（不论是否宣战）、叛乱、动乱、疫情等。合同双方中的任何一方，由于不可抗力事件而影响合同义务的执行时，则延迟履行合同义务的期限相当于不可抗力事件影响的时间，但是不能因为不可抗力的延迟而调整合同价格。</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2</w:t>
      </w:r>
      <w:r w:rsidRPr="00A772C7">
        <w:rPr>
          <w:rFonts w:eastAsiaTheme="minorEastAsia"/>
          <w:kern w:val="0"/>
        </w:rPr>
        <w:t>、受到不可抗力影响的一方应在不可抗力事故发生后，尽快将所发生的不可抗力事件的情况以传真或特快专递通知另一方，并在</w:t>
      </w:r>
      <w:r w:rsidRPr="00A772C7">
        <w:rPr>
          <w:rFonts w:eastAsiaTheme="minorEastAsia"/>
          <w:kern w:val="0"/>
        </w:rPr>
        <w:t>10</w:t>
      </w:r>
      <w:r w:rsidRPr="00A772C7">
        <w:rPr>
          <w:rFonts w:eastAsiaTheme="minorEastAsia"/>
          <w:kern w:val="0"/>
        </w:rPr>
        <w:t>天内将有关当局出具的证明文件提交给另一方审阅确认，受影响的一方同时应尽量设法缩小这种影响和由此而引起的延误，一旦不可抗力的影响消除后，应将此情况立即通知对方。</w:t>
      </w:r>
    </w:p>
    <w:p w:rsidR="00314264" w:rsidRPr="00C53F3C" w:rsidRDefault="00E41256"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十三</w:t>
      </w:r>
      <w:r w:rsidR="00314264" w:rsidRPr="00C53F3C">
        <w:rPr>
          <w:rFonts w:eastAsiaTheme="minorEastAsia"/>
          <w:b/>
          <w:kern w:val="0"/>
          <w:szCs w:val="21"/>
        </w:rPr>
        <w:t>、合同生效、变更与终止</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1</w:t>
      </w:r>
      <w:r w:rsidRPr="00A772C7">
        <w:rPr>
          <w:rFonts w:eastAsiaTheme="minorEastAsia"/>
          <w:kern w:val="0"/>
        </w:rPr>
        <w:t>、合同双方法定代表人或委托代理人签章并盖单位合同专用章或公章后生效，双方履行完各自义务后合同自行终止。</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2</w:t>
      </w:r>
      <w:r w:rsidRPr="00A772C7">
        <w:rPr>
          <w:rFonts w:eastAsiaTheme="minorEastAsia"/>
          <w:kern w:val="0"/>
        </w:rPr>
        <w:t>、如果乙方有违反或拒绝执行本合同规定的行为时，甲方将用书面通知乙方，乙方在接到通知后</w:t>
      </w:r>
      <w:r w:rsidRPr="00A772C7">
        <w:rPr>
          <w:rFonts w:eastAsiaTheme="minorEastAsia"/>
          <w:kern w:val="0"/>
        </w:rPr>
        <w:t>2</w:t>
      </w:r>
      <w:r w:rsidRPr="00A772C7">
        <w:rPr>
          <w:rFonts w:eastAsiaTheme="minorEastAsia"/>
          <w:kern w:val="0"/>
        </w:rPr>
        <w:t>天内确认无误后应对违反或拒绝做出修正，如果认为在</w:t>
      </w:r>
      <w:r w:rsidRPr="00A772C7">
        <w:rPr>
          <w:rFonts w:eastAsiaTheme="minorEastAsia"/>
          <w:kern w:val="0"/>
        </w:rPr>
        <w:t>3</w:t>
      </w:r>
      <w:r w:rsidRPr="00A772C7">
        <w:rPr>
          <w:rFonts w:eastAsiaTheme="minorEastAsia"/>
          <w:kern w:val="0"/>
        </w:rPr>
        <w:t>天内来不及纠正时，应提出修正计划。如果得不到纠正或提不出修正计划，甲方将保留中止本合同的一部分或全部的权利。对于这种中止，甲方将</w:t>
      </w:r>
      <w:proofErr w:type="gramStart"/>
      <w:r w:rsidRPr="00A772C7">
        <w:rPr>
          <w:rFonts w:eastAsiaTheme="minorEastAsia"/>
          <w:kern w:val="0"/>
        </w:rPr>
        <w:t>不</w:t>
      </w:r>
      <w:proofErr w:type="gramEnd"/>
      <w:r w:rsidRPr="00A772C7">
        <w:rPr>
          <w:rFonts w:eastAsiaTheme="minorEastAsia"/>
          <w:kern w:val="0"/>
        </w:rPr>
        <w:t>出具变更通知书，由此而发生的一切费用、损失和索赔将由乙方负担。如果乙方的违约行为本合同其它条款有明确规定，则按有关条款处理。</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3</w:t>
      </w:r>
      <w:r w:rsidRPr="00A772C7">
        <w:rPr>
          <w:rFonts w:eastAsiaTheme="minorEastAsia"/>
          <w:kern w:val="0"/>
        </w:rPr>
        <w:t>、在合同执行过程中，若因国家政策或计划调整而引起本合同无法正常执行时，乙方或甲方可以向对方提出终止执行合同或修改合同有关条款的建议，与之有关的事宜双方协商办理。</w:t>
      </w:r>
    </w:p>
    <w:p w:rsidR="00314264" w:rsidRPr="00C53F3C" w:rsidRDefault="00314264"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十四、其他条款</w:t>
      </w:r>
      <w:r w:rsidR="0068056B">
        <w:rPr>
          <w:rFonts w:eastAsiaTheme="minorEastAsia"/>
          <w:b/>
          <w:kern w:val="0"/>
          <w:szCs w:val="21"/>
        </w:rPr>
        <w:t>（履约保证、质保金等）</w:t>
      </w:r>
    </w:p>
    <w:p w:rsidR="00314264" w:rsidRPr="00A772C7" w:rsidRDefault="00314264" w:rsidP="00186FBB">
      <w:pPr>
        <w:widowControl/>
        <w:adjustRightInd w:val="0"/>
        <w:snapToGrid w:val="0"/>
        <w:spacing w:line="300" w:lineRule="auto"/>
        <w:ind w:firstLineChars="200" w:firstLine="420"/>
        <w:jc w:val="left"/>
        <w:rPr>
          <w:rFonts w:eastAsiaTheme="minorEastAsia"/>
          <w:kern w:val="0"/>
        </w:rPr>
      </w:pPr>
      <w:r w:rsidRPr="00A772C7">
        <w:rPr>
          <w:rFonts w:eastAsiaTheme="minorEastAsia"/>
          <w:kern w:val="0"/>
        </w:rPr>
        <w:t>1</w:t>
      </w:r>
      <w:r w:rsidRPr="00A772C7">
        <w:rPr>
          <w:rFonts w:eastAsiaTheme="minorEastAsia"/>
          <w:kern w:val="0"/>
        </w:rPr>
        <w:t>、本合同未尽事宜，双方可签订补充协议，本合同附件、有关协议及双方认可的来往电报、传真、会议纪要等，均为本合同组成部分，与本合同具有同等法律效力。</w:t>
      </w:r>
    </w:p>
    <w:p w:rsidR="00314264" w:rsidRPr="0092284D" w:rsidRDefault="00314264" w:rsidP="00186FBB">
      <w:pPr>
        <w:widowControl/>
        <w:adjustRightInd w:val="0"/>
        <w:snapToGrid w:val="0"/>
        <w:spacing w:line="300" w:lineRule="auto"/>
        <w:ind w:firstLineChars="200" w:firstLine="420"/>
        <w:jc w:val="left"/>
        <w:rPr>
          <w:rFonts w:eastAsiaTheme="minorEastAsia"/>
          <w:bCs/>
          <w:kern w:val="0"/>
        </w:rPr>
      </w:pPr>
      <w:r w:rsidRPr="00A772C7">
        <w:rPr>
          <w:rFonts w:eastAsiaTheme="minorEastAsia"/>
          <w:bCs/>
          <w:kern w:val="0"/>
        </w:rPr>
        <w:t>2</w:t>
      </w:r>
      <w:r w:rsidRPr="00A772C7">
        <w:rPr>
          <w:rFonts w:eastAsiaTheme="minorEastAsia"/>
          <w:bCs/>
          <w:kern w:val="0"/>
        </w:rPr>
        <w:t>、本合同质量质保期及考核标准详见合同附件</w:t>
      </w:r>
      <w:r w:rsidR="006A1064">
        <w:rPr>
          <w:rFonts w:eastAsiaTheme="minorEastAsia"/>
          <w:bCs/>
          <w:kern w:val="0"/>
        </w:rPr>
        <w:t>一</w:t>
      </w:r>
      <w:r w:rsidRPr="00A772C7">
        <w:rPr>
          <w:rFonts w:eastAsiaTheme="minorEastAsia"/>
          <w:bCs/>
          <w:kern w:val="0"/>
        </w:rPr>
        <w:t>《</w:t>
      </w:r>
      <w:r w:rsidR="006A1064" w:rsidRPr="00542FD8">
        <w:rPr>
          <w:rFonts w:eastAsiaTheme="minorEastAsia" w:hint="eastAsia"/>
          <w:color w:val="000000"/>
          <w:szCs w:val="21"/>
        </w:rPr>
        <w:t>防城港电厂二期机组供热能力测试服务</w:t>
      </w:r>
      <w:r w:rsidR="00DA4A25" w:rsidRPr="0092284D">
        <w:rPr>
          <w:rFonts w:eastAsiaTheme="minorEastAsia"/>
        </w:rPr>
        <w:t>技术规范</w:t>
      </w:r>
      <w:r w:rsidRPr="0092284D">
        <w:rPr>
          <w:rFonts w:eastAsiaTheme="minorEastAsia"/>
        </w:rPr>
        <w:t>》</w:t>
      </w:r>
      <w:r w:rsidR="006A1064">
        <w:rPr>
          <w:rFonts w:eastAsiaTheme="minorEastAsia"/>
        </w:rPr>
        <w:t>之相关规定</w:t>
      </w:r>
      <w:r w:rsidRPr="0092284D">
        <w:rPr>
          <w:rFonts w:eastAsiaTheme="minorEastAsia"/>
          <w:bCs/>
          <w:kern w:val="0"/>
        </w:rPr>
        <w:t>。</w:t>
      </w:r>
    </w:p>
    <w:p w:rsidR="00364AE2" w:rsidRDefault="009B542C" w:rsidP="00364AE2">
      <w:pPr>
        <w:widowControl/>
        <w:adjustRightInd w:val="0"/>
        <w:snapToGrid w:val="0"/>
        <w:spacing w:line="300" w:lineRule="auto"/>
        <w:ind w:firstLineChars="200" w:firstLine="420"/>
        <w:jc w:val="left"/>
        <w:rPr>
          <w:rFonts w:eastAsiaTheme="minorEastAsia"/>
          <w:bCs/>
          <w:kern w:val="0"/>
        </w:rPr>
      </w:pPr>
      <w:r>
        <w:rPr>
          <w:rFonts w:eastAsiaTheme="minorEastAsia"/>
          <w:bCs/>
          <w:kern w:val="0"/>
        </w:rPr>
        <w:t>3</w:t>
      </w:r>
      <w:r>
        <w:rPr>
          <w:rFonts w:eastAsiaTheme="minorEastAsia"/>
          <w:bCs/>
          <w:kern w:val="0"/>
        </w:rPr>
        <w:t>、</w:t>
      </w:r>
      <w:r w:rsidR="006A1064">
        <w:rPr>
          <w:rFonts w:eastAsiaTheme="minorEastAsia" w:hint="eastAsia"/>
          <w:bCs/>
          <w:kern w:val="0"/>
        </w:rPr>
        <w:t>履约</w:t>
      </w:r>
      <w:r w:rsidR="006A1064">
        <w:rPr>
          <w:rFonts w:eastAsiaTheme="minorEastAsia"/>
          <w:bCs/>
          <w:kern w:val="0"/>
        </w:rPr>
        <w:t>保证金：无</w:t>
      </w:r>
      <w:r>
        <w:rPr>
          <w:rFonts w:eastAsiaTheme="minorEastAsia"/>
          <w:bCs/>
          <w:kern w:val="0"/>
        </w:rPr>
        <w:t>。</w:t>
      </w:r>
    </w:p>
    <w:p w:rsidR="00364AE2" w:rsidRPr="009B542C" w:rsidRDefault="00364AE2" w:rsidP="00364AE2">
      <w:pPr>
        <w:widowControl/>
        <w:adjustRightInd w:val="0"/>
        <w:snapToGrid w:val="0"/>
        <w:spacing w:line="300" w:lineRule="auto"/>
        <w:ind w:firstLineChars="200" w:firstLine="420"/>
        <w:jc w:val="left"/>
        <w:rPr>
          <w:rFonts w:eastAsiaTheme="minorEastAsia"/>
          <w:bCs/>
          <w:kern w:val="0"/>
        </w:rPr>
      </w:pPr>
      <w:r>
        <w:rPr>
          <w:rFonts w:eastAsiaTheme="minorEastAsia" w:hint="eastAsia"/>
          <w:bCs/>
          <w:kern w:val="0"/>
        </w:rPr>
        <w:t>4</w:t>
      </w:r>
      <w:r>
        <w:rPr>
          <w:rFonts w:eastAsiaTheme="minorEastAsia" w:hint="eastAsia"/>
          <w:bCs/>
          <w:kern w:val="0"/>
        </w:rPr>
        <w:t>、本合同不设质保金，乙方完成合同约定的服务后</w:t>
      </w:r>
      <w:r w:rsidR="0068056B">
        <w:rPr>
          <w:rFonts w:eastAsiaTheme="minorEastAsia" w:hint="eastAsia"/>
          <w:bCs/>
          <w:kern w:val="0"/>
        </w:rPr>
        <w:t>甲方向乙方</w:t>
      </w:r>
      <w:r>
        <w:rPr>
          <w:rFonts w:eastAsiaTheme="minorEastAsia" w:hint="eastAsia"/>
          <w:bCs/>
          <w:kern w:val="0"/>
        </w:rPr>
        <w:t>一次性</w:t>
      </w:r>
      <w:r w:rsidR="0068056B">
        <w:rPr>
          <w:rFonts w:eastAsiaTheme="minorEastAsia" w:hint="eastAsia"/>
          <w:bCs/>
          <w:kern w:val="0"/>
        </w:rPr>
        <w:t>支付结算服务款项。</w:t>
      </w:r>
    </w:p>
    <w:p w:rsidR="00314264" w:rsidRPr="00A772C7" w:rsidRDefault="0068056B" w:rsidP="00186FBB">
      <w:pPr>
        <w:widowControl/>
        <w:adjustRightInd w:val="0"/>
        <w:snapToGrid w:val="0"/>
        <w:spacing w:line="300" w:lineRule="auto"/>
        <w:ind w:firstLineChars="200" w:firstLine="420"/>
        <w:jc w:val="left"/>
        <w:rPr>
          <w:rFonts w:eastAsiaTheme="minorEastAsia"/>
          <w:bCs/>
          <w:kern w:val="0"/>
        </w:rPr>
      </w:pPr>
      <w:r>
        <w:rPr>
          <w:rFonts w:eastAsiaTheme="minorEastAsia"/>
          <w:bCs/>
          <w:kern w:val="0"/>
        </w:rPr>
        <w:t>5</w:t>
      </w:r>
      <w:r w:rsidR="00A772C7" w:rsidRPr="00A772C7">
        <w:rPr>
          <w:rFonts w:eastAsiaTheme="minorEastAsia"/>
          <w:bCs/>
          <w:kern w:val="0"/>
        </w:rPr>
        <w:t>、本合同经甲方、乙方签字、盖章后生效，一式二份，甲乙双方各执一份</w:t>
      </w:r>
      <w:r w:rsidR="00314264" w:rsidRPr="00A772C7">
        <w:rPr>
          <w:rFonts w:eastAsiaTheme="minorEastAsia"/>
          <w:bCs/>
          <w:kern w:val="0"/>
        </w:rPr>
        <w:t>，具有同等的法律效力。</w:t>
      </w:r>
    </w:p>
    <w:p w:rsidR="00867E34" w:rsidRPr="00C53F3C" w:rsidRDefault="008E472D" w:rsidP="00C53F3C">
      <w:pPr>
        <w:widowControl/>
        <w:adjustRightInd w:val="0"/>
        <w:snapToGrid w:val="0"/>
        <w:spacing w:beforeLines="30" w:before="72" w:afterLines="30" w:after="72" w:line="300" w:lineRule="auto"/>
        <w:ind w:firstLineChars="200" w:firstLine="422"/>
        <w:jc w:val="left"/>
        <w:rPr>
          <w:rFonts w:eastAsiaTheme="minorEastAsia"/>
          <w:b/>
          <w:kern w:val="0"/>
          <w:szCs w:val="21"/>
        </w:rPr>
      </w:pPr>
      <w:r w:rsidRPr="00C53F3C">
        <w:rPr>
          <w:rFonts w:eastAsiaTheme="minorEastAsia"/>
          <w:b/>
          <w:kern w:val="0"/>
          <w:szCs w:val="21"/>
        </w:rPr>
        <w:t>十</w:t>
      </w:r>
      <w:r w:rsidR="00874865" w:rsidRPr="00C53F3C">
        <w:rPr>
          <w:rFonts w:eastAsiaTheme="minorEastAsia"/>
          <w:b/>
          <w:kern w:val="0"/>
          <w:szCs w:val="21"/>
        </w:rPr>
        <w:t>五</w:t>
      </w:r>
      <w:r w:rsidR="00867E34" w:rsidRPr="00C53F3C">
        <w:rPr>
          <w:rFonts w:eastAsiaTheme="minorEastAsia"/>
          <w:b/>
          <w:kern w:val="0"/>
          <w:szCs w:val="21"/>
        </w:rPr>
        <w:t>、合同附件</w:t>
      </w:r>
    </w:p>
    <w:p w:rsidR="008E472D" w:rsidRPr="00A772C7" w:rsidRDefault="008E472D" w:rsidP="00186FBB">
      <w:pPr>
        <w:spacing w:line="300" w:lineRule="auto"/>
        <w:ind w:firstLineChars="200" w:firstLine="420"/>
        <w:rPr>
          <w:rFonts w:eastAsiaTheme="minorEastAsia"/>
          <w:color w:val="000000" w:themeColor="text1"/>
        </w:rPr>
      </w:pPr>
      <w:r w:rsidRPr="00A772C7">
        <w:rPr>
          <w:rFonts w:eastAsiaTheme="minorEastAsia"/>
        </w:rPr>
        <w:t>本协议签订后，乙</w:t>
      </w:r>
      <w:r w:rsidRPr="00A772C7">
        <w:rPr>
          <w:rFonts w:eastAsiaTheme="minorEastAsia"/>
          <w:color w:val="000000" w:themeColor="text1"/>
        </w:rPr>
        <w:t>方进厂前应与甲方签订技术服务协议书，甲乙双方廉洁互保协议，外包工程安全管理协议书为本合同附件；</w:t>
      </w:r>
    </w:p>
    <w:p w:rsidR="008E472D" w:rsidRPr="00A772C7" w:rsidRDefault="008E472D" w:rsidP="00186FBB">
      <w:pPr>
        <w:pStyle w:val="a0"/>
        <w:spacing w:line="300" w:lineRule="auto"/>
        <w:ind w:left="227"/>
        <w:rPr>
          <w:rFonts w:eastAsiaTheme="minorEastAsia"/>
          <w:color w:val="000000" w:themeColor="text1"/>
        </w:rPr>
      </w:pPr>
      <w:r w:rsidRPr="00A772C7">
        <w:rPr>
          <w:rFonts w:eastAsiaTheme="minorEastAsia"/>
          <w:color w:val="000000" w:themeColor="text1"/>
        </w:rPr>
        <w:t>以下附件构成本合同不可分割的一部分，如果合同条件正文部分与合同附件存在不清或互相矛盾之处，以合同正文部分规定为准。如果各附件间存在不清或互相矛盾之处，甲方有权根据自己的判断</w:t>
      </w:r>
      <w:proofErr w:type="gramStart"/>
      <w:r w:rsidRPr="00A772C7">
        <w:rPr>
          <w:rFonts w:eastAsiaTheme="minorEastAsia"/>
          <w:color w:val="000000" w:themeColor="text1"/>
        </w:rPr>
        <w:t>作出</w:t>
      </w:r>
      <w:proofErr w:type="gramEnd"/>
      <w:r w:rsidRPr="00A772C7">
        <w:rPr>
          <w:rFonts w:eastAsiaTheme="minorEastAsia"/>
          <w:color w:val="000000" w:themeColor="text1"/>
        </w:rPr>
        <w:t>选择并执行。</w:t>
      </w:r>
    </w:p>
    <w:p w:rsidR="008E472D" w:rsidRPr="00A772C7" w:rsidRDefault="008E472D" w:rsidP="00186FBB">
      <w:pPr>
        <w:spacing w:line="300" w:lineRule="auto"/>
        <w:ind w:firstLineChars="200" w:firstLine="420"/>
        <w:rPr>
          <w:rFonts w:eastAsiaTheme="minorEastAsia"/>
          <w:color w:val="000000" w:themeColor="text1"/>
        </w:rPr>
      </w:pPr>
      <w:r w:rsidRPr="00A772C7">
        <w:rPr>
          <w:rFonts w:eastAsiaTheme="minorEastAsia"/>
          <w:color w:val="000000" w:themeColor="text1"/>
        </w:rPr>
        <w:t>但根据甲方的判断，双方约定的合同附件所做出的规定优于合同正文部分的，甲方有权选择双方约</w:t>
      </w:r>
      <w:r w:rsidRPr="00A772C7">
        <w:rPr>
          <w:rFonts w:eastAsiaTheme="minorEastAsia"/>
          <w:color w:val="000000" w:themeColor="text1"/>
        </w:rPr>
        <w:lastRenderedPageBreak/>
        <w:t>定合同附件中的条款。</w:t>
      </w:r>
    </w:p>
    <w:p w:rsidR="008E472D" w:rsidRPr="00A772C7" w:rsidRDefault="00867E34" w:rsidP="00186FBB">
      <w:pPr>
        <w:spacing w:line="300" w:lineRule="auto"/>
        <w:ind w:firstLineChars="200" w:firstLine="422"/>
        <w:rPr>
          <w:rFonts w:eastAsiaTheme="minorEastAsia"/>
          <w:b/>
          <w:color w:val="000000" w:themeColor="text1"/>
        </w:rPr>
      </w:pPr>
      <w:r w:rsidRPr="00A772C7">
        <w:rPr>
          <w:rFonts w:eastAsiaTheme="minorEastAsia"/>
          <w:b/>
          <w:color w:val="000000" w:themeColor="text1"/>
        </w:rPr>
        <w:t>附件一</w:t>
      </w:r>
      <w:r w:rsidR="008E472D" w:rsidRPr="00A772C7">
        <w:rPr>
          <w:rFonts w:eastAsiaTheme="minorEastAsia"/>
          <w:b/>
          <w:color w:val="000000" w:themeColor="text1"/>
        </w:rPr>
        <w:t>：</w:t>
      </w:r>
      <w:r w:rsidRPr="00A772C7">
        <w:rPr>
          <w:rFonts w:eastAsiaTheme="minorEastAsia"/>
          <w:b/>
          <w:color w:val="000000" w:themeColor="text1"/>
        </w:rPr>
        <w:t>《</w:t>
      </w:r>
      <w:r w:rsidR="006A1064" w:rsidRPr="006A1064">
        <w:rPr>
          <w:rFonts w:eastAsiaTheme="minorEastAsia" w:hint="eastAsia"/>
          <w:b/>
          <w:color w:val="000000"/>
          <w:szCs w:val="21"/>
        </w:rPr>
        <w:t>防城港电厂二期机组供热能力测试服务</w:t>
      </w:r>
      <w:r w:rsidRPr="006A1064">
        <w:rPr>
          <w:rFonts w:eastAsiaTheme="minorEastAsia"/>
          <w:b/>
          <w:color w:val="000000" w:themeColor="text1"/>
        </w:rPr>
        <w:t>服务技术规范</w:t>
      </w:r>
      <w:r w:rsidRPr="00A772C7">
        <w:rPr>
          <w:rFonts w:eastAsiaTheme="minorEastAsia"/>
          <w:b/>
          <w:color w:val="000000" w:themeColor="text1"/>
        </w:rPr>
        <w:t>》；</w:t>
      </w:r>
    </w:p>
    <w:p w:rsidR="008E472D" w:rsidRPr="00A772C7" w:rsidRDefault="008E472D" w:rsidP="00186FBB">
      <w:pPr>
        <w:spacing w:line="300" w:lineRule="auto"/>
        <w:ind w:firstLineChars="200" w:firstLine="422"/>
        <w:rPr>
          <w:rFonts w:eastAsiaTheme="minorEastAsia"/>
          <w:b/>
          <w:color w:val="000000" w:themeColor="text1"/>
        </w:rPr>
      </w:pPr>
      <w:r w:rsidRPr="00A772C7">
        <w:rPr>
          <w:rFonts w:eastAsiaTheme="minorEastAsia"/>
          <w:b/>
          <w:color w:val="000000" w:themeColor="text1"/>
        </w:rPr>
        <w:t>附件二：</w:t>
      </w:r>
      <w:r w:rsidRPr="00A772C7">
        <w:rPr>
          <w:rFonts w:eastAsiaTheme="minorEastAsia"/>
          <w:b/>
        </w:rPr>
        <w:t>外包工程安全管理协议书</w:t>
      </w:r>
      <w:r w:rsidR="00867E34" w:rsidRPr="00A772C7">
        <w:rPr>
          <w:rFonts w:eastAsiaTheme="minorEastAsia"/>
          <w:b/>
        </w:rPr>
        <w:t>；</w:t>
      </w:r>
    </w:p>
    <w:p w:rsidR="008E472D" w:rsidRPr="00A772C7" w:rsidRDefault="008E472D" w:rsidP="00186FBB">
      <w:pPr>
        <w:spacing w:line="300" w:lineRule="auto"/>
        <w:ind w:firstLineChars="200" w:firstLine="422"/>
        <w:rPr>
          <w:rFonts w:eastAsiaTheme="minorEastAsia"/>
          <w:b/>
          <w:color w:val="000000" w:themeColor="text1"/>
        </w:rPr>
      </w:pPr>
      <w:r w:rsidRPr="00A772C7">
        <w:rPr>
          <w:rFonts w:eastAsiaTheme="minorEastAsia"/>
          <w:b/>
          <w:color w:val="000000" w:themeColor="text1"/>
        </w:rPr>
        <w:t>附件三：</w:t>
      </w:r>
      <w:r w:rsidR="00867E34" w:rsidRPr="00A772C7">
        <w:rPr>
          <w:rFonts w:eastAsiaTheme="minorEastAsia"/>
          <w:b/>
        </w:rPr>
        <w:t>供需双方廉洁互保协议。</w:t>
      </w:r>
    </w:p>
    <w:p w:rsidR="00877B92" w:rsidRDefault="00877B92" w:rsidP="00186FBB">
      <w:pPr>
        <w:widowControl/>
        <w:spacing w:line="300" w:lineRule="auto"/>
        <w:jc w:val="left"/>
        <w:rPr>
          <w:rFonts w:eastAsiaTheme="minorEastAsia"/>
        </w:rPr>
      </w:pPr>
      <w:r>
        <w:rPr>
          <w:rFonts w:eastAsiaTheme="minorEastAsia"/>
        </w:rPr>
        <w:br w:type="page"/>
      </w:r>
    </w:p>
    <w:p w:rsidR="00867E34" w:rsidRPr="00A772C7" w:rsidRDefault="00867E34" w:rsidP="00186FBB">
      <w:pPr>
        <w:spacing w:line="300" w:lineRule="auto"/>
        <w:jc w:val="left"/>
        <w:rPr>
          <w:rFonts w:eastAsiaTheme="minorEastAsia"/>
        </w:rPr>
      </w:pPr>
    </w:p>
    <w:p w:rsidR="00314264" w:rsidRPr="00A772C7" w:rsidRDefault="00867E34" w:rsidP="00186FBB">
      <w:pPr>
        <w:spacing w:line="300" w:lineRule="auto"/>
        <w:jc w:val="left"/>
        <w:rPr>
          <w:rFonts w:eastAsiaTheme="minorEastAsia"/>
          <w:b/>
          <w:bCs/>
        </w:rPr>
      </w:pPr>
      <w:r w:rsidRPr="00A772C7">
        <w:rPr>
          <w:rFonts w:eastAsiaTheme="minorEastAsia"/>
        </w:rPr>
        <w:t>合同签署页</w:t>
      </w:r>
    </w:p>
    <w:tbl>
      <w:tblPr>
        <w:tblW w:w="9049" w:type="dxa"/>
        <w:jc w:val="center"/>
        <w:tblLayout w:type="fixed"/>
        <w:tblLook w:val="0000" w:firstRow="0" w:lastRow="0" w:firstColumn="0" w:lastColumn="0" w:noHBand="0" w:noVBand="0"/>
      </w:tblPr>
      <w:tblGrid>
        <w:gridCol w:w="4788"/>
        <w:gridCol w:w="4261"/>
      </w:tblGrid>
      <w:tr w:rsidR="00314264" w:rsidRPr="009E3E3D" w:rsidTr="00867E34">
        <w:trPr>
          <w:trHeight w:hRule="exact" w:val="1197"/>
          <w:jc w:val="center"/>
        </w:trPr>
        <w:tc>
          <w:tcPr>
            <w:tcW w:w="4788" w:type="dxa"/>
          </w:tcPr>
          <w:p w:rsidR="00314264" w:rsidRPr="009E3E3D" w:rsidRDefault="00314264" w:rsidP="00186FBB">
            <w:pPr>
              <w:spacing w:line="300" w:lineRule="auto"/>
              <w:rPr>
                <w:rFonts w:eastAsiaTheme="minorEastAsia"/>
                <w:b/>
                <w:sz w:val="24"/>
              </w:rPr>
            </w:pPr>
            <w:r w:rsidRPr="009E3E3D">
              <w:rPr>
                <w:rFonts w:eastAsiaTheme="minorEastAsia"/>
                <w:b/>
                <w:sz w:val="24"/>
              </w:rPr>
              <w:t>公司：中煤防城港电力有限公司</w:t>
            </w:r>
          </w:p>
        </w:tc>
        <w:tc>
          <w:tcPr>
            <w:tcW w:w="4261" w:type="dxa"/>
          </w:tcPr>
          <w:p w:rsidR="00314264" w:rsidRPr="009E3E3D" w:rsidRDefault="00314264" w:rsidP="00726A15">
            <w:pPr>
              <w:spacing w:line="300" w:lineRule="auto"/>
              <w:rPr>
                <w:rFonts w:eastAsiaTheme="minorEastAsia"/>
                <w:b/>
                <w:sz w:val="24"/>
              </w:rPr>
            </w:pPr>
            <w:r w:rsidRPr="009E3E3D">
              <w:rPr>
                <w:rFonts w:eastAsiaTheme="minorEastAsia"/>
                <w:b/>
                <w:sz w:val="24"/>
              </w:rPr>
              <w:t>公司：</w:t>
            </w:r>
            <w:r w:rsidR="00726A15" w:rsidRPr="009E3E3D">
              <w:rPr>
                <w:rFonts w:eastAsiaTheme="minorEastAsia" w:hint="eastAsia"/>
                <w:b/>
                <w:sz w:val="24"/>
              </w:rPr>
              <w:t>西安热工研究院有限公司</w:t>
            </w:r>
          </w:p>
        </w:tc>
      </w:tr>
      <w:tr w:rsidR="00314264" w:rsidRPr="00A772C7" w:rsidTr="00867E34">
        <w:trPr>
          <w:trHeight w:hRule="exact" w:val="510"/>
          <w:jc w:val="center"/>
        </w:trPr>
        <w:tc>
          <w:tcPr>
            <w:tcW w:w="4788" w:type="dxa"/>
          </w:tcPr>
          <w:p w:rsidR="00314264" w:rsidRPr="00A772C7" w:rsidRDefault="00314264" w:rsidP="00186FBB">
            <w:pPr>
              <w:spacing w:line="300" w:lineRule="auto"/>
              <w:rPr>
                <w:rFonts w:eastAsiaTheme="minorEastAsia"/>
              </w:rPr>
            </w:pPr>
            <w:r w:rsidRPr="00A772C7">
              <w:rPr>
                <w:rFonts w:eastAsiaTheme="minorEastAsia"/>
              </w:rPr>
              <w:t>甲方（盖章）：</w:t>
            </w:r>
          </w:p>
        </w:tc>
        <w:tc>
          <w:tcPr>
            <w:tcW w:w="4261" w:type="dxa"/>
          </w:tcPr>
          <w:p w:rsidR="00314264" w:rsidRPr="00A772C7" w:rsidRDefault="00314264" w:rsidP="00186FBB">
            <w:pPr>
              <w:spacing w:line="300" w:lineRule="auto"/>
              <w:rPr>
                <w:rFonts w:eastAsiaTheme="minorEastAsia"/>
              </w:rPr>
            </w:pPr>
            <w:r w:rsidRPr="00A772C7">
              <w:rPr>
                <w:rFonts w:eastAsiaTheme="minorEastAsia"/>
              </w:rPr>
              <w:t>乙方（盖章）：</w:t>
            </w:r>
          </w:p>
        </w:tc>
      </w:tr>
      <w:tr w:rsidR="00314264" w:rsidRPr="00A772C7" w:rsidTr="00867E34">
        <w:trPr>
          <w:trHeight w:hRule="exact" w:val="510"/>
          <w:jc w:val="center"/>
        </w:trPr>
        <w:tc>
          <w:tcPr>
            <w:tcW w:w="4788" w:type="dxa"/>
          </w:tcPr>
          <w:p w:rsidR="00314264" w:rsidRPr="00A772C7" w:rsidRDefault="00314264" w:rsidP="00186FBB">
            <w:pPr>
              <w:spacing w:line="300" w:lineRule="auto"/>
              <w:rPr>
                <w:rFonts w:eastAsiaTheme="minorEastAsia"/>
              </w:rPr>
            </w:pPr>
            <w:r w:rsidRPr="00A772C7">
              <w:rPr>
                <w:rFonts w:eastAsiaTheme="minorEastAsia"/>
              </w:rPr>
              <w:t>法定代表人</w:t>
            </w:r>
            <w:r w:rsidR="00867E34" w:rsidRPr="00A772C7">
              <w:rPr>
                <w:rFonts w:eastAsiaTheme="minorEastAsia"/>
              </w:rPr>
              <w:t>或授权代理人签署</w:t>
            </w:r>
            <w:r w:rsidRPr="00A772C7">
              <w:rPr>
                <w:rFonts w:eastAsiaTheme="minorEastAsia"/>
              </w:rPr>
              <w:t>：</w:t>
            </w:r>
          </w:p>
        </w:tc>
        <w:tc>
          <w:tcPr>
            <w:tcW w:w="4261" w:type="dxa"/>
          </w:tcPr>
          <w:p w:rsidR="00314264" w:rsidRPr="00A772C7" w:rsidRDefault="00314264" w:rsidP="00186FBB">
            <w:pPr>
              <w:spacing w:line="300" w:lineRule="auto"/>
              <w:rPr>
                <w:rFonts w:eastAsiaTheme="minorEastAsia"/>
              </w:rPr>
            </w:pPr>
            <w:r w:rsidRPr="00A772C7">
              <w:rPr>
                <w:rFonts w:eastAsiaTheme="minorEastAsia"/>
              </w:rPr>
              <w:t>法定代表人</w:t>
            </w:r>
            <w:r w:rsidR="00867E34" w:rsidRPr="00A772C7">
              <w:rPr>
                <w:rFonts w:eastAsiaTheme="minorEastAsia"/>
              </w:rPr>
              <w:t>或授权代理人签署</w:t>
            </w:r>
            <w:r w:rsidRPr="00A772C7">
              <w:rPr>
                <w:rFonts w:eastAsiaTheme="minorEastAsia"/>
              </w:rPr>
              <w:t>：</w:t>
            </w:r>
          </w:p>
        </w:tc>
      </w:tr>
      <w:tr w:rsidR="00314264" w:rsidRPr="00A772C7" w:rsidTr="00CF39CD">
        <w:trPr>
          <w:trHeight w:hRule="exact" w:val="686"/>
          <w:jc w:val="center"/>
        </w:trPr>
        <w:tc>
          <w:tcPr>
            <w:tcW w:w="4788" w:type="dxa"/>
          </w:tcPr>
          <w:p w:rsidR="00314264" w:rsidRPr="00A772C7" w:rsidRDefault="00314264" w:rsidP="00CF39CD">
            <w:pPr>
              <w:spacing w:line="300" w:lineRule="auto"/>
              <w:rPr>
                <w:rFonts w:eastAsiaTheme="minorEastAsia"/>
              </w:rPr>
            </w:pPr>
            <w:r w:rsidRPr="00A772C7">
              <w:rPr>
                <w:rFonts w:eastAsiaTheme="minorEastAsia"/>
              </w:rPr>
              <w:t>开户行：</w:t>
            </w:r>
            <w:r w:rsidR="00CF39CD" w:rsidRPr="00A772C7">
              <w:rPr>
                <w:rFonts w:eastAsiaTheme="minorEastAsia"/>
              </w:rPr>
              <w:t xml:space="preserve"> </w:t>
            </w:r>
          </w:p>
        </w:tc>
        <w:tc>
          <w:tcPr>
            <w:tcW w:w="4261" w:type="dxa"/>
          </w:tcPr>
          <w:p w:rsidR="00314264" w:rsidRPr="00A772C7" w:rsidRDefault="00314264" w:rsidP="00186FBB">
            <w:pPr>
              <w:spacing w:line="300" w:lineRule="auto"/>
              <w:rPr>
                <w:rFonts w:eastAsiaTheme="minorEastAsia"/>
              </w:rPr>
            </w:pPr>
            <w:r w:rsidRPr="00A772C7">
              <w:rPr>
                <w:rFonts w:eastAsiaTheme="minorEastAsia"/>
              </w:rPr>
              <w:t>开户行：</w:t>
            </w:r>
            <w:r w:rsidR="00726A15" w:rsidRPr="00726A15">
              <w:rPr>
                <w:rFonts w:eastAsiaTheme="minorEastAsia" w:hint="eastAsia"/>
              </w:rPr>
              <w:t>招商银行股份有限公司西安咸宁路支行</w:t>
            </w:r>
            <w:r w:rsidR="00867E34" w:rsidRPr="00A772C7">
              <w:rPr>
                <w:rFonts w:eastAsiaTheme="minorEastAsia"/>
              </w:rPr>
              <w:t xml:space="preserve"> </w:t>
            </w:r>
          </w:p>
        </w:tc>
      </w:tr>
      <w:tr w:rsidR="00314264" w:rsidRPr="00A772C7" w:rsidTr="00867E34">
        <w:trPr>
          <w:trHeight w:hRule="exact" w:val="510"/>
          <w:jc w:val="center"/>
        </w:trPr>
        <w:tc>
          <w:tcPr>
            <w:tcW w:w="4788" w:type="dxa"/>
          </w:tcPr>
          <w:p w:rsidR="00314264" w:rsidRPr="00A772C7" w:rsidRDefault="00314264" w:rsidP="00CF39CD">
            <w:pPr>
              <w:spacing w:line="300" w:lineRule="auto"/>
              <w:rPr>
                <w:rFonts w:eastAsiaTheme="minorEastAsia"/>
              </w:rPr>
            </w:pPr>
            <w:proofErr w:type="gramStart"/>
            <w:r w:rsidRPr="00A772C7">
              <w:rPr>
                <w:rFonts w:eastAsiaTheme="minorEastAsia"/>
              </w:rPr>
              <w:t>帐号</w:t>
            </w:r>
            <w:proofErr w:type="gramEnd"/>
            <w:r w:rsidRPr="00A772C7">
              <w:rPr>
                <w:rFonts w:eastAsiaTheme="minorEastAsia"/>
              </w:rPr>
              <w:t>：</w:t>
            </w:r>
          </w:p>
        </w:tc>
        <w:tc>
          <w:tcPr>
            <w:tcW w:w="4261" w:type="dxa"/>
          </w:tcPr>
          <w:p w:rsidR="00314264" w:rsidRPr="00A772C7" w:rsidRDefault="00314264" w:rsidP="00186FBB">
            <w:pPr>
              <w:spacing w:line="300" w:lineRule="auto"/>
              <w:rPr>
                <w:rFonts w:eastAsiaTheme="minorEastAsia"/>
              </w:rPr>
            </w:pPr>
            <w:proofErr w:type="gramStart"/>
            <w:r w:rsidRPr="00A772C7">
              <w:rPr>
                <w:rFonts w:eastAsiaTheme="minorEastAsia"/>
              </w:rPr>
              <w:t>帐号</w:t>
            </w:r>
            <w:proofErr w:type="gramEnd"/>
            <w:r w:rsidRPr="00A772C7">
              <w:rPr>
                <w:rFonts w:eastAsiaTheme="minorEastAsia"/>
              </w:rPr>
              <w:t>：</w:t>
            </w:r>
            <w:r w:rsidR="00726A15" w:rsidRPr="00726A15">
              <w:rPr>
                <w:rFonts w:eastAsiaTheme="minorEastAsia"/>
              </w:rPr>
              <w:t>029900161810905</w:t>
            </w:r>
          </w:p>
        </w:tc>
      </w:tr>
      <w:tr w:rsidR="00314264" w:rsidRPr="00A772C7" w:rsidTr="00867E34">
        <w:trPr>
          <w:trHeight w:hRule="exact" w:val="510"/>
          <w:jc w:val="center"/>
        </w:trPr>
        <w:tc>
          <w:tcPr>
            <w:tcW w:w="4788" w:type="dxa"/>
          </w:tcPr>
          <w:p w:rsidR="00314264" w:rsidRPr="00A772C7" w:rsidRDefault="00314264" w:rsidP="00186FBB">
            <w:pPr>
              <w:spacing w:line="300" w:lineRule="auto"/>
              <w:rPr>
                <w:rFonts w:eastAsiaTheme="minorEastAsia"/>
              </w:rPr>
            </w:pPr>
            <w:r w:rsidRPr="00A772C7">
              <w:rPr>
                <w:rFonts w:eastAsiaTheme="minorEastAsia"/>
              </w:rPr>
              <w:t>税号：</w:t>
            </w:r>
          </w:p>
        </w:tc>
        <w:tc>
          <w:tcPr>
            <w:tcW w:w="4261" w:type="dxa"/>
          </w:tcPr>
          <w:p w:rsidR="00314264" w:rsidRPr="00A772C7" w:rsidRDefault="00314264" w:rsidP="00186FBB">
            <w:pPr>
              <w:spacing w:line="300" w:lineRule="auto"/>
              <w:rPr>
                <w:rFonts w:eastAsiaTheme="minorEastAsia"/>
              </w:rPr>
            </w:pPr>
            <w:r w:rsidRPr="00A772C7">
              <w:rPr>
                <w:rFonts w:eastAsiaTheme="minorEastAsia"/>
              </w:rPr>
              <w:t>税号：</w:t>
            </w:r>
            <w:r w:rsidR="00726A15" w:rsidRPr="00726A15">
              <w:rPr>
                <w:rFonts w:eastAsiaTheme="minorEastAsia"/>
              </w:rPr>
              <w:t>916100004372015347</w:t>
            </w:r>
          </w:p>
        </w:tc>
      </w:tr>
      <w:tr w:rsidR="00314264" w:rsidRPr="00A772C7" w:rsidTr="00867E34">
        <w:trPr>
          <w:trHeight w:hRule="exact" w:val="510"/>
          <w:jc w:val="center"/>
        </w:trPr>
        <w:tc>
          <w:tcPr>
            <w:tcW w:w="4788" w:type="dxa"/>
          </w:tcPr>
          <w:p w:rsidR="00314264" w:rsidRPr="00A772C7" w:rsidRDefault="00314264" w:rsidP="00186FBB">
            <w:pPr>
              <w:spacing w:line="300" w:lineRule="auto"/>
              <w:rPr>
                <w:rFonts w:eastAsiaTheme="minorEastAsia"/>
              </w:rPr>
            </w:pPr>
            <w:r w:rsidRPr="00A772C7">
              <w:rPr>
                <w:rFonts w:eastAsiaTheme="minorEastAsia"/>
              </w:rPr>
              <w:t>联系人：</w:t>
            </w:r>
            <w:r w:rsidR="00867E34" w:rsidRPr="00A772C7">
              <w:rPr>
                <w:rFonts w:eastAsiaTheme="minorEastAsia"/>
              </w:rPr>
              <w:t>农专</w:t>
            </w:r>
            <w:r w:rsidRPr="00A772C7">
              <w:rPr>
                <w:rFonts w:eastAsiaTheme="minorEastAsia"/>
              </w:rPr>
              <w:t>（商务）</w:t>
            </w:r>
          </w:p>
        </w:tc>
        <w:tc>
          <w:tcPr>
            <w:tcW w:w="4261" w:type="dxa"/>
          </w:tcPr>
          <w:p w:rsidR="00314264" w:rsidRPr="00A772C7" w:rsidRDefault="00314264" w:rsidP="00726A15">
            <w:pPr>
              <w:spacing w:line="300" w:lineRule="auto"/>
              <w:rPr>
                <w:rFonts w:eastAsiaTheme="minorEastAsia"/>
              </w:rPr>
            </w:pPr>
            <w:r w:rsidRPr="00A772C7">
              <w:rPr>
                <w:rFonts w:eastAsiaTheme="minorEastAsia"/>
              </w:rPr>
              <w:t>联系人：</w:t>
            </w:r>
            <w:r w:rsidR="00726A15">
              <w:rPr>
                <w:rFonts w:eastAsiaTheme="minorEastAsia"/>
              </w:rPr>
              <w:t>王志强</w:t>
            </w:r>
          </w:p>
        </w:tc>
      </w:tr>
      <w:tr w:rsidR="00314264" w:rsidRPr="00A772C7" w:rsidTr="00867E34">
        <w:trPr>
          <w:trHeight w:hRule="exact" w:val="510"/>
          <w:jc w:val="center"/>
        </w:trPr>
        <w:tc>
          <w:tcPr>
            <w:tcW w:w="4788" w:type="dxa"/>
          </w:tcPr>
          <w:p w:rsidR="00314264" w:rsidRPr="00A772C7" w:rsidRDefault="00314264" w:rsidP="00186FBB">
            <w:pPr>
              <w:spacing w:line="300" w:lineRule="auto"/>
              <w:rPr>
                <w:rFonts w:eastAsiaTheme="minorEastAsia"/>
              </w:rPr>
            </w:pPr>
            <w:r w:rsidRPr="00A772C7">
              <w:rPr>
                <w:rFonts w:eastAsiaTheme="minorEastAsia"/>
              </w:rPr>
              <w:t>电话：</w:t>
            </w:r>
            <w:r w:rsidRPr="00A772C7">
              <w:rPr>
                <w:rFonts w:eastAsiaTheme="minorEastAsia"/>
              </w:rPr>
              <w:t>0770-2709</w:t>
            </w:r>
            <w:r w:rsidR="00867E34" w:rsidRPr="00A772C7">
              <w:rPr>
                <w:rFonts w:eastAsiaTheme="minorEastAsia"/>
              </w:rPr>
              <w:t>864</w:t>
            </w:r>
          </w:p>
        </w:tc>
        <w:tc>
          <w:tcPr>
            <w:tcW w:w="4261" w:type="dxa"/>
          </w:tcPr>
          <w:p w:rsidR="00314264" w:rsidRPr="00A772C7" w:rsidRDefault="00314264" w:rsidP="00186FBB">
            <w:pPr>
              <w:spacing w:line="300" w:lineRule="auto"/>
              <w:rPr>
                <w:rFonts w:eastAsiaTheme="minorEastAsia"/>
              </w:rPr>
            </w:pPr>
            <w:r w:rsidRPr="00A772C7">
              <w:rPr>
                <w:rFonts w:eastAsiaTheme="minorEastAsia"/>
              </w:rPr>
              <w:t>电话：</w:t>
            </w:r>
            <w:r w:rsidR="005B3A31">
              <w:rPr>
                <w:rFonts w:eastAsiaTheme="minorEastAsia" w:hint="eastAsia"/>
              </w:rPr>
              <w:t>1</w:t>
            </w:r>
            <w:r w:rsidR="005B3A31">
              <w:rPr>
                <w:rFonts w:eastAsiaTheme="minorEastAsia"/>
              </w:rPr>
              <w:t>8821616242</w:t>
            </w:r>
          </w:p>
        </w:tc>
      </w:tr>
      <w:tr w:rsidR="00867E34" w:rsidRPr="00A772C7" w:rsidTr="00867E34">
        <w:trPr>
          <w:trHeight w:hRule="exact" w:val="510"/>
          <w:jc w:val="center"/>
        </w:trPr>
        <w:tc>
          <w:tcPr>
            <w:tcW w:w="4788" w:type="dxa"/>
          </w:tcPr>
          <w:p w:rsidR="00867E34" w:rsidRPr="00A772C7" w:rsidRDefault="00867E34" w:rsidP="00186FBB">
            <w:pPr>
              <w:spacing w:line="300" w:lineRule="auto"/>
              <w:rPr>
                <w:rFonts w:eastAsiaTheme="minorEastAsia"/>
              </w:rPr>
            </w:pPr>
            <w:r w:rsidRPr="00A772C7">
              <w:rPr>
                <w:rFonts w:eastAsiaTheme="minorEastAsia"/>
              </w:rPr>
              <w:t>地址：</w:t>
            </w:r>
            <w:r w:rsidR="005B3A31">
              <w:rPr>
                <w:rFonts w:eastAsiaTheme="minorEastAsia"/>
              </w:rPr>
              <w:t>广西防城港市企沙镇赤沙村中煤防城港电厂</w:t>
            </w:r>
          </w:p>
        </w:tc>
        <w:tc>
          <w:tcPr>
            <w:tcW w:w="4261" w:type="dxa"/>
          </w:tcPr>
          <w:p w:rsidR="00867E34" w:rsidRPr="00A772C7" w:rsidRDefault="005B3A31" w:rsidP="00186FBB">
            <w:pPr>
              <w:spacing w:line="300" w:lineRule="auto"/>
              <w:rPr>
                <w:rFonts w:eastAsiaTheme="minorEastAsia"/>
              </w:rPr>
            </w:pPr>
            <w:r>
              <w:rPr>
                <w:rFonts w:eastAsiaTheme="minorEastAsia"/>
              </w:rPr>
              <w:t>地址</w:t>
            </w:r>
            <w:r>
              <w:rPr>
                <w:rFonts w:eastAsiaTheme="minorEastAsia" w:hint="eastAsia"/>
              </w:rPr>
              <w:t>：</w:t>
            </w:r>
            <w:r w:rsidRPr="005B3A31">
              <w:rPr>
                <w:rFonts w:eastAsiaTheme="minorEastAsia" w:hint="eastAsia"/>
              </w:rPr>
              <w:t>陕西省西安市</w:t>
            </w:r>
            <w:proofErr w:type="gramStart"/>
            <w:r w:rsidRPr="005B3A31">
              <w:rPr>
                <w:rFonts w:eastAsiaTheme="minorEastAsia" w:hint="eastAsia"/>
              </w:rPr>
              <w:t>碑林区兴庆</w:t>
            </w:r>
            <w:proofErr w:type="gramEnd"/>
            <w:r w:rsidRPr="005B3A31">
              <w:rPr>
                <w:rFonts w:eastAsiaTheme="minorEastAsia" w:hint="eastAsia"/>
              </w:rPr>
              <w:t>路</w:t>
            </w:r>
            <w:r w:rsidRPr="005B3A31">
              <w:rPr>
                <w:rFonts w:eastAsiaTheme="minorEastAsia" w:hint="eastAsia"/>
              </w:rPr>
              <w:t>136</w:t>
            </w:r>
            <w:r w:rsidRPr="005B3A31">
              <w:rPr>
                <w:rFonts w:eastAsiaTheme="minorEastAsia" w:hint="eastAsia"/>
              </w:rPr>
              <w:t>号</w:t>
            </w:r>
          </w:p>
        </w:tc>
      </w:tr>
      <w:tr w:rsidR="00314264" w:rsidRPr="00A772C7" w:rsidTr="00867E34">
        <w:trPr>
          <w:trHeight w:hRule="exact" w:val="510"/>
          <w:jc w:val="center"/>
        </w:trPr>
        <w:tc>
          <w:tcPr>
            <w:tcW w:w="4788" w:type="dxa"/>
          </w:tcPr>
          <w:p w:rsidR="00314264" w:rsidRPr="00A772C7" w:rsidRDefault="00314264" w:rsidP="00186FBB">
            <w:pPr>
              <w:spacing w:line="300" w:lineRule="auto"/>
              <w:rPr>
                <w:rFonts w:eastAsiaTheme="minorEastAsia"/>
              </w:rPr>
            </w:pPr>
            <w:r w:rsidRPr="00A772C7">
              <w:rPr>
                <w:rFonts w:eastAsiaTheme="minorEastAsia"/>
              </w:rPr>
              <w:t>时间：</w:t>
            </w:r>
            <w:r w:rsidRPr="00A772C7">
              <w:rPr>
                <w:rFonts w:eastAsiaTheme="minorEastAsia"/>
              </w:rPr>
              <w:t>202</w:t>
            </w:r>
            <w:r w:rsidR="00867E34" w:rsidRPr="00A772C7">
              <w:rPr>
                <w:rFonts w:eastAsiaTheme="minorEastAsia"/>
              </w:rPr>
              <w:t>4</w:t>
            </w:r>
            <w:r w:rsidRPr="00A772C7">
              <w:rPr>
                <w:rFonts w:eastAsiaTheme="minorEastAsia"/>
              </w:rPr>
              <w:t>年</w:t>
            </w:r>
            <w:r w:rsidRPr="00A772C7">
              <w:rPr>
                <w:rFonts w:eastAsiaTheme="minorEastAsia"/>
              </w:rPr>
              <w:t xml:space="preserve"> </w:t>
            </w:r>
            <w:r w:rsidR="00867E34" w:rsidRPr="00A772C7">
              <w:rPr>
                <w:rFonts w:eastAsiaTheme="minorEastAsia"/>
              </w:rPr>
              <w:t>04</w:t>
            </w:r>
            <w:r w:rsidRPr="00A772C7">
              <w:rPr>
                <w:rFonts w:eastAsiaTheme="minorEastAsia"/>
              </w:rPr>
              <w:t>月</w:t>
            </w:r>
            <w:r w:rsidRPr="00A772C7">
              <w:rPr>
                <w:rFonts w:eastAsiaTheme="minorEastAsia"/>
              </w:rPr>
              <w:t xml:space="preserve">    </w:t>
            </w:r>
            <w:r w:rsidRPr="00A772C7">
              <w:rPr>
                <w:rFonts w:eastAsiaTheme="minorEastAsia"/>
              </w:rPr>
              <w:t>日</w:t>
            </w:r>
          </w:p>
        </w:tc>
        <w:tc>
          <w:tcPr>
            <w:tcW w:w="4261" w:type="dxa"/>
          </w:tcPr>
          <w:p w:rsidR="00314264" w:rsidRPr="00A772C7" w:rsidRDefault="00314264" w:rsidP="00186FBB">
            <w:pPr>
              <w:spacing w:line="300" w:lineRule="auto"/>
              <w:rPr>
                <w:rFonts w:eastAsiaTheme="minorEastAsia"/>
              </w:rPr>
            </w:pPr>
            <w:r w:rsidRPr="00A772C7">
              <w:rPr>
                <w:rFonts w:eastAsiaTheme="minorEastAsia"/>
              </w:rPr>
              <w:t>时间：</w:t>
            </w:r>
            <w:r w:rsidRPr="00A772C7">
              <w:rPr>
                <w:rFonts w:eastAsiaTheme="minorEastAsia"/>
              </w:rPr>
              <w:t>202</w:t>
            </w:r>
            <w:r w:rsidR="00867E34" w:rsidRPr="00A772C7">
              <w:rPr>
                <w:rFonts w:eastAsiaTheme="minorEastAsia"/>
              </w:rPr>
              <w:t>4</w:t>
            </w:r>
            <w:r w:rsidRPr="00A772C7">
              <w:rPr>
                <w:rFonts w:eastAsiaTheme="minorEastAsia"/>
              </w:rPr>
              <w:t>年</w:t>
            </w:r>
            <w:r w:rsidRPr="00A772C7">
              <w:rPr>
                <w:rFonts w:eastAsiaTheme="minorEastAsia"/>
              </w:rPr>
              <w:t xml:space="preserve"> </w:t>
            </w:r>
            <w:r w:rsidR="00F867D8" w:rsidRPr="00A772C7">
              <w:rPr>
                <w:rFonts w:eastAsiaTheme="minorEastAsia"/>
              </w:rPr>
              <w:t>0</w:t>
            </w:r>
            <w:r w:rsidR="00867E34" w:rsidRPr="00A772C7">
              <w:rPr>
                <w:rFonts w:eastAsiaTheme="minorEastAsia"/>
              </w:rPr>
              <w:t>4</w:t>
            </w:r>
            <w:r w:rsidRPr="00A772C7">
              <w:rPr>
                <w:rFonts w:eastAsiaTheme="minorEastAsia"/>
              </w:rPr>
              <w:t>月</w:t>
            </w:r>
            <w:r w:rsidRPr="00A772C7">
              <w:rPr>
                <w:rFonts w:eastAsiaTheme="minorEastAsia"/>
              </w:rPr>
              <w:t xml:space="preserve">    </w:t>
            </w:r>
            <w:r w:rsidRPr="00A772C7">
              <w:rPr>
                <w:rFonts w:eastAsiaTheme="minorEastAsia"/>
              </w:rPr>
              <w:t>日</w:t>
            </w:r>
          </w:p>
        </w:tc>
      </w:tr>
      <w:tr w:rsidR="00314264" w:rsidRPr="00A772C7" w:rsidTr="00867E34">
        <w:trPr>
          <w:trHeight w:hRule="exact" w:val="510"/>
          <w:jc w:val="center"/>
        </w:trPr>
        <w:tc>
          <w:tcPr>
            <w:tcW w:w="9049" w:type="dxa"/>
            <w:gridSpan w:val="2"/>
          </w:tcPr>
          <w:p w:rsidR="00314264" w:rsidRPr="00A772C7" w:rsidRDefault="00314264" w:rsidP="00186FBB">
            <w:pPr>
              <w:spacing w:line="300" w:lineRule="auto"/>
              <w:jc w:val="center"/>
              <w:rPr>
                <w:rFonts w:eastAsiaTheme="minorEastAsia"/>
              </w:rPr>
            </w:pPr>
            <w:r w:rsidRPr="00A772C7">
              <w:rPr>
                <w:rFonts w:eastAsiaTheme="minorEastAsia"/>
              </w:rPr>
              <w:t>合同签订地：广西防城港</w:t>
            </w:r>
          </w:p>
        </w:tc>
      </w:tr>
    </w:tbl>
    <w:p w:rsidR="00654D5F" w:rsidRPr="00A772C7" w:rsidRDefault="00654D5F" w:rsidP="00186FBB">
      <w:pPr>
        <w:spacing w:line="300" w:lineRule="auto"/>
        <w:outlineLvl w:val="2"/>
        <w:rPr>
          <w:rFonts w:eastAsiaTheme="minorEastAsia"/>
          <w:color w:val="000000" w:themeColor="text1"/>
          <w:szCs w:val="21"/>
        </w:rPr>
      </w:pPr>
    </w:p>
    <w:p w:rsidR="00654D5F" w:rsidRDefault="00654D5F" w:rsidP="00186FBB">
      <w:pPr>
        <w:spacing w:line="300" w:lineRule="auto"/>
        <w:jc w:val="left"/>
        <w:rPr>
          <w:rFonts w:eastAsiaTheme="minorEastAsia"/>
          <w:color w:val="000000" w:themeColor="text1"/>
          <w:szCs w:val="21"/>
        </w:rPr>
      </w:pPr>
      <w:r w:rsidRPr="00A772C7">
        <w:rPr>
          <w:rFonts w:eastAsiaTheme="minorEastAsia"/>
          <w:color w:val="000000" w:themeColor="text1"/>
          <w:szCs w:val="21"/>
        </w:rPr>
        <w:br w:type="page"/>
      </w:r>
    </w:p>
    <w:p w:rsidR="00C53F3C" w:rsidRDefault="00C53F3C">
      <w:pPr>
        <w:widowControl/>
        <w:jc w:val="left"/>
        <w:rPr>
          <w:rFonts w:eastAsiaTheme="minorEastAsia"/>
          <w:b/>
          <w:color w:val="000000" w:themeColor="text1"/>
        </w:rPr>
      </w:pPr>
    </w:p>
    <w:p w:rsidR="005B3A31" w:rsidRDefault="005B3A31">
      <w:pPr>
        <w:widowControl/>
        <w:jc w:val="left"/>
        <w:rPr>
          <w:rFonts w:eastAsiaTheme="minorEastAsia"/>
          <w:b/>
          <w:color w:val="000000" w:themeColor="text1"/>
        </w:rPr>
      </w:pPr>
      <w:r w:rsidRPr="00A772C7">
        <w:rPr>
          <w:rFonts w:eastAsiaTheme="minorEastAsia"/>
          <w:b/>
          <w:color w:val="000000" w:themeColor="text1"/>
        </w:rPr>
        <w:t>附件一：《防城港电厂</w:t>
      </w:r>
      <w:r w:rsidRPr="00A772C7">
        <w:rPr>
          <w:rFonts w:eastAsiaTheme="minorEastAsia"/>
          <w:b/>
          <w:color w:val="000000" w:themeColor="text1"/>
        </w:rPr>
        <w:t>2024</w:t>
      </w:r>
      <w:r w:rsidRPr="00A772C7">
        <w:rPr>
          <w:rFonts w:eastAsiaTheme="minorEastAsia"/>
          <w:b/>
          <w:color w:val="000000" w:themeColor="text1"/>
        </w:rPr>
        <w:t>年</w:t>
      </w:r>
      <w:r w:rsidRPr="00A772C7">
        <w:rPr>
          <w:rFonts w:eastAsiaTheme="minorEastAsia"/>
          <w:b/>
          <w:color w:val="000000" w:themeColor="text1"/>
        </w:rPr>
        <w:t>2</w:t>
      </w:r>
      <w:r w:rsidRPr="00A772C7">
        <w:rPr>
          <w:rFonts w:eastAsiaTheme="minorEastAsia"/>
          <w:b/>
          <w:color w:val="000000" w:themeColor="text1"/>
        </w:rPr>
        <w:t>号炉高温再热器管排弯头无损检测服务技术规范与要求》</w:t>
      </w:r>
    </w:p>
    <w:p w:rsidR="005B3A31" w:rsidRDefault="005B3A31">
      <w:pPr>
        <w:widowControl/>
        <w:jc w:val="left"/>
        <w:rPr>
          <w:rFonts w:eastAsiaTheme="minorEastAsia"/>
          <w:b/>
          <w:color w:val="000000" w:themeColor="text1"/>
        </w:rPr>
      </w:pPr>
    </w:p>
    <w:p w:rsidR="005B3A31" w:rsidRDefault="005B3A31">
      <w:pPr>
        <w:widowControl/>
        <w:jc w:val="left"/>
        <w:rPr>
          <w:rFonts w:eastAsiaTheme="minorEastAsia"/>
          <w:b/>
          <w:color w:val="000000" w:themeColor="text1"/>
        </w:rPr>
      </w:pPr>
    </w:p>
    <w:p w:rsidR="005B3A31" w:rsidRDefault="005B3A31">
      <w:pPr>
        <w:widowControl/>
        <w:jc w:val="left"/>
        <w:rPr>
          <w:rFonts w:eastAsiaTheme="minorEastAsia"/>
          <w:b/>
          <w:color w:val="000000" w:themeColor="text1"/>
        </w:rPr>
      </w:pPr>
    </w:p>
    <w:p w:rsidR="005B3A31" w:rsidRPr="005B3A31" w:rsidRDefault="005B3A31" w:rsidP="005B3A31">
      <w:pPr>
        <w:widowControl/>
        <w:jc w:val="center"/>
        <w:rPr>
          <w:rFonts w:eastAsiaTheme="minorEastAsia"/>
          <w:color w:val="000000" w:themeColor="text1"/>
          <w:sz w:val="30"/>
          <w:szCs w:val="30"/>
        </w:rPr>
      </w:pPr>
      <w:r w:rsidRPr="005B3A31">
        <w:rPr>
          <w:rFonts w:eastAsiaTheme="minorEastAsia"/>
          <w:b/>
          <w:color w:val="000000" w:themeColor="text1"/>
          <w:sz w:val="30"/>
          <w:szCs w:val="30"/>
        </w:rPr>
        <w:t>另行成册</w:t>
      </w:r>
      <w:r w:rsidRPr="005B3A31">
        <w:rPr>
          <w:rFonts w:eastAsiaTheme="minorEastAsia"/>
          <w:color w:val="000000" w:themeColor="text1"/>
          <w:sz w:val="30"/>
          <w:szCs w:val="30"/>
        </w:rPr>
        <w:br w:type="page"/>
      </w:r>
    </w:p>
    <w:p w:rsidR="00654D5F" w:rsidRPr="00A772C7" w:rsidRDefault="00654D5F" w:rsidP="005B3A31">
      <w:pPr>
        <w:spacing w:line="300" w:lineRule="auto"/>
        <w:jc w:val="left"/>
        <w:rPr>
          <w:rFonts w:eastAsiaTheme="minorEastAsia"/>
          <w:b/>
          <w:bCs/>
          <w:color w:val="000000" w:themeColor="text1"/>
          <w:szCs w:val="21"/>
        </w:rPr>
        <w:sectPr w:rsidR="00654D5F" w:rsidRPr="00A772C7" w:rsidSect="00C53F3C">
          <w:headerReference w:type="default" r:id="rId8"/>
          <w:footerReference w:type="default" r:id="rId9"/>
          <w:headerReference w:type="first" r:id="rId10"/>
          <w:pgSz w:w="11906" w:h="16838" w:code="9"/>
          <w:pgMar w:top="1418" w:right="1134" w:bottom="1134" w:left="1418" w:header="1134" w:footer="851" w:gutter="0"/>
          <w:cols w:space="720"/>
          <w:titlePg/>
          <w:docGrid w:linePitch="380"/>
        </w:sectPr>
      </w:pPr>
    </w:p>
    <w:p w:rsidR="00867E34" w:rsidRPr="00A772C7" w:rsidRDefault="00867E34" w:rsidP="00186FB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s>
        <w:autoSpaceDE w:val="0"/>
        <w:autoSpaceDN w:val="0"/>
        <w:spacing w:line="300" w:lineRule="auto"/>
        <w:ind w:left="2"/>
        <w:rPr>
          <w:rFonts w:eastAsiaTheme="minorEastAsia"/>
          <w:color w:val="000000"/>
          <w:szCs w:val="21"/>
        </w:rPr>
      </w:pPr>
      <w:bookmarkStart w:id="5" w:name="_Toc49777743"/>
      <w:r w:rsidRPr="00A772C7">
        <w:rPr>
          <w:rFonts w:eastAsiaTheme="minorEastAsia"/>
          <w:color w:val="000000"/>
          <w:szCs w:val="21"/>
        </w:rPr>
        <w:lastRenderedPageBreak/>
        <w:t>附件二、</w:t>
      </w:r>
      <w:r w:rsidRPr="00A772C7">
        <w:rPr>
          <w:rFonts w:eastAsiaTheme="minorEastAsia"/>
          <w:color w:val="000000"/>
          <w:szCs w:val="21"/>
        </w:rPr>
        <w:t xml:space="preserve">                         </w:t>
      </w:r>
    </w:p>
    <w:p w:rsidR="00867E34" w:rsidRPr="00A772C7" w:rsidRDefault="00867E34" w:rsidP="00186FB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s>
        <w:autoSpaceDE w:val="0"/>
        <w:autoSpaceDN w:val="0"/>
        <w:spacing w:line="300" w:lineRule="auto"/>
        <w:ind w:left="2"/>
        <w:jc w:val="center"/>
        <w:rPr>
          <w:rFonts w:eastAsiaTheme="minorEastAsia"/>
          <w:b/>
          <w:color w:val="000000"/>
          <w:szCs w:val="21"/>
        </w:rPr>
      </w:pPr>
      <w:r w:rsidRPr="00A772C7">
        <w:rPr>
          <w:rFonts w:eastAsiaTheme="minorEastAsia"/>
          <w:b/>
          <w:color w:val="000000"/>
          <w:szCs w:val="21"/>
        </w:rPr>
        <w:t>外包工程安全管理协议书</w:t>
      </w:r>
    </w:p>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kern w:val="0"/>
          <w:szCs w:val="21"/>
        </w:rPr>
        <w:t>编号：</w:t>
      </w:r>
      <w:r w:rsidRPr="00A772C7">
        <w:rPr>
          <w:rFonts w:eastAsiaTheme="minorEastAsia"/>
          <w:color w:val="000000"/>
          <w:kern w:val="0"/>
          <w:szCs w:val="21"/>
        </w:rPr>
        <w:t xml:space="preserve"> FCG-2024-FW-  </w:t>
      </w:r>
      <w:r w:rsidR="009C6598">
        <w:rPr>
          <w:rFonts w:eastAsiaTheme="minorEastAsia"/>
          <w:color w:val="000000"/>
          <w:kern w:val="0"/>
          <w:szCs w:val="21"/>
        </w:rPr>
        <w:t xml:space="preserve"> </w:t>
      </w:r>
      <w:r w:rsidRPr="00A772C7">
        <w:rPr>
          <w:rFonts w:eastAsiaTheme="minorEastAsia"/>
          <w:color w:val="000000"/>
          <w:kern w:val="0"/>
          <w:szCs w:val="21"/>
        </w:rPr>
        <w:t xml:space="preserve"> -01</w:t>
      </w:r>
    </w:p>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kern w:val="0"/>
          <w:szCs w:val="21"/>
        </w:rPr>
        <w:t>发包单位：</w:t>
      </w:r>
      <w:r w:rsidRPr="00A772C7">
        <w:rPr>
          <w:rFonts w:eastAsiaTheme="minorEastAsia"/>
          <w:color w:val="000000"/>
          <w:kern w:val="0"/>
          <w:szCs w:val="21"/>
          <w:u w:val="single"/>
        </w:rPr>
        <w:t xml:space="preserve"> </w:t>
      </w:r>
      <w:r w:rsidRPr="00A772C7">
        <w:rPr>
          <w:rFonts w:eastAsiaTheme="minorEastAsia"/>
          <w:color w:val="000000"/>
          <w:kern w:val="0"/>
          <w:szCs w:val="21"/>
          <w:u w:val="single"/>
        </w:rPr>
        <w:t>中煤防城港电力有限公司</w:t>
      </w:r>
      <w:r w:rsidRPr="00A772C7">
        <w:rPr>
          <w:rFonts w:eastAsiaTheme="minorEastAsia"/>
          <w:color w:val="000000"/>
          <w:kern w:val="0"/>
          <w:szCs w:val="21"/>
          <w:u w:val="single"/>
        </w:rPr>
        <w:t xml:space="preserve">  </w:t>
      </w:r>
      <w:r w:rsidRPr="00A772C7">
        <w:rPr>
          <w:rFonts w:eastAsiaTheme="minorEastAsia"/>
          <w:color w:val="000000"/>
          <w:kern w:val="0"/>
          <w:szCs w:val="21"/>
        </w:rPr>
        <w:t>（以下简称甲方）</w:t>
      </w:r>
      <w:r w:rsidRPr="00A772C7">
        <w:rPr>
          <w:rFonts w:eastAsiaTheme="minorEastAsia"/>
          <w:color w:val="000000"/>
          <w:kern w:val="0"/>
          <w:szCs w:val="21"/>
        </w:rPr>
        <w:t xml:space="preserve"> </w:t>
      </w:r>
    </w:p>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kern w:val="0"/>
          <w:szCs w:val="21"/>
        </w:rPr>
        <w:t>承包单位：</w:t>
      </w:r>
      <w:r w:rsidR="005B3A31" w:rsidRPr="005B3A31">
        <w:rPr>
          <w:rFonts w:eastAsiaTheme="minorEastAsia" w:hint="eastAsia"/>
          <w:color w:val="000000"/>
          <w:kern w:val="0"/>
          <w:szCs w:val="21"/>
          <w:u w:val="single"/>
        </w:rPr>
        <w:t>西安热工研究院有限公司</w:t>
      </w:r>
      <w:r w:rsidRPr="00A772C7">
        <w:rPr>
          <w:rFonts w:eastAsiaTheme="minorEastAsia"/>
          <w:color w:val="000000"/>
          <w:kern w:val="0"/>
          <w:szCs w:val="21"/>
        </w:rPr>
        <w:t>（以下简称乙方）</w:t>
      </w:r>
      <w:r w:rsidRPr="00A772C7">
        <w:rPr>
          <w:rFonts w:eastAsiaTheme="minorEastAsia"/>
          <w:color w:val="000000"/>
          <w:kern w:val="0"/>
          <w:szCs w:val="21"/>
        </w:rPr>
        <w:t xml:space="preserve"> </w:t>
      </w:r>
    </w:p>
    <w:p w:rsidR="00867E34" w:rsidRPr="00A772C7" w:rsidRDefault="00867E34" w:rsidP="00186FBB">
      <w:pPr>
        <w:spacing w:line="300" w:lineRule="auto"/>
        <w:ind w:right="100" w:firstLineChars="200" w:firstLine="420"/>
        <w:jc w:val="left"/>
        <w:rPr>
          <w:rFonts w:eastAsiaTheme="minorEastAsia"/>
        </w:rPr>
      </w:pPr>
      <w:r w:rsidRPr="00A772C7">
        <w:rPr>
          <w:rFonts w:eastAsiaTheme="minorEastAsia"/>
        </w:rPr>
        <w:t>根据甲方工作需要，现将</w:t>
      </w:r>
      <w:r w:rsidR="006A1064" w:rsidRPr="006A1064">
        <w:rPr>
          <w:rFonts w:eastAsiaTheme="minorEastAsia" w:hint="eastAsia"/>
          <w:color w:val="000000"/>
          <w:szCs w:val="21"/>
          <w:u w:val="single"/>
        </w:rPr>
        <w:t>防城港电厂二期机组供热能力测试服务</w:t>
      </w:r>
      <w:r w:rsidRPr="006A1064">
        <w:rPr>
          <w:rFonts w:eastAsiaTheme="minorEastAsia"/>
          <w:u w:val="single"/>
        </w:rPr>
        <w:t>项目</w:t>
      </w:r>
      <w:r w:rsidRPr="00A772C7">
        <w:rPr>
          <w:rFonts w:eastAsiaTheme="minorEastAsia"/>
        </w:rPr>
        <w:t>（合同号：</w:t>
      </w:r>
      <w:r w:rsidR="006A1064">
        <w:rPr>
          <w:rFonts w:eastAsiaTheme="minorEastAsia"/>
          <w:color w:val="000000"/>
          <w:kern w:val="0"/>
          <w:szCs w:val="21"/>
          <w:u w:val="single"/>
        </w:rPr>
        <w:t>FCG-2024</w:t>
      </w:r>
      <w:r w:rsidRPr="00A772C7">
        <w:rPr>
          <w:rFonts w:eastAsiaTheme="minorEastAsia"/>
          <w:color w:val="000000"/>
          <w:kern w:val="0"/>
          <w:szCs w:val="21"/>
          <w:u w:val="single"/>
        </w:rPr>
        <w:t xml:space="preserve">-FW-      </w:t>
      </w:r>
      <w:r w:rsidRPr="00A772C7">
        <w:rPr>
          <w:rFonts w:eastAsiaTheme="minorEastAsia"/>
        </w:rPr>
        <w:t>）发包给乙方施工，为确保工程项目安全顺利进行，明确甲乙双方的安全职责，根据安全生产工作的相关规定，经协商签订本协议，甲乙双方应严格履行。</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1.</w:t>
      </w:r>
      <w:r w:rsidRPr="00A772C7">
        <w:rPr>
          <w:rFonts w:eastAsiaTheme="minorEastAsia"/>
        </w:rPr>
        <w:t>总则</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 xml:space="preserve">1.1 </w:t>
      </w:r>
      <w:r w:rsidRPr="00A772C7">
        <w:rPr>
          <w:rFonts w:eastAsiaTheme="minorEastAsia"/>
        </w:rPr>
        <w:t>双方均应认真执行</w:t>
      </w:r>
      <w:r w:rsidRPr="00A772C7">
        <w:rPr>
          <w:rFonts w:eastAsiaTheme="minorEastAsia"/>
        </w:rPr>
        <w:t>“</w:t>
      </w:r>
      <w:r w:rsidRPr="00A772C7">
        <w:rPr>
          <w:rFonts w:eastAsiaTheme="minorEastAsia"/>
        </w:rPr>
        <w:t>安全第一、预防为主、综合治理</w:t>
      </w:r>
      <w:r w:rsidRPr="00A772C7">
        <w:rPr>
          <w:rFonts w:eastAsiaTheme="minorEastAsia"/>
        </w:rPr>
        <w:t>”</w:t>
      </w:r>
      <w:r w:rsidRPr="00A772C7">
        <w:rPr>
          <w:rFonts w:eastAsiaTheme="minorEastAsia"/>
        </w:rPr>
        <w:t>的安全工作方针，落实各自的安全生产责任，共同做好现场的安全、文明生产工作，提高安全、健康、环保的综合管理水平。</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 xml:space="preserve">1.2 </w:t>
      </w:r>
      <w:r w:rsidRPr="00A772C7">
        <w:rPr>
          <w:rFonts w:eastAsiaTheme="minorEastAsia"/>
        </w:rPr>
        <w:t>双方都应从组织上加强防止违章、违规作业的领导和管理，充分发挥安全保证体系和安全监督体系的作用，深入贯彻落实国家安全生产法律、法规及与电力行业安全生产的各项规章制度。双方要严格执行甲方《外包工程和劳务派遣工安全管理制度》、《职业卫生监督管理制度》、《反违章管理制度》、《安全教育培训管理制度》、《事故事件管理制度》、《交通安全管理制度》等有关规章制度和生产现场</w:t>
      </w:r>
      <w:r w:rsidRPr="00A772C7">
        <w:rPr>
          <w:rFonts w:eastAsiaTheme="minorEastAsia"/>
        </w:rPr>
        <w:t>“</w:t>
      </w:r>
      <w:r w:rsidRPr="00A772C7">
        <w:rPr>
          <w:rFonts w:eastAsiaTheme="minorEastAsia"/>
        </w:rPr>
        <w:t>安全禁令</w:t>
      </w:r>
      <w:r w:rsidRPr="00A772C7">
        <w:rPr>
          <w:rFonts w:eastAsiaTheme="minorEastAsia"/>
        </w:rPr>
        <w:t>”</w:t>
      </w:r>
      <w:r w:rsidRPr="00A772C7">
        <w:rPr>
          <w:rFonts w:eastAsiaTheme="minorEastAsia"/>
        </w:rPr>
        <w:t>，明确发、承包方安全与职业病防治责任。乙方不向甲方索取，即视为乙方已备有上述安全规定。</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 xml:space="preserve">1.3 </w:t>
      </w:r>
      <w:r w:rsidRPr="00A772C7">
        <w:rPr>
          <w:rFonts w:eastAsiaTheme="minorEastAsia"/>
        </w:rPr>
        <w:t>在履行本协议过程中，如在执行</w:t>
      </w:r>
      <w:r w:rsidRPr="00A772C7">
        <w:rPr>
          <w:rFonts w:eastAsiaTheme="minorEastAsia"/>
        </w:rPr>
        <w:t>“</w:t>
      </w:r>
      <w:r w:rsidRPr="00A772C7">
        <w:rPr>
          <w:rFonts w:eastAsiaTheme="minorEastAsia"/>
        </w:rPr>
        <w:t>安全、健康、环保标准</w:t>
      </w:r>
      <w:r w:rsidRPr="00A772C7">
        <w:rPr>
          <w:rFonts w:eastAsiaTheme="minorEastAsia"/>
        </w:rPr>
        <w:t>”</w:t>
      </w:r>
      <w:r w:rsidRPr="00A772C7">
        <w:rPr>
          <w:rFonts w:eastAsiaTheme="minorEastAsia"/>
        </w:rPr>
        <w:t>方面存在异议，以电力行业规程、规定、制度为标准。</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2.</w:t>
      </w:r>
      <w:r w:rsidRPr="00A772C7">
        <w:rPr>
          <w:rFonts w:eastAsiaTheme="minorEastAsia"/>
        </w:rPr>
        <w:t>工程概况</w:t>
      </w:r>
      <w:r w:rsidRPr="00A772C7">
        <w:rPr>
          <w:rFonts w:eastAsiaTheme="minorEastAsia"/>
        </w:rPr>
        <w:t xml:space="preserve"> </w:t>
      </w:r>
    </w:p>
    <w:p w:rsidR="00867E34" w:rsidRPr="00A772C7" w:rsidRDefault="00867E34" w:rsidP="00186FBB">
      <w:pPr>
        <w:spacing w:line="300" w:lineRule="auto"/>
        <w:ind w:left="430" w:hanging="430"/>
        <w:rPr>
          <w:rFonts w:eastAsiaTheme="minorEastAsia"/>
        </w:rPr>
      </w:pPr>
      <w:r w:rsidRPr="00A772C7">
        <w:rPr>
          <w:rFonts w:eastAsiaTheme="minorEastAsia"/>
        </w:rPr>
        <w:t>项目内容描述、作业要求及危险因素分析（见技术协议有关条款）。</w:t>
      </w:r>
      <w:r w:rsidRPr="00A772C7">
        <w:rPr>
          <w:rFonts w:eastAsiaTheme="minorEastAsia"/>
        </w:rPr>
        <w:t xml:space="preserve"> </w:t>
      </w:r>
    </w:p>
    <w:p w:rsidR="00867E34" w:rsidRPr="00A772C7" w:rsidRDefault="00867E34" w:rsidP="004D1286">
      <w:pPr>
        <w:widowControl/>
        <w:numPr>
          <w:ilvl w:val="0"/>
          <w:numId w:val="2"/>
        </w:numPr>
        <w:spacing w:line="300" w:lineRule="auto"/>
        <w:ind w:hanging="281"/>
        <w:jc w:val="left"/>
        <w:rPr>
          <w:rFonts w:eastAsiaTheme="minorEastAsia"/>
        </w:rPr>
      </w:pPr>
      <w:r w:rsidRPr="00A772C7">
        <w:rPr>
          <w:rFonts w:eastAsiaTheme="minorEastAsia"/>
        </w:rPr>
        <w:t>甲方权利和义务</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甲方对乙方承包范围的安全管理工作</w:t>
      </w:r>
      <w:proofErr w:type="gramStart"/>
      <w:r w:rsidRPr="00A772C7">
        <w:rPr>
          <w:rFonts w:eastAsiaTheme="minorEastAsia"/>
        </w:rPr>
        <w:t>负监督</w:t>
      </w:r>
      <w:proofErr w:type="gramEnd"/>
      <w:r w:rsidRPr="00A772C7">
        <w:rPr>
          <w:rFonts w:eastAsiaTheme="minorEastAsia"/>
        </w:rPr>
        <w:t>责任，对乙方的资质、条件进行审查，符合安全生产相关规定的要求。</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在开工前，对乙方入厂人员进行入厂安全教育培训、考试。</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开工前甲方对乙方进行施工安全技术交底，并应有书面记录或资料。</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甲方有权检查督促乙方执行有关安全生产方面的工作规定，对乙方不符合安全文明施工的行为进行制止、纠正并发出安全检查整改通知单。</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甲方指派项目负责人负责与乙方联系安全生产、质量控制、进度协调等方面的工作。</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甲方有权对</w:t>
      </w:r>
      <w:proofErr w:type="gramStart"/>
      <w:r w:rsidRPr="00A772C7">
        <w:rPr>
          <w:rFonts w:eastAsiaTheme="minorEastAsia"/>
        </w:rPr>
        <w:t>工作票所填写</w:t>
      </w:r>
      <w:proofErr w:type="gramEnd"/>
      <w:r w:rsidRPr="00A772C7">
        <w:rPr>
          <w:rFonts w:eastAsiaTheme="minorEastAsia"/>
        </w:rPr>
        <w:t>的安全措施是否正确完备进行监督。</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甲方有权要求乙方制定确保施工安全的组织措施、安全措施和技术措施，并监督执行。</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甲方有权对乙方参与施工的人员进行安全技术知识和安全工作规程的抽考。</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甲方应向乙方告知作业场所存在的危害、可能产生的后果，进入作业场所应告知存在的有害物质的种类，对人体可能造成哪些影响及应急措施等。</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甲方应对乙方职业病防治工作开展情况进行监督管理，督促乙方落实职业病防治措施。</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乙方发生违章行为，或因乙方责任造成经济损失的不安全事件，甲方有权按照甲方《外包工程和劳务派遣工安全管理制度》中外包工程施工安全考核内容与标准表进行考核，发生乙方责任事故的，按照国家相关法律、法规、规定及施工合同赔偿条款处理，甲方保留追诉权。</w:t>
      </w:r>
      <w:r w:rsidRPr="00A772C7">
        <w:rPr>
          <w:rFonts w:eastAsiaTheme="minorEastAsia"/>
        </w:rPr>
        <w:t xml:space="preserve"> </w:t>
      </w:r>
    </w:p>
    <w:p w:rsidR="00867E34" w:rsidRPr="00A772C7" w:rsidRDefault="00867E34" w:rsidP="004D1286">
      <w:pPr>
        <w:widowControl/>
        <w:numPr>
          <w:ilvl w:val="1"/>
          <w:numId w:val="6"/>
        </w:numPr>
        <w:spacing w:line="300" w:lineRule="auto"/>
        <w:jc w:val="left"/>
        <w:rPr>
          <w:rFonts w:eastAsiaTheme="minorEastAsia"/>
        </w:rPr>
      </w:pPr>
      <w:r w:rsidRPr="00A772C7">
        <w:rPr>
          <w:rFonts w:eastAsiaTheme="minorEastAsia"/>
        </w:rPr>
        <w:t>在有危险性的电力生产区域内作业，如可能造成火灾、爆炸、触电、高空坠落、中毒、窒息、机械伤害、烧烫伤等容易引起人身伤害和设备事故的场所，甲方应事先要求乙方制定安全技术措施，经甲方审查后，监督实施。</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4.</w:t>
      </w:r>
      <w:r w:rsidRPr="00A772C7">
        <w:rPr>
          <w:rFonts w:eastAsiaTheme="minorEastAsia"/>
        </w:rPr>
        <w:t>乙方权利和义务</w:t>
      </w:r>
      <w:r w:rsidRPr="00A772C7">
        <w:rPr>
          <w:rFonts w:eastAsiaTheme="minorEastAsia"/>
        </w:rPr>
        <w:t xml:space="preserve"> </w:t>
      </w:r>
    </w:p>
    <w:p w:rsidR="00867E34" w:rsidRPr="00A772C7" w:rsidRDefault="00867E34" w:rsidP="00186FBB">
      <w:pPr>
        <w:pStyle w:val="afa"/>
        <w:spacing w:line="300" w:lineRule="auto"/>
        <w:ind w:right="100"/>
        <w:jc w:val="left"/>
        <w:rPr>
          <w:rFonts w:ascii="Times New Roman" w:hAnsi="Times New Roman" w:cs="Times New Roman"/>
        </w:rPr>
      </w:pPr>
      <w:r w:rsidRPr="00A772C7">
        <w:rPr>
          <w:rFonts w:ascii="Times New Roman" w:hAnsi="Times New Roman" w:cs="Times New Roman"/>
        </w:rPr>
        <w:t>乙方必须落实本项目的安全生产责任制，并承担本项目全部安全责任。明确制定安全生产目标：</w:t>
      </w:r>
      <w:r w:rsidRPr="00A772C7">
        <w:rPr>
          <w:rFonts w:ascii="Times New Roman" w:hAnsi="Times New Roman" w:cs="Times New Roman"/>
        </w:rPr>
        <w:lastRenderedPageBreak/>
        <w:t>杜绝重伤及以上人身伤害事故；杜绝乙方责任的一般及以上设备事故和电力安全事故（事件）；杜绝火灾事故；在厂区内杜绝交通事故；杜绝环境污染事故；不发生人身轻伤、障碍、异常等不安全事件。乙方应切实履行以下安全责任：</w:t>
      </w:r>
      <w:r w:rsidRPr="00A772C7">
        <w:rPr>
          <w:rFonts w:ascii="Times New Roman" w:hAnsi="Times New Roman" w:cs="Times New Roman"/>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乙方是本项目的安全责任主体，对乙方承包范围的安全管理工作</w:t>
      </w:r>
      <w:proofErr w:type="gramStart"/>
      <w:r w:rsidRPr="00A772C7">
        <w:rPr>
          <w:rFonts w:eastAsiaTheme="minorEastAsia"/>
        </w:rPr>
        <w:t>负主体</w:t>
      </w:r>
      <w:proofErr w:type="gramEnd"/>
      <w:r w:rsidRPr="00A772C7">
        <w:rPr>
          <w:rFonts w:eastAsiaTheme="minorEastAsia"/>
        </w:rPr>
        <w:t>责任。乙方法人代表是本单位的</w:t>
      </w:r>
      <w:proofErr w:type="gramStart"/>
      <w:r w:rsidRPr="00A772C7">
        <w:rPr>
          <w:rFonts w:eastAsiaTheme="minorEastAsia"/>
        </w:rPr>
        <w:t>安全第一</w:t>
      </w:r>
      <w:proofErr w:type="gramEnd"/>
      <w:r w:rsidRPr="00A772C7">
        <w:rPr>
          <w:rFonts w:eastAsiaTheme="minorEastAsia"/>
        </w:rPr>
        <w:t>责任人，乙方的施工项目负责人是本工程的</w:t>
      </w:r>
      <w:proofErr w:type="gramStart"/>
      <w:r w:rsidRPr="00A772C7">
        <w:rPr>
          <w:rFonts w:eastAsiaTheme="minorEastAsia"/>
        </w:rPr>
        <w:t>安全第一</w:t>
      </w:r>
      <w:proofErr w:type="gramEnd"/>
      <w:r w:rsidRPr="00A772C7">
        <w:rPr>
          <w:rFonts w:eastAsiaTheme="minorEastAsia"/>
        </w:rPr>
        <w:t>责任者，应全面负责安全管理工作，切实履行安全职责。</w:t>
      </w:r>
      <w:r w:rsidRPr="00A772C7">
        <w:rPr>
          <w:rFonts w:eastAsiaTheme="minorEastAsia"/>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乙方所提供的承包工程要求的相关资质证明材料应真实、合法、有效。</w:t>
      </w:r>
      <w:r w:rsidRPr="00A772C7">
        <w:rPr>
          <w:rFonts w:eastAsiaTheme="minorEastAsia"/>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乙方必须建立安全生产管理组织体系，配置安全管理组织机构和专（兼）</w:t>
      </w:r>
      <w:proofErr w:type="gramStart"/>
      <w:r w:rsidRPr="00A772C7">
        <w:rPr>
          <w:rFonts w:eastAsiaTheme="minorEastAsia"/>
        </w:rPr>
        <w:t>职安全</w:t>
      </w:r>
      <w:proofErr w:type="gramEnd"/>
      <w:r w:rsidRPr="00A772C7">
        <w:rPr>
          <w:rFonts w:eastAsiaTheme="minorEastAsia"/>
        </w:rPr>
        <w:t>监察人员</w:t>
      </w:r>
      <w:r w:rsidRPr="00A772C7">
        <w:rPr>
          <w:rFonts w:eastAsiaTheme="minorEastAsia"/>
        </w:rPr>
        <w:t>,</w:t>
      </w:r>
      <w:r w:rsidRPr="00A772C7">
        <w:rPr>
          <w:rFonts w:eastAsiaTheme="minorEastAsia"/>
        </w:rPr>
        <w:t>认真开展安全监察工作</w:t>
      </w:r>
      <w:r w:rsidRPr="00A772C7">
        <w:rPr>
          <w:rFonts w:eastAsiaTheme="minorEastAsia"/>
        </w:rPr>
        <w:t>,</w:t>
      </w:r>
      <w:r w:rsidRPr="00A772C7">
        <w:rPr>
          <w:rFonts w:eastAsiaTheme="minorEastAsia"/>
        </w:rPr>
        <w:t>并随时和甲方互通情况。乙方指派安全工作联系人，开工前应自上而下进行安全技术交底，使全体施工人员均掌握工程情况，危险作业点以及施工安全措施。</w:t>
      </w:r>
      <w:r w:rsidRPr="00A772C7">
        <w:rPr>
          <w:rFonts w:eastAsiaTheme="minorEastAsia"/>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乙方必须贯彻执行国家有关安全生产、职业病防治的方针、政策、法令、法规，遵守国家、行业有关安全施工、文明施工与职业病防治的规定。乙方应建立健全安全保证体系和安全监督体系，现场施工中，严格遵守现场的各项规章制度。</w:t>
      </w:r>
      <w:r w:rsidRPr="00A772C7">
        <w:rPr>
          <w:rFonts w:eastAsiaTheme="minorEastAsia"/>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乙方应按照《职业病防治法》及相关法规要求，开展职业病防治各项工作，对乙方作业过程的职业卫生工作全面负责，进场前应对所属员工进行职业健康教育，对作业人员进行职业危害告知。</w:t>
      </w:r>
      <w:r w:rsidRPr="00A772C7">
        <w:rPr>
          <w:rFonts w:eastAsiaTheme="minorEastAsia"/>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特种（设备）作业人员必须取得政府主管部门颁发的有效资格证书才能上岗。</w:t>
      </w:r>
      <w:r w:rsidRPr="00A772C7">
        <w:rPr>
          <w:rFonts w:eastAsiaTheme="minorEastAsia"/>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乙方对所有工作人员的身体素质、精神状况、技能水平、作业中的安全行为及工期延误负责。</w:t>
      </w:r>
      <w:r w:rsidRPr="00A772C7">
        <w:rPr>
          <w:rFonts w:eastAsiaTheme="minorEastAsia"/>
        </w:rPr>
        <w:t xml:space="preserve"> </w:t>
      </w:r>
    </w:p>
    <w:p w:rsidR="00867E34" w:rsidRPr="00A772C7" w:rsidRDefault="00867E34" w:rsidP="004D1286">
      <w:pPr>
        <w:widowControl/>
        <w:numPr>
          <w:ilvl w:val="1"/>
          <w:numId w:val="7"/>
        </w:numPr>
        <w:spacing w:line="300" w:lineRule="auto"/>
        <w:jc w:val="left"/>
        <w:rPr>
          <w:rFonts w:eastAsiaTheme="minorEastAsia"/>
        </w:rPr>
      </w:pPr>
      <w:r w:rsidRPr="00A772C7">
        <w:rPr>
          <w:rFonts w:eastAsiaTheme="minorEastAsia"/>
        </w:rPr>
        <w:t>乙方开工前应组织全体施工人员认真学习《中华人民共和国安全生产法》、《中华人民共和国职业病防治法》、《电业安全工作规程》、《电力安全工作规程》、《电力建设安全工作规程》、《电力设备典型消防规程》、甲方安全管理规章制度等规定中的相关部分，及生产现场</w:t>
      </w:r>
      <w:r w:rsidRPr="00A772C7">
        <w:rPr>
          <w:rFonts w:eastAsiaTheme="minorEastAsia"/>
        </w:rPr>
        <w:t>“</w:t>
      </w:r>
      <w:r w:rsidRPr="00A772C7">
        <w:rPr>
          <w:rFonts w:eastAsiaTheme="minorEastAsia"/>
        </w:rPr>
        <w:t>安全禁令</w:t>
      </w:r>
      <w:r w:rsidRPr="00A772C7">
        <w:rPr>
          <w:rFonts w:eastAsiaTheme="minorEastAsia"/>
        </w:rPr>
        <w:t>”</w:t>
      </w:r>
      <w:r w:rsidRPr="00A772C7">
        <w:rPr>
          <w:rFonts w:eastAsiaTheme="minorEastAsia"/>
        </w:rPr>
        <w:t>，并经考试合格方可进行工作，并将考试成绩书面报甲方安健环管理部审核备案。以后若发生人员变更，在进入现场前，保证遵照以上程序办理。</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乙方应对接触职业危害的工作人员进行上岗、在岗、离岗职业健康体检，不得安排患有职业禁忌证的人员上岗。其他岗位人员应无妨碍工作的病症，否则不得参与工作。凡已注册的工程施工人员不得随意更换，不得冒名顶替。</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乙方负责所属工作人员着装整齐，符合《安规》着装规定，佩戴出入证。乙方保证不使用未成年工和不适应现场安全施工的老、弱、病、残等人员进行施工。</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乙方每次开工前应对施工机械、工器具及安全防护设施、安全用具进行检查，确保符合安全规定并不超过检验周期。</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在现场施工中，必须严格执行甲方安全、文明生产规定的有关部分。进入电力生产区域内施工，必须按规定严格执行工作票制度。乙方对甲方安全监督部门提出的意见必须及时整改，并接受甲方安健环管理部和项目管理部门的监督和指导。</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乙方必须接受甲方的安全与职业卫生监督、管理和指导。发生各类事故或不安全情况，必须立即报告甲方项目管理部门和安健环管理部。</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乙方所承担的施工（检修）项目必须编制安全措施或作业指导书，复杂的和危险性较大的重大危险作业工程，乙方应制定专项施工方案，经甲方审查合格后实施。无安全措施和专项施工方案不允许开工。</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当危及运行设备时，乙方立即停止所有工作，立即汇报甲方项目管理部门和安健环管理部。</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工作中人身安全受到威胁时，乙方有责任立即处理并同时报告甲方项目管理部门和安健环管理部。</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t>由于非甲方原因而造成的人身伤亡，工期延误、设备损坏由乙方负全部责任。</w:t>
      </w:r>
      <w:r w:rsidRPr="00A772C7">
        <w:rPr>
          <w:rFonts w:eastAsiaTheme="minorEastAsia"/>
        </w:rPr>
        <w:t xml:space="preserve"> </w:t>
      </w:r>
    </w:p>
    <w:p w:rsidR="00867E34" w:rsidRPr="00A772C7" w:rsidRDefault="00867E34" w:rsidP="004D1286">
      <w:pPr>
        <w:widowControl/>
        <w:numPr>
          <w:ilvl w:val="1"/>
          <w:numId w:val="5"/>
        </w:numPr>
        <w:spacing w:line="300" w:lineRule="auto"/>
        <w:jc w:val="left"/>
        <w:rPr>
          <w:rFonts w:eastAsiaTheme="minorEastAsia"/>
        </w:rPr>
      </w:pPr>
      <w:r w:rsidRPr="00A772C7">
        <w:rPr>
          <w:rFonts w:eastAsiaTheme="minorEastAsia"/>
        </w:rPr>
        <w:lastRenderedPageBreak/>
        <w:t>开工前，乙方应到甲方办理临时出入证，</w:t>
      </w:r>
      <w:r w:rsidRPr="00A772C7">
        <w:rPr>
          <w:rFonts w:eastAsiaTheme="minorEastAsia"/>
        </w:rPr>
        <w:t xml:space="preserve"> </w:t>
      </w:r>
      <w:r w:rsidRPr="00A772C7">
        <w:rPr>
          <w:rFonts w:eastAsiaTheme="minorEastAsia"/>
        </w:rPr>
        <w:t>施工人员应佩戴出入证进入公司所属区域，接受公司门卫检查管理，出入证严禁转借他人。乙方施工人员做到：着装、个人防护用品规范、精神状态合格。</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乙方应在施工范围装设临时围栏和警告标志，不得超越指定的施工范围进行施工，禁止无关人员进入施工现场。未经甲方同意，乙方不得擅自进入生产运行区域、车间和控制室；不得擅自使用与施工无关的甲方设施设备；不得擅自拆除、变更甲方防护设施及标示；严禁碰</w:t>
      </w:r>
      <w:proofErr w:type="gramStart"/>
      <w:r w:rsidRPr="00A772C7">
        <w:rPr>
          <w:rFonts w:eastAsiaTheme="minorEastAsia"/>
        </w:rPr>
        <w:t>触其他</w:t>
      </w:r>
      <w:proofErr w:type="gramEnd"/>
      <w:r w:rsidRPr="00A772C7">
        <w:rPr>
          <w:rFonts w:eastAsiaTheme="minorEastAsia"/>
        </w:rPr>
        <w:t>无关生产设备；禁止超范围作业。</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乙方应为从业人员配备必要的职业健康防护设施、器具及防护品；应按照相关规定组织开展职业健康宣传教育，并安排相关岗位人员定期进行职业健康体检。</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乙方施工过程中需使用电、汽、水源，应事先与甲方取得联系，不得私拉乱接。中断作业或遇故障应立即切断有关开关。临时电源禁止使用单股塑胶线，电源盘必须使用三芯</w:t>
      </w:r>
      <w:proofErr w:type="gramStart"/>
      <w:r w:rsidRPr="00A772C7">
        <w:rPr>
          <w:rFonts w:eastAsiaTheme="minorEastAsia"/>
        </w:rPr>
        <w:t>或四芯橡胶</w:t>
      </w:r>
      <w:proofErr w:type="gramEnd"/>
      <w:r w:rsidRPr="00A772C7">
        <w:rPr>
          <w:rFonts w:eastAsiaTheme="minorEastAsia"/>
        </w:rPr>
        <w:t>电缆，要有漏电保护器、接地线。漏电保护器、行灯变、电焊机、手持电动器具等所有电气设备的金属外壳均应有良好的接地。</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乙方施工过程中应确保安全文明施工。做好检修区域隔离，如警示带、标示牌、围栏等。取下井、坑、孔、洞或沟道盖板后，必须设置围栏和警告标示。做到工完、料尽、场地清，垃圾废料分类堆放。搬运物品、土石的汽车不能超载、超速，</w:t>
      </w:r>
      <w:proofErr w:type="gramStart"/>
      <w:r w:rsidRPr="00A772C7">
        <w:rPr>
          <w:rFonts w:eastAsiaTheme="minorEastAsia"/>
        </w:rPr>
        <w:t>不</w:t>
      </w:r>
      <w:proofErr w:type="gramEnd"/>
      <w:r w:rsidRPr="00A772C7">
        <w:rPr>
          <w:rFonts w:eastAsiaTheme="minorEastAsia"/>
        </w:rPr>
        <w:t>能人货混装。</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乙方施工过程中对于转动机械等设备的送电、</w:t>
      </w:r>
      <w:proofErr w:type="gramStart"/>
      <w:r w:rsidRPr="00A772C7">
        <w:rPr>
          <w:rFonts w:eastAsiaTheme="minorEastAsia"/>
        </w:rPr>
        <w:t>试转须</w:t>
      </w:r>
      <w:proofErr w:type="gramEnd"/>
      <w:r w:rsidRPr="00A772C7">
        <w:rPr>
          <w:rFonts w:eastAsiaTheme="minorEastAsia"/>
        </w:rPr>
        <w:t>告知甲方并办理</w:t>
      </w:r>
      <w:r w:rsidRPr="00A772C7">
        <w:rPr>
          <w:rFonts w:eastAsiaTheme="minorEastAsia"/>
        </w:rPr>
        <w:t xml:space="preserve"> </w:t>
      </w:r>
      <w:r w:rsidRPr="00A772C7">
        <w:rPr>
          <w:rFonts w:eastAsiaTheme="minorEastAsia"/>
        </w:rPr>
        <w:t>送电、</w:t>
      </w:r>
      <w:proofErr w:type="gramStart"/>
      <w:r w:rsidRPr="00A772C7">
        <w:rPr>
          <w:rFonts w:eastAsiaTheme="minorEastAsia"/>
        </w:rPr>
        <w:t>试转申请</w:t>
      </w:r>
      <w:proofErr w:type="gramEnd"/>
      <w:r w:rsidRPr="00A772C7">
        <w:rPr>
          <w:rFonts w:eastAsiaTheme="minorEastAsia"/>
        </w:rPr>
        <w:t>，在甲方指导下进行。</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施工现场不能随便动火，动火必须办理好审批手续，注意做好防火防爆措施。易燃易爆物品、危险品使用要符合安全规定要求。气割使用的氧气、乙炔之间距离，与动火点距离要达到要求。</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金属容器内工作时，必须使用</w:t>
      </w:r>
      <w:r w:rsidRPr="00A772C7">
        <w:rPr>
          <w:rFonts w:eastAsiaTheme="minorEastAsia"/>
        </w:rPr>
        <w:t xml:space="preserve"> 24 </w:t>
      </w:r>
      <w:r w:rsidRPr="00A772C7">
        <w:rPr>
          <w:rFonts w:eastAsiaTheme="minorEastAsia"/>
        </w:rPr>
        <w:t>伏以下的电气工具，并装设漏电保护器。在特别潮湿或周围都是金属体的地方以及容器内工作，其行灯的电压不准超过</w:t>
      </w:r>
      <w:r w:rsidRPr="00A772C7">
        <w:rPr>
          <w:rFonts w:eastAsiaTheme="minorEastAsia"/>
        </w:rPr>
        <w:t xml:space="preserve"> 12 </w:t>
      </w:r>
      <w:r w:rsidRPr="00A772C7">
        <w:rPr>
          <w:rFonts w:eastAsiaTheme="minorEastAsia"/>
        </w:rPr>
        <w:t>伏，</w:t>
      </w:r>
      <w:proofErr w:type="gramStart"/>
      <w:r w:rsidRPr="00A772C7">
        <w:rPr>
          <w:rFonts w:eastAsiaTheme="minorEastAsia"/>
        </w:rPr>
        <w:t>行灯变不准</w:t>
      </w:r>
      <w:proofErr w:type="gramEnd"/>
      <w:r w:rsidRPr="00A772C7">
        <w:rPr>
          <w:rFonts w:eastAsiaTheme="minorEastAsia"/>
        </w:rPr>
        <w:t>放在容器内部。井下作业、容器内作业、锅炉烟道内作业，进口外面必须设专人不间断监护。</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电动葫芦、手拉葫芦、起重设备使用必须注意安全防护，</w:t>
      </w:r>
      <w:proofErr w:type="gramStart"/>
      <w:r w:rsidRPr="00A772C7">
        <w:rPr>
          <w:rFonts w:eastAsiaTheme="minorEastAsia"/>
        </w:rPr>
        <w:t>不</w:t>
      </w:r>
      <w:proofErr w:type="gramEnd"/>
      <w:r w:rsidRPr="00A772C7">
        <w:rPr>
          <w:rFonts w:eastAsiaTheme="minorEastAsia"/>
        </w:rPr>
        <w:t>跨越皮带，不在皮带上站立，</w:t>
      </w:r>
      <w:proofErr w:type="gramStart"/>
      <w:r w:rsidRPr="00A772C7">
        <w:rPr>
          <w:rFonts w:eastAsiaTheme="minorEastAsia"/>
        </w:rPr>
        <w:t>不</w:t>
      </w:r>
      <w:proofErr w:type="gramEnd"/>
      <w:r w:rsidRPr="00A772C7">
        <w:rPr>
          <w:rFonts w:eastAsiaTheme="minorEastAsia"/>
        </w:rPr>
        <w:t>跨越输煤机、卷扬机等运转设备的钢绳，不在起重设备下站立。</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高空作业应注意做好防坠落、防坠物措施。高空作业必须系好安全带，作业需要时还</w:t>
      </w:r>
      <w:proofErr w:type="gramStart"/>
      <w:r w:rsidRPr="00A772C7">
        <w:rPr>
          <w:rFonts w:eastAsiaTheme="minorEastAsia"/>
        </w:rPr>
        <w:t>应拉设</w:t>
      </w:r>
      <w:proofErr w:type="gramEnd"/>
      <w:r w:rsidRPr="00A772C7">
        <w:rPr>
          <w:rFonts w:eastAsiaTheme="minorEastAsia"/>
        </w:rPr>
        <w:t>安全网。离地</w:t>
      </w:r>
      <w:r w:rsidRPr="00A772C7">
        <w:rPr>
          <w:rFonts w:eastAsiaTheme="minorEastAsia"/>
        </w:rPr>
        <w:t xml:space="preserve"> 1.5 </w:t>
      </w:r>
      <w:r w:rsidRPr="00A772C7">
        <w:rPr>
          <w:rFonts w:eastAsiaTheme="minorEastAsia"/>
        </w:rPr>
        <w:t>米以上且无护栏必须挂安全带。如有外墙作业必须系好安全带和安全绳，安全带、安全绳和吊笼均要可靠系好。脚手架的搭设符合规定，且必须经过验收才可以使用。严禁从高空直接扔下材料器具等。</w:t>
      </w:r>
      <w:r w:rsidRPr="00A772C7">
        <w:rPr>
          <w:rFonts w:eastAsiaTheme="minorEastAsia"/>
        </w:rPr>
        <w:t xml:space="preserve"> </w:t>
      </w:r>
    </w:p>
    <w:p w:rsidR="00867E34" w:rsidRPr="00A772C7" w:rsidRDefault="00867E34" w:rsidP="004D1286">
      <w:pPr>
        <w:widowControl/>
        <w:numPr>
          <w:ilvl w:val="1"/>
          <w:numId w:val="8"/>
        </w:numPr>
        <w:spacing w:line="300" w:lineRule="auto"/>
        <w:jc w:val="left"/>
        <w:rPr>
          <w:rFonts w:eastAsiaTheme="minorEastAsia"/>
        </w:rPr>
      </w:pPr>
      <w:r w:rsidRPr="00A772C7">
        <w:rPr>
          <w:rFonts w:eastAsiaTheme="minorEastAsia"/>
        </w:rPr>
        <w:t>对乙方出现安全、文明施工严重失控的情况，甲方有权责令其纠正，停工整顿或辞退，造成经济损失由乙方承担。</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5.</w:t>
      </w:r>
      <w:r w:rsidRPr="00A772C7">
        <w:rPr>
          <w:rFonts w:eastAsiaTheme="minorEastAsia"/>
        </w:rPr>
        <w:t>双方违约责任与处理</w:t>
      </w:r>
      <w:r w:rsidRPr="00A772C7">
        <w:rPr>
          <w:rFonts w:eastAsiaTheme="minorEastAsia"/>
        </w:rPr>
        <w:t xml:space="preserve"> </w:t>
      </w:r>
    </w:p>
    <w:p w:rsidR="00867E34" w:rsidRPr="00A772C7" w:rsidRDefault="00867E34" w:rsidP="00186FBB">
      <w:pPr>
        <w:spacing w:line="300" w:lineRule="auto"/>
        <w:rPr>
          <w:rFonts w:eastAsiaTheme="minorEastAsia"/>
        </w:rPr>
      </w:pPr>
      <w:r w:rsidRPr="00A772C7">
        <w:rPr>
          <w:rFonts w:eastAsiaTheme="minorEastAsia"/>
        </w:rPr>
        <w:t>5.1</w:t>
      </w:r>
      <w:r w:rsidRPr="00A772C7">
        <w:rPr>
          <w:rFonts w:eastAsiaTheme="minorEastAsia"/>
        </w:rPr>
        <w:t>由于甲方或乙方责任造成对方或第三方的人身伤害、设备损坏等财产损失，由责任方承担相应责任，并赔偿对方或第三方因此造成的全部经济损失。</w:t>
      </w:r>
      <w:r w:rsidRPr="00A772C7">
        <w:rPr>
          <w:rFonts w:eastAsiaTheme="minorEastAsia"/>
        </w:rPr>
        <w:t xml:space="preserve"> </w:t>
      </w:r>
    </w:p>
    <w:p w:rsidR="00867E34" w:rsidRPr="00A772C7" w:rsidRDefault="00867E34" w:rsidP="004D1286">
      <w:pPr>
        <w:widowControl/>
        <w:numPr>
          <w:ilvl w:val="1"/>
          <w:numId w:val="9"/>
        </w:numPr>
        <w:spacing w:line="300" w:lineRule="auto"/>
        <w:jc w:val="left"/>
        <w:rPr>
          <w:rFonts w:eastAsiaTheme="minorEastAsia"/>
        </w:rPr>
      </w:pPr>
      <w:r w:rsidRPr="00A772C7">
        <w:rPr>
          <w:rFonts w:eastAsiaTheme="minorEastAsia"/>
        </w:rPr>
        <w:t>合同履行中，发现乙方提供的有关资质材料无效，甲方有权解除合同，并由乙方承担由此造成的一切损失。</w:t>
      </w:r>
      <w:r w:rsidRPr="00A772C7">
        <w:rPr>
          <w:rFonts w:eastAsiaTheme="minorEastAsia"/>
        </w:rPr>
        <w:t xml:space="preserve"> </w:t>
      </w:r>
    </w:p>
    <w:p w:rsidR="00867E34" w:rsidRPr="00A772C7" w:rsidRDefault="00867E34" w:rsidP="004D1286">
      <w:pPr>
        <w:widowControl/>
        <w:numPr>
          <w:ilvl w:val="1"/>
          <w:numId w:val="9"/>
        </w:numPr>
        <w:spacing w:line="300" w:lineRule="auto"/>
        <w:jc w:val="left"/>
        <w:rPr>
          <w:rFonts w:eastAsiaTheme="minorEastAsia"/>
        </w:rPr>
      </w:pPr>
      <w:r w:rsidRPr="00A772C7">
        <w:rPr>
          <w:rFonts w:eastAsiaTheme="minorEastAsia"/>
        </w:rPr>
        <w:t>乙方必须遵守国家法律法规和甲方的安全管理制度，如果乙方违反国家法律法规和甲方的安全管理制度，乙方必须承担相应的违约金。乙方确认在签订本协议时已经充分明确甲方有关安全生产奖惩规定。</w:t>
      </w:r>
      <w:r w:rsidRPr="00A772C7">
        <w:rPr>
          <w:rFonts w:eastAsiaTheme="minorEastAsia"/>
        </w:rPr>
        <w:t xml:space="preserve"> </w:t>
      </w:r>
    </w:p>
    <w:p w:rsidR="00867E34" w:rsidRPr="00A772C7" w:rsidRDefault="00867E34" w:rsidP="004D1286">
      <w:pPr>
        <w:widowControl/>
        <w:numPr>
          <w:ilvl w:val="1"/>
          <w:numId w:val="9"/>
        </w:numPr>
        <w:spacing w:line="300" w:lineRule="auto"/>
        <w:jc w:val="left"/>
        <w:rPr>
          <w:rFonts w:eastAsiaTheme="minorEastAsia"/>
        </w:rPr>
      </w:pPr>
      <w:r w:rsidRPr="00A772C7">
        <w:rPr>
          <w:rFonts w:eastAsiaTheme="minorEastAsia"/>
        </w:rPr>
        <w:t>乙方未设置安全管理机构；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r w:rsidRPr="00A772C7">
        <w:rPr>
          <w:rFonts w:eastAsiaTheme="minorEastAsia"/>
        </w:rPr>
        <w:t xml:space="preserve"> </w:t>
      </w:r>
    </w:p>
    <w:p w:rsidR="00867E34" w:rsidRPr="00A772C7" w:rsidRDefault="00867E34" w:rsidP="004D1286">
      <w:pPr>
        <w:widowControl/>
        <w:numPr>
          <w:ilvl w:val="1"/>
          <w:numId w:val="9"/>
        </w:numPr>
        <w:spacing w:line="300" w:lineRule="auto"/>
        <w:jc w:val="left"/>
        <w:rPr>
          <w:rFonts w:eastAsiaTheme="minorEastAsia"/>
        </w:rPr>
      </w:pPr>
      <w:r w:rsidRPr="00A772C7">
        <w:rPr>
          <w:rFonts w:eastAsiaTheme="minorEastAsia"/>
        </w:rPr>
        <w:lastRenderedPageBreak/>
        <w:t>乙方使用甲方提供的设施设备、工器具等造成损坏的，应照价赔偿。</w:t>
      </w:r>
      <w:r w:rsidRPr="00A772C7">
        <w:rPr>
          <w:rFonts w:eastAsiaTheme="minorEastAsia"/>
        </w:rPr>
        <w:t xml:space="preserve"> </w:t>
      </w:r>
    </w:p>
    <w:p w:rsidR="00867E34" w:rsidRPr="00A772C7" w:rsidRDefault="00867E34" w:rsidP="004D1286">
      <w:pPr>
        <w:widowControl/>
        <w:numPr>
          <w:ilvl w:val="1"/>
          <w:numId w:val="9"/>
        </w:numPr>
        <w:spacing w:line="300" w:lineRule="auto"/>
        <w:jc w:val="left"/>
        <w:rPr>
          <w:rFonts w:eastAsiaTheme="minorEastAsia"/>
        </w:rPr>
      </w:pPr>
      <w:r w:rsidRPr="00A772C7">
        <w:rPr>
          <w:rFonts w:eastAsiaTheme="minorEastAsia"/>
        </w:rPr>
        <w:t>乙方如发生上述违约而承担违约金或给甲方造成损失的，如果违约金额或者损失金额在</w:t>
      </w:r>
      <w:r w:rsidRPr="00A772C7">
        <w:rPr>
          <w:rFonts w:eastAsiaTheme="minorEastAsia"/>
        </w:rPr>
        <w:t xml:space="preserve"> 10000 </w:t>
      </w:r>
      <w:r w:rsidRPr="00A772C7">
        <w:rPr>
          <w:rFonts w:eastAsiaTheme="minorEastAsia"/>
        </w:rPr>
        <w:t>元及以下，自接到甲方通知日起，乙方须在</w:t>
      </w:r>
      <w:r w:rsidRPr="00A772C7">
        <w:rPr>
          <w:rFonts w:eastAsiaTheme="minorEastAsia"/>
        </w:rPr>
        <w:t xml:space="preserve"> 5 </w:t>
      </w:r>
      <w:r w:rsidRPr="00A772C7">
        <w:rPr>
          <w:rFonts w:eastAsiaTheme="minorEastAsia"/>
        </w:rPr>
        <w:t>内（节假日顺延）到甲方财务管理部缴纳现金；如果违约金额或者损失金额大于</w:t>
      </w:r>
      <w:r w:rsidRPr="00A772C7">
        <w:rPr>
          <w:rFonts w:eastAsiaTheme="minorEastAsia"/>
        </w:rPr>
        <w:t xml:space="preserve"> 10000 </w:t>
      </w:r>
      <w:r w:rsidRPr="00A772C7">
        <w:rPr>
          <w:rFonts w:eastAsiaTheme="minorEastAsia"/>
        </w:rPr>
        <w:t>元，由甲方从工程进度款或工程结算款中扣除。</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6.</w:t>
      </w:r>
      <w:r w:rsidRPr="00A772C7">
        <w:rPr>
          <w:rFonts w:eastAsiaTheme="minorEastAsia"/>
        </w:rPr>
        <w:t>施工安全考核标准</w:t>
      </w:r>
      <w:r w:rsidRPr="00A772C7">
        <w:rPr>
          <w:rFonts w:eastAsiaTheme="minorEastAsia"/>
        </w:rPr>
        <w:t xml:space="preserve"> </w:t>
      </w:r>
    </w:p>
    <w:p w:rsidR="00867E34" w:rsidRPr="00A772C7" w:rsidRDefault="00867E34" w:rsidP="00186FBB">
      <w:pPr>
        <w:spacing w:line="300" w:lineRule="auto"/>
        <w:ind w:left="430"/>
        <w:rPr>
          <w:rFonts w:eastAsiaTheme="minorEastAsia"/>
        </w:rPr>
      </w:pPr>
      <w:r w:rsidRPr="00A772C7">
        <w:rPr>
          <w:rFonts w:eastAsiaTheme="minorEastAsia"/>
        </w:rPr>
        <w:t>施工安全考核内容按照甲方外包工程管理规定执行。</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7.</w:t>
      </w:r>
      <w:r w:rsidRPr="00A772C7">
        <w:rPr>
          <w:rFonts w:eastAsiaTheme="minorEastAsia"/>
        </w:rPr>
        <w:t>事故报告、调查等规定</w:t>
      </w:r>
      <w:r w:rsidRPr="00A772C7">
        <w:rPr>
          <w:rFonts w:eastAsiaTheme="minorEastAsia"/>
        </w:rPr>
        <w:t xml:space="preserve"> </w:t>
      </w:r>
    </w:p>
    <w:p w:rsidR="00867E34" w:rsidRPr="00A772C7" w:rsidRDefault="00867E34" w:rsidP="004D1286">
      <w:pPr>
        <w:widowControl/>
        <w:numPr>
          <w:ilvl w:val="1"/>
          <w:numId w:val="4"/>
        </w:numPr>
        <w:spacing w:line="300" w:lineRule="auto"/>
        <w:jc w:val="left"/>
        <w:rPr>
          <w:rFonts w:eastAsiaTheme="minorEastAsia"/>
        </w:rPr>
      </w:pPr>
      <w:r w:rsidRPr="00A772C7">
        <w:rPr>
          <w:rFonts w:eastAsiaTheme="minorEastAsia"/>
        </w:rPr>
        <w:t>对在工作过程中发生的乙方责任的人身伤亡事故、设备事故、电力安全事故及火灾事故等，乙方应立即报告甲方，并配合开展事故调查处置，严格执行事故</w:t>
      </w:r>
      <w:r w:rsidRPr="00A772C7">
        <w:rPr>
          <w:rFonts w:eastAsiaTheme="minorEastAsia"/>
        </w:rPr>
        <w:t>“</w:t>
      </w:r>
      <w:r w:rsidRPr="00A772C7">
        <w:rPr>
          <w:rFonts w:eastAsiaTheme="minorEastAsia"/>
        </w:rPr>
        <w:t>四不放过</w:t>
      </w:r>
      <w:r w:rsidRPr="00A772C7">
        <w:rPr>
          <w:rFonts w:eastAsiaTheme="minorEastAsia"/>
        </w:rPr>
        <w:t>”</w:t>
      </w:r>
      <w:r w:rsidRPr="00A772C7">
        <w:rPr>
          <w:rFonts w:eastAsiaTheme="minorEastAsia"/>
        </w:rPr>
        <w:t>规定。</w:t>
      </w:r>
      <w:r w:rsidRPr="00A772C7">
        <w:rPr>
          <w:rFonts w:eastAsiaTheme="minorEastAsia"/>
        </w:rPr>
        <w:t xml:space="preserve"> </w:t>
      </w:r>
    </w:p>
    <w:p w:rsidR="00867E34" w:rsidRPr="00A772C7" w:rsidRDefault="00867E34" w:rsidP="004D1286">
      <w:pPr>
        <w:widowControl/>
        <w:numPr>
          <w:ilvl w:val="1"/>
          <w:numId w:val="4"/>
        </w:numPr>
        <w:spacing w:line="300" w:lineRule="auto"/>
        <w:jc w:val="left"/>
        <w:rPr>
          <w:rFonts w:eastAsiaTheme="minorEastAsia"/>
        </w:rPr>
      </w:pPr>
      <w:r w:rsidRPr="00A772C7">
        <w:rPr>
          <w:rFonts w:eastAsiaTheme="minorEastAsia"/>
        </w:rPr>
        <w:t>视事故的具体情况组成调查组。</w:t>
      </w:r>
      <w:r w:rsidRPr="00A772C7">
        <w:rPr>
          <w:rFonts w:eastAsiaTheme="minorEastAsia"/>
        </w:rPr>
        <w:t xml:space="preserve"> </w:t>
      </w:r>
    </w:p>
    <w:p w:rsidR="00867E34" w:rsidRPr="00A772C7" w:rsidRDefault="00867E34" w:rsidP="004D1286">
      <w:pPr>
        <w:widowControl/>
        <w:numPr>
          <w:ilvl w:val="1"/>
          <w:numId w:val="4"/>
        </w:numPr>
        <w:spacing w:line="300" w:lineRule="auto"/>
        <w:jc w:val="left"/>
        <w:rPr>
          <w:rFonts w:eastAsiaTheme="minorEastAsia"/>
        </w:rPr>
      </w:pPr>
      <w:r w:rsidRPr="00A772C7">
        <w:rPr>
          <w:rFonts w:eastAsiaTheme="minorEastAsia"/>
        </w:rPr>
        <w:t>按照《生产安全事故报告和调查处理条例》和《电力安全事故应急处置和调查处理条例》规定发生人身伤亡、设备、电力安全事故（事件）等，需要向地方政府主管部门汇报时，双方共同报地方政府主管部门，均不得隐瞒事故。</w:t>
      </w:r>
      <w:r w:rsidRPr="00A772C7">
        <w:rPr>
          <w:rFonts w:eastAsiaTheme="minorEastAsia"/>
        </w:rPr>
        <w:t xml:space="preserve"> </w:t>
      </w:r>
    </w:p>
    <w:p w:rsidR="00867E34" w:rsidRPr="00A772C7" w:rsidRDefault="00867E34" w:rsidP="004D1286">
      <w:pPr>
        <w:widowControl/>
        <w:numPr>
          <w:ilvl w:val="1"/>
          <w:numId w:val="4"/>
        </w:numPr>
        <w:spacing w:line="300" w:lineRule="auto"/>
        <w:jc w:val="left"/>
        <w:rPr>
          <w:rFonts w:eastAsiaTheme="minorEastAsia"/>
        </w:rPr>
      </w:pPr>
      <w:r w:rsidRPr="00A772C7">
        <w:rPr>
          <w:rFonts w:eastAsiaTheme="minorEastAsia"/>
        </w:rPr>
        <w:t>根据政府相关部门下达的事故调查处理报告</w:t>
      </w:r>
      <w:proofErr w:type="gramStart"/>
      <w:r w:rsidRPr="00A772C7">
        <w:rPr>
          <w:rFonts w:eastAsiaTheme="minorEastAsia"/>
        </w:rPr>
        <w:t>作出</w:t>
      </w:r>
      <w:proofErr w:type="gramEnd"/>
      <w:r w:rsidRPr="00A772C7">
        <w:rPr>
          <w:rFonts w:eastAsiaTheme="minorEastAsia"/>
        </w:rPr>
        <w:t>的事故结论和责任认定</w:t>
      </w:r>
      <w:r w:rsidRPr="00A772C7">
        <w:rPr>
          <w:rFonts w:eastAsiaTheme="minorEastAsia"/>
        </w:rPr>
        <w:t>,</w:t>
      </w:r>
      <w:r w:rsidRPr="00A772C7">
        <w:rPr>
          <w:rFonts w:eastAsiaTheme="minorEastAsia"/>
        </w:rPr>
        <w:t>追究相关单位和人员责任。</w:t>
      </w:r>
      <w:r w:rsidRPr="00A772C7">
        <w:rPr>
          <w:rFonts w:eastAsiaTheme="minorEastAsia"/>
        </w:rPr>
        <w:t xml:space="preserve"> </w:t>
      </w:r>
    </w:p>
    <w:p w:rsidR="00867E34" w:rsidRPr="00A772C7" w:rsidRDefault="00867E34" w:rsidP="004D1286">
      <w:pPr>
        <w:widowControl/>
        <w:numPr>
          <w:ilvl w:val="1"/>
          <w:numId w:val="4"/>
        </w:numPr>
        <w:spacing w:line="300" w:lineRule="auto"/>
        <w:jc w:val="left"/>
        <w:rPr>
          <w:rFonts w:eastAsiaTheme="minorEastAsia"/>
        </w:rPr>
      </w:pPr>
      <w:r w:rsidRPr="00A772C7">
        <w:rPr>
          <w:rFonts w:eastAsiaTheme="minorEastAsia"/>
        </w:rPr>
        <w:t>如凡因乙方责任造成甲方人身伤亡、设备事故、电力安全事故、环境污染等事故损失，乙方负责承担法律及施工合同约定的经济赔偿责任。</w:t>
      </w:r>
      <w:r w:rsidRPr="00A772C7">
        <w:rPr>
          <w:rFonts w:eastAsiaTheme="minorEastAsia"/>
        </w:rPr>
        <w:t xml:space="preserve"> </w:t>
      </w:r>
    </w:p>
    <w:p w:rsidR="00867E34" w:rsidRPr="00A772C7" w:rsidRDefault="00867E34" w:rsidP="004D1286">
      <w:pPr>
        <w:widowControl/>
        <w:numPr>
          <w:ilvl w:val="1"/>
          <w:numId w:val="4"/>
        </w:numPr>
        <w:spacing w:line="300" w:lineRule="auto"/>
        <w:jc w:val="left"/>
        <w:rPr>
          <w:rFonts w:eastAsiaTheme="minorEastAsia"/>
        </w:rPr>
      </w:pPr>
      <w:r w:rsidRPr="00A772C7">
        <w:rPr>
          <w:rFonts w:eastAsiaTheme="minorEastAsia"/>
        </w:rPr>
        <w:t>如因甲方责任造成乙方人身伤害和设备损坏等损失，甲方负责承担法律及经济责任，善后处理由双方协商负责。</w:t>
      </w:r>
      <w:r w:rsidRPr="00A772C7">
        <w:rPr>
          <w:rFonts w:eastAsiaTheme="minorEastAsia"/>
        </w:rPr>
        <w:t xml:space="preserve"> </w:t>
      </w:r>
    </w:p>
    <w:p w:rsidR="00867E34" w:rsidRPr="00A772C7" w:rsidRDefault="00867E34" w:rsidP="004D1286">
      <w:pPr>
        <w:widowControl/>
        <w:numPr>
          <w:ilvl w:val="1"/>
          <w:numId w:val="4"/>
        </w:numPr>
        <w:spacing w:line="300" w:lineRule="auto"/>
        <w:jc w:val="left"/>
        <w:rPr>
          <w:rFonts w:eastAsiaTheme="minorEastAsia"/>
        </w:rPr>
      </w:pPr>
      <w:r w:rsidRPr="00A772C7">
        <w:rPr>
          <w:rFonts w:eastAsiaTheme="minorEastAsia"/>
        </w:rPr>
        <w:t>本协议执行过程中，如发生争议，由双方协商、调解解决；若经协商、调解不能解决争议的，任何一方可以向甲方所在地人民法院提起诉讼。</w:t>
      </w:r>
      <w:r w:rsidRPr="00A772C7">
        <w:rPr>
          <w:rFonts w:eastAsiaTheme="minorEastAsia"/>
        </w:rPr>
        <w:t xml:space="preserve"> </w:t>
      </w:r>
    </w:p>
    <w:p w:rsidR="00867E34" w:rsidRPr="00A772C7" w:rsidRDefault="00867E34" w:rsidP="00186FBB">
      <w:pPr>
        <w:spacing w:line="300" w:lineRule="auto"/>
        <w:ind w:left="-5"/>
        <w:rPr>
          <w:rFonts w:eastAsiaTheme="minorEastAsia"/>
        </w:rPr>
      </w:pPr>
      <w:r w:rsidRPr="00A772C7">
        <w:rPr>
          <w:rFonts w:eastAsiaTheme="minorEastAsia"/>
        </w:rPr>
        <w:t>8.</w:t>
      </w:r>
      <w:r w:rsidRPr="00A772C7">
        <w:rPr>
          <w:rFonts w:eastAsiaTheme="minorEastAsia"/>
        </w:rPr>
        <w:t>附则</w:t>
      </w:r>
      <w:r w:rsidRPr="00A772C7">
        <w:rPr>
          <w:rFonts w:eastAsiaTheme="minorEastAsia"/>
        </w:rPr>
        <w:t xml:space="preserve"> </w:t>
      </w:r>
    </w:p>
    <w:p w:rsidR="00867E34" w:rsidRPr="00A772C7" w:rsidRDefault="00867E34" w:rsidP="004D1286">
      <w:pPr>
        <w:widowControl/>
        <w:numPr>
          <w:ilvl w:val="1"/>
          <w:numId w:val="3"/>
        </w:numPr>
        <w:spacing w:line="300" w:lineRule="auto"/>
        <w:jc w:val="left"/>
        <w:rPr>
          <w:rFonts w:eastAsiaTheme="minorEastAsia"/>
        </w:rPr>
      </w:pPr>
      <w:r w:rsidRPr="00A772C7">
        <w:rPr>
          <w:rFonts w:eastAsiaTheme="minorEastAsia"/>
        </w:rPr>
        <w:t>甲乙双方必须严格执行本协议，本协议的法律效力独立于</w:t>
      </w:r>
      <w:r w:rsidR="006A1064" w:rsidRPr="006A1064">
        <w:rPr>
          <w:rFonts w:eastAsiaTheme="minorEastAsia" w:hint="eastAsia"/>
          <w:color w:val="000000"/>
          <w:szCs w:val="21"/>
          <w:u w:val="single"/>
        </w:rPr>
        <w:t>防城港电厂二期机组供热能力测试服务</w:t>
      </w:r>
      <w:r w:rsidR="006A1064">
        <w:rPr>
          <w:rFonts w:eastAsiaTheme="minorEastAsia"/>
          <w:u w:val="single"/>
        </w:rPr>
        <w:t>合同</w:t>
      </w:r>
      <w:r w:rsidR="006A1064" w:rsidRPr="00A772C7">
        <w:rPr>
          <w:rFonts w:eastAsiaTheme="minorEastAsia"/>
        </w:rPr>
        <w:t>（合同号：</w:t>
      </w:r>
      <w:r w:rsidR="006A1064">
        <w:rPr>
          <w:rFonts w:eastAsiaTheme="minorEastAsia"/>
          <w:color w:val="000000"/>
          <w:kern w:val="0"/>
          <w:szCs w:val="21"/>
          <w:u w:val="single"/>
        </w:rPr>
        <w:t>FCG-2024</w:t>
      </w:r>
      <w:r w:rsidR="006A1064" w:rsidRPr="00A772C7">
        <w:rPr>
          <w:rFonts w:eastAsiaTheme="minorEastAsia"/>
          <w:color w:val="000000"/>
          <w:kern w:val="0"/>
          <w:szCs w:val="21"/>
          <w:u w:val="single"/>
        </w:rPr>
        <w:t xml:space="preserve">-FW-      </w:t>
      </w:r>
      <w:r w:rsidR="006A1064" w:rsidRPr="00A772C7">
        <w:rPr>
          <w:rFonts w:eastAsiaTheme="minorEastAsia"/>
        </w:rPr>
        <w:t>）</w:t>
      </w:r>
      <w:r w:rsidRPr="00A772C7">
        <w:rPr>
          <w:rFonts w:eastAsiaTheme="minorEastAsia"/>
        </w:rPr>
        <w:t>。</w:t>
      </w:r>
      <w:r w:rsidRPr="00A772C7">
        <w:rPr>
          <w:rFonts w:eastAsiaTheme="minorEastAsia"/>
        </w:rPr>
        <w:t xml:space="preserve"> </w:t>
      </w:r>
    </w:p>
    <w:p w:rsidR="00867E34" w:rsidRPr="00A772C7" w:rsidRDefault="00867E34" w:rsidP="004D1286">
      <w:pPr>
        <w:widowControl/>
        <w:numPr>
          <w:ilvl w:val="1"/>
          <w:numId w:val="3"/>
        </w:numPr>
        <w:spacing w:line="300" w:lineRule="auto"/>
        <w:jc w:val="left"/>
        <w:rPr>
          <w:rFonts w:eastAsiaTheme="minorEastAsia"/>
        </w:rPr>
      </w:pPr>
      <w:r w:rsidRPr="00A772C7">
        <w:rPr>
          <w:rFonts w:eastAsiaTheme="minorEastAsia"/>
        </w:rPr>
        <w:t>本协议有效期限：与</w:t>
      </w:r>
      <w:r w:rsidR="006A1064" w:rsidRPr="006A1064">
        <w:rPr>
          <w:rFonts w:eastAsiaTheme="minorEastAsia" w:hint="eastAsia"/>
          <w:color w:val="000000"/>
          <w:szCs w:val="21"/>
          <w:u w:val="single"/>
        </w:rPr>
        <w:t>防城港电厂二期机组供热能力测试服务</w:t>
      </w:r>
      <w:r w:rsidR="006A1064">
        <w:rPr>
          <w:rFonts w:eastAsiaTheme="minorEastAsia"/>
          <w:u w:val="single"/>
        </w:rPr>
        <w:t>合同</w:t>
      </w:r>
      <w:r w:rsidR="006A1064" w:rsidRPr="00A772C7">
        <w:rPr>
          <w:rFonts w:eastAsiaTheme="minorEastAsia"/>
        </w:rPr>
        <w:t>（合同号：</w:t>
      </w:r>
      <w:r w:rsidR="006A1064">
        <w:rPr>
          <w:rFonts w:eastAsiaTheme="minorEastAsia"/>
          <w:color w:val="000000"/>
          <w:kern w:val="0"/>
          <w:szCs w:val="21"/>
          <w:u w:val="single"/>
        </w:rPr>
        <w:t>FCG-2024</w:t>
      </w:r>
      <w:r w:rsidR="006A1064" w:rsidRPr="00A772C7">
        <w:rPr>
          <w:rFonts w:eastAsiaTheme="minorEastAsia"/>
          <w:color w:val="000000"/>
          <w:kern w:val="0"/>
          <w:szCs w:val="21"/>
          <w:u w:val="single"/>
        </w:rPr>
        <w:t xml:space="preserve">-FW-      </w:t>
      </w:r>
      <w:r w:rsidR="006A1064" w:rsidRPr="00A772C7">
        <w:rPr>
          <w:rFonts w:eastAsiaTheme="minorEastAsia"/>
        </w:rPr>
        <w:t>）</w:t>
      </w:r>
      <w:r w:rsidRPr="00A772C7">
        <w:rPr>
          <w:rFonts w:eastAsiaTheme="minorEastAsia"/>
        </w:rPr>
        <w:t>的有效期一致。</w:t>
      </w:r>
      <w:r w:rsidRPr="00A772C7">
        <w:rPr>
          <w:rFonts w:eastAsiaTheme="minorEastAsia"/>
        </w:rPr>
        <w:t xml:space="preserve"> </w:t>
      </w:r>
    </w:p>
    <w:p w:rsidR="00867E34" w:rsidRPr="00A772C7" w:rsidRDefault="00867E34" w:rsidP="004D1286">
      <w:pPr>
        <w:widowControl/>
        <w:numPr>
          <w:ilvl w:val="1"/>
          <w:numId w:val="3"/>
        </w:numPr>
        <w:spacing w:line="300" w:lineRule="auto"/>
        <w:jc w:val="left"/>
        <w:rPr>
          <w:rFonts w:eastAsiaTheme="minorEastAsia"/>
        </w:rPr>
      </w:pPr>
      <w:r w:rsidRPr="00A772C7">
        <w:rPr>
          <w:rFonts w:eastAsiaTheme="minorEastAsia"/>
        </w:rPr>
        <w:t>本协议经双方法定代表人或委托代理人签字盖章后生效。</w:t>
      </w:r>
      <w:r w:rsidRPr="00A772C7">
        <w:rPr>
          <w:rFonts w:eastAsiaTheme="minorEastAsia"/>
        </w:rPr>
        <w:t xml:space="preserve"> </w:t>
      </w:r>
    </w:p>
    <w:p w:rsidR="00867E34" w:rsidRPr="00A772C7" w:rsidRDefault="00867E34" w:rsidP="00186FBB">
      <w:pPr>
        <w:spacing w:line="300" w:lineRule="auto"/>
        <w:rPr>
          <w:rFonts w:eastAsiaTheme="minorEastAsia"/>
        </w:rPr>
      </w:pPr>
    </w:p>
    <w:p w:rsidR="00867E34" w:rsidRPr="00A772C7" w:rsidRDefault="00867E34" w:rsidP="00186FBB">
      <w:pPr>
        <w:spacing w:line="300" w:lineRule="auto"/>
        <w:rPr>
          <w:rFonts w:eastAsiaTheme="minorEastAsia"/>
        </w:rPr>
      </w:pPr>
    </w:p>
    <w:tbl>
      <w:tblPr>
        <w:tblW w:w="19029" w:type="dxa"/>
        <w:tblCellMar>
          <w:left w:w="0" w:type="dxa"/>
          <w:right w:w="0" w:type="dxa"/>
        </w:tblCellMar>
        <w:tblLook w:val="04A0" w:firstRow="1" w:lastRow="0" w:firstColumn="1" w:lastColumn="0" w:noHBand="0" w:noVBand="1"/>
      </w:tblPr>
      <w:tblGrid>
        <w:gridCol w:w="5020"/>
        <w:gridCol w:w="5020"/>
        <w:gridCol w:w="5020"/>
        <w:gridCol w:w="3969"/>
      </w:tblGrid>
      <w:tr w:rsidR="00867E34" w:rsidRPr="00A772C7" w:rsidTr="00D26769">
        <w:trPr>
          <w:trHeight w:val="1042"/>
        </w:trPr>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szCs w:val="21"/>
              </w:rPr>
              <w:t>甲方：（盖章）中煤防城港电力有限公司</w:t>
            </w:r>
          </w:p>
        </w:tc>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szCs w:val="21"/>
              </w:rPr>
            </w:pPr>
            <w:r w:rsidRPr="00A772C7">
              <w:rPr>
                <w:rFonts w:eastAsiaTheme="minorEastAsia"/>
                <w:color w:val="000000"/>
                <w:szCs w:val="21"/>
              </w:rPr>
              <w:t>乙方：（盖章）</w:t>
            </w:r>
            <w:r w:rsidR="006A1064">
              <w:rPr>
                <w:rFonts w:eastAsiaTheme="minorEastAsia" w:hint="eastAsia"/>
                <w:color w:val="000000"/>
                <w:szCs w:val="21"/>
              </w:rPr>
              <w:t>XXX</w:t>
            </w:r>
            <w:r w:rsidR="005B3A31" w:rsidRPr="005B3A31">
              <w:rPr>
                <w:rFonts w:eastAsiaTheme="minorEastAsia" w:hint="eastAsia"/>
                <w:color w:val="000000"/>
                <w:szCs w:val="21"/>
              </w:rPr>
              <w:t>有限公司</w:t>
            </w:r>
          </w:p>
        </w:tc>
        <w:tc>
          <w:tcPr>
            <w:tcW w:w="5020" w:type="dxa"/>
            <w:shd w:val="clear" w:color="auto" w:fill="auto"/>
          </w:tcPr>
          <w:p w:rsidR="00867E34" w:rsidRPr="00A772C7" w:rsidRDefault="00867E34" w:rsidP="00186FBB">
            <w:pPr>
              <w:spacing w:line="300" w:lineRule="auto"/>
              <w:rPr>
                <w:rFonts w:eastAsiaTheme="minorEastAsia"/>
              </w:rPr>
            </w:pPr>
          </w:p>
        </w:tc>
        <w:tc>
          <w:tcPr>
            <w:tcW w:w="3969" w:type="dxa"/>
            <w:shd w:val="clear" w:color="auto" w:fill="auto"/>
          </w:tcPr>
          <w:p w:rsidR="00867E34" w:rsidRPr="00A772C7" w:rsidRDefault="00867E34" w:rsidP="00186FBB">
            <w:pPr>
              <w:spacing w:line="300" w:lineRule="auto"/>
              <w:rPr>
                <w:rFonts w:eastAsiaTheme="minorEastAsia"/>
              </w:rPr>
            </w:pPr>
          </w:p>
        </w:tc>
      </w:tr>
      <w:tr w:rsidR="00867E34" w:rsidRPr="00A772C7" w:rsidTr="00D26769">
        <w:trPr>
          <w:trHeight w:val="920"/>
        </w:trPr>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szCs w:val="21"/>
              </w:rPr>
              <w:t>授权代理人签署：</w:t>
            </w:r>
          </w:p>
        </w:tc>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szCs w:val="21"/>
              </w:rPr>
            </w:pPr>
            <w:r w:rsidRPr="00A772C7">
              <w:rPr>
                <w:rFonts w:eastAsiaTheme="minorEastAsia"/>
                <w:color w:val="000000"/>
                <w:szCs w:val="21"/>
              </w:rPr>
              <w:t>授权代理人签署：</w:t>
            </w:r>
            <w:r w:rsidRPr="00A772C7">
              <w:rPr>
                <w:rFonts w:eastAsiaTheme="minorEastAsia"/>
                <w:color w:val="000000"/>
                <w:szCs w:val="21"/>
              </w:rPr>
              <w:t xml:space="preserve"> </w:t>
            </w:r>
          </w:p>
        </w:tc>
        <w:tc>
          <w:tcPr>
            <w:tcW w:w="5020" w:type="dxa"/>
            <w:shd w:val="clear" w:color="auto" w:fill="auto"/>
          </w:tcPr>
          <w:p w:rsidR="00867E34" w:rsidRPr="00A772C7" w:rsidRDefault="00867E34" w:rsidP="00186FBB">
            <w:pPr>
              <w:spacing w:line="300" w:lineRule="auto"/>
              <w:rPr>
                <w:rFonts w:eastAsiaTheme="minorEastAsia"/>
              </w:rPr>
            </w:pPr>
          </w:p>
        </w:tc>
        <w:tc>
          <w:tcPr>
            <w:tcW w:w="3969" w:type="dxa"/>
            <w:shd w:val="clear" w:color="auto" w:fill="auto"/>
          </w:tcPr>
          <w:p w:rsidR="00867E34" w:rsidRPr="00A772C7" w:rsidRDefault="00867E34" w:rsidP="00186FBB">
            <w:pPr>
              <w:spacing w:line="300" w:lineRule="auto"/>
              <w:rPr>
                <w:rFonts w:eastAsiaTheme="minorEastAsia"/>
              </w:rPr>
            </w:pPr>
          </w:p>
        </w:tc>
      </w:tr>
      <w:tr w:rsidR="00867E34" w:rsidRPr="00A772C7" w:rsidTr="00D26769">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szCs w:val="21"/>
              </w:rPr>
            </w:pPr>
            <w:r w:rsidRPr="00A772C7">
              <w:rPr>
                <w:rFonts w:eastAsiaTheme="minorEastAsia"/>
                <w:color w:val="000000"/>
                <w:szCs w:val="21"/>
              </w:rPr>
              <w:t>电话：</w:t>
            </w:r>
            <w:r w:rsidR="005B3A31">
              <w:rPr>
                <w:rFonts w:eastAsiaTheme="minorEastAsia"/>
                <w:color w:val="000000"/>
                <w:szCs w:val="21"/>
              </w:rPr>
              <w:t>0770-2709864</w:t>
            </w:r>
          </w:p>
        </w:tc>
        <w:tc>
          <w:tcPr>
            <w:tcW w:w="5020" w:type="dxa"/>
          </w:tcPr>
          <w:p w:rsidR="00867E34" w:rsidRPr="00A772C7" w:rsidRDefault="00867E34" w:rsidP="006A1064">
            <w:pPr>
              <w:autoSpaceDE w:val="0"/>
              <w:autoSpaceDN w:val="0"/>
              <w:adjustRightInd w:val="0"/>
              <w:spacing w:line="300" w:lineRule="auto"/>
              <w:jc w:val="left"/>
              <w:rPr>
                <w:rFonts w:eastAsiaTheme="minorEastAsia"/>
                <w:color w:val="000000"/>
                <w:szCs w:val="21"/>
              </w:rPr>
            </w:pPr>
            <w:r w:rsidRPr="00A772C7">
              <w:rPr>
                <w:rFonts w:eastAsiaTheme="minorEastAsia"/>
                <w:color w:val="000000"/>
                <w:szCs w:val="21"/>
              </w:rPr>
              <w:t>电话：</w:t>
            </w:r>
          </w:p>
        </w:tc>
        <w:tc>
          <w:tcPr>
            <w:tcW w:w="5020" w:type="dxa"/>
            <w:shd w:val="clear" w:color="auto" w:fill="auto"/>
          </w:tcPr>
          <w:p w:rsidR="00867E34" w:rsidRPr="00A772C7" w:rsidRDefault="00867E34" w:rsidP="00186FBB">
            <w:pPr>
              <w:spacing w:line="300" w:lineRule="auto"/>
              <w:rPr>
                <w:rFonts w:eastAsiaTheme="minorEastAsia"/>
              </w:rPr>
            </w:pPr>
          </w:p>
        </w:tc>
        <w:tc>
          <w:tcPr>
            <w:tcW w:w="3969" w:type="dxa"/>
            <w:shd w:val="clear" w:color="auto" w:fill="auto"/>
          </w:tcPr>
          <w:p w:rsidR="00867E34" w:rsidRPr="00A772C7" w:rsidRDefault="00867E34" w:rsidP="00186FBB">
            <w:pPr>
              <w:spacing w:line="300" w:lineRule="auto"/>
              <w:rPr>
                <w:rFonts w:eastAsiaTheme="minorEastAsia"/>
              </w:rPr>
            </w:pPr>
          </w:p>
        </w:tc>
      </w:tr>
    </w:tbl>
    <w:p w:rsidR="00867E34" w:rsidRPr="00A772C7" w:rsidRDefault="00867E34" w:rsidP="00186FBB">
      <w:pPr>
        <w:spacing w:line="300" w:lineRule="auto"/>
        <w:rPr>
          <w:rFonts w:eastAsiaTheme="minorEastAsia"/>
          <w:b/>
          <w:bCs/>
          <w:color w:val="000000"/>
          <w:kern w:val="0"/>
          <w:szCs w:val="21"/>
        </w:rPr>
      </w:pPr>
    </w:p>
    <w:p w:rsidR="005B3A31" w:rsidRDefault="00867E34" w:rsidP="00186FB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s>
        <w:autoSpaceDE w:val="0"/>
        <w:autoSpaceDN w:val="0"/>
        <w:spacing w:line="300" w:lineRule="auto"/>
        <w:ind w:left="2"/>
        <w:rPr>
          <w:rFonts w:eastAsiaTheme="minorEastAsia"/>
          <w:b/>
          <w:bCs/>
          <w:color w:val="000000"/>
          <w:kern w:val="0"/>
          <w:szCs w:val="21"/>
        </w:rPr>
      </w:pPr>
      <w:r w:rsidRPr="00A772C7">
        <w:rPr>
          <w:rFonts w:eastAsiaTheme="minorEastAsia"/>
          <w:b/>
          <w:bCs/>
          <w:color w:val="000000"/>
          <w:kern w:val="0"/>
          <w:szCs w:val="21"/>
        </w:rPr>
        <w:br w:type="page"/>
      </w:r>
    </w:p>
    <w:p w:rsidR="006A1064" w:rsidRDefault="006A1064" w:rsidP="00186FB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s>
        <w:autoSpaceDE w:val="0"/>
        <w:autoSpaceDN w:val="0"/>
        <w:spacing w:line="300" w:lineRule="auto"/>
        <w:ind w:left="2"/>
        <w:rPr>
          <w:rFonts w:eastAsiaTheme="minorEastAsia"/>
          <w:b/>
          <w:bCs/>
          <w:color w:val="000000"/>
          <w:kern w:val="0"/>
          <w:szCs w:val="21"/>
        </w:rPr>
      </w:pPr>
    </w:p>
    <w:p w:rsidR="00867E34" w:rsidRPr="00A772C7" w:rsidRDefault="00867E34" w:rsidP="00186FB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s>
        <w:autoSpaceDE w:val="0"/>
        <w:autoSpaceDN w:val="0"/>
        <w:spacing w:line="300" w:lineRule="auto"/>
        <w:ind w:left="2"/>
        <w:rPr>
          <w:rFonts w:eastAsiaTheme="minorEastAsia"/>
          <w:b/>
          <w:bCs/>
          <w:color w:val="000000"/>
          <w:kern w:val="0"/>
          <w:szCs w:val="21"/>
        </w:rPr>
      </w:pPr>
      <w:r w:rsidRPr="00A772C7">
        <w:rPr>
          <w:rFonts w:eastAsiaTheme="minorEastAsia"/>
          <w:b/>
          <w:bCs/>
          <w:color w:val="000000"/>
          <w:kern w:val="0"/>
          <w:szCs w:val="21"/>
        </w:rPr>
        <w:t>合同附件三：</w:t>
      </w:r>
    </w:p>
    <w:p w:rsidR="00867E34" w:rsidRPr="00A772C7" w:rsidRDefault="00867E34" w:rsidP="00186FBB">
      <w:pPr>
        <w:spacing w:line="300" w:lineRule="auto"/>
        <w:ind w:firstLineChars="200" w:firstLine="422"/>
        <w:jc w:val="center"/>
        <w:rPr>
          <w:rFonts w:eastAsiaTheme="minorEastAsia"/>
          <w:b/>
          <w:color w:val="000000"/>
        </w:rPr>
      </w:pPr>
      <w:r w:rsidRPr="00A772C7">
        <w:rPr>
          <w:rFonts w:eastAsiaTheme="minorEastAsia"/>
          <w:b/>
          <w:color w:val="000000"/>
        </w:rPr>
        <w:t>供需双方廉洁互保协议</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甲方：中煤防城港电力有限公司</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乙方：</w:t>
      </w:r>
      <w:r w:rsidR="006A1064">
        <w:rPr>
          <w:rFonts w:eastAsiaTheme="minorEastAsia" w:hint="eastAsia"/>
          <w:color w:val="000000"/>
          <w:kern w:val="0"/>
          <w:szCs w:val="21"/>
        </w:rPr>
        <w:t>XXX</w:t>
      </w:r>
      <w:r w:rsidR="009E3E3D" w:rsidRPr="009E3E3D">
        <w:rPr>
          <w:rFonts w:eastAsiaTheme="minorEastAsia" w:hint="eastAsia"/>
          <w:color w:val="000000"/>
          <w:kern w:val="0"/>
          <w:szCs w:val="21"/>
        </w:rPr>
        <w:t>有限公司</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为规范双方业务往来活动，建立诚实守信的商务合作关系，共同维护双方合法权益，防止违法违纪现象发生，经友好协商，双方就业务往来中的廉洁事宜达成此互保协议。</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第一条</w:t>
      </w:r>
      <w:r w:rsidRPr="00A772C7">
        <w:rPr>
          <w:rFonts w:eastAsiaTheme="minorEastAsia"/>
          <w:color w:val="000000"/>
        </w:rPr>
        <w:t xml:space="preserve">  </w:t>
      </w:r>
      <w:r w:rsidRPr="00A772C7">
        <w:rPr>
          <w:rFonts w:eastAsiaTheme="minorEastAsia"/>
          <w:color w:val="000000"/>
        </w:rPr>
        <w:t>甲乙双方共同的权利和义务</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1.</w:t>
      </w:r>
      <w:r w:rsidRPr="00A772C7">
        <w:rPr>
          <w:rFonts w:eastAsiaTheme="minorEastAsia"/>
          <w:color w:val="000000"/>
        </w:rPr>
        <w:t>严格遵守国家有关法律法规，坚持诚实守信原则，恪守商业道德，规范商务人员廉洁从业行为。</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2.</w:t>
      </w:r>
      <w:r w:rsidRPr="00A772C7">
        <w:rPr>
          <w:rFonts w:eastAsiaTheme="minorEastAsia"/>
          <w:color w:val="000000"/>
        </w:rPr>
        <w:t>双方业务活动坚持公开、公正、诚信、透明的原则（商业秘密和合同文件另有规定的除外），不得损害国家和对方利益。</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3.</w:t>
      </w:r>
      <w:r w:rsidRPr="00A772C7">
        <w:rPr>
          <w:rFonts w:eastAsiaTheme="minorEastAsia"/>
          <w:color w:val="000000"/>
        </w:rPr>
        <w:t>发现对方工作人员在业务活动中有违反廉洁规定的行为，有及时要求对方纠正并向对方举报的权利和义务；涉嫌违法的，可以依法向有关部门举报。</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4.</w:t>
      </w:r>
      <w:r w:rsidRPr="00A772C7">
        <w:rPr>
          <w:rFonts w:eastAsiaTheme="minorEastAsia"/>
          <w:color w:val="000000"/>
        </w:rPr>
        <w:t>对涉嫌不廉洁的商业行为进行调查时，双方有相互配合、提供证据、作证的义务。</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5.</w:t>
      </w:r>
      <w:r w:rsidRPr="00A772C7">
        <w:rPr>
          <w:rFonts w:eastAsiaTheme="minorEastAsia"/>
          <w:color w:val="000000"/>
        </w:rPr>
        <w:t>未经对方同意，不向任何新闻媒体、第三人述及有关对方工作人员恪守商业道德方面的评价、信息。</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6.</w:t>
      </w:r>
      <w:r w:rsidRPr="00A772C7">
        <w:rPr>
          <w:rFonts w:eastAsiaTheme="minorEastAsia"/>
          <w:color w:val="000000"/>
        </w:rPr>
        <w:t>双方应依法保护举报人员，不得以任何方式对举报人员进行打击报复。</w:t>
      </w:r>
      <w:r w:rsidRPr="00A772C7">
        <w:rPr>
          <w:rFonts w:eastAsiaTheme="minorEastAsia"/>
          <w:color w:val="000000"/>
        </w:rPr>
        <w:t xml:space="preserve"> </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第二条</w:t>
      </w:r>
      <w:r w:rsidRPr="00A772C7">
        <w:rPr>
          <w:rFonts w:eastAsiaTheme="minorEastAsia"/>
          <w:color w:val="000000"/>
        </w:rPr>
        <w:t xml:space="preserve">  </w:t>
      </w:r>
      <w:r w:rsidRPr="00A772C7">
        <w:rPr>
          <w:rFonts w:eastAsiaTheme="minorEastAsia"/>
          <w:color w:val="000000"/>
        </w:rPr>
        <w:t>甲方的廉洁责任</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1.</w:t>
      </w:r>
      <w:r w:rsidRPr="00A772C7">
        <w:rPr>
          <w:rFonts w:eastAsiaTheme="minorEastAsia"/>
          <w:color w:val="000000"/>
        </w:rPr>
        <w:t>甲方工作人员不得以任何形式索要或接受乙方的礼金、礼品和有价证券，不得在乙方报销任何应由个人支付的各种费用。</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2.</w:t>
      </w:r>
      <w:r w:rsidRPr="00A772C7">
        <w:rPr>
          <w:rFonts w:eastAsiaTheme="minorEastAsia"/>
          <w:color w:val="000000"/>
        </w:rPr>
        <w:t>甲方工作人员不得私自参加乙方安排的宴请，不得私自接受乙方提供的通讯、交通工具和办公用品，不得向乙方泄露谈判中的商业秘密。</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3.</w:t>
      </w:r>
      <w:r w:rsidRPr="00A772C7">
        <w:rPr>
          <w:rFonts w:eastAsiaTheme="minorEastAsia"/>
          <w:color w:val="000000"/>
        </w:rPr>
        <w:t>甲方工作人员不得要求或者接受乙方以住房装修、婚丧嫁娶、家属及其他亲属的工作安排、出国出境、旅游等为理由所提供的方便。</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4.</w:t>
      </w:r>
      <w:r w:rsidRPr="00A772C7">
        <w:rPr>
          <w:rFonts w:eastAsiaTheme="minorEastAsia"/>
          <w:color w:val="000000"/>
        </w:rPr>
        <w:t>甲方工作人员不得以任何理由向乙方推荐物资供应单位、工程承包或劳务分包单位，合同另有约定除外。</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第三条</w:t>
      </w:r>
      <w:r w:rsidRPr="00A772C7">
        <w:rPr>
          <w:rFonts w:eastAsiaTheme="minorEastAsia"/>
          <w:color w:val="000000"/>
        </w:rPr>
        <w:t xml:space="preserve">  </w:t>
      </w:r>
      <w:r w:rsidRPr="00A772C7">
        <w:rPr>
          <w:rFonts w:eastAsiaTheme="minorEastAsia"/>
          <w:color w:val="000000"/>
        </w:rPr>
        <w:t>乙方的廉洁责任</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1.</w:t>
      </w:r>
      <w:r w:rsidRPr="00A772C7">
        <w:rPr>
          <w:rFonts w:eastAsiaTheme="minorEastAsia"/>
          <w:color w:val="000000"/>
        </w:rPr>
        <w:t>乙方及其工作人员不得为甲方工作人员提供回扣、礼金、有价证券、贵重物品和报销个人费用。</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2.</w:t>
      </w:r>
      <w:r w:rsidRPr="00A772C7">
        <w:rPr>
          <w:rFonts w:eastAsiaTheme="minorEastAsia"/>
          <w:color w:val="000000"/>
        </w:rPr>
        <w:t>乙方及其工作人员不得为甲方工作人员安排有可能影响公平、公正交易的宴请、健身、娱乐等活动。</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3.</w:t>
      </w:r>
      <w:r w:rsidRPr="00A772C7">
        <w:rPr>
          <w:rFonts w:eastAsiaTheme="minorEastAsia"/>
          <w:color w:val="000000"/>
        </w:rPr>
        <w:t>乙方及其工作人员不得为甲方工作人员投资入股、个人借款或买卖股票、债券等提供方便。</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4.</w:t>
      </w:r>
      <w:r w:rsidRPr="00A772C7">
        <w:rPr>
          <w:rFonts w:eastAsiaTheme="minorEastAsia"/>
          <w:color w:val="000000"/>
        </w:rPr>
        <w:t>乙方及其工作人员不得为甲方工作人员购买或装修住房、婚丧嫁娶、配偶子女上学或工作安排以及出国出境、旅游等提供方便。</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5.</w:t>
      </w:r>
      <w:r w:rsidRPr="00A772C7">
        <w:rPr>
          <w:rFonts w:eastAsiaTheme="minorEastAsia"/>
          <w:color w:val="000000"/>
        </w:rPr>
        <w:t>乙方及其工作人员不得为甲方工作人员在其相关企业挂名兼职、合伙经营、介绍承揽业务等提供方便。</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6.</w:t>
      </w:r>
      <w:r w:rsidRPr="00A772C7">
        <w:rPr>
          <w:rFonts w:eastAsiaTheme="minorEastAsia"/>
          <w:color w:val="000000"/>
        </w:rPr>
        <w:t>乙方及其工作人员不得利用非法手段向甲方工作人员打探有关涉及甲方的商业秘密、业务渠道等。</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7.</w:t>
      </w:r>
      <w:r w:rsidRPr="00A772C7">
        <w:rPr>
          <w:rFonts w:eastAsiaTheme="minorEastAsia"/>
          <w:color w:val="000000"/>
        </w:rPr>
        <w:t>乙方及其工作人员与甲方发生业务往来过程中，不得有弄虚作假、以次充好、虚结虚算等违反诚信原则的行为。</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8.</w:t>
      </w:r>
      <w:r w:rsidRPr="00A772C7">
        <w:rPr>
          <w:rFonts w:eastAsiaTheme="minorEastAsia"/>
          <w:color w:val="000000"/>
        </w:rPr>
        <w:t>其它违反廉洁规定的行为。</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第四条</w:t>
      </w:r>
      <w:r w:rsidRPr="00A772C7">
        <w:rPr>
          <w:rFonts w:eastAsiaTheme="minorEastAsia"/>
          <w:color w:val="000000"/>
        </w:rPr>
        <w:t xml:space="preserve">  </w:t>
      </w:r>
      <w:r w:rsidRPr="00A772C7">
        <w:rPr>
          <w:rFonts w:eastAsiaTheme="minorEastAsia"/>
          <w:color w:val="000000"/>
        </w:rPr>
        <w:t>甲方工作人员有违反本协议行为的，甲方应按照管理权限，依据有关规定给予纪律处分、组织处理或经济处罚；涉嫌犯罪的，移交司法机关追究法律责任。</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第五条</w:t>
      </w:r>
      <w:r w:rsidRPr="00A772C7">
        <w:rPr>
          <w:rFonts w:eastAsiaTheme="minorEastAsia"/>
          <w:color w:val="000000"/>
        </w:rPr>
        <w:t xml:space="preserve">  </w:t>
      </w:r>
      <w:r w:rsidRPr="00A772C7">
        <w:rPr>
          <w:rFonts w:eastAsiaTheme="minorEastAsia"/>
          <w:color w:val="000000"/>
        </w:rPr>
        <w:t>乙方及其工作人员有违反本协议行为的，甲方有权根据情节和所造成的影响采取以下相</w:t>
      </w:r>
      <w:r w:rsidRPr="00A772C7">
        <w:rPr>
          <w:rFonts w:eastAsiaTheme="minorEastAsia"/>
          <w:color w:val="000000"/>
        </w:rPr>
        <w:lastRenderedPageBreak/>
        <w:t>应措施：</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1.</w:t>
      </w:r>
      <w:r w:rsidRPr="00A772C7">
        <w:rPr>
          <w:rFonts w:eastAsiaTheme="minorEastAsia"/>
          <w:color w:val="000000"/>
        </w:rPr>
        <w:t>情节轻微的，要求乙方对相关工作人员进行处分处理，并限期整改。</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2.</w:t>
      </w:r>
      <w:r w:rsidRPr="00A772C7">
        <w:rPr>
          <w:rFonts w:eastAsiaTheme="minorEastAsia"/>
          <w:color w:val="000000"/>
        </w:rPr>
        <w:t>导致甲方工作人员受到纪律处分、组织处理或构成违法犯罪的，扣罚乙方合同金额</w:t>
      </w:r>
      <w:r w:rsidRPr="00A772C7">
        <w:rPr>
          <w:rFonts w:eastAsiaTheme="minorEastAsia"/>
          <w:color w:val="000000"/>
        </w:rPr>
        <w:t>50%</w:t>
      </w:r>
      <w:r w:rsidRPr="00A772C7">
        <w:rPr>
          <w:rFonts w:eastAsiaTheme="minorEastAsia"/>
          <w:color w:val="000000"/>
        </w:rPr>
        <w:t>的违约金，列入永久禁入中煤市场黑名单。</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3.</w:t>
      </w:r>
      <w:r w:rsidRPr="00A772C7">
        <w:rPr>
          <w:rFonts w:eastAsiaTheme="minorEastAsia"/>
          <w:color w:val="000000"/>
        </w:rP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第六条</w:t>
      </w:r>
      <w:r w:rsidRPr="00A772C7">
        <w:rPr>
          <w:rFonts w:eastAsiaTheme="minorEastAsia"/>
          <w:color w:val="000000"/>
        </w:rPr>
        <w:t xml:space="preserve">  </w:t>
      </w:r>
      <w:r w:rsidRPr="00A772C7">
        <w:rPr>
          <w:rFonts w:eastAsiaTheme="minorEastAsia"/>
          <w:color w:val="000000"/>
        </w:rPr>
        <w:t>本协议作为双方签订的所有业务合同的组成部分，与业务合同具有同等法律效力。</w:t>
      </w:r>
    </w:p>
    <w:p w:rsidR="00867E34" w:rsidRPr="00A772C7" w:rsidRDefault="00867E34" w:rsidP="00186FBB">
      <w:pPr>
        <w:spacing w:line="300" w:lineRule="auto"/>
        <w:ind w:firstLineChars="202" w:firstLine="424"/>
        <w:rPr>
          <w:rFonts w:eastAsiaTheme="minorEastAsia"/>
          <w:color w:val="000000"/>
        </w:rPr>
      </w:pPr>
      <w:r w:rsidRPr="00A772C7">
        <w:rPr>
          <w:rFonts w:eastAsiaTheme="minorEastAsia"/>
          <w:color w:val="000000"/>
        </w:rPr>
        <w:t>第七条</w:t>
      </w:r>
      <w:r w:rsidRPr="00A772C7">
        <w:rPr>
          <w:rFonts w:eastAsiaTheme="minorEastAsia"/>
          <w:color w:val="000000"/>
        </w:rPr>
        <w:t xml:space="preserve">  </w:t>
      </w:r>
      <w:r w:rsidRPr="00A772C7">
        <w:rPr>
          <w:rFonts w:eastAsiaTheme="minorEastAsia"/>
          <w:color w:val="000000"/>
        </w:rPr>
        <w:t>本协议自双方签字盖章之日起生效，有效期与合同履约期一致。</w:t>
      </w:r>
    </w:p>
    <w:bookmarkEnd w:id="5"/>
    <w:p w:rsidR="00867E34" w:rsidRPr="00A772C7" w:rsidRDefault="00867E34" w:rsidP="00186FBB">
      <w:pPr>
        <w:spacing w:line="300" w:lineRule="auto"/>
        <w:rPr>
          <w:rFonts w:eastAsiaTheme="minorEastAsia"/>
        </w:rPr>
      </w:pPr>
    </w:p>
    <w:tbl>
      <w:tblPr>
        <w:tblW w:w="19029" w:type="dxa"/>
        <w:tblCellMar>
          <w:left w:w="0" w:type="dxa"/>
          <w:right w:w="0" w:type="dxa"/>
        </w:tblCellMar>
        <w:tblLook w:val="04A0" w:firstRow="1" w:lastRow="0" w:firstColumn="1" w:lastColumn="0" w:noHBand="0" w:noVBand="1"/>
      </w:tblPr>
      <w:tblGrid>
        <w:gridCol w:w="5020"/>
        <w:gridCol w:w="5020"/>
        <w:gridCol w:w="5020"/>
        <w:gridCol w:w="3969"/>
      </w:tblGrid>
      <w:tr w:rsidR="00867E34" w:rsidRPr="00A772C7" w:rsidTr="00D26769">
        <w:trPr>
          <w:trHeight w:val="888"/>
        </w:trPr>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szCs w:val="21"/>
              </w:rPr>
              <w:t>甲方：（盖章）中煤防城港电力有限公司</w:t>
            </w:r>
          </w:p>
        </w:tc>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szCs w:val="21"/>
              </w:rPr>
              <w:t>乙方：（盖章）</w:t>
            </w:r>
            <w:r w:rsidR="006A1064">
              <w:rPr>
                <w:rFonts w:eastAsiaTheme="minorEastAsia" w:hint="eastAsia"/>
                <w:color w:val="000000"/>
                <w:szCs w:val="21"/>
              </w:rPr>
              <w:t>XXX</w:t>
            </w:r>
            <w:r w:rsidR="005B3A31" w:rsidRPr="005B3A31">
              <w:rPr>
                <w:rFonts w:eastAsiaTheme="minorEastAsia" w:hint="eastAsia"/>
                <w:color w:val="000000"/>
                <w:szCs w:val="21"/>
              </w:rPr>
              <w:t>有限公司</w:t>
            </w:r>
          </w:p>
        </w:tc>
        <w:tc>
          <w:tcPr>
            <w:tcW w:w="5020" w:type="dxa"/>
            <w:shd w:val="clear" w:color="auto" w:fill="auto"/>
          </w:tcPr>
          <w:p w:rsidR="00867E34" w:rsidRPr="00A772C7" w:rsidRDefault="00867E34" w:rsidP="00186FBB">
            <w:pPr>
              <w:spacing w:line="300" w:lineRule="auto"/>
              <w:rPr>
                <w:rFonts w:eastAsiaTheme="minorEastAsia"/>
              </w:rPr>
            </w:pPr>
          </w:p>
        </w:tc>
        <w:tc>
          <w:tcPr>
            <w:tcW w:w="3969" w:type="dxa"/>
            <w:shd w:val="clear" w:color="auto" w:fill="auto"/>
          </w:tcPr>
          <w:p w:rsidR="00867E34" w:rsidRPr="00A772C7" w:rsidRDefault="00867E34" w:rsidP="00186FBB">
            <w:pPr>
              <w:spacing w:line="300" w:lineRule="auto"/>
              <w:rPr>
                <w:rFonts w:eastAsiaTheme="minorEastAsia"/>
              </w:rPr>
            </w:pPr>
          </w:p>
        </w:tc>
      </w:tr>
      <w:tr w:rsidR="00867E34" w:rsidRPr="00A772C7" w:rsidTr="00D26769">
        <w:trPr>
          <w:trHeight w:val="1000"/>
        </w:trPr>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szCs w:val="21"/>
              </w:rPr>
              <w:t>授权代理人签署：</w:t>
            </w:r>
            <w:r w:rsidRPr="00A772C7">
              <w:rPr>
                <w:rFonts w:eastAsiaTheme="minorEastAsia"/>
                <w:color w:val="000000"/>
                <w:kern w:val="0"/>
                <w:szCs w:val="21"/>
              </w:rPr>
              <w:t xml:space="preserve"> </w:t>
            </w:r>
          </w:p>
        </w:tc>
        <w:tc>
          <w:tcPr>
            <w:tcW w:w="5020" w:type="dxa"/>
          </w:tcPr>
          <w:p w:rsidR="00867E34" w:rsidRPr="00A772C7" w:rsidRDefault="00867E34" w:rsidP="00186FBB">
            <w:pPr>
              <w:autoSpaceDE w:val="0"/>
              <w:autoSpaceDN w:val="0"/>
              <w:adjustRightInd w:val="0"/>
              <w:spacing w:line="300" w:lineRule="auto"/>
              <w:jc w:val="left"/>
              <w:rPr>
                <w:rFonts w:eastAsiaTheme="minorEastAsia"/>
                <w:color w:val="000000"/>
                <w:kern w:val="0"/>
                <w:szCs w:val="21"/>
              </w:rPr>
            </w:pPr>
            <w:r w:rsidRPr="00A772C7">
              <w:rPr>
                <w:rFonts w:eastAsiaTheme="minorEastAsia"/>
                <w:color w:val="000000"/>
                <w:szCs w:val="21"/>
              </w:rPr>
              <w:t>授权代理人签署：</w:t>
            </w:r>
          </w:p>
        </w:tc>
        <w:tc>
          <w:tcPr>
            <w:tcW w:w="5020" w:type="dxa"/>
            <w:shd w:val="clear" w:color="auto" w:fill="auto"/>
          </w:tcPr>
          <w:p w:rsidR="00867E34" w:rsidRPr="00A772C7" w:rsidRDefault="00867E34" w:rsidP="00186FBB">
            <w:pPr>
              <w:spacing w:line="300" w:lineRule="auto"/>
              <w:rPr>
                <w:rFonts w:eastAsiaTheme="minorEastAsia"/>
              </w:rPr>
            </w:pPr>
          </w:p>
        </w:tc>
        <w:tc>
          <w:tcPr>
            <w:tcW w:w="3969" w:type="dxa"/>
            <w:shd w:val="clear" w:color="auto" w:fill="auto"/>
          </w:tcPr>
          <w:p w:rsidR="00867E34" w:rsidRPr="00A772C7" w:rsidRDefault="00867E34" w:rsidP="00186FBB">
            <w:pPr>
              <w:spacing w:line="300" w:lineRule="auto"/>
              <w:rPr>
                <w:rFonts w:eastAsiaTheme="minorEastAsia"/>
              </w:rPr>
            </w:pPr>
          </w:p>
        </w:tc>
      </w:tr>
      <w:tr w:rsidR="00867E34" w:rsidRPr="00A772C7" w:rsidTr="00D26769">
        <w:tc>
          <w:tcPr>
            <w:tcW w:w="5020" w:type="dxa"/>
          </w:tcPr>
          <w:p w:rsidR="00867E34" w:rsidRPr="00A772C7" w:rsidRDefault="00867E34" w:rsidP="006A1064">
            <w:pPr>
              <w:autoSpaceDE w:val="0"/>
              <w:autoSpaceDN w:val="0"/>
              <w:adjustRightInd w:val="0"/>
              <w:spacing w:line="300" w:lineRule="auto"/>
              <w:jc w:val="left"/>
              <w:rPr>
                <w:rFonts w:eastAsiaTheme="minorEastAsia"/>
                <w:color w:val="000000"/>
                <w:szCs w:val="21"/>
              </w:rPr>
            </w:pPr>
            <w:r w:rsidRPr="00A772C7">
              <w:rPr>
                <w:rFonts w:eastAsiaTheme="minorEastAsia"/>
                <w:color w:val="000000"/>
                <w:szCs w:val="21"/>
              </w:rPr>
              <w:t>电话：</w:t>
            </w:r>
            <w:r w:rsidRPr="00A772C7">
              <w:rPr>
                <w:rFonts w:eastAsiaTheme="minorEastAsia"/>
                <w:color w:val="000000"/>
                <w:szCs w:val="21"/>
              </w:rPr>
              <w:t>0770-2709</w:t>
            </w:r>
            <w:r w:rsidR="006A1064">
              <w:rPr>
                <w:rFonts w:eastAsiaTheme="minorEastAsia"/>
                <w:color w:val="000000"/>
                <w:szCs w:val="21"/>
              </w:rPr>
              <w:t>864</w:t>
            </w:r>
          </w:p>
        </w:tc>
        <w:tc>
          <w:tcPr>
            <w:tcW w:w="5020" w:type="dxa"/>
          </w:tcPr>
          <w:p w:rsidR="00867E34" w:rsidRPr="00A772C7" w:rsidRDefault="00867E34" w:rsidP="006A1064">
            <w:pPr>
              <w:autoSpaceDE w:val="0"/>
              <w:autoSpaceDN w:val="0"/>
              <w:adjustRightInd w:val="0"/>
              <w:spacing w:line="300" w:lineRule="auto"/>
              <w:jc w:val="left"/>
              <w:rPr>
                <w:rFonts w:eastAsiaTheme="minorEastAsia"/>
                <w:color w:val="000000"/>
                <w:szCs w:val="21"/>
              </w:rPr>
            </w:pPr>
            <w:r w:rsidRPr="00A772C7">
              <w:rPr>
                <w:rFonts w:eastAsiaTheme="minorEastAsia"/>
                <w:color w:val="000000"/>
                <w:szCs w:val="21"/>
              </w:rPr>
              <w:t>电话：</w:t>
            </w:r>
          </w:p>
        </w:tc>
        <w:tc>
          <w:tcPr>
            <w:tcW w:w="5020" w:type="dxa"/>
            <w:shd w:val="clear" w:color="auto" w:fill="auto"/>
          </w:tcPr>
          <w:p w:rsidR="00867E34" w:rsidRPr="00A772C7" w:rsidRDefault="00867E34" w:rsidP="00186FBB">
            <w:pPr>
              <w:spacing w:line="300" w:lineRule="auto"/>
              <w:rPr>
                <w:rFonts w:eastAsiaTheme="minorEastAsia"/>
              </w:rPr>
            </w:pPr>
          </w:p>
        </w:tc>
        <w:tc>
          <w:tcPr>
            <w:tcW w:w="3969" w:type="dxa"/>
            <w:shd w:val="clear" w:color="auto" w:fill="auto"/>
          </w:tcPr>
          <w:p w:rsidR="00867E34" w:rsidRPr="00A772C7" w:rsidRDefault="00867E34" w:rsidP="00186FBB">
            <w:pPr>
              <w:spacing w:line="300" w:lineRule="auto"/>
              <w:rPr>
                <w:rFonts w:eastAsiaTheme="minorEastAsia"/>
              </w:rPr>
            </w:pPr>
          </w:p>
        </w:tc>
      </w:tr>
    </w:tbl>
    <w:p w:rsidR="00867E34" w:rsidRPr="00A772C7" w:rsidRDefault="00867E34" w:rsidP="00186FB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s>
        <w:autoSpaceDE w:val="0"/>
        <w:autoSpaceDN w:val="0"/>
        <w:spacing w:line="300" w:lineRule="auto"/>
        <w:ind w:left="2"/>
        <w:rPr>
          <w:rFonts w:eastAsiaTheme="minorEastAsia"/>
          <w:b/>
          <w:sz w:val="24"/>
        </w:rPr>
      </w:pPr>
      <w:r w:rsidRPr="00A772C7">
        <w:rPr>
          <w:rFonts w:eastAsiaTheme="minorEastAsia"/>
          <w:b/>
          <w:sz w:val="24"/>
        </w:rPr>
        <w:t xml:space="preserve"> </w:t>
      </w:r>
    </w:p>
    <w:p w:rsidR="003F6E3C" w:rsidRPr="00A772C7" w:rsidRDefault="003F6E3C" w:rsidP="00186FBB">
      <w:pPr>
        <w:snapToGrid w:val="0"/>
        <w:spacing w:line="300" w:lineRule="auto"/>
        <w:jc w:val="left"/>
        <w:outlineLvl w:val="1"/>
        <w:rPr>
          <w:rFonts w:eastAsiaTheme="minorEastAsia"/>
          <w:szCs w:val="21"/>
        </w:rPr>
      </w:pPr>
    </w:p>
    <w:sectPr w:rsidR="003F6E3C" w:rsidRPr="00A772C7" w:rsidSect="00C53F3C">
      <w:headerReference w:type="even" r:id="rId11"/>
      <w:headerReference w:type="default" r:id="rId12"/>
      <w:footerReference w:type="even" r:id="rId13"/>
      <w:footerReference w:type="default" r:id="rId14"/>
      <w:headerReference w:type="first" r:id="rId15"/>
      <w:pgSz w:w="11906" w:h="16838" w:code="9"/>
      <w:pgMar w:top="1418" w:right="1134" w:bottom="1134" w:left="1418" w:header="1134" w:footer="851" w:gutter="0"/>
      <w:pgNumType w:fmt="numberInDash" w:start="0"/>
      <w:cols w:space="425"/>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86" w:rsidRDefault="004D1286" w:rsidP="003F6E3C">
      <w:r>
        <w:separator/>
      </w:r>
    </w:p>
  </w:endnote>
  <w:endnote w:type="continuationSeparator" w:id="0">
    <w:p w:rsidR="004D1286" w:rsidRDefault="004D1286" w:rsidP="003F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455258"/>
      <w:docPartObj>
        <w:docPartGallery w:val="Page Numbers (Bottom of Page)"/>
        <w:docPartUnique/>
      </w:docPartObj>
    </w:sdtPr>
    <w:sdtEndPr/>
    <w:sdtContent>
      <w:sdt>
        <w:sdtPr>
          <w:id w:val="98381352"/>
          <w:docPartObj>
            <w:docPartGallery w:val="Page Numbers (Top of Page)"/>
            <w:docPartUnique/>
          </w:docPartObj>
        </w:sdtPr>
        <w:sdtEndPr/>
        <w:sdtContent>
          <w:p w:rsidR="00BD1DC4" w:rsidRDefault="00BD1DC4">
            <w:pPr>
              <w:pStyle w:val="ab"/>
            </w:pPr>
            <w:r>
              <w:rPr>
                <w:lang w:val="zh-CN"/>
              </w:rPr>
              <w:t xml:space="preserve"> </w:t>
            </w:r>
            <w:r>
              <w:rPr>
                <w:b/>
                <w:bCs/>
                <w:sz w:val="24"/>
                <w:szCs w:val="24"/>
              </w:rPr>
              <w:fldChar w:fldCharType="begin"/>
            </w:r>
            <w:r>
              <w:rPr>
                <w:b/>
                <w:bCs/>
              </w:rPr>
              <w:instrText>PAGE</w:instrText>
            </w:r>
            <w:r>
              <w:rPr>
                <w:b/>
                <w:bCs/>
                <w:sz w:val="24"/>
                <w:szCs w:val="24"/>
              </w:rPr>
              <w:fldChar w:fldCharType="separate"/>
            </w:r>
            <w:r w:rsidR="006A106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A1064">
              <w:rPr>
                <w:b/>
                <w:bCs/>
                <w:noProof/>
              </w:rPr>
              <w:t>16</w:t>
            </w:r>
            <w:r>
              <w:rPr>
                <w:b/>
                <w:bCs/>
                <w:sz w:val="24"/>
                <w:szCs w:val="24"/>
              </w:rPr>
              <w:fldChar w:fldCharType="end"/>
            </w:r>
          </w:p>
        </w:sdtContent>
      </w:sdt>
    </w:sdtContent>
  </w:sdt>
  <w:p w:rsidR="00BD1DC4" w:rsidRDefault="00BD1D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D2" w:rsidRDefault="00714F57" w:rsidP="00CC7487">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122D2" w:rsidRDefault="004D1286" w:rsidP="00CC748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D2" w:rsidRDefault="00714F57" w:rsidP="00CC7487">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A1064">
      <w:rPr>
        <w:rStyle w:val="af4"/>
        <w:noProof/>
      </w:rPr>
      <w:t>- 5 -</w:t>
    </w:r>
    <w:r>
      <w:rPr>
        <w:rStyle w:val="af4"/>
      </w:rPr>
      <w:fldChar w:fldCharType="end"/>
    </w:r>
  </w:p>
  <w:p w:rsidR="00B122D2" w:rsidRDefault="004D1286" w:rsidP="00CC7487">
    <w:pPr>
      <w:pStyle w:val="ab"/>
      <w:ind w:right="360"/>
      <w:jc w:val="center"/>
      <w:rPr>
        <w:rFonts w:eastAsia="PMingLiU"/>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86" w:rsidRDefault="004D1286" w:rsidP="003F6E3C">
      <w:r>
        <w:separator/>
      </w:r>
    </w:p>
  </w:footnote>
  <w:footnote w:type="continuationSeparator" w:id="0">
    <w:p w:rsidR="004D1286" w:rsidRDefault="004D1286" w:rsidP="003F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31" w:rsidRPr="00C53F3C" w:rsidRDefault="00C53F3C" w:rsidP="005B3A31">
    <w:pPr>
      <w:pStyle w:val="ac"/>
      <w:rPr>
        <w:rFonts w:asciiTheme="minorEastAsia" w:eastAsiaTheme="minorEastAsia" w:hAnsiTheme="minorEastAsia"/>
      </w:rPr>
    </w:pPr>
    <w:r w:rsidRPr="00C53F3C">
      <w:rPr>
        <w:rFonts w:asciiTheme="minorEastAsia" w:eastAsiaTheme="minorEastAsia" w:hAnsiTheme="minorEastAsia"/>
        <w:noProof/>
        <w:sz w:val="24"/>
      </w:rPr>
      <w:drawing>
        <wp:anchor distT="0" distB="0" distL="114300" distR="114300" simplePos="0" relativeHeight="251671552" behindDoc="0" locked="0" layoutInCell="1" allowOverlap="1">
          <wp:simplePos x="0" y="0"/>
          <wp:positionH relativeFrom="margin">
            <wp:posOffset>5558790</wp:posOffset>
          </wp:positionH>
          <wp:positionV relativeFrom="paragraph">
            <wp:posOffset>-300990</wp:posOffset>
          </wp:positionV>
          <wp:extent cx="600075" cy="476250"/>
          <wp:effectExtent l="0" t="0" r="9525" b="0"/>
          <wp:wrapSquare wrapText="bothSides"/>
          <wp:docPr id="2" name="图片 2" descr="88628079560923810d5c13c8d674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628079560923810d5c13c8d6748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FD8" w:rsidRPr="00542FD8">
      <w:rPr>
        <w:rFonts w:asciiTheme="minorEastAsia" w:eastAsiaTheme="minorEastAsia" w:hAnsiTheme="minorEastAsia" w:hint="eastAsia"/>
        <w:color w:val="000000"/>
        <w:sz w:val="18"/>
        <w:szCs w:val="18"/>
      </w:rPr>
      <w:t>防城港电厂二期机组供热能力测试服务</w:t>
    </w:r>
    <w:r w:rsidR="005B3A31" w:rsidRPr="00C53F3C">
      <w:rPr>
        <w:rFonts w:asciiTheme="minorEastAsia" w:eastAsiaTheme="minorEastAsia" w:hAnsiTheme="minorEastAsia" w:hint="eastAsia"/>
        <w:color w:val="000000"/>
        <w:sz w:val="18"/>
        <w:szCs w:val="18"/>
      </w:rPr>
      <w:t xml:space="preserve">合同 </w:t>
    </w:r>
    <w:r w:rsidR="005B3A31" w:rsidRPr="00C53F3C">
      <w:rPr>
        <w:rFonts w:asciiTheme="minorEastAsia" w:eastAsiaTheme="minorEastAsia" w:hAnsiTheme="minorEastAsia"/>
        <w:color w:val="00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C4" w:rsidRDefault="00BD1DC4">
    <w:pPr>
      <w:snapToGrid w:val="0"/>
      <w:rPr>
        <w:rFonts w:asci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91" w:rsidRDefault="004D1286">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6626" o:spid="_x0000_s2050" type="#_x0000_t136" style="position:absolute;margin-left:0;margin-top:0;width:192pt;height:48pt;rotation:315;z-index:-251646976;mso-position-horizontal:center;mso-position-horizontal-relative:margin;mso-position-vertical:center;mso-position-vertical-relative:margin" o:allowincell="f" fillcolor="silver" stroked="f">
          <v:fill opacity=".5"/>
          <v:textpath style="font-family:&quot;宋体&quot;;font-size:48pt" string="中煤防电"/>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D2" w:rsidRPr="000444AC" w:rsidRDefault="00C53F3C" w:rsidP="00D5481F">
    <w:pPr>
      <w:pBdr>
        <w:bottom w:val="single" w:sz="4" w:space="1" w:color="auto"/>
      </w:pBdr>
      <w:jc w:val="left"/>
      <w:rPr>
        <w:bCs/>
        <w:spacing w:val="-20"/>
        <w:sz w:val="18"/>
        <w:szCs w:val="18"/>
      </w:rPr>
    </w:pPr>
    <w:r w:rsidRPr="006A1064">
      <w:rPr>
        <w:rFonts w:hAnsi="宋体"/>
        <w:color w:val="000000"/>
        <w:sz w:val="18"/>
        <w:szCs w:val="18"/>
      </w:rPr>
      <w:drawing>
        <wp:anchor distT="0" distB="0" distL="114300" distR="114300" simplePos="0" relativeHeight="251674624" behindDoc="0" locked="0" layoutInCell="1" allowOverlap="1">
          <wp:simplePos x="0" y="0"/>
          <wp:positionH relativeFrom="column">
            <wp:posOffset>5586095</wp:posOffset>
          </wp:positionH>
          <wp:positionV relativeFrom="paragraph">
            <wp:posOffset>-348615</wp:posOffset>
          </wp:positionV>
          <wp:extent cx="600075" cy="523875"/>
          <wp:effectExtent l="0" t="0" r="9525" b="9525"/>
          <wp:wrapSquare wrapText="bothSides"/>
          <wp:docPr id="1" name="图片 1" descr="88628079560923810d5c13c8d674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628079560923810d5c13c8d6748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286" w:rsidRPr="006A1064">
      <w:rPr>
        <w:rFonts w:hAnsi="宋体"/>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6627" o:spid="_x0000_s2051" type="#_x0000_t136" style="position:absolute;margin-left:0;margin-top:0;width:192pt;height:48pt;rotation:315;z-index:-251645952;mso-position-horizontal:center;mso-position-horizontal-relative:margin;mso-position-vertical:center;mso-position-vertical-relative:margin" o:allowincell="f" fillcolor="silver" stroked="f">
          <v:fill opacity=".5"/>
          <v:textpath style="font-family:&quot;宋体&quot;;font-size:48pt" string="中煤防电"/>
          <w10:wrap anchorx="margin" anchory="margin"/>
        </v:shape>
      </w:pict>
    </w:r>
    <w:r w:rsidR="006A1064" w:rsidRPr="006A1064">
      <w:rPr>
        <w:rFonts w:hAnsi="宋体" w:hint="eastAsia"/>
        <w:color w:val="000000"/>
        <w:sz w:val="18"/>
        <w:szCs w:val="18"/>
      </w:rPr>
      <w:t>防城港电厂二期机组供热能力测试服务</w:t>
    </w:r>
    <w:r w:rsidR="00714F57" w:rsidRPr="00B703F4">
      <w:rPr>
        <w:rFonts w:hAnsi="宋体" w:hint="eastAsia"/>
        <w:color w:val="000000"/>
        <w:sz w:val="18"/>
        <w:szCs w:val="18"/>
      </w:rPr>
      <w:t>合同</w:t>
    </w:r>
    <w:r w:rsidR="00714F57" w:rsidRPr="000444AC">
      <w:rPr>
        <w:sz w:val="18"/>
        <w:szCs w:val="18"/>
      </w:rPr>
      <w:t xml:space="preserve"> </w:t>
    </w:r>
    <w:r w:rsidR="00714F57">
      <w:rPr>
        <w:sz w:val="18"/>
        <w:szCs w:val="18"/>
      </w:rPr>
      <w:t xml:space="preserve">                         </w:t>
    </w:r>
    <w:r w:rsidR="00714F57" w:rsidRPr="000444AC">
      <w:rP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D2" w:rsidRDefault="00C53F3C" w:rsidP="00C53F3C">
    <w:pPr>
      <w:pStyle w:val="ac"/>
      <w:pBdr>
        <w:bottom w:val="single" w:sz="4" w:space="1" w:color="auto"/>
      </w:pBdr>
    </w:pPr>
    <w:r w:rsidRPr="00C53F3C">
      <w:rPr>
        <w:rFonts w:asciiTheme="minorEastAsia" w:eastAsiaTheme="minorEastAsia" w:hAnsiTheme="minorEastAsia"/>
        <w:noProof/>
        <w:sz w:val="24"/>
      </w:rPr>
      <w:drawing>
        <wp:anchor distT="0" distB="0" distL="114300" distR="114300" simplePos="0" relativeHeight="251673600" behindDoc="0" locked="0" layoutInCell="1" allowOverlap="1" wp14:anchorId="5E3D54EE" wp14:editId="71F00F6A">
          <wp:simplePos x="0" y="0"/>
          <wp:positionH relativeFrom="margin">
            <wp:posOffset>5534025</wp:posOffset>
          </wp:positionH>
          <wp:positionV relativeFrom="paragraph">
            <wp:posOffset>-305435</wp:posOffset>
          </wp:positionV>
          <wp:extent cx="600075" cy="476250"/>
          <wp:effectExtent l="0" t="0" r="9525" b="0"/>
          <wp:wrapSquare wrapText="bothSides"/>
          <wp:docPr id="3" name="图片 3" descr="88628079560923810d5c13c8d674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628079560923810d5c13c8d6748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F3C">
      <w:rPr>
        <w:rFonts w:asciiTheme="minorEastAsia" w:eastAsiaTheme="minorEastAsia" w:hAnsiTheme="minorEastAsia"/>
        <w:color w:val="000000"/>
        <w:sz w:val="18"/>
        <w:szCs w:val="18"/>
      </w:rPr>
      <w:t>防城港电厂2024年2号炉高温再热器管排弯头无损检测服务项目</w:t>
    </w:r>
    <w:r w:rsidRPr="00C53F3C">
      <w:rPr>
        <w:rFonts w:asciiTheme="minorEastAsia" w:eastAsiaTheme="minorEastAsia" w:hAnsiTheme="minorEastAsia" w:hint="eastAsia"/>
        <w:color w:val="000000"/>
        <w:sz w:val="18"/>
        <w:szCs w:val="18"/>
      </w:rPr>
      <w:t>合同</w:t>
    </w:r>
    <w:r w:rsidR="004D128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6625" o:spid="_x0000_s2049" type="#_x0000_t136" style="position:absolute;margin-left:0;margin-top:0;width:192pt;height:48pt;rotation:315;z-index:-251648000;mso-position-horizontal:center;mso-position-horizontal-relative:margin;mso-position-vertical:center;mso-position-vertical-relative:margin" o:allowincell="f" fillcolor="silver" stroked="f">
          <v:fill opacity=".5"/>
          <v:textpath style="font-family:&quot;宋体&quot;;font-size:48pt" string="中煤防电"/>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466DF"/>
    <w:multiLevelType w:val="multilevel"/>
    <w:tmpl w:val="B4AA92B6"/>
    <w:lvl w:ilvl="0">
      <w:start w:val="4"/>
      <w:numFmt w:val="decimal"/>
      <w:lvlText w:val="%1"/>
      <w:lvlJc w:val="left"/>
      <w:pPr>
        <w:ind w:left="36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1">
      <w:start w:val="10"/>
      <w:numFmt w:val="decimal"/>
      <w:lvlRestart w:val="0"/>
      <w:lvlText w:val="%1.%2"/>
      <w:lvlJc w:val="left"/>
      <w:pPr>
        <w:ind w:left="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C86A14"/>
    <w:multiLevelType w:val="multilevel"/>
    <w:tmpl w:val="9904D7E0"/>
    <w:lvl w:ilvl="0">
      <w:start w:val="4"/>
      <w:numFmt w:val="decimal"/>
      <w:lvlText w:val="%1"/>
      <w:lvlJc w:val="left"/>
      <w:pPr>
        <w:ind w:left="0" w:firstLine="0"/>
      </w:pPr>
      <w:rPr>
        <w:rFonts w:ascii="Arial" w:eastAsia="宋体" w:hAnsi="Arial" w:cs="Arial" w:hint="eastAsia"/>
        <w:b w:val="0"/>
        <w:i w:val="0"/>
        <w:strike w:val="0"/>
        <w:dstrike w:val="0"/>
        <w:color w:val="000000"/>
        <w:sz w:val="21"/>
        <w:szCs w:val="21"/>
        <w:u w:val="none" w:color="000000"/>
        <w:vertAlign w:val="baseline"/>
      </w:rPr>
    </w:lvl>
    <w:lvl w:ilvl="1">
      <w:start w:val="1"/>
      <w:numFmt w:val="decimal"/>
      <w:lvlRestart w:val="0"/>
      <w:lvlText w:val="%1.%2"/>
      <w:lvlJc w:val="left"/>
      <w:pPr>
        <w:ind w:left="0" w:firstLine="0"/>
      </w:pPr>
      <w:rPr>
        <w:rFonts w:ascii="Arial" w:eastAsia="宋体" w:hAnsi="Arial" w:cs="Arial" w:hint="eastAsia"/>
        <w:b w:val="0"/>
        <w:i w:val="0"/>
        <w:strike w:val="0"/>
        <w:dstrike w:val="0"/>
        <w:color w:val="000000"/>
        <w:sz w:val="21"/>
        <w:szCs w:val="21"/>
        <w:u w:val="none" w:color="000000"/>
        <w:vertAlign w:val="baseline"/>
      </w:rPr>
    </w:lvl>
    <w:lvl w:ilvl="2">
      <w:start w:val="1"/>
      <w:numFmt w:val="lowerRoman"/>
      <w:lvlText w:val="%3"/>
      <w:lvlJc w:val="left"/>
      <w:pPr>
        <w:ind w:left="1080" w:firstLine="0"/>
      </w:pPr>
      <w:rPr>
        <w:rFonts w:ascii="Arial" w:eastAsia="宋体" w:hAnsi="Arial" w:cs="Arial" w:hint="eastAsia"/>
        <w:b w:val="0"/>
        <w:i w:val="0"/>
        <w:strike w:val="0"/>
        <w:dstrike w:val="0"/>
        <w:color w:val="000000"/>
        <w:sz w:val="21"/>
        <w:szCs w:val="21"/>
        <w:u w:val="none" w:color="000000"/>
        <w:vertAlign w:val="baseline"/>
      </w:rPr>
    </w:lvl>
    <w:lvl w:ilvl="3">
      <w:start w:val="1"/>
      <w:numFmt w:val="decimal"/>
      <w:lvlText w:val="%4"/>
      <w:lvlJc w:val="left"/>
      <w:pPr>
        <w:ind w:left="1800" w:firstLine="0"/>
      </w:pPr>
      <w:rPr>
        <w:rFonts w:ascii="Arial" w:eastAsia="宋体" w:hAnsi="Arial" w:cs="Arial" w:hint="eastAsia"/>
        <w:b w:val="0"/>
        <w:i w:val="0"/>
        <w:strike w:val="0"/>
        <w:dstrike w:val="0"/>
        <w:color w:val="000000"/>
        <w:sz w:val="21"/>
        <w:szCs w:val="21"/>
        <w:u w:val="none" w:color="000000"/>
        <w:vertAlign w:val="baseline"/>
      </w:rPr>
    </w:lvl>
    <w:lvl w:ilvl="4">
      <w:start w:val="1"/>
      <w:numFmt w:val="lowerLetter"/>
      <w:lvlText w:val="%5"/>
      <w:lvlJc w:val="left"/>
      <w:pPr>
        <w:ind w:left="2520" w:firstLine="0"/>
      </w:pPr>
      <w:rPr>
        <w:rFonts w:ascii="Arial" w:eastAsia="宋体" w:hAnsi="Arial" w:cs="Arial" w:hint="eastAsia"/>
        <w:b w:val="0"/>
        <w:i w:val="0"/>
        <w:strike w:val="0"/>
        <w:dstrike w:val="0"/>
        <w:color w:val="000000"/>
        <w:sz w:val="21"/>
        <w:szCs w:val="21"/>
        <w:u w:val="none" w:color="000000"/>
        <w:vertAlign w:val="baseline"/>
      </w:rPr>
    </w:lvl>
    <w:lvl w:ilvl="5">
      <w:start w:val="1"/>
      <w:numFmt w:val="lowerRoman"/>
      <w:lvlText w:val="%6"/>
      <w:lvlJc w:val="left"/>
      <w:pPr>
        <w:ind w:left="3240" w:firstLine="0"/>
      </w:pPr>
      <w:rPr>
        <w:rFonts w:ascii="Arial" w:eastAsia="宋体" w:hAnsi="Arial" w:cs="Arial" w:hint="eastAsia"/>
        <w:b w:val="0"/>
        <w:i w:val="0"/>
        <w:strike w:val="0"/>
        <w:dstrike w:val="0"/>
        <w:color w:val="000000"/>
        <w:sz w:val="21"/>
        <w:szCs w:val="21"/>
        <w:u w:val="none" w:color="000000"/>
        <w:vertAlign w:val="baseline"/>
      </w:rPr>
    </w:lvl>
    <w:lvl w:ilvl="6">
      <w:start w:val="1"/>
      <w:numFmt w:val="decimal"/>
      <w:lvlText w:val="%7"/>
      <w:lvlJc w:val="left"/>
      <w:pPr>
        <w:ind w:left="3960" w:firstLine="0"/>
      </w:pPr>
      <w:rPr>
        <w:rFonts w:ascii="Arial" w:eastAsia="宋体" w:hAnsi="Arial" w:cs="Arial" w:hint="eastAsia"/>
        <w:b w:val="0"/>
        <w:i w:val="0"/>
        <w:strike w:val="0"/>
        <w:dstrike w:val="0"/>
        <w:color w:val="000000"/>
        <w:sz w:val="21"/>
        <w:szCs w:val="21"/>
        <w:u w:val="none" w:color="000000"/>
        <w:vertAlign w:val="baseline"/>
      </w:rPr>
    </w:lvl>
    <w:lvl w:ilvl="7">
      <w:start w:val="1"/>
      <w:numFmt w:val="lowerLetter"/>
      <w:lvlText w:val="%8"/>
      <w:lvlJc w:val="left"/>
      <w:pPr>
        <w:ind w:left="4680" w:firstLine="0"/>
      </w:pPr>
      <w:rPr>
        <w:rFonts w:ascii="Arial" w:eastAsia="宋体" w:hAnsi="Arial" w:cs="Arial" w:hint="eastAsia"/>
        <w:b w:val="0"/>
        <w:i w:val="0"/>
        <w:strike w:val="0"/>
        <w:dstrike w:val="0"/>
        <w:color w:val="000000"/>
        <w:sz w:val="21"/>
        <w:szCs w:val="21"/>
        <w:u w:val="none" w:color="000000"/>
        <w:vertAlign w:val="baseline"/>
      </w:rPr>
    </w:lvl>
    <w:lvl w:ilvl="8">
      <w:start w:val="1"/>
      <w:numFmt w:val="lowerRoman"/>
      <w:lvlText w:val="%9"/>
      <w:lvlJc w:val="left"/>
      <w:pPr>
        <w:ind w:left="5400" w:firstLine="0"/>
      </w:pPr>
      <w:rPr>
        <w:rFonts w:ascii="Arial" w:eastAsia="宋体" w:hAnsi="Arial" w:cs="Arial" w:hint="eastAsia"/>
        <w:b w:val="0"/>
        <w:i w:val="0"/>
        <w:strike w:val="0"/>
        <w:dstrike w:val="0"/>
        <w:color w:val="000000"/>
        <w:sz w:val="21"/>
        <w:szCs w:val="21"/>
        <w:u w:val="none" w:color="000000"/>
        <w:vertAlign w:val="baseline"/>
      </w:rPr>
    </w:lvl>
  </w:abstractNum>
  <w:abstractNum w:abstractNumId="2" w15:restartNumberingAfterBreak="0">
    <w:nsid w:val="251B3E62"/>
    <w:multiLevelType w:val="hybridMultilevel"/>
    <w:tmpl w:val="BA2E184C"/>
    <w:lvl w:ilvl="0" w:tplc="A41AEA4A">
      <w:start w:val="1"/>
      <w:numFmt w:val="decimal"/>
      <w:lvlText w:val="（%1）"/>
      <w:lvlJc w:val="left"/>
      <w:pPr>
        <w:ind w:left="420" w:hanging="420"/>
      </w:pPr>
      <w:rPr>
        <w:rFonts w:ascii="Times New Roman" w:hAnsi="Times New Roman" w:cs="Times New Roman" w:hint="default"/>
      </w:rPr>
    </w:lvl>
    <w:lvl w:ilvl="1" w:tplc="81D2F010" w:tentative="1">
      <w:start w:val="1"/>
      <w:numFmt w:val="lowerLetter"/>
      <w:lvlText w:val="%2)"/>
      <w:lvlJc w:val="left"/>
      <w:pPr>
        <w:ind w:left="840" w:hanging="420"/>
      </w:pPr>
    </w:lvl>
    <w:lvl w:ilvl="2" w:tplc="28A4A758" w:tentative="1">
      <w:start w:val="1"/>
      <w:numFmt w:val="lowerRoman"/>
      <w:lvlText w:val="%3."/>
      <w:lvlJc w:val="right"/>
      <w:pPr>
        <w:ind w:left="1260" w:hanging="420"/>
      </w:pPr>
    </w:lvl>
    <w:lvl w:ilvl="3" w:tplc="8BA22774" w:tentative="1">
      <w:start w:val="1"/>
      <w:numFmt w:val="decimal"/>
      <w:lvlText w:val="%4."/>
      <w:lvlJc w:val="left"/>
      <w:pPr>
        <w:ind w:left="1680" w:hanging="420"/>
      </w:pPr>
    </w:lvl>
    <w:lvl w:ilvl="4" w:tplc="173A5F72" w:tentative="1">
      <w:start w:val="1"/>
      <w:numFmt w:val="lowerLetter"/>
      <w:lvlText w:val="%5)"/>
      <w:lvlJc w:val="left"/>
      <w:pPr>
        <w:ind w:left="2100" w:hanging="420"/>
      </w:pPr>
    </w:lvl>
    <w:lvl w:ilvl="5" w:tplc="252C9428" w:tentative="1">
      <w:start w:val="1"/>
      <w:numFmt w:val="lowerRoman"/>
      <w:lvlText w:val="%6."/>
      <w:lvlJc w:val="right"/>
      <w:pPr>
        <w:ind w:left="2520" w:hanging="420"/>
      </w:pPr>
    </w:lvl>
    <w:lvl w:ilvl="6" w:tplc="5EFAF540" w:tentative="1">
      <w:start w:val="1"/>
      <w:numFmt w:val="decimal"/>
      <w:lvlText w:val="%7."/>
      <w:lvlJc w:val="left"/>
      <w:pPr>
        <w:ind w:left="2940" w:hanging="420"/>
      </w:pPr>
    </w:lvl>
    <w:lvl w:ilvl="7" w:tplc="3BD23A4C" w:tentative="1">
      <w:start w:val="1"/>
      <w:numFmt w:val="lowerLetter"/>
      <w:lvlText w:val="%8)"/>
      <w:lvlJc w:val="left"/>
      <w:pPr>
        <w:ind w:left="3360" w:hanging="420"/>
      </w:pPr>
    </w:lvl>
    <w:lvl w:ilvl="8" w:tplc="0718768C" w:tentative="1">
      <w:start w:val="1"/>
      <w:numFmt w:val="lowerRoman"/>
      <w:lvlText w:val="%9."/>
      <w:lvlJc w:val="right"/>
      <w:pPr>
        <w:ind w:left="3780" w:hanging="420"/>
      </w:pPr>
    </w:lvl>
  </w:abstractNum>
  <w:abstractNum w:abstractNumId="3" w15:restartNumberingAfterBreak="0">
    <w:nsid w:val="2BE2318C"/>
    <w:multiLevelType w:val="multilevel"/>
    <w:tmpl w:val="88385450"/>
    <w:lvl w:ilvl="0">
      <w:start w:val="8"/>
      <w:numFmt w:val="decimal"/>
      <w:lvlText w:val="%1"/>
      <w:lvlJc w:val="left"/>
      <w:pPr>
        <w:ind w:left="36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D9C7504"/>
    <w:multiLevelType w:val="hybridMultilevel"/>
    <w:tmpl w:val="BEBCA5D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0D17506"/>
    <w:multiLevelType w:val="singleLevel"/>
    <w:tmpl w:val="30D17506"/>
    <w:lvl w:ilvl="0">
      <w:start w:val="1"/>
      <w:numFmt w:val="upperLetter"/>
      <w:pStyle w:val="2"/>
      <w:lvlText w:val="%1．"/>
      <w:lvlJc w:val="left"/>
      <w:pPr>
        <w:tabs>
          <w:tab w:val="left" w:pos="1050"/>
        </w:tabs>
        <w:ind w:left="1050" w:hanging="480"/>
      </w:pPr>
    </w:lvl>
  </w:abstractNum>
  <w:abstractNum w:abstractNumId="6" w15:restartNumberingAfterBreak="0">
    <w:nsid w:val="337C5311"/>
    <w:multiLevelType w:val="multilevel"/>
    <w:tmpl w:val="EE6E80C4"/>
    <w:lvl w:ilvl="0">
      <w:start w:val="2"/>
      <w:numFmt w:val="decimal"/>
      <w:lvlText w:val="%1."/>
      <w:lvlJc w:val="left"/>
      <w:pPr>
        <w:ind w:left="630" w:hanging="630"/>
      </w:pPr>
      <w:rPr>
        <w:rFonts w:cs="Arial Unicode MS" w:hint="default"/>
      </w:rPr>
    </w:lvl>
    <w:lvl w:ilvl="1">
      <w:start w:val="1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cs="Arial Unicode MS" w:hint="default"/>
      </w:rPr>
    </w:lvl>
    <w:lvl w:ilvl="3">
      <w:start w:val="1"/>
      <w:numFmt w:val="decimal"/>
      <w:lvlText w:val="%1.%2、%3.%4."/>
      <w:lvlJc w:val="left"/>
      <w:pPr>
        <w:ind w:left="1080" w:hanging="1080"/>
      </w:pPr>
      <w:rPr>
        <w:rFonts w:cs="Arial Unicode MS" w:hint="default"/>
      </w:rPr>
    </w:lvl>
    <w:lvl w:ilvl="4">
      <w:start w:val="1"/>
      <w:numFmt w:val="decimal"/>
      <w:lvlText w:val="%1.%2、%3.%4.%5."/>
      <w:lvlJc w:val="left"/>
      <w:pPr>
        <w:ind w:left="1440" w:hanging="1440"/>
      </w:pPr>
      <w:rPr>
        <w:rFonts w:cs="Arial Unicode MS" w:hint="default"/>
      </w:rPr>
    </w:lvl>
    <w:lvl w:ilvl="5">
      <w:start w:val="1"/>
      <w:numFmt w:val="decimal"/>
      <w:lvlText w:val="%1.%2、%3.%4.%5.%6."/>
      <w:lvlJc w:val="left"/>
      <w:pPr>
        <w:ind w:left="1440" w:hanging="1440"/>
      </w:pPr>
      <w:rPr>
        <w:rFonts w:cs="Arial Unicode MS" w:hint="default"/>
      </w:rPr>
    </w:lvl>
    <w:lvl w:ilvl="6">
      <w:start w:val="1"/>
      <w:numFmt w:val="decimal"/>
      <w:lvlText w:val="%1.%2、%3.%4.%5.%6.%7."/>
      <w:lvlJc w:val="left"/>
      <w:pPr>
        <w:ind w:left="1800" w:hanging="1800"/>
      </w:pPr>
      <w:rPr>
        <w:rFonts w:cs="Arial Unicode MS" w:hint="default"/>
      </w:rPr>
    </w:lvl>
    <w:lvl w:ilvl="7">
      <w:start w:val="1"/>
      <w:numFmt w:val="decimal"/>
      <w:lvlText w:val="%1.%2、%3.%4.%5.%6.%7.%8."/>
      <w:lvlJc w:val="left"/>
      <w:pPr>
        <w:ind w:left="1800" w:hanging="1800"/>
      </w:pPr>
      <w:rPr>
        <w:rFonts w:cs="Arial Unicode MS" w:hint="default"/>
      </w:rPr>
    </w:lvl>
    <w:lvl w:ilvl="8">
      <w:start w:val="1"/>
      <w:numFmt w:val="decimal"/>
      <w:lvlText w:val="%1.%2、%3.%4.%5.%6.%7.%8.%9."/>
      <w:lvlJc w:val="left"/>
      <w:pPr>
        <w:ind w:left="2160" w:hanging="2160"/>
      </w:pPr>
      <w:rPr>
        <w:rFonts w:cs="Arial Unicode MS" w:hint="default"/>
      </w:rPr>
    </w:lvl>
  </w:abstractNum>
  <w:abstractNum w:abstractNumId="7" w15:restartNumberingAfterBreak="0">
    <w:nsid w:val="47507A8A"/>
    <w:multiLevelType w:val="multilevel"/>
    <w:tmpl w:val="9276583C"/>
    <w:lvl w:ilvl="0">
      <w:start w:val="3"/>
      <w:numFmt w:val="decimal"/>
      <w:lvlText w:val="%1."/>
      <w:lvlJc w:val="left"/>
      <w:pPr>
        <w:ind w:left="2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1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9A01EBF"/>
    <w:multiLevelType w:val="hybridMultilevel"/>
    <w:tmpl w:val="32D8D754"/>
    <w:lvl w:ilvl="0" w:tplc="1076D1CA">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C6C61B5"/>
    <w:multiLevelType w:val="multilevel"/>
    <w:tmpl w:val="E6167FF6"/>
    <w:lvl w:ilvl="0">
      <w:start w:val="10"/>
      <w:numFmt w:val="decimal"/>
      <w:lvlText w:val="%1"/>
      <w:lvlJc w:val="left"/>
      <w:pPr>
        <w:ind w:left="368" w:hanging="368"/>
      </w:pPr>
      <w:rPr>
        <w:rFonts w:hint="default"/>
      </w:rPr>
    </w:lvl>
    <w:lvl w:ilvl="1">
      <w:start w:val="1"/>
      <w:numFmt w:val="decimal"/>
      <w:lvlText w:val="%1.%2"/>
      <w:lvlJc w:val="left"/>
      <w:pPr>
        <w:ind w:left="368" w:hanging="368"/>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285104"/>
    <w:multiLevelType w:val="multilevel"/>
    <w:tmpl w:val="6E005C78"/>
    <w:lvl w:ilvl="0">
      <w:start w:val="5"/>
      <w:numFmt w:val="decimal"/>
      <w:lvlText w:val="%1"/>
      <w:lvlJc w:val="left"/>
      <w:pPr>
        <w:ind w:left="425" w:hanging="425"/>
      </w:pPr>
      <w:rPr>
        <w:rFonts w:hint="eastAsia"/>
      </w:rPr>
    </w:lvl>
    <w:lvl w:ilvl="1">
      <w:start w:val="2"/>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41B3DEC"/>
    <w:multiLevelType w:val="multilevel"/>
    <w:tmpl w:val="9F922580"/>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B274DB3"/>
    <w:multiLevelType w:val="multilevel"/>
    <w:tmpl w:val="B7747F28"/>
    <w:lvl w:ilvl="0">
      <w:start w:val="7"/>
      <w:numFmt w:val="decimal"/>
      <w:lvlText w:val="%1"/>
      <w:lvlJc w:val="left"/>
      <w:pPr>
        <w:ind w:left="36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宋体" w:hAnsi="Arial" w:cs="Arial" w:hint="eastAsia"/>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F53772C"/>
    <w:multiLevelType w:val="hybridMultilevel"/>
    <w:tmpl w:val="28F6C792"/>
    <w:lvl w:ilvl="0" w:tplc="D50A693A">
      <w:start w:val="1"/>
      <w:numFmt w:val="upperLetter"/>
      <w:lvlText w:val="%1."/>
      <w:lvlJc w:val="left"/>
      <w:pPr>
        <w:ind w:left="840" w:hanging="420"/>
      </w:pPr>
      <w:rPr>
        <w:rFonts w:ascii="Arial" w:hAnsi="Arial" w:cs="Arial" w:hint="default"/>
      </w:rPr>
    </w:lvl>
    <w:lvl w:ilvl="1" w:tplc="560A3A0C" w:tentative="1">
      <w:start w:val="1"/>
      <w:numFmt w:val="lowerLetter"/>
      <w:lvlText w:val="%2)"/>
      <w:lvlJc w:val="left"/>
      <w:pPr>
        <w:ind w:left="840" w:hanging="420"/>
      </w:pPr>
    </w:lvl>
    <w:lvl w:ilvl="2" w:tplc="6A68AB98" w:tentative="1">
      <w:start w:val="1"/>
      <w:numFmt w:val="lowerRoman"/>
      <w:lvlText w:val="%3."/>
      <w:lvlJc w:val="right"/>
      <w:pPr>
        <w:ind w:left="1260" w:hanging="420"/>
      </w:pPr>
    </w:lvl>
    <w:lvl w:ilvl="3" w:tplc="659A4020" w:tentative="1">
      <w:start w:val="1"/>
      <w:numFmt w:val="decimal"/>
      <w:lvlText w:val="%4."/>
      <w:lvlJc w:val="left"/>
      <w:pPr>
        <w:ind w:left="1680" w:hanging="420"/>
      </w:pPr>
    </w:lvl>
    <w:lvl w:ilvl="4" w:tplc="95F0BEE4" w:tentative="1">
      <w:start w:val="1"/>
      <w:numFmt w:val="lowerLetter"/>
      <w:lvlText w:val="%5)"/>
      <w:lvlJc w:val="left"/>
      <w:pPr>
        <w:ind w:left="2100" w:hanging="420"/>
      </w:pPr>
    </w:lvl>
    <w:lvl w:ilvl="5" w:tplc="C31480EC" w:tentative="1">
      <w:start w:val="1"/>
      <w:numFmt w:val="lowerRoman"/>
      <w:lvlText w:val="%6."/>
      <w:lvlJc w:val="right"/>
      <w:pPr>
        <w:ind w:left="2520" w:hanging="420"/>
      </w:pPr>
    </w:lvl>
    <w:lvl w:ilvl="6" w:tplc="73D06850" w:tentative="1">
      <w:start w:val="1"/>
      <w:numFmt w:val="decimal"/>
      <w:lvlText w:val="%7."/>
      <w:lvlJc w:val="left"/>
      <w:pPr>
        <w:ind w:left="2940" w:hanging="420"/>
      </w:pPr>
    </w:lvl>
    <w:lvl w:ilvl="7" w:tplc="1DF6BADC" w:tentative="1">
      <w:start w:val="1"/>
      <w:numFmt w:val="lowerLetter"/>
      <w:lvlText w:val="%8)"/>
      <w:lvlJc w:val="left"/>
      <w:pPr>
        <w:ind w:left="3360" w:hanging="420"/>
      </w:pPr>
    </w:lvl>
    <w:lvl w:ilvl="8" w:tplc="1DB28936" w:tentative="1">
      <w:start w:val="1"/>
      <w:numFmt w:val="lowerRoman"/>
      <w:lvlText w:val="%9."/>
      <w:lvlJc w:val="right"/>
      <w:pPr>
        <w:ind w:left="3780" w:hanging="420"/>
      </w:pPr>
    </w:lvl>
  </w:abstractNum>
  <w:num w:numId="1">
    <w:abstractNumId w:val="5"/>
  </w:num>
  <w:num w:numId="2">
    <w:abstractNumId w:val="7"/>
  </w:num>
  <w:num w:numId="3">
    <w:abstractNumId w:val="3"/>
  </w:num>
  <w:num w:numId="4">
    <w:abstractNumId w:val="12"/>
  </w:num>
  <w:num w:numId="5">
    <w:abstractNumId w:val="0"/>
  </w:num>
  <w:num w:numId="6">
    <w:abstractNumId w:val="7"/>
    <w:lvlOverride w:ilvl="0">
      <w:lvl w:ilvl="0">
        <w:start w:val="3"/>
        <w:numFmt w:val="decimal"/>
        <w:lvlText w:val="%1."/>
        <w:lvlJc w:val="left"/>
        <w:pPr>
          <w:ind w:left="281" w:firstLine="0"/>
        </w:pPr>
        <w:rPr>
          <w:rFonts w:ascii="Arial" w:eastAsia="宋体" w:hAnsi="Arial" w:cs="Arial" w:hint="eastAsia"/>
          <w:b w:val="0"/>
          <w:i w:val="0"/>
          <w:strike w:val="0"/>
          <w:dstrike w:val="0"/>
          <w:color w:val="000000"/>
          <w:sz w:val="21"/>
          <w:szCs w:val="21"/>
          <w:u w:val="none" w:color="000000"/>
          <w:vertAlign w:val="baseline"/>
        </w:rPr>
      </w:lvl>
    </w:lvlOverride>
    <w:lvlOverride w:ilvl="1">
      <w:lvl w:ilvl="1">
        <w:start w:val="1"/>
        <w:numFmt w:val="decimal"/>
        <w:lvlText w:val="%1.%2"/>
        <w:lvlJc w:val="left"/>
        <w:pPr>
          <w:ind w:left="0" w:firstLine="0"/>
        </w:pPr>
        <w:rPr>
          <w:rFonts w:ascii="Arial" w:eastAsia="宋体" w:hAnsi="Arial" w:cs="Arial" w:hint="eastAsia"/>
          <w:b w:val="0"/>
          <w:i w:val="0"/>
          <w:strike w:val="0"/>
          <w:dstrike w:val="0"/>
          <w:color w:val="000000"/>
          <w:sz w:val="21"/>
          <w:szCs w:val="21"/>
          <w:u w:val="none" w:color="000000"/>
          <w:vertAlign w:val="baseline"/>
        </w:rPr>
      </w:lvl>
    </w:lvlOverride>
    <w:lvlOverride w:ilvl="2">
      <w:lvl w:ilvl="2">
        <w:start w:val="1"/>
        <w:numFmt w:val="lowerRoman"/>
        <w:lvlText w:val="%3"/>
        <w:lvlJc w:val="left"/>
        <w:pPr>
          <w:ind w:left="1080" w:firstLine="0"/>
        </w:pPr>
        <w:rPr>
          <w:rFonts w:ascii="Arial" w:eastAsia="宋体" w:hAnsi="Arial" w:cs="Arial" w:hint="eastAsia"/>
          <w:b w:val="0"/>
          <w:i w:val="0"/>
          <w:strike w:val="0"/>
          <w:dstrike w:val="0"/>
          <w:color w:val="000000"/>
          <w:sz w:val="21"/>
          <w:szCs w:val="21"/>
          <w:u w:val="none" w:color="000000"/>
          <w:vertAlign w:val="baseline"/>
        </w:rPr>
      </w:lvl>
    </w:lvlOverride>
    <w:lvlOverride w:ilvl="3">
      <w:lvl w:ilvl="3">
        <w:start w:val="1"/>
        <w:numFmt w:val="decimal"/>
        <w:lvlText w:val="%4"/>
        <w:lvlJc w:val="left"/>
        <w:pPr>
          <w:ind w:left="1800" w:firstLine="0"/>
        </w:pPr>
        <w:rPr>
          <w:rFonts w:ascii="Arial" w:eastAsia="宋体" w:hAnsi="Arial" w:cs="Arial" w:hint="eastAsia"/>
          <w:b w:val="0"/>
          <w:i w:val="0"/>
          <w:strike w:val="0"/>
          <w:dstrike w:val="0"/>
          <w:color w:val="000000"/>
          <w:sz w:val="21"/>
          <w:szCs w:val="21"/>
          <w:u w:val="none" w:color="000000"/>
          <w:vertAlign w:val="baseline"/>
        </w:rPr>
      </w:lvl>
    </w:lvlOverride>
    <w:lvlOverride w:ilvl="4">
      <w:lvl w:ilvl="4">
        <w:start w:val="1"/>
        <w:numFmt w:val="lowerLetter"/>
        <w:lvlText w:val="%5"/>
        <w:lvlJc w:val="left"/>
        <w:pPr>
          <w:ind w:left="2520" w:firstLine="0"/>
        </w:pPr>
        <w:rPr>
          <w:rFonts w:ascii="Arial" w:eastAsia="宋体" w:hAnsi="Arial" w:cs="Arial" w:hint="eastAsia"/>
          <w:b w:val="0"/>
          <w:i w:val="0"/>
          <w:strike w:val="0"/>
          <w:dstrike w:val="0"/>
          <w:color w:val="000000"/>
          <w:sz w:val="21"/>
          <w:szCs w:val="21"/>
          <w:u w:val="none" w:color="000000"/>
          <w:vertAlign w:val="baseline"/>
        </w:rPr>
      </w:lvl>
    </w:lvlOverride>
    <w:lvlOverride w:ilvl="5">
      <w:lvl w:ilvl="5">
        <w:start w:val="1"/>
        <w:numFmt w:val="lowerRoman"/>
        <w:lvlText w:val="%6"/>
        <w:lvlJc w:val="left"/>
        <w:pPr>
          <w:ind w:left="3240" w:firstLine="0"/>
        </w:pPr>
        <w:rPr>
          <w:rFonts w:ascii="Arial" w:eastAsia="宋体" w:hAnsi="Arial" w:cs="Arial" w:hint="eastAsia"/>
          <w:b w:val="0"/>
          <w:i w:val="0"/>
          <w:strike w:val="0"/>
          <w:dstrike w:val="0"/>
          <w:color w:val="000000"/>
          <w:sz w:val="21"/>
          <w:szCs w:val="21"/>
          <w:u w:val="none" w:color="000000"/>
          <w:vertAlign w:val="baseline"/>
        </w:rPr>
      </w:lvl>
    </w:lvlOverride>
    <w:lvlOverride w:ilvl="6">
      <w:lvl w:ilvl="6">
        <w:start w:val="1"/>
        <w:numFmt w:val="decimal"/>
        <w:lvlText w:val="%7"/>
        <w:lvlJc w:val="left"/>
        <w:pPr>
          <w:ind w:left="3960" w:firstLine="0"/>
        </w:pPr>
        <w:rPr>
          <w:rFonts w:ascii="Arial" w:eastAsia="宋体" w:hAnsi="Arial" w:cs="Arial" w:hint="eastAsia"/>
          <w:b w:val="0"/>
          <w:i w:val="0"/>
          <w:strike w:val="0"/>
          <w:dstrike w:val="0"/>
          <w:color w:val="000000"/>
          <w:sz w:val="21"/>
          <w:szCs w:val="21"/>
          <w:u w:val="none" w:color="000000"/>
          <w:vertAlign w:val="baseline"/>
        </w:rPr>
      </w:lvl>
    </w:lvlOverride>
    <w:lvlOverride w:ilvl="7">
      <w:lvl w:ilvl="7">
        <w:start w:val="1"/>
        <w:numFmt w:val="lowerLetter"/>
        <w:lvlText w:val="%8"/>
        <w:lvlJc w:val="left"/>
        <w:pPr>
          <w:ind w:left="4680" w:firstLine="0"/>
        </w:pPr>
        <w:rPr>
          <w:rFonts w:ascii="Arial" w:eastAsia="宋体" w:hAnsi="Arial" w:cs="Arial" w:hint="eastAsia"/>
          <w:b w:val="0"/>
          <w:i w:val="0"/>
          <w:strike w:val="0"/>
          <w:dstrike w:val="0"/>
          <w:color w:val="000000"/>
          <w:sz w:val="21"/>
          <w:szCs w:val="21"/>
          <w:u w:val="none" w:color="000000"/>
          <w:vertAlign w:val="baseline"/>
        </w:rPr>
      </w:lvl>
    </w:lvlOverride>
    <w:lvlOverride w:ilvl="8">
      <w:lvl w:ilvl="8">
        <w:start w:val="1"/>
        <w:numFmt w:val="lowerRoman"/>
        <w:lvlText w:val="%9"/>
        <w:lvlJc w:val="left"/>
        <w:pPr>
          <w:ind w:left="5400" w:firstLine="0"/>
        </w:pPr>
        <w:rPr>
          <w:rFonts w:ascii="Arial" w:eastAsia="宋体" w:hAnsi="Arial" w:cs="Arial" w:hint="eastAsia"/>
          <w:b w:val="0"/>
          <w:i w:val="0"/>
          <w:strike w:val="0"/>
          <w:dstrike w:val="0"/>
          <w:color w:val="000000"/>
          <w:sz w:val="21"/>
          <w:szCs w:val="21"/>
          <w:u w:val="none" w:color="000000"/>
          <w:vertAlign w:val="baseline"/>
        </w:rPr>
      </w:lvl>
    </w:lvlOverride>
  </w:num>
  <w:num w:numId="7">
    <w:abstractNumId w:val="1"/>
  </w:num>
  <w:num w:numId="8">
    <w:abstractNumId w:val="0"/>
    <w:lvlOverride w:ilvl="0">
      <w:lvl w:ilvl="0">
        <w:start w:val="4"/>
        <w:numFmt w:val="decimal"/>
        <w:lvlText w:val="%1"/>
        <w:lvlJc w:val="left"/>
        <w:pPr>
          <w:ind w:left="360" w:firstLine="0"/>
        </w:pPr>
        <w:rPr>
          <w:rFonts w:ascii="Arial" w:eastAsia="宋体" w:hAnsi="Arial" w:cs="Arial" w:hint="eastAsia"/>
          <w:b w:val="0"/>
          <w:i w:val="0"/>
          <w:strike w:val="0"/>
          <w:dstrike w:val="0"/>
          <w:color w:val="000000"/>
          <w:sz w:val="21"/>
          <w:szCs w:val="21"/>
          <w:u w:val="none" w:color="000000"/>
          <w:vertAlign w:val="baseline"/>
        </w:rPr>
      </w:lvl>
    </w:lvlOverride>
    <w:lvlOverride w:ilvl="1">
      <w:lvl w:ilvl="1">
        <w:start w:val="10"/>
        <w:numFmt w:val="decimal"/>
        <w:lvlRestart w:val="0"/>
        <w:lvlText w:val="%1.%2"/>
        <w:lvlJc w:val="left"/>
        <w:pPr>
          <w:ind w:left="0" w:firstLine="0"/>
        </w:pPr>
        <w:rPr>
          <w:rFonts w:ascii="Arial" w:eastAsia="宋体" w:hAnsi="Arial" w:cs="Arial" w:hint="eastAsia"/>
          <w:b w:val="0"/>
          <w:i w:val="0"/>
          <w:strike w:val="0"/>
          <w:dstrike w:val="0"/>
          <w:color w:val="000000"/>
          <w:sz w:val="21"/>
          <w:szCs w:val="21"/>
          <w:u w:val="none" w:color="000000"/>
          <w:vertAlign w:val="baseline"/>
        </w:rPr>
      </w:lvl>
    </w:lvlOverride>
    <w:lvlOverride w:ilvl="2">
      <w:lvl w:ilvl="2">
        <w:start w:val="1"/>
        <w:numFmt w:val="lowerRoman"/>
        <w:lvlText w:val="%3"/>
        <w:lvlJc w:val="left"/>
        <w:pPr>
          <w:ind w:left="1080" w:firstLine="0"/>
        </w:pPr>
        <w:rPr>
          <w:rFonts w:ascii="Arial" w:eastAsia="宋体" w:hAnsi="Arial" w:cs="Arial" w:hint="eastAsia"/>
          <w:b w:val="0"/>
          <w:i w:val="0"/>
          <w:strike w:val="0"/>
          <w:dstrike w:val="0"/>
          <w:color w:val="000000"/>
          <w:sz w:val="21"/>
          <w:szCs w:val="21"/>
          <w:u w:val="none" w:color="000000"/>
          <w:vertAlign w:val="baseline"/>
        </w:rPr>
      </w:lvl>
    </w:lvlOverride>
    <w:lvlOverride w:ilvl="3">
      <w:lvl w:ilvl="3">
        <w:start w:val="1"/>
        <w:numFmt w:val="decimal"/>
        <w:lvlText w:val="%4"/>
        <w:lvlJc w:val="left"/>
        <w:pPr>
          <w:ind w:left="1800" w:firstLine="0"/>
        </w:pPr>
        <w:rPr>
          <w:rFonts w:ascii="Arial" w:eastAsia="宋体" w:hAnsi="Arial" w:cs="Arial" w:hint="eastAsia"/>
          <w:b w:val="0"/>
          <w:i w:val="0"/>
          <w:strike w:val="0"/>
          <w:dstrike w:val="0"/>
          <w:color w:val="000000"/>
          <w:sz w:val="21"/>
          <w:szCs w:val="21"/>
          <w:u w:val="none" w:color="000000"/>
          <w:vertAlign w:val="baseline"/>
        </w:rPr>
      </w:lvl>
    </w:lvlOverride>
    <w:lvlOverride w:ilvl="4">
      <w:lvl w:ilvl="4">
        <w:start w:val="1"/>
        <w:numFmt w:val="lowerLetter"/>
        <w:lvlText w:val="%5"/>
        <w:lvlJc w:val="left"/>
        <w:pPr>
          <w:ind w:left="2520" w:firstLine="0"/>
        </w:pPr>
        <w:rPr>
          <w:rFonts w:ascii="Arial" w:eastAsia="宋体" w:hAnsi="Arial" w:cs="Arial" w:hint="eastAsia"/>
          <w:b w:val="0"/>
          <w:i w:val="0"/>
          <w:strike w:val="0"/>
          <w:dstrike w:val="0"/>
          <w:color w:val="000000"/>
          <w:sz w:val="21"/>
          <w:szCs w:val="21"/>
          <w:u w:val="none" w:color="000000"/>
          <w:vertAlign w:val="baseline"/>
        </w:rPr>
      </w:lvl>
    </w:lvlOverride>
    <w:lvlOverride w:ilvl="5">
      <w:lvl w:ilvl="5">
        <w:start w:val="1"/>
        <w:numFmt w:val="lowerRoman"/>
        <w:lvlText w:val="%6"/>
        <w:lvlJc w:val="left"/>
        <w:pPr>
          <w:ind w:left="3240" w:firstLine="0"/>
        </w:pPr>
        <w:rPr>
          <w:rFonts w:ascii="Arial" w:eastAsia="宋体" w:hAnsi="Arial" w:cs="Arial" w:hint="eastAsia"/>
          <w:b w:val="0"/>
          <w:i w:val="0"/>
          <w:strike w:val="0"/>
          <w:dstrike w:val="0"/>
          <w:color w:val="000000"/>
          <w:sz w:val="21"/>
          <w:szCs w:val="21"/>
          <w:u w:val="none" w:color="000000"/>
          <w:vertAlign w:val="baseline"/>
        </w:rPr>
      </w:lvl>
    </w:lvlOverride>
    <w:lvlOverride w:ilvl="6">
      <w:lvl w:ilvl="6">
        <w:start w:val="1"/>
        <w:numFmt w:val="decimal"/>
        <w:lvlText w:val="%7"/>
        <w:lvlJc w:val="left"/>
        <w:pPr>
          <w:ind w:left="3960" w:firstLine="0"/>
        </w:pPr>
        <w:rPr>
          <w:rFonts w:ascii="Arial" w:eastAsia="宋体" w:hAnsi="Arial" w:cs="Arial" w:hint="eastAsia"/>
          <w:b w:val="0"/>
          <w:i w:val="0"/>
          <w:strike w:val="0"/>
          <w:dstrike w:val="0"/>
          <w:color w:val="000000"/>
          <w:sz w:val="21"/>
          <w:szCs w:val="21"/>
          <w:u w:val="none" w:color="000000"/>
          <w:vertAlign w:val="baseline"/>
        </w:rPr>
      </w:lvl>
    </w:lvlOverride>
    <w:lvlOverride w:ilvl="7">
      <w:lvl w:ilvl="7">
        <w:start w:val="1"/>
        <w:numFmt w:val="lowerLetter"/>
        <w:lvlText w:val="%8"/>
        <w:lvlJc w:val="left"/>
        <w:pPr>
          <w:ind w:left="4680" w:firstLine="0"/>
        </w:pPr>
        <w:rPr>
          <w:rFonts w:ascii="Arial" w:eastAsia="宋体" w:hAnsi="Arial" w:cs="Arial" w:hint="eastAsia"/>
          <w:b w:val="0"/>
          <w:i w:val="0"/>
          <w:strike w:val="0"/>
          <w:dstrike w:val="0"/>
          <w:color w:val="000000"/>
          <w:sz w:val="21"/>
          <w:szCs w:val="21"/>
          <w:u w:val="none" w:color="000000"/>
          <w:vertAlign w:val="baseline"/>
        </w:rPr>
      </w:lvl>
    </w:lvlOverride>
    <w:lvlOverride w:ilvl="8">
      <w:lvl w:ilvl="8">
        <w:start w:val="1"/>
        <w:numFmt w:val="lowerRoman"/>
        <w:lvlText w:val="%9"/>
        <w:lvlJc w:val="left"/>
        <w:pPr>
          <w:ind w:left="5400" w:firstLine="0"/>
        </w:pPr>
        <w:rPr>
          <w:rFonts w:ascii="Arial" w:eastAsia="宋体" w:hAnsi="Arial" w:cs="Arial" w:hint="eastAsia"/>
          <w:b w:val="0"/>
          <w:i w:val="0"/>
          <w:strike w:val="0"/>
          <w:dstrike w:val="0"/>
          <w:color w:val="000000"/>
          <w:sz w:val="21"/>
          <w:szCs w:val="21"/>
          <w:u w:val="none" w:color="000000"/>
          <w:vertAlign w:val="baseline"/>
        </w:rPr>
      </w:lvl>
    </w:lvlOverride>
  </w:num>
  <w:num w:numId="9">
    <w:abstractNumId w:val="10"/>
  </w:num>
  <w:num w:numId="10">
    <w:abstractNumId w:val="4"/>
  </w:num>
  <w:num w:numId="11">
    <w:abstractNumId w:val="11"/>
  </w:num>
  <w:num w:numId="12">
    <w:abstractNumId w:val="8"/>
  </w:num>
  <w:num w:numId="13">
    <w:abstractNumId w:val="9"/>
  </w:num>
  <w:num w:numId="14">
    <w:abstractNumId w:val="13"/>
  </w:num>
  <w:num w:numId="15">
    <w:abstractNumId w:val="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defaultTabStop w:val="105"/>
  <w:drawingGridHorizontalSpacing w:val="105"/>
  <w:drawingGridVerticalSpacing w:val="156"/>
  <w:displayHorizontalDrawingGridEvery w:val="2"/>
  <w:displayVerticalDrawingGridEvery w:val="2"/>
  <w:characterSpacingControl w:val="compressPunctuation"/>
  <w:hdrShapeDefaults>
    <o:shapedefaults v:ext="edit" spidmax="205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E8"/>
    <w:rsid w:val="00002DB0"/>
    <w:rsid w:val="00004A03"/>
    <w:rsid w:val="0000658C"/>
    <w:rsid w:val="00007604"/>
    <w:rsid w:val="00010E25"/>
    <w:rsid w:val="00011CC6"/>
    <w:rsid w:val="0001228D"/>
    <w:rsid w:val="00016359"/>
    <w:rsid w:val="0001680C"/>
    <w:rsid w:val="00020AD3"/>
    <w:rsid w:val="00020B51"/>
    <w:rsid w:val="00022B91"/>
    <w:rsid w:val="000231D9"/>
    <w:rsid w:val="000260B5"/>
    <w:rsid w:val="00026CB5"/>
    <w:rsid w:val="00027491"/>
    <w:rsid w:val="00030029"/>
    <w:rsid w:val="00031128"/>
    <w:rsid w:val="0003152A"/>
    <w:rsid w:val="00033E75"/>
    <w:rsid w:val="00043BE2"/>
    <w:rsid w:val="00044536"/>
    <w:rsid w:val="000448BD"/>
    <w:rsid w:val="00045180"/>
    <w:rsid w:val="00045C7A"/>
    <w:rsid w:val="0004787A"/>
    <w:rsid w:val="00047992"/>
    <w:rsid w:val="00050F1D"/>
    <w:rsid w:val="0005150A"/>
    <w:rsid w:val="0005160A"/>
    <w:rsid w:val="000516AD"/>
    <w:rsid w:val="00052FAA"/>
    <w:rsid w:val="00053BED"/>
    <w:rsid w:val="000555B6"/>
    <w:rsid w:val="000562D3"/>
    <w:rsid w:val="00056ADF"/>
    <w:rsid w:val="00057AE4"/>
    <w:rsid w:val="00061488"/>
    <w:rsid w:val="00063ECE"/>
    <w:rsid w:val="000641E3"/>
    <w:rsid w:val="00066C61"/>
    <w:rsid w:val="00067705"/>
    <w:rsid w:val="00067B8E"/>
    <w:rsid w:val="00067FCD"/>
    <w:rsid w:val="00070B83"/>
    <w:rsid w:val="00071EDF"/>
    <w:rsid w:val="0007472C"/>
    <w:rsid w:val="00076225"/>
    <w:rsid w:val="00076DC8"/>
    <w:rsid w:val="00081784"/>
    <w:rsid w:val="0008225D"/>
    <w:rsid w:val="000838D2"/>
    <w:rsid w:val="0009085A"/>
    <w:rsid w:val="00091497"/>
    <w:rsid w:val="00092572"/>
    <w:rsid w:val="00092B05"/>
    <w:rsid w:val="00094254"/>
    <w:rsid w:val="000955BE"/>
    <w:rsid w:val="00095723"/>
    <w:rsid w:val="00095897"/>
    <w:rsid w:val="00095E46"/>
    <w:rsid w:val="000976DE"/>
    <w:rsid w:val="000A1DAC"/>
    <w:rsid w:val="000A2695"/>
    <w:rsid w:val="000A2DED"/>
    <w:rsid w:val="000A3A3C"/>
    <w:rsid w:val="000A5A8F"/>
    <w:rsid w:val="000A6EBD"/>
    <w:rsid w:val="000B0303"/>
    <w:rsid w:val="000B1564"/>
    <w:rsid w:val="000B159A"/>
    <w:rsid w:val="000B4C0B"/>
    <w:rsid w:val="000B578D"/>
    <w:rsid w:val="000B6041"/>
    <w:rsid w:val="000B7F26"/>
    <w:rsid w:val="000C28A3"/>
    <w:rsid w:val="000C3416"/>
    <w:rsid w:val="000C5290"/>
    <w:rsid w:val="000D1F9D"/>
    <w:rsid w:val="000D2FD6"/>
    <w:rsid w:val="000D57FA"/>
    <w:rsid w:val="000D6812"/>
    <w:rsid w:val="000E1B93"/>
    <w:rsid w:val="000E27BA"/>
    <w:rsid w:val="000E339D"/>
    <w:rsid w:val="000E3965"/>
    <w:rsid w:val="000E65A5"/>
    <w:rsid w:val="000E6747"/>
    <w:rsid w:val="000E6F8E"/>
    <w:rsid w:val="000F1C1D"/>
    <w:rsid w:val="000F1CB9"/>
    <w:rsid w:val="000F249F"/>
    <w:rsid w:val="000F4077"/>
    <w:rsid w:val="000F570A"/>
    <w:rsid w:val="000F615E"/>
    <w:rsid w:val="000F6164"/>
    <w:rsid w:val="001000CF"/>
    <w:rsid w:val="00101B46"/>
    <w:rsid w:val="00103742"/>
    <w:rsid w:val="001053D7"/>
    <w:rsid w:val="001070F3"/>
    <w:rsid w:val="00112201"/>
    <w:rsid w:val="00112848"/>
    <w:rsid w:val="00113506"/>
    <w:rsid w:val="00117248"/>
    <w:rsid w:val="00117FE9"/>
    <w:rsid w:val="00123839"/>
    <w:rsid w:val="00123B80"/>
    <w:rsid w:val="001252BA"/>
    <w:rsid w:val="00125AEE"/>
    <w:rsid w:val="0012667D"/>
    <w:rsid w:val="00126757"/>
    <w:rsid w:val="001309F2"/>
    <w:rsid w:val="00131AAF"/>
    <w:rsid w:val="00136022"/>
    <w:rsid w:val="0013661D"/>
    <w:rsid w:val="00136665"/>
    <w:rsid w:val="00137825"/>
    <w:rsid w:val="00140082"/>
    <w:rsid w:val="00143409"/>
    <w:rsid w:val="0014433F"/>
    <w:rsid w:val="001445A2"/>
    <w:rsid w:val="001453E4"/>
    <w:rsid w:val="00145682"/>
    <w:rsid w:val="00146FDE"/>
    <w:rsid w:val="00152142"/>
    <w:rsid w:val="00152685"/>
    <w:rsid w:val="00152CDF"/>
    <w:rsid w:val="00152EAD"/>
    <w:rsid w:val="0015323B"/>
    <w:rsid w:val="001541A6"/>
    <w:rsid w:val="001605FE"/>
    <w:rsid w:val="00160ADF"/>
    <w:rsid w:val="00161320"/>
    <w:rsid w:val="00161640"/>
    <w:rsid w:val="0016303F"/>
    <w:rsid w:val="0016405F"/>
    <w:rsid w:val="001640EE"/>
    <w:rsid w:val="00164ED0"/>
    <w:rsid w:val="00165579"/>
    <w:rsid w:val="001670E7"/>
    <w:rsid w:val="001712FF"/>
    <w:rsid w:val="00172987"/>
    <w:rsid w:val="001739E8"/>
    <w:rsid w:val="00173F5A"/>
    <w:rsid w:val="0017410E"/>
    <w:rsid w:val="00175AFE"/>
    <w:rsid w:val="00177A87"/>
    <w:rsid w:val="00182638"/>
    <w:rsid w:val="00182720"/>
    <w:rsid w:val="00183230"/>
    <w:rsid w:val="001835DA"/>
    <w:rsid w:val="0018376F"/>
    <w:rsid w:val="00185B3D"/>
    <w:rsid w:val="00186FBB"/>
    <w:rsid w:val="0018715C"/>
    <w:rsid w:val="0018748A"/>
    <w:rsid w:val="001905AB"/>
    <w:rsid w:val="001919D3"/>
    <w:rsid w:val="001937E3"/>
    <w:rsid w:val="001943C8"/>
    <w:rsid w:val="00195355"/>
    <w:rsid w:val="00196754"/>
    <w:rsid w:val="001A1EAA"/>
    <w:rsid w:val="001A21A9"/>
    <w:rsid w:val="001A26B7"/>
    <w:rsid w:val="001A3C9B"/>
    <w:rsid w:val="001A47AB"/>
    <w:rsid w:val="001A5421"/>
    <w:rsid w:val="001A5593"/>
    <w:rsid w:val="001A6F5E"/>
    <w:rsid w:val="001A700E"/>
    <w:rsid w:val="001A75B0"/>
    <w:rsid w:val="001B0212"/>
    <w:rsid w:val="001B0558"/>
    <w:rsid w:val="001B1349"/>
    <w:rsid w:val="001B1DAA"/>
    <w:rsid w:val="001B5C49"/>
    <w:rsid w:val="001B7552"/>
    <w:rsid w:val="001B7C2E"/>
    <w:rsid w:val="001C0403"/>
    <w:rsid w:val="001C2DE9"/>
    <w:rsid w:val="001C32BF"/>
    <w:rsid w:val="001C52C3"/>
    <w:rsid w:val="001C53FC"/>
    <w:rsid w:val="001C5A7E"/>
    <w:rsid w:val="001C77DB"/>
    <w:rsid w:val="001D2351"/>
    <w:rsid w:val="001D297D"/>
    <w:rsid w:val="001D43E9"/>
    <w:rsid w:val="001D6689"/>
    <w:rsid w:val="001D7ABE"/>
    <w:rsid w:val="001D7F48"/>
    <w:rsid w:val="001E1CFE"/>
    <w:rsid w:val="001E323E"/>
    <w:rsid w:val="001E332A"/>
    <w:rsid w:val="001E414B"/>
    <w:rsid w:val="001E4359"/>
    <w:rsid w:val="001E4F28"/>
    <w:rsid w:val="001E5D40"/>
    <w:rsid w:val="001F1165"/>
    <w:rsid w:val="001F2739"/>
    <w:rsid w:val="001F41D5"/>
    <w:rsid w:val="001F462A"/>
    <w:rsid w:val="001F6F60"/>
    <w:rsid w:val="00200473"/>
    <w:rsid w:val="00202608"/>
    <w:rsid w:val="0020334B"/>
    <w:rsid w:val="00203D00"/>
    <w:rsid w:val="002055D4"/>
    <w:rsid w:val="002127A8"/>
    <w:rsid w:val="00213758"/>
    <w:rsid w:val="00215405"/>
    <w:rsid w:val="00215C8C"/>
    <w:rsid w:val="00216BB8"/>
    <w:rsid w:val="00221C7F"/>
    <w:rsid w:val="0022367F"/>
    <w:rsid w:val="00225734"/>
    <w:rsid w:val="002260E5"/>
    <w:rsid w:val="002266E0"/>
    <w:rsid w:val="002268B7"/>
    <w:rsid w:val="00230611"/>
    <w:rsid w:val="00232F1D"/>
    <w:rsid w:val="00233A3C"/>
    <w:rsid w:val="00233ED2"/>
    <w:rsid w:val="00234C7A"/>
    <w:rsid w:val="002364F4"/>
    <w:rsid w:val="00237FCB"/>
    <w:rsid w:val="00244B4E"/>
    <w:rsid w:val="002452CF"/>
    <w:rsid w:val="00245F26"/>
    <w:rsid w:val="0024756D"/>
    <w:rsid w:val="00250213"/>
    <w:rsid w:val="00255A85"/>
    <w:rsid w:val="00260E6E"/>
    <w:rsid w:val="002618EA"/>
    <w:rsid w:val="002624D0"/>
    <w:rsid w:val="00266A87"/>
    <w:rsid w:val="00270E47"/>
    <w:rsid w:val="00273FC8"/>
    <w:rsid w:val="00274ABD"/>
    <w:rsid w:val="00276511"/>
    <w:rsid w:val="002804B2"/>
    <w:rsid w:val="00280A60"/>
    <w:rsid w:val="00280DC0"/>
    <w:rsid w:val="00283774"/>
    <w:rsid w:val="0028484D"/>
    <w:rsid w:val="00284CD8"/>
    <w:rsid w:val="00285110"/>
    <w:rsid w:val="002864D7"/>
    <w:rsid w:val="00287456"/>
    <w:rsid w:val="00287B61"/>
    <w:rsid w:val="0029099D"/>
    <w:rsid w:val="00291CE0"/>
    <w:rsid w:val="00291E98"/>
    <w:rsid w:val="00292CBA"/>
    <w:rsid w:val="00294EE2"/>
    <w:rsid w:val="002A0456"/>
    <w:rsid w:val="002A0885"/>
    <w:rsid w:val="002A1022"/>
    <w:rsid w:val="002A37D3"/>
    <w:rsid w:val="002A3FC5"/>
    <w:rsid w:val="002A521A"/>
    <w:rsid w:val="002A58E0"/>
    <w:rsid w:val="002A7BB0"/>
    <w:rsid w:val="002B025C"/>
    <w:rsid w:val="002B0578"/>
    <w:rsid w:val="002B4E96"/>
    <w:rsid w:val="002B5451"/>
    <w:rsid w:val="002C1BFC"/>
    <w:rsid w:val="002C1D9F"/>
    <w:rsid w:val="002C1F05"/>
    <w:rsid w:val="002C2123"/>
    <w:rsid w:val="002C385E"/>
    <w:rsid w:val="002C3C7C"/>
    <w:rsid w:val="002C5995"/>
    <w:rsid w:val="002C6855"/>
    <w:rsid w:val="002C69C6"/>
    <w:rsid w:val="002C7DCB"/>
    <w:rsid w:val="002D0F9E"/>
    <w:rsid w:val="002D1234"/>
    <w:rsid w:val="002D2269"/>
    <w:rsid w:val="002D3055"/>
    <w:rsid w:val="002D33D4"/>
    <w:rsid w:val="002D3735"/>
    <w:rsid w:val="002D37C2"/>
    <w:rsid w:val="002D3951"/>
    <w:rsid w:val="002D3E96"/>
    <w:rsid w:val="002D4038"/>
    <w:rsid w:val="002D4A83"/>
    <w:rsid w:val="002D532F"/>
    <w:rsid w:val="002D7570"/>
    <w:rsid w:val="002D7C8C"/>
    <w:rsid w:val="002E59DC"/>
    <w:rsid w:val="002E65C8"/>
    <w:rsid w:val="002E6B1F"/>
    <w:rsid w:val="002F07D0"/>
    <w:rsid w:val="002F25A2"/>
    <w:rsid w:val="002F270A"/>
    <w:rsid w:val="002F2E67"/>
    <w:rsid w:val="003009BF"/>
    <w:rsid w:val="00300A1B"/>
    <w:rsid w:val="00303E32"/>
    <w:rsid w:val="003044BF"/>
    <w:rsid w:val="003060EA"/>
    <w:rsid w:val="00307881"/>
    <w:rsid w:val="00311B5D"/>
    <w:rsid w:val="003128FA"/>
    <w:rsid w:val="00312F1E"/>
    <w:rsid w:val="00314264"/>
    <w:rsid w:val="00315EED"/>
    <w:rsid w:val="00320EED"/>
    <w:rsid w:val="0032235E"/>
    <w:rsid w:val="0032445B"/>
    <w:rsid w:val="003247F8"/>
    <w:rsid w:val="00325D7A"/>
    <w:rsid w:val="00326B91"/>
    <w:rsid w:val="00326BC1"/>
    <w:rsid w:val="00330A1A"/>
    <w:rsid w:val="003323B9"/>
    <w:rsid w:val="0033363E"/>
    <w:rsid w:val="00334549"/>
    <w:rsid w:val="00340564"/>
    <w:rsid w:val="00342264"/>
    <w:rsid w:val="00342882"/>
    <w:rsid w:val="0034357A"/>
    <w:rsid w:val="0034454D"/>
    <w:rsid w:val="003475CC"/>
    <w:rsid w:val="00350E6C"/>
    <w:rsid w:val="003527B1"/>
    <w:rsid w:val="00353A51"/>
    <w:rsid w:val="00354549"/>
    <w:rsid w:val="003546B0"/>
    <w:rsid w:val="003569F3"/>
    <w:rsid w:val="00357EAF"/>
    <w:rsid w:val="00361214"/>
    <w:rsid w:val="00361D02"/>
    <w:rsid w:val="00364AE2"/>
    <w:rsid w:val="00370A30"/>
    <w:rsid w:val="00371764"/>
    <w:rsid w:val="003724CE"/>
    <w:rsid w:val="0037260B"/>
    <w:rsid w:val="00377C54"/>
    <w:rsid w:val="00380630"/>
    <w:rsid w:val="00381838"/>
    <w:rsid w:val="00381A9B"/>
    <w:rsid w:val="00381EC3"/>
    <w:rsid w:val="00381F88"/>
    <w:rsid w:val="003829F2"/>
    <w:rsid w:val="00383D74"/>
    <w:rsid w:val="00384E3E"/>
    <w:rsid w:val="00384F11"/>
    <w:rsid w:val="00385203"/>
    <w:rsid w:val="00385512"/>
    <w:rsid w:val="00386C24"/>
    <w:rsid w:val="00386C2C"/>
    <w:rsid w:val="003879F4"/>
    <w:rsid w:val="00387AB4"/>
    <w:rsid w:val="003922B8"/>
    <w:rsid w:val="00393E65"/>
    <w:rsid w:val="00394151"/>
    <w:rsid w:val="003946EF"/>
    <w:rsid w:val="00394D2D"/>
    <w:rsid w:val="00395AE1"/>
    <w:rsid w:val="00396980"/>
    <w:rsid w:val="00397F59"/>
    <w:rsid w:val="003A054D"/>
    <w:rsid w:val="003A0B90"/>
    <w:rsid w:val="003A15D2"/>
    <w:rsid w:val="003A208C"/>
    <w:rsid w:val="003A321F"/>
    <w:rsid w:val="003B1D2C"/>
    <w:rsid w:val="003B2606"/>
    <w:rsid w:val="003B2C3E"/>
    <w:rsid w:val="003B41CE"/>
    <w:rsid w:val="003B5770"/>
    <w:rsid w:val="003B70A0"/>
    <w:rsid w:val="003C0B12"/>
    <w:rsid w:val="003C0E54"/>
    <w:rsid w:val="003C16F6"/>
    <w:rsid w:val="003C1894"/>
    <w:rsid w:val="003C4F38"/>
    <w:rsid w:val="003C5686"/>
    <w:rsid w:val="003C5853"/>
    <w:rsid w:val="003D1468"/>
    <w:rsid w:val="003D1879"/>
    <w:rsid w:val="003D1DBE"/>
    <w:rsid w:val="003D41E2"/>
    <w:rsid w:val="003D42B4"/>
    <w:rsid w:val="003D472E"/>
    <w:rsid w:val="003D6F69"/>
    <w:rsid w:val="003D727E"/>
    <w:rsid w:val="003E1018"/>
    <w:rsid w:val="003E13D0"/>
    <w:rsid w:val="003E2D71"/>
    <w:rsid w:val="003E38AA"/>
    <w:rsid w:val="003E6521"/>
    <w:rsid w:val="003E6CF6"/>
    <w:rsid w:val="003E7B4B"/>
    <w:rsid w:val="003F3EB9"/>
    <w:rsid w:val="003F4BF2"/>
    <w:rsid w:val="003F4D2F"/>
    <w:rsid w:val="003F6E3C"/>
    <w:rsid w:val="003F775D"/>
    <w:rsid w:val="0040101B"/>
    <w:rsid w:val="004028DE"/>
    <w:rsid w:val="00403FA9"/>
    <w:rsid w:val="004064AD"/>
    <w:rsid w:val="0040770C"/>
    <w:rsid w:val="004103AB"/>
    <w:rsid w:val="004120B4"/>
    <w:rsid w:val="00412206"/>
    <w:rsid w:val="00412717"/>
    <w:rsid w:val="004130DF"/>
    <w:rsid w:val="00413C1F"/>
    <w:rsid w:val="00415E7D"/>
    <w:rsid w:val="00416179"/>
    <w:rsid w:val="0041653E"/>
    <w:rsid w:val="004215F5"/>
    <w:rsid w:val="00423B16"/>
    <w:rsid w:val="004248CD"/>
    <w:rsid w:val="004248EA"/>
    <w:rsid w:val="00430469"/>
    <w:rsid w:val="00431152"/>
    <w:rsid w:val="00432832"/>
    <w:rsid w:val="0043539E"/>
    <w:rsid w:val="00435953"/>
    <w:rsid w:val="00436B73"/>
    <w:rsid w:val="0043777B"/>
    <w:rsid w:val="00442432"/>
    <w:rsid w:val="0044333E"/>
    <w:rsid w:val="00443EE4"/>
    <w:rsid w:val="004450E8"/>
    <w:rsid w:val="004504AB"/>
    <w:rsid w:val="004526DC"/>
    <w:rsid w:val="0045682D"/>
    <w:rsid w:val="00460307"/>
    <w:rsid w:val="0046044D"/>
    <w:rsid w:val="004607FE"/>
    <w:rsid w:val="004610BC"/>
    <w:rsid w:val="00461364"/>
    <w:rsid w:val="00462856"/>
    <w:rsid w:val="004640AD"/>
    <w:rsid w:val="004640D8"/>
    <w:rsid w:val="00466FF4"/>
    <w:rsid w:val="004677C7"/>
    <w:rsid w:val="0047059F"/>
    <w:rsid w:val="004732A6"/>
    <w:rsid w:val="00474D3A"/>
    <w:rsid w:val="00475B41"/>
    <w:rsid w:val="004765BA"/>
    <w:rsid w:val="00477043"/>
    <w:rsid w:val="004775E9"/>
    <w:rsid w:val="00477E9B"/>
    <w:rsid w:val="00481CF7"/>
    <w:rsid w:val="00486251"/>
    <w:rsid w:val="00491735"/>
    <w:rsid w:val="0049712C"/>
    <w:rsid w:val="004978F7"/>
    <w:rsid w:val="00497C4E"/>
    <w:rsid w:val="004A04E6"/>
    <w:rsid w:val="004A0B35"/>
    <w:rsid w:val="004A0E47"/>
    <w:rsid w:val="004A0EE1"/>
    <w:rsid w:val="004A132D"/>
    <w:rsid w:val="004A2190"/>
    <w:rsid w:val="004A21C8"/>
    <w:rsid w:val="004A2754"/>
    <w:rsid w:val="004A554B"/>
    <w:rsid w:val="004A57C7"/>
    <w:rsid w:val="004A5C01"/>
    <w:rsid w:val="004A706D"/>
    <w:rsid w:val="004B0080"/>
    <w:rsid w:val="004B1291"/>
    <w:rsid w:val="004B40E4"/>
    <w:rsid w:val="004B54FF"/>
    <w:rsid w:val="004B637D"/>
    <w:rsid w:val="004B672A"/>
    <w:rsid w:val="004B7014"/>
    <w:rsid w:val="004C0773"/>
    <w:rsid w:val="004C16E6"/>
    <w:rsid w:val="004C3393"/>
    <w:rsid w:val="004C33D8"/>
    <w:rsid w:val="004C352B"/>
    <w:rsid w:val="004C5BDD"/>
    <w:rsid w:val="004C675E"/>
    <w:rsid w:val="004C7850"/>
    <w:rsid w:val="004C7BEA"/>
    <w:rsid w:val="004D1286"/>
    <w:rsid w:val="004D68D0"/>
    <w:rsid w:val="004D79C8"/>
    <w:rsid w:val="004E044A"/>
    <w:rsid w:val="004E0E06"/>
    <w:rsid w:val="004E11EC"/>
    <w:rsid w:val="004E485C"/>
    <w:rsid w:val="004E565E"/>
    <w:rsid w:val="004E5F0F"/>
    <w:rsid w:val="004E7147"/>
    <w:rsid w:val="004F1C88"/>
    <w:rsid w:val="004F2A41"/>
    <w:rsid w:val="004F4367"/>
    <w:rsid w:val="004F6962"/>
    <w:rsid w:val="004F6AF4"/>
    <w:rsid w:val="004F6E17"/>
    <w:rsid w:val="004F76A2"/>
    <w:rsid w:val="004F7897"/>
    <w:rsid w:val="004F7B65"/>
    <w:rsid w:val="00501690"/>
    <w:rsid w:val="00502098"/>
    <w:rsid w:val="00506623"/>
    <w:rsid w:val="00507770"/>
    <w:rsid w:val="00511280"/>
    <w:rsid w:val="0051176F"/>
    <w:rsid w:val="00515BC8"/>
    <w:rsid w:val="0051689F"/>
    <w:rsid w:val="00516A18"/>
    <w:rsid w:val="005176F9"/>
    <w:rsid w:val="00517D71"/>
    <w:rsid w:val="00523630"/>
    <w:rsid w:val="00526C16"/>
    <w:rsid w:val="005279F0"/>
    <w:rsid w:val="00530B12"/>
    <w:rsid w:val="005348E5"/>
    <w:rsid w:val="00534EC3"/>
    <w:rsid w:val="00536129"/>
    <w:rsid w:val="00540FBB"/>
    <w:rsid w:val="00540FEB"/>
    <w:rsid w:val="00542FD8"/>
    <w:rsid w:val="005435E8"/>
    <w:rsid w:val="00544E9E"/>
    <w:rsid w:val="005459F1"/>
    <w:rsid w:val="00546449"/>
    <w:rsid w:val="005466EE"/>
    <w:rsid w:val="00547A03"/>
    <w:rsid w:val="00550FD3"/>
    <w:rsid w:val="005531B3"/>
    <w:rsid w:val="0055320F"/>
    <w:rsid w:val="00555EC5"/>
    <w:rsid w:val="00560B5D"/>
    <w:rsid w:val="00560EE2"/>
    <w:rsid w:val="00563CEE"/>
    <w:rsid w:val="00565756"/>
    <w:rsid w:val="0056661C"/>
    <w:rsid w:val="00567B84"/>
    <w:rsid w:val="00570531"/>
    <w:rsid w:val="005706CE"/>
    <w:rsid w:val="00570FFE"/>
    <w:rsid w:val="00573D0B"/>
    <w:rsid w:val="00575B87"/>
    <w:rsid w:val="005766EE"/>
    <w:rsid w:val="00577694"/>
    <w:rsid w:val="00577939"/>
    <w:rsid w:val="00577FBE"/>
    <w:rsid w:val="005803A0"/>
    <w:rsid w:val="00580570"/>
    <w:rsid w:val="005817BF"/>
    <w:rsid w:val="0058318A"/>
    <w:rsid w:val="00591503"/>
    <w:rsid w:val="00591BDC"/>
    <w:rsid w:val="00593363"/>
    <w:rsid w:val="00594016"/>
    <w:rsid w:val="005A261C"/>
    <w:rsid w:val="005A3F54"/>
    <w:rsid w:val="005A41F4"/>
    <w:rsid w:val="005A438D"/>
    <w:rsid w:val="005A4D07"/>
    <w:rsid w:val="005A584C"/>
    <w:rsid w:val="005A71B9"/>
    <w:rsid w:val="005A7AAD"/>
    <w:rsid w:val="005B0E55"/>
    <w:rsid w:val="005B1407"/>
    <w:rsid w:val="005B25C7"/>
    <w:rsid w:val="005B3A31"/>
    <w:rsid w:val="005B6E3E"/>
    <w:rsid w:val="005C0864"/>
    <w:rsid w:val="005C4309"/>
    <w:rsid w:val="005C4FE7"/>
    <w:rsid w:val="005C5CD7"/>
    <w:rsid w:val="005C62E7"/>
    <w:rsid w:val="005D0A42"/>
    <w:rsid w:val="005D2446"/>
    <w:rsid w:val="005D28C1"/>
    <w:rsid w:val="005D5E33"/>
    <w:rsid w:val="005D7459"/>
    <w:rsid w:val="005D7929"/>
    <w:rsid w:val="005E362F"/>
    <w:rsid w:val="005E3F29"/>
    <w:rsid w:val="005E42FC"/>
    <w:rsid w:val="005E5175"/>
    <w:rsid w:val="005E5BCC"/>
    <w:rsid w:val="005E679B"/>
    <w:rsid w:val="005F026B"/>
    <w:rsid w:val="005F7A41"/>
    <w:rsid w:val="0060098E"/>
    <w:rsid w:val="00601B99"/>
    <w:rsid w:val="00602E4F"/>
    <w:rsid w:val="0060419A"/>
    <w:rsid w:val="00605C45"/>
    <w:rsid w:val="00606601"/>
    <w:rsid w:val="00612305"/>
    <w:rsid w:val="006143EB"/>
    <w:rsid w:val="00615BB6"/>
    <w:rsid w:val="00616B70"/>
    <w:rsid w:val="00620222"/>
    <w:rsid w:val="006209B7"/>
    <w:rsid w:val="00622325"/>
    <w:rsid w:val="00623E4A"/>
    <w:rsid w:val="00626741"/>
    <w:rsid w:val="00626862"/>
    <w:rsid w:val="00627D9E"/>
    <w:rsid w:val="006301F4"/>
    <w:rsid w:val="00630519"/>
    <w:rsid w:val="006305FD"/>
    <w:rsid w:val="00631271"/>
    <w:rsid w:val="006338FA"/>
    <w:rsid w:val="00633DBC"/>
    <w:rsid w:val="00634E44"/>
    <w:rsid w:val="00635EFE"/>
    <w:rsid w:val="0063757E"/>
    <w:rsid w:val="00641BA2"/>
    <w:rsid w:val="00651A77"/>
    <w:rsid w:val="00654D5F"/>
    <w:rsid w:val="00654E38"/>
    <w:rsid w:val="00655F27"/>
    <w:rsid w:val="006567BD"/>
    <w:rsid w:val="00656FE4"/>
    <w:rsid w:val="006571B7"/>
    <w:rsid w:val="00657C23"/>
    <w:rsid w:val="00661F8D"/>
    <w:rsid w:val="006638F1"/>
    <w:rsid w:val="00664DFE"/>
    <w:rsid w:val="0066539B"/>
    <w:rsid w:val="00666981"/>
    <w:rsid w:val="00666DAB"/>
    <w:rsid w:val="006723E5"/>
    <w:rsid w:val="006745C1"/>
    <w:rsid w:val="00674E78"/>
    <w:rsid w:val="00676674"/>
    <w:rsid w:val="00677FBF"/>
    <w:rsid w:val="00680347"/>
    <w:rsid w:val="0068056B"/>
    <w:rsid w:val="006836A6"/>
    <w:rsid w:val="006848F6"/>
    <w:rsid w:val="00684C02"/>
    <w:rsid w:val="00686AD1"/>
    <w:rsid w:val="00696C20"/>
    <w:rsid w:val="006A1064"/>
    <w:rsid w:val="006A70F3"/>
    <w:rsid w:val="006A75B7"/>
    <w:rsid w:val="006A7E24"/>
    <w:rsid w:val="006B1380"/>
    <w:rsid w:val="006B368A"/>
    <w:rsid w:val="006B3D4C"/>
    <w:rsid w:val="006C0975"/>
    <w:rsid w:val="006C2C76"/>
    <w:rsid w:val="006C3E2F"/>
    <w:rsid w:val="006C55F9"/>
    <w:rsid w:val="006C6F06"/>
    <w:rsid w:val="006C768A"/>
    <w:rsid w:val="006C7BCC"/>
    <w:rsid w:val="006D195F"/>
    <w:rsid w:val="006D6137"/>
    <w:rsid w:val="006D6BCE"/>
    <w:rsid w:val="006D70CD"/>
    <w:rsid w:val="006D7441"/>
    <w:rsid w:val="006D7A6B"/>
    <w:rsid w:val="006E11A2"/>
    <w:rsid w:val="006E1E75"/>
    <w:rsid w:val="006E43CA"/>
    <w:rsid w:val="006E4869"/>
    <w:rsid w:val="006E4AEA"/>
    <w:rsid w:val="006E4DE7"/>
    <w:rsid w:val="006E4EBF"/>
    <w:rsid w:val="006E561B"/>
    <w:rsid w:val="006E7267"/>
    <w:rsid w:val="006F317C"/>
    <w:rsid w:val="006F388E"/>
    <w:rsid w:val="006F4826"/>
    <w:rsid w:val="006F49A4"/>
    <w:rsid w:val="006F5CD1"/>
    <w:rsid w:val="006F703C"/>
    <w:rsid w:val="006F771B"/>
    <w:rsid w:val="00701580"/>
    <w:rsid w:val="0070162B"/>
    <w:rsid w:val="00702C98"/>
    <w:rsid w:val="0070461A"/>
    <w:rsid w:val="00706891"/>
    <w:rsid w:val="00710006"/>
    <w:rsid w:val="00713F81"/>
    <w:rsid w:val="00714F57"/>
    <w:rsid w:val="00715821"/>
    <w:rsid w:val="00720731"/>
    <w:rsid w:val="0072080F"/>
    <w:rsid w:val="007231D0"/>
    <w:rsid w:val="00726329"/>
    <w:rsid w:val="00726A15"/>
    <w:rsid w:val="0073340A"/>
    <w:rsid w:val="00734FAD"/>
    <w:rsid w:val="00736906"/>
    <w:rsid w:val="00737F71"/>
    <w:rsid w:val="00741F1C"/>
    <w:rsid w:val="00743570"/>
    <w:rsid w:val="007446A5"/>
    <w:rsid w:val="007455B9"/>
    <w:rsid w:val="007463AC"/>
    <w:rsid w:val="00747748"/>
    <w:rsid w:val="00751AB5"/>
    <w:rsid w:val="00752B00"/>
    <w:rsid w:val="00754BBB"/>
    <w:rsid w:val="007561B7"/>
    <w:rsid w:val="00756AF6"/>
    <w:rsid w:val="00757D9A"/>
    <w:rsid w:val="00762558"/>
    <w:rsid w:val="00762D5E"/>
    <w:rsid w:val="007643AB"/>
    <w:rsid w:val="00765A7F"/>
    <w:rsid w:val="00767195"/>
    <w:rsid w:val="0076760E"/>
    <w:rsid w:val="00767810"/>
    <w:rsid w:val="0077171B"/>
    <w:rsid w:val="00772C4B"/>
    <w:rsid w:val="00773003"/>
    <w:rsid w:val="0077404A"/>
    <w:rsid w:val="007807AA"/>
    <w:rsid w:val="00782946"/>
    <w:rsid w:val="00784BFA"/>
    <w:rsid w:val="00786304"/>
    <w:rsid w:val="00790827"/>
    <w:rsid w:val="00794CD5"/>
    <w:rsid w:val="00795453"/>
    <w:rsid w:val="007962C6"/>
    <w:rsid w:val="007969EB"/>
    <w:rsid w:val="00796C58"/>
    <w:rsid w:val="00797F43"/>
    <w:rsid w:val="007A1A4C"/>
    <w:rsid w:val="007A55E0"/>
    <w:rsid w:val="007A5979"/>
    <w:rsid w:val="007A6CF2"/>
    <w:rsid w:val="007A7BD7"/>
    <w:rsid w:val="007B2773"/>
    <w:rsid w:val="007B2875"/>
    <w:rsid w:val="007B45CF"/>
    <w:rsid w:val="007B5C97"/>
    <w:rsid w:val="007B60DB"/>
    <w:rsid w:val="007B6E6A"/>
    <w:rsid w:val="007B7167"/>
    <w:rsid w:val="007C1C79"/>
    <w:rsid w:val="007C3A13"/>
    <w:rsid w:val="007C4C69"/>
    <w:rsid w:val="007C53E8"/>
    <w:rsid w:val="007C598D"/>
    <w:rsid w:val="007C6176"/>
    <w:rsid w:val="007D07BC"/>
    <w:rsid w:val="007D2578"/>
    <w:rsid w:val="007D2A72"/>
    <w:rsid w:val="007D2FB0"/>
    <w:rsid w:val="007D40C9"/>
    <w:rsid w:val="007D4768"/>
    <w:rsid w:val="007D5406"/>
    <w:rsid w:val="007D6F05"/>
    <w:rsid w:val="007D7DDD"/>
    <w:rsid w:val="007E2BDA"/>
    <w:rsid w:val="007E440A"/>
    <w:rsid w:val="007E4B44"/>
    <w:rsid w:val="007E6F07"/>
    <w:rsid w:val="007F3DA2"/>
    <w:rsid w:val="007F3EDE"/>
    <w:rsid w:val="007F5640"/>
    <w:rsid w:val="007F5DA4"/>
    <w:rsid w:val="007F6699"/>
    <w:rsid w:val="007F7BFC"/>
    <w:rsid w:val="00806D9E"/>
    <w:rsid w:val="008116B8"/>
    <w:rsid w:val="00812AE5"/>
    <w:rsid w:val="00815F40"/>
    <w:rsid w:val="0081641E"/>
    <w:rsid w:val="00817DEC"/>
    <w:rsid w:val="0082013E"/>
    <w:rsid w:val="008204BA"/>
    <w:rsid w:val="00822218"/>
    <w:rsid w:val="00823E76"/>
    <w:rsid w:val="00824939"/>
    <w:rsid w:val="00827FCF"/>
    <w:rsid w:val="00830213"/>
    <w:rsid w:val="00831732"/>
    <w:rsid w:val="00834C4B"/>
    <w:rsid w:val="008358CC"/>
    <w:rsid w:val="00843781"/>
    <w:rsid w:val="0084521B"/>
    <w:rsid w:val="00847A62"/>
    <w:rsid w:val="00847C4E"/>
    <w:rsid w:val="00847F71"/>
    <w:rsid w:val="00851447"/>
    <w:rsid w:val="008515EA"/>
    <w:rsid w:val="00852C3C"/>
    <w:rsid w:val="00854D31"/>
    <w:rsid w:val="00854D7E"/>
    <w:rsid w:val="008559B5"/>
    <w:rsid w:val="00860262"/>
    <w:rsid w:val="00861272"/>
    <w:rsid w:val="008624BC"/>
    <w:rsid w:val="00862856"/>
    <w:rsid w:val="008635C7"/>
    <w:rsid w:val="00863EE0"/>
    <w:rsid w:val="00865385"/>
    <w:rsid w:val="0086660D"/>
    <w:rsid w:val="00866A7C"/>
    <w:rsid w:val="00867034"/>
    <w:rsid w:val="00867E34"/>
    <w:rsid w:val="00871EBB"/>
    <w:rsid w:val="008720E5"/>
    <w:rsid w:val="00872905"/>
    <w:rsid w:val="0087300E"/>
    <w:rsid w:val="00874865"/>
    <w:rsid w:val="0087520D"/>
    <w:rsid w:val="00876840"/>
    <w:rsid w:val="00877B92"/>
    <w:rsid w:val="00880C35"/>
    <w:rsid w:val="00881163"/>
    <w:rsid w:val="00882FED"/>
    <w:rsid w:val="00883B86"/>
    <w:rsid w:val="008850A8"/>
    <w:rsid w:val="008854A9"/>
    <w:rsid w:val="00885D82"/>
    <w:rsid w:val="00886845"/>
    <w:rsid w:val="00887BFF"/>
    <w:rsid w:val="00891046"/>
    <w:rsid w:val="00891743"/>
    <w:rsid w:val="008932F8"/>
    <w:rsid w:val="008932FE"/>
    <w:rsid w:val="0089396F"/>
    <w:rsid w:val="008947D0"/>
    <w:rsid w:val="008A01D9"/>
    <w:rsid w:val="008A120D"/>
    <w:rsid w:val="008A12E2"/>
    <w:rsid w:val="008A1D87"/>
    <w:rsid w:val="008A2BDA"/>
    <w:rsid w:val="008A3396"/>
    <w:rsid w:val="008A43EC"/>
    <w:rsid w:val="008A50F1"/>
    <w:rsid w:val="008A6BDD"/>
    <w:rsid w:val="008A6D23"/>
    <w:rsid w:val="008B05B2"/>
    <w:rsid w:val="008B5270"/>
    <w:rsid w:val="008B7A18"/>
    <w:rsid w:val="008C48E5"/>
    <w:rsid w:val="008C4B30"/>
    <w:rsid w:val="008C797A"/>
    <w:rsid w:val="008D0358"/>
    <w:rsid w:val="008D0AEF"/>
    <w:rsid w:val="008D1BF5"/>
    <w:rsid w:val="008D3156"/>
    <w:rsid w:val="008D3819"/>
    <w:rsid w:val="008D3EBE"/>
    <w:rsid w:val="008D4E43"/>
    <w:rsid w:val="008D645E"/>
    <w:rsid w:val="008E1C05"/>
    <w:rsid w:val="008E290A"/>
    <w:rsid w:val="008E2F8E"/>
    <w:rsid w:val="008E3835"/>
    <w:rsid w:val="008E45C5"/>
    <w:rsid w:val="008E472D"/>
    <w:rsid w:val="008E47F5"/>
    <w:rsid w:val="008E5624"/>
    <w:rsid w:val="008E63D8"/>
    <w:rsid w:val="008E6E53"/>
    <w:rsid w:val="008E7051"/>
    <w:rsid w:val="008E719E"/>
    <w:rsid w:val="008F0362"/>
    <w:rsid w:val="008F072C"/>
    <w:rsid w:val="008F07FD"/>
    <w:rsid w:val="008F0F7C"/>
    <w:rsid w:val="008F34D1"/>
    <w:rsid w:val="008F3EF6"/>
    <w:rsid w:val="008F4514"/>
    <w:rsid w:val="008F6D19"/>
    <w:rsid w:val="00901A31"/>
    <w:rsid w:val="0090253C"/>
    <w:rsid w:val="0090455C"/>
    <w:rsid w:val="00904DD4"/>
    <w:rsid w:val="009054B4"/>
    <w:rsid w:val="00905856"/>
    <w:rsid w:val="0090647F"/>
    <w:rsid w:val="00906F16"/>
    <w:rsid w:val="0090738A"/>
    <w:rsid w:val="009075ED"/>
    <w:rsid w:val="00911405"/>
    <w:rsid w:val="00912BDB"/>
    <w:rsid w:val="00913A0A"/>
    <w:rsid w:val="00914AEA"/>
    <w:rsid w:val="0091568A"/>
    <w:rsid w:val="00917584"/>
    <w:rsid w:val="00917D1F"/>
    <w:rsid w:val="009208EE"/>
    <w:rsid w:val="00920B67"/>
    <w:rsid w:val="00922105"/>
    <w:rsid w:val="0092284D"/>
    <w:rsid w:val="009228CB"/>
    <w:rsid w:val="00923C29"/>
    <w:rsid w:val="009255C7"/>
    <w:rsid w:val="00925F1B"/>
    <w:rsid w:val="0093263A"/>
    <w:rsid w:val="0093331D"/>
    <w:rsid w:val="009334B2"/>
    <w:rsid w:val="009376BE"/>
    <w:rsid w:val="00937A87"/>
    <w:rsid w:val="00937B1E"/>
    <w:rsid w:val="009400A8"/>
    <w:rsid w:val="00944306"/>
    <w:rsid w:val="009447B7"/>
    <w:rsid w:val="00946D38"/>
    <w:rsid w:val="009475D5"/>
    <w:rsid w:val="0094796D"/>
    <w:rsid w:val="00950C2E"/>
    <w:rsid w:val="0095154F"/>
    <w:rsid w:val="00951A41"/>
    <w:rsid w:val="00952E0D"/>
    <w:rsid w:val="00953A2F"/>
    <w:rsid w:val="0095405F"/>
    <w:rsid w:val="00954218"/>
    <w:rsid w:val="009565F7"/>
    <w:rsid w:val="00957423"/>
    <w:rsid w:val="0096147A"/>
    <w:rsid w:val="00962A2E"/>
    <w:rsid w:val="00964DAD"/>
    <w:rsid w:val="0096606E"/>
    <w:rsid w:val="009660C0"/>
    <w:rsid w:val="0097137C"/>
    <w:rsid w:val="009737CD"/>
    <w:rsid w:val="0097529F"/>
    <w:rsid w:val="00975B24"/>
    <w:rsid w:val="00980E47"/>
    <w:rsid w:val="0098147E"/>
    <w:rsid w:val="00983B93"/>
    <w:rsid w:val="009851C4"/>
    <w:rsid w:val="00986B1F"/>
    <w:rsid w:val="00993EC0"/>
    <w:rsid w:val="0099422B"/>
    <w:rsid w:val="00997001"/>
    <w:rsid w:val="009A07B2"/>
    <w:rsid w:val="009A144D"/>
    <w:rsid w:val="009A1ECA"/>
    <w:rsid w:val="009A41E9"/>
    <w:rsid w:val="009A5CD9"/>
    <w:rsid w:val="009A7A1D"/>
    <w:rsid w:val="009A7D4D"/>
    <w:rsid w:val="009B06CF"/>
    <w:rsid w:val="009B0BD2"/>
    <w:rsid w:val="009B20CA"/>
    <w:rsid w:val="009B3C49"/>
    <w:rsid w:val="009B4AED"/>
    <w:rsid w:val="009B542C"/>
    <w:rsid w:val="009B57C3"/>
    <w:rsid w:val="009B64ED"/>
    <w:rsid w:val="009B65AF"/>
    <w:rsid w:val="009C448E"/>
    <w:rsid w:val="009C460B"/>
    <w:rsid w:val="009C4C07"/>
    <w:rsid w:val="009C4F31"/>
    <w:rsid w:val="009C5A2B"/>
    <w:rsid w:val="009C5E55"/>
    <w:rsid w:val="009C6598"/>
    <w:rsid w:val="009D0909"/>
    <w:rsid w:val="009D26A9"/>
    <w:rsid w:val="009D2994"/>
    <w:rsid w:val="009D353D"/>
    <w:rsid w:val="009D596E"/>
    <w:rsid w:val="009D5FCA"/>
    <w:rsid w:val="009D6439"/>
    <w:rsid w:val="009D6F8B"/>
    <w:rsid w:val="009D72F9"/>
    <w:rsid w:val="009E3E3D"/>
    <w:rsid w:val="009E4C68"/>
    <w:rsid w:val="009F1CD3"/>
    <w:rsid w:val="009F1D3A"/>
    <w:rsid w:val="009F25E7"/>
    <w:rsid w:val="009F7F96"/>
    <w:rsid w:val="00A0309D"/>
    <w:rsid w:val="00A031C6"/>
    <w:rsid w:val="00A04D75"/>
    <w:rsid w:val="00A10914"/>
    <w:rsid w:val="00A10DF0"/>
    <w:rsid w:val="00A11198"/>
    <w:rsid w:val="00A111C9"/>
    <w:rsid w:val="00A12DE8"/>
    <w:rsid w:val="00A14B76"/>
    <w:rsid w:val="00A15738"/>
    <w:rsid w:val="00A159AA"/>
    <w:rsid w:val="00A22A20"/>
    <w:rsid w:val="00A23D60"/>
    <w:rsid w:val="00A2541B"/>
    <w:rsid w:val="00A2595E"/>
    <w:rsid w:val="00A25EE0"/>
    <w:rsid w:val="00A263E5"/>
    <w:rsid w:val="00A27059"/>
    <w:rsid w:val="00A27C23"/>
    <w:rsid w:val="00A27F17"/>
    <w:rsid w:val="00A30883"/>
    <w:rsid w:val="00A31E66"/>
    <w:rsid w:val="00A32BAA"/>
    <w:rsid w:val="00A32DB8"/>
    <w:rsid w:val="00A35234"/>
    <w:rsid w:val="00A36BC6"/>
    <w:rsid w:val="00A405EF"/>
    <w:rsid w:val="00A4124C"/>
    <w:rsid w:val="00A43677"/>
    <w:rsid w:val="00A464DC"/>
    <w:rsid w:val="00A50109"/>
    <w:rsid w:val="00A53201"/>
    <w:rsid w:val="00A557F0"/>
    <w:rsid w:val="00A61B7A"/>
    <w:rsid w:val="00A62CC9"/>
    <w:rsid w:val="00A63602"/>
    <w:rsid w:val="00A65437"/>
    <w:rsid w:val="00A65DF2"/>
    <w:rsid w:val="00A678C1"/>
    <w:rsid w:val="00A67D8C"/>
    <w:rsid w:val="00A70902"/>
    <w:rsid w:val="00A70A83"/>
    <w:rsid w:val="00A70F6E"/>
    <w:rsid w:val="00A721BA"/>
    <w:rsid w:val="00A724D0"/>
    <w:rsid w:val="00A7283A"/>
    <w:rsid w:val="00A73FD1"/>
    <w:rsid w:val="00A74132"/>
    <w:rsid w:val="00A772C7"/>
    <w:rsid w:val="00A7748A"/>
    <w:rsid w:val="00A7775C"/>
    <w:rsid w:val="00A8112A"/>
    <w:rsid w:val="00A83158"/>
    <w:rsid w:val="00A84927"/>
    <w:rsid w:val="00A85696"/>
    <w:rsid w:val="00A857BD"/>
    <w:rsid w:val="00A863B3"/>
    <w:rsid w:val="00A909A2"/>
    <w:rsid w:val="00A91070"/>
    <w:rsid w:val="00A91487"/>
    <w:rsid w:val="00A91DEF"/>
    <w:rsid w:val="00A9286A"/>
    <w:rsid w:val="00A95F52"/>
    <w:rsid w:val="00A96E0B"/>
    <w:rsid w:val="00A97912"/>
    <w:rsid w:val="00AA227B"/>
    <w:rsid w:val="00AA255A"/>
    <w:rsid w:val="00AA2922"/>
    <w:rsid w:val="00AA30FE"/>
    <w:rsid w:val="00AA33D3"/>
    <w:rsid w:val="00AA5AA3"/>
    <w:rsid w:val="00AA5F55"/>
    <w:rsid w:val="00AA6FED"/>
    <w:rsid w:val="00AB02B8"/>
    <w:rsid w:val="00AB4260"/>
    <w:rsid w:val="00AB454C"/>
    <w:rsid w:val="00AB4574"/>
    <w:rsid w:val="00AB4AD0"/>
    <w:rsid w:val="00AB5937"/>
    <w:rsid w:val="00AB7E4A"/>
    <w:rsid w:val="00AC1441"/>
    <w:rsid w:val="00AC21E1"/>
    <w:rsid w:val="00AC3FC9"/>
    <w:rsid w:val="00AC5F53"/>
    <w:rsid w:val="00AC75F8"/>
    <w:rsid w:val="00AC7688"/>
    <w:rsid w:val="00AD00D2"/>
    <w:rsid w:val="00AD1DA9"/>
    <w:rsid w:val="00AD4003"/>
    <w:rsid w:val="00AD4FAB"/>
    <w:rsid w:val="00AD69D1"/>
    <w:rsid w:val="00AE0C3B"/>
    <w:rsid w:val="00AE0D9B"/>
    <w:rsid w:val="00AE21F3"/>
    <w:rsid w:val="00AE51A8"/>
    <w:rsid w:val="00AF09D5"/>
    <w:rsid w:val="00AF1859"/>
    <w:rsid w:val="00AF1F03"/>
    <w:rsid w:val="00AF40C6"/>
    <w:rsid w:val="00AF54B6"/>
    <w:rsid w:val="00B001B3"/>
    <w:rsid w:val="00B0078D"/>
    <w:rsid w:val="00B029CD"/>
    <w:rsid w:val="00B02F8B"/>
    <w:rsid w:val="00B051BC"/>
    <w:rsid w:val="00B0652D"/>
    <w:rsid w:val="00B11ADC"/>
    <w:rsid w:val="00B13848"/>
    <w:rsid w:val="00B143D4"/>
    <w:rsid w:val="00B15DD1"/>
    <w:rsid w:val="00B16EE6"/>
    <w:rsid w:val="00B17933"/>
    <w:rsid w:val="00B21181"/>
    <w:rsid w:val="00B23B31"/>
    <w:rsid w:val="00B23B78"/>
    <w:rsid w:val="00B23B7E"/>
    <w:rsid w:val="00B24E8F"/>
    <w:rsid w:val="00B250CC"/>
    <w:rsid w:val="00B27EEF"/>
    <w:rsid w:val="00B321F1"/>
    <w:rsid w:val="00B3504F"/>
    <w:rsid w:val="00B3575C"/>
    <w:rsid w:val="00B37685"/>
    <w:rsid w:val="00B405A4"/>
    <w:rsid w:val="00B40AE6"/>
    <w:rsid w:val="00B40B04"/>
    <w:rsid w:val="00B40C7B"/>
    <w:rsid w:val="00B42EAC"/>
    <w:rsid w:val="00B430B5"/>
    <w:rsid w:val="00B449E1"/>
    <w:rsid w:val="00B45A9D"/>
    <w:rsid w:val="00B46848"/>
    <w:rsid w:val="00B521BD"/>
    <w:rsid w:val="00B52A29"/>
    <w:rsid w:val="00B52B5B"/>
    <w:rsid w:val="00B56CB2"/>
    <w:rsid w:val="00B56EA6"/>
    <w:rsid w:val="00B6037B"/>
    <w:rsid w:val="00B62071"/>
    <w:rsid w:val="00B625E1"/>
    <w:rsid w:val="00B62D61"/>
    <w:rsid w:val="00B64FAB"/>
    <w:rsid w:val="00B669B1"/>
    <w:rsid w:val="00B6771C"/>
    <w:rsid w:val="00B73ABB"/>
    <w:rsid w:val="00B74D9C"/>
    <w:rsid w:val="00B80F0B"/>
    <w:rsid w:val="00B8235D"/>
    <w:rsid w:val="00B86578"/>
    <w:rsid w:val="00B86BE6"/>
    <w:rsid w:val="00B87899"/>
    <w:rsid w:val="00B87D68"/>
    <w:rsid w:val="00B90488"/>
    <w:rsid w:val="00B90BEA"/>
    <w:rsid w:val="00B9284C"/>
    <w:rsid w:val="00B938C9"/>
    <w:rsid w:val="00B938D9"/>
    <w:rsid w:val="00B94E7F"/>
    <w:rsid w:val="00B970F5"/>
    <w:rsid w:val="00BA0765"/>
    <w:rsid w:val="00BA29DB"/>
    <w:rsid w:val="00BA320B"/>
    <w:rsid w:val="00BA3FA6"/>
    <w:rsid w:val="00BA423D"/>
    <w:rsid w:val="00BA5FF5"/>
    <w:rsid w:val="00BB0BE0"/>
    <w:rsid w:val="00BB2E9A"/>
    <w:rsid w:val="00BB3007"/>
    <w:rsid w:val="00BB6AF3"/>
    <w:rsid w:val="00BB7E9D"/>
    <w:rsid w:val="00BD124E"/>
    <w:rsid w:val="00BD1557"/>
    <w:rsid w:val="00BD165A"/>
    <w:rsid w:val="00BD17EE"/>
    <w:rsid w:val="00BD1DC4"/>
    <w:rsid w:val="00BD2CD4"/>
    <w:rsid w:val="00BD4353"/>
    <w:rsid w:val="00BD6E37"/>
    <w:rsid w:val="00BD7A0A"/>
    <w:rsid w:val="00BE1E2D"/>
    <w:rsid w:val="00BE28C4"/>
    <w:rsid w:val="00BE6321"/>
    <w:rsid w:val="00BE69D8"/>
    <w:rsid w:val="00BE7C24"/>
    <w:rsid w:val="00BF0BC8"/>
    <w:rsid w:val="00BF1D18"/>
    <w:rsid w:val="00BF1D26"/>
    <w:rsid w:val="00BF3489"/>
    <w:rsid w:val="00BF62EA"/>
    <w:rsid w:val="00C0099B"/>
    <w:rsid w:val="00C010A7"/>
    <w:rsid w:val="00C03AB8"/>
    <w:rsid w:val="00C0415A"/>
    <w:rsid w:val="00C04C44"/>
    <w:rsid w:val="00C1066C"/>
    <w:rsid w:val="00C10B69"/>
    <w:rsid w:val="00C14039"/>
    <w:rsid w:val="00C1440E"/>
    <w:rsid w:val="00C14B88"/>
    <w:rsid w:val="00C150AD"/>
    <w:rsid w:val="00C237DF"/>
    <w:rsid w:val="00C24F57"/>
    <w:rsid w:val="00C26EE6"/>
    <w:rsid w:val="00C30DF3"/>
    <w:rsid w:val="00C3135A"/>
    <w:rsid w:val="00C31FF3"/>
    <w:rsid w:val="00C3463D"/>
    <w:rsid w:val="00C34B33"/>
    <w:rsid w:val="00C353DE"/>
    <w:rsid w:val="00C3755C"/>
    <w:rsid w:val="00C377A7"/>
    <w:rsid w:val="00C37B73"/>
    <w:rsid w:val="00C41E1E"/>
    <w:rsid w:val="00C42310"/>
    <w:rsid w:val="00C42EB5"/>
    <w:rsid w:val="00C43088"/>
    <w:rsid w:val="00C4354F"/>
    <w:rsid w:val="00C4387F"/>
    <w:rsid w:val="00C45001"/>
    <w:rsid w:val="00C4506E"/>
    <w:rsid w:val="00C4526B"/>
    <w:rsid w:val="00C45A2A"/>
    <w:rsid w:val="00C463D0"/>
    <w:rsid w:val="00C46C2C"/>
    <w:rsid w:val="00C47E9D"/>
    <w:rsid w:val="00C519B7"/>
    <w:rsid w:val="00C51BFA"/>
    <w:rsid w:val="00C52C03"/>
    <w:rsid w:val="00C53E59"/>
    <w:rsid w:val="00C53F3C"/>
    <w:rsid w:val="00C54E43"/>
    <w:rsid w:val="00C5505F"/>
    <w:rsid w:val="00C555F2"/>
    <w:rsid w:val="00C60659"/>
    <w:rsid w:val="00C66210"/>
    <w:rsid w:val="00C7059C"/>
    <w:rsid w:val="00C70797"/>
    <w:rsid w:val="00C720D1"/>
    <w:rsid w:val="00C72D6A"/>
    <w:rsid w:val="00C740C5"/>
    <w:rsid w:val="00C774C4"/>
    <w:rsid w:val="00C81BDD"/>
    <w:rsid w:val="00C83EC2"/>
    <w:rsid w:val="00C86815"/>
    <w:rsid w:val="00C86AA0"/>
    <w:rsid w:val="00C87D7F"/>
    <w:rsid w:val="00C90051"/>
    <w:rsid w:val="00C91E0F"/>
    <w:rsid w:val="00C92E7F"/>
    <w:rsid w:val="00C93410"/>
    <w:rsid w:val="00C94EC6"/>
    <w:rsid w:val="00C97A06"/>
    <w:rsid w:val="00CA110B"/>
    <w:rsid w:val="00CA1890"/>
    <w:rsid w:val="00CA388A"/>
    <w:rsid w:val="00CA3A39"/>
    <w:rsid w:val="00CA7E7E"/>
    <w:rsid w:val="00CB1B1F"/>
    <w:rsid w:val="00CB24CF"/>
    <w:rsid w:val="00CB48E6"/>
    <w:rsid w:val="00CB4D0C"/>
    <w:rsid w:val="00CB525E"/>
    <w:rsid w:val="00CB7124"/>
    <w:rsid w:val="00CC0D80"/>
    <w:rsid w:val="00CC1637"/>
    <w:rsid w:val="00CC44C5"/>
    <w:rsid w:val="00CC636D"/>
    <w:rsid w:val="00CC6F7F"/>
    <w:rsid w:val="00CC71C6"/>
    <w:rsid w:val="00CC78B5"/>
    <w:rsid w:val="00CD1CEA"/>
    <w:rsid w:val="00CD2701"/>
    <w:rsid w:val="00CD3577"/>
    <w:rsid w:val="00CD6318"/>
    <w:rsid w:val="00CD6CBA"/>
    <w:rsid w:val="00CD7491"/>
    <w:rsid w:val="00CE028D"/>
    <w:rsid w:val="00CE127A"/>
    <w:rsid w:val="00CE1CEF"/>
    <w:rsid w:val="00CE34E6"/>
    <w:rsid w:val="00CE4398"/>
    <w:rsid w:val="00CE47B0"/>
    <w:rsid w:val="00CE5DD1"/>
    <w:rsid w:val="00CE6244"/>
    <w:rsid w:val="00CF0607"/>
    <w:rsid w:val="00CF1123"/>
    <w:rsid w:val="00CF1AE7"/>
    <w:rsid w:val="00CF394C"/>
    <w:rsid w:val="00CF39CD"/>
    <w:rsid w:val="00CF3A6C"/>
    <w:rsid w:val="00CF3AFA"/>
    <w:rsid w:val="00CF64E0"/>
    <w:rsid w:val="00CF6889"/>
    <w:rsid w:val="00D007AC"/>
    <w:rsid w:val="00D019E4"/>
    <w:rsid w:val="00D01C22"/>
    <w:rsid w:val="00D03629"/>
    <w:rsid w:val="00D038A7"/>
    <w:rsid w:val="00D059A0"/>
    <w:rsid w:val="00D05D62"/>
    <w:rsid w:val="00D0673F"/>
    <w:rsid w:val="00D1294C"/>
    <w:rsid w:val="00D12C42"/>
    <w:rsid w:val="00D12CDF"/>
    <w:rsid w:val="00D139DF"/>
    <w:rsid w:val="00D14B7C"/>
    <w:rsid w:val="00D2001B"/>
    <w:rsid w:val="00D214E6"/>
    <w:rsid w:val="00D22492"/>
    <w:rsid w:val="00D23B1F"/>
    <w:rsid w:val="00D24486"/>
    <w:rsid w:val="00D25DE2"/>
    <w:rsid w:val="00D26322"/>
    <w:rsid w:val="00D26AA7"/>
    <w:rsid w:val="00D30586"/>
    <w:rsid w:val="00D34C14"/>
    <w:rsid w:val="00D3598A"/>
    <w:rsid w:val="00D42901"/>
    <w:rsid w:val="00D42DD1"/>
    <w:rsid w:val="00D4355C"/>
    <w:rsid w:val="00D43ACC"/>
    <w:rsid w:val="00D4502D"/>
    <w:rsid w:val="00D45144"/>
    <w:rsid w:val="00D45A4F"/>
    <w:rsid w:val="00D46AE6"/>
    <w:rsid w:val="00D47646"/>
    <w:rsid w:val="00D53C3D"/>
    <w:rsid w:val="00D53F7A"/>
    <w:rsid w:val="00D54E37"/>
    <w:rsid w:val="00D55718"/>
    <w:rsid w:val="00D5598B"/>
    <w:rsid w:val="00D55F02"/>
    <w:rsid w:val="00D56FCD"/>
    <w:rsid w:val="00D60E56"/>
    <w:rsid w:val="00D62AE5"/>
    <w:rsid w:val="00D6392F"/>
    <w:rsid w:val="00D66547"/>
    <w:rsid w:val="00D8157B"/>
    <w:rsid w:val="00D82F6A"/>
    <w:rsid w:val="00D8365E"/>
    <w:rsid w:val="00D862BE"/>
    <w:rsid w:val="00D910AD"/>
    <w:rsid w:val="00D915E7"/>
    <w:rsid w:val="00D94E2A"/>
    <w:rsid w:val="00D95895"/>
    <w:rsid w:val="00D965EE"/>
    <w:rsid w:val="00D96927"/>
    <w:rsid w:val="00D972D2"/>
    <w:rsid w:val="00D97EAE"/>
    <w:rsid w:val="00DA2537"/>
    <w:rsid w:val="00DA3256"/>
    <w:rsid w:val="00DA3356"/>
    <w:rsid w:val="00DA4317"/>
    <w:rsid w:val="00DA46D3"/>
    <w:rsid w:val="00DA4A25"/>
    <w:rsid w:val="00DA6168"/>
    <w:rsid w:val="00DA6B33"/>
    <w:rsid w:val="00DA7FF8"/>
    <w:rsid w:val="00DB0F13"/>
    <w:rsid w:val="00DB2F6B"/>
    <w:rsid w:val="00DB3D45"/>
    <w:rsid w:val="00DB4561"/>
    <w:rsid w:val="00DB4665"/>
    <w:rsid w:val="00DB5A4F"/>
    <w:rsid w:val="00DB5D89"/>
    <w:rsid w:val="00DB6973"/>
    <w:rsid w:val="00DB78DB"/>
    <w:rsid w:val="00DC0BC6"/>
    <w:rsid w:val="00DC12F8"/>
    <w:rsid w:val="00DC237C"/>
    <w:rsid w:val="00DC317B"/>
    <w:rsid w:val="00DC6007"/>
    <w:rsid w:val="00DC6235"/>
    <w:rsid w:val="00DC7CD2"/>
    <w:rsid w:val="00DD0D05"/>
    <w:rsid w:val="00DD25E2"/>
    <w:rsid w:val="00DD30BD"/>
    <w:rsid w:val="00DD528A"/>
    <w:rsid w:val="00DD5924"/>
    <w:rsid w:val="00DE265F"/>
    <w:rsid w:val="00DE28AC"/>
    <w:rsid w:val="00DE29CC"/>
    <w:rsid w:val="00DE2B51"/>
    <w:rsid w:val="00DE3427"/>
    <w:rsid w:val="00DE412C"/>
    <w:rsid w:val="00DE547C"/>
    <w:rsid w:val="00DF03E3"/>
    <w:rsid w:val="00DF2641"/>
    <w:rsid w:val="00DF304C"/>
    <w:rsid w:val="00DF766F"/>
    <w:rsid w:val="00E022F4"/>
    <w:rsid w:val="00E06757"/>
    <w:rsid w:val="00E06CBF"/>
    <w:rsid w:val="00E105F2"/>
    <w:rsid w:val="00E112D2"/>
    <w:rsid w:val="00E128B4"/>
    <w:rsid w:val="00E15914"/>
    <w:rsid w:val="00E17030"/>
    <w:rsid w:val="00E209E5"/>
    <w:rsid w:val="00E2358F"/>
    <w:rsid w:val="00E25462"/>
    <w:rsid w:val="00E2656F"/>
    <w:rsid w:val="00E30C22"/>
    <w:rsid w:val="00E326C7"/>
    <w:rsid w:val="00E3283E"/>
    <w:rsid w:val="00E32BC9"/>
    <w:rsid w:val="00E34EC8"/>
    <w:rsid w:val="00E358EE"/>
    <w:rsid w:val="00E35973"/>
    <w:rsid w:val="00E35FAE"/>
    <w:rsid w:val="00E403C3"/>
    <w:rsid w:val="00E40BC1"/>
    <w:rsid w:val="00E41256"/>
    <w:rsid w:val="00E43274"/>
    <w:rsid w:val="00E43B85"/>
    <w:rsid w:val="00E44E6F"/>
    <w:rsid w:val="00E456D4"/>
    <w:rsid w:val="00E46EF4"/>
    <w:rsid w:val="00E477AF"/>
    <w:rsid w:val="00E514D5"/>
    <w:rsid w:val="00E5208D"/>
    <w:rsid w:val="00E524DD"/>
    <w:rsid w:val="00E5339A"/>
    <w:rsid w:val="00E570CD"/>
    <w:rsid w:val="00E615A6"/>
    <w:rsid w:val="00E61D48"/>
    <w:rsid w:val="00E6201F"/>
    <w:rsid w:val="00E62264"/>
    <w:rsid w:val="00E62F9A"/>
    <w:rsid w:val="00E635C2"/>
    <w:rsid w:val="00E63FB8"/>
    <w:rsid w:val="00E656C5"/>
    <w:rsid w:val="00E714B4"/>
    <w:rsid w:val="00E71749"/>
    <w:rsid w:val="00E721EC"/>
    <w:rsid w:val="00E771F9"/>
    <w:rsid w:val="00E77455"/>
    <w:rsid w:val="00E8042E"/>
    <w:rsid w:val="00E81A05"/>
    <w:rsid w:val="00E83CEC"/>
    <w:rsid w:val="00E84A05"/>
    <w:rsid w:val="00E91C83"/>
    <w:rsid w:val="00E92A5D"/>
    <w:rsid w:val="00E949C1"/>
    <w:rsid w:val="00E973A4"/>
    <w:rsid w:val="00EA0F5B"/>
    <w:rsid w:val="00EA16C8"/>
    <w:rsid w:val="00EA1DDF"/>
    <w:rsid w:val="00EA1F75"/>
    <w:rsid w:val="00EA2742"/>
    <w:rsid w:val="00EA6258"/>
    <w:rsid w:val="00EA7537"/>
    <w:rsid w:val="00EB06A8"/>
    <w:rsid w:val="00EB12E0"/>
    <w:rsid w:val="00EB2599"/>
    <w:rsid w:val="00EB2E60"/>
    <w:rsid w:val="00EB40AE"/>
    <w:rsid w:val="00EB5A93"/>
    <w:rsid w:val="00EB73F3"/>
    <w:rsid w:val="00EC0E12"/>
    <w:rsid w:val="00EC121B"/>
    <w:rsid w:val="00EC172A"/>
    <w:rsid w:val="00EC192C"/>
    <w:rsid w:val="00EC1AAB"/>
    <w:rsid w:val="00EC2890"/>
    <w:rsid w:val="00EC2ADC"/>
    <w:rsid w:val="00EC3289"/>
    <w:rsid w:val="00EC5954"/>
    <w:rsid w:val="00EC684A"/>
    <w:rsid w:val="00EC7354"/>
    <w:rsid w:val="00EC7A8A"/>
    <w:rsid w:val="00EC7D64"/>
    <w:rsid w:val="00ED0469"/>
    <w:rsid w:val="00ED0C1B"/>
    <w:rsid w:val="00ED4F2F"/>
    <w:rsid w:val="00ED600F"/>
    <w:rsid w:val="00EE3E1E"/>
    <w:rsid w:val="00EE49F0"/>
    <w:rsid w:val="00EE54D9"/>
    <w:rsid w:val="00EE5839"/>
    <w:rsid w:val="00EE593E"/>
    <w:rsid w:val="00EE5F15"/>
    <w:rsid w:val="00EF19DB"/>
    <w:rsid w:val="00EF1C7E"/>
    <w:rsid w:val="00EF21FF"/>
    <w:rsid w:val="00EF568E"/>
    <w:rsid w:val="00F00173"/>
    <w:rsid w:val="00F00BE7"/>
    <w:rsid w:val="00F02C75"/>
    <w:rsid w:val="00F02D66"/>
    <w:rsid w:val="00F03E4A"/>
    <w:rsid w:val="00F05873"/>
    <w:rsid w:val="00F05DDD"/>
    <w:rsid w:val="00F05FC4"/>
    <w:rsid w:val="00F06E97"/>
    <w:rsid w:val="00F07BD7"/>
    <w:rsid w:val="00F07BF8"/>
    <w:rsid w:val="00F102CD"/>
    <w:rsid w:val="00F10B2C"/>
    <w:rsid w:val="00F146E4"/>
    <w:rsid w:val="00F164B8"/>
    <w:rsid w:val="00F16E4D"/>
    <w:rsid w:val="00F16E88"/>
    <w:rsid w:val="00F21EE7"/>
    <w:rsid w:val="00F2314C"/>
    <w:rsid w:val="00F2321E"/>
    <w:rsid w:val="00F23AC8"/>
    <w:rsid w:val="00F23CE0"/>
    <w:rsid w:val="00F250FD"/>
    <w:rsid w:val="00F262FA"/>
    <w:rsid w:val="00F267EB"/>
    <w:rsid w:val="00F2740E"/>
    <w:rsid w:val="00F274A5"/>
    <w:rsid w:val="00F31846"/>
    <w:rsid w:val="00F332F6"/>
    <w:rsid w:val="00F447DB"/>
    <w:rsid w:val="00F4664C"/>
    <w:rsid w:val="00F519B2"/>
    <w:rsid w:val="00F52D24"/>
    <w:rsid w:val="00F53B86"/>
    <w:rsid w:val="00F54064"/>
    <w:rsid w:val="00F55EAA"/>
    <w:rsid w:val="00F571F8"/>
    <w:rsid w:val="00F57C94"/>
    <w:rsid w:val="00F639A2"/>
    <w:rsid w:val="00F63D9D"/>
    <w:rsid w:val="00F64ECA"/>
    <w:rsid w:val="00F65884"/>
    <w:rsid w:val="00F65F60"/>
    <w:rsid w:val="00F66A44"/>
    <w:rsid w:val="00F70080"/>
    <w:rsid w:val="00F70969"/>
    <w:rsid w:val="00F71202"/>
    <w:rsid w:val="00F7278D"/>
    <w:rsid w:val="00F72EB5"/>
    <w:rsid w:val="00F7348A"/>
    <w:rsid w:val="00F75C48"/>
    <w:rsid w:val="00F7780D"/>
    <w:rsid w:val="00F80458"/>
    <w:rsid w:val="00F8056D"/>
    <w:rsid w:val="00F8192E"/>
    <w:rsid w:val="00F8218F"/>
    <w:rsid w:val="00F82370"/>
    <w:rsid w:val="00F8364D"/>
    <w:rsid w:val="00F85A75"/>
    <w:rsid w:val="00F867D8"/>
    <w:rsid w:val="00F870DF"/>
    <w:rsid w:val="00F90F24"/>
    <w:rsid w:val="00F91294"/>
    <w:rsid w:val="00F9144E"/>
    <w:rsid w:val="00F91745"/>
    <w:rsid w:val="00F92F3B"/>
    <w:rsid w:val="00F9579F"/>
    <w:rsid w:val="00F973AF"/>
    <w:rsid w:val="00F97499"/>
    <w:rsid w:val="00FA09C0"/>
    <w:rsid w:val="00FA0A3C"/>
    <w:rsid w:val="00FA0AA9"/>
    <w:rsid w:val="00FA1095"/>
    <w:rsid w:val="00FA28E8"/>
    <w:rsid w:val="00FA44AD"/>
    <w:rsid w:val="00FA669D"/>
    <w:rsid w:val="00FB1D4C"/>
    <w:rsid w:val="00FB5CB7"/>
    <w:rsid w:val="00FB6992"/>
    <w:rsid w:val="00FB6CE2"/>
    <w:rsid w:val="00FC0625"/>
    <w:rsid w:val="00FC0C81"/>
    <w:rsid w:val="00FC0EB0"/>
    <w:rsid w:val="00FC1CFA"/>
    <w:rsid w:val="00FC2137"/>
    <w:rsid w:val="00FC3437"/>
    <w:rsid w:val="00FC63F3"/>
    <w:rsid w:val="00FC66B6"/>
    <w:rsid w:val="00FC6FE6"/>
    <w:rsid w:val="00FC7021"/>
    <w:rsid w:val="00FC7164"/>
    <w:rsid w:val="00FD0EA6"/>
    <w:rsid w:val="00FD13C0"/>
    <w:rsid w:val="00FD1659"/>
    <w:rsid w:val="00FD1788"/>
    <w:rsid w:val="00FD1FF3"/>
    <w:rsid w:val="00FD25D4"/>
    <w:rsid w:val="00FD32A3"/>
    <w:rsid w:val="00FD618B"/>
    <w:rsid w:val="00FD757B"/>
    <w:rsid w:val="00FD7E8F"/>
    <w:rsid w:val="00FE03B1"/>
    <w:rsid w:val="00FE26E6"/>
    <w:rsid w:val="00FE3181"/>
    <w:rsid w:val="00FE3408"/>
    <w:rsid w:val="00FE44EC"/>
    <w:rsid w:val="00FE637A"/>
    <w:rsid w:val="00FE673D"/>
    <w:rsid w:val="00FE7299"/>
    <w:rsid w:val="00FE7B99"/>
    <w:rsid w:val="00FF2B01"/>
    <w:rsid w:val="00FF3157"/>
    <w:rsid w:val="00FF403D"/>
    <w:rsid w:val="00FF5213"/>
    <w:rsid w:val="00FF5396"/>
    <w:rsid w:val="00FF5716"/>
    <w:rsid w:val="00FF64EC"/>
    <w:rsid w:val="00FF7928"/>
    <w:rsid w:val="011414D7"/>
    <w:rsid w:val="019D67AB"/>
    <w:rsid w:val="02D9491E"/>
    <w:rsid w:val="03AE0B18"/>
    <w:rsid w:val="04215687"/>
    <w:rsid w:val="04AA1805"/>
    <w:rsid w:val="04FD2DD3"/>
    <w:rsid w:val="050872BE"/>
    <w:rsid w:val="05F851DA"/>
    <w:rsid w:val="06421D6A"/>
    <w:rsid w:val="064C4994"/>
    <w:rsid w:val="06582C75"/>
    <w:rsid w:val="06A9177A"/>
    <w:rsid w:val="07066C04"/>
    <w:rsid w:val="078A686A"/>
    <w:rsid w:val="07B60CB6"/>
    <w:rsid w:val="080E7E3C"/>
    <w:rsid w:val="083C6DD9"/>
    <w:rsid w:val="0847322F"/>
    <w:rsid w:val="0919027A"/>
    <w:rsid w:val="09BB6A24"/>
    <w:rsid w:val="0AAE1995"/>
    <w:rsid w:val="0B5945E2"/>
    <w:rsid w:val="0B765A33"/>
    <w:rsid w:val="0C6A76ED"/>
    <w:rsid w:val="0C85273C"/>
    <w:rsid w:val="0D3404FE"/>
    <w:rsid w:val="0DC51F28"/>
    <w:rsid w:val="0DE35DA0"/>
    <w:rsid w:val="0DF107ED"/>
    <w:rsid w:val="0ED6433F"/>
    <w:rsid w:val="0EE81189"/>
    <w:rsid w:val="0F2A1C9F"/>
    <w:rsid w:val="1057502E"/>
    <w:rsid w:val="10B56D77"/>
    <w:rsid w:val="10EB2C8F"/>
    <w:rsid w:val="112F73DC"/>
    <w:rsid w:val="116E3FA7"/>
    <w:rsid w:val="11AC2BB4"/>
    <w:rsid w:val="12F94195"/>
    <w:rsid w:val="12FE2CA2"/>
    <w:rsid w:val="13247DF6"/>
    <w:rsid w:val="13D46914"/>
    <w:rsid w:val="14904AC9"/>
    <w:rsid w:val="14911BFB"/>
    <w:rsid w:val="150B7083"/>
    <w:rsid w:val="15360ADA"/>
    <w:rsid w:val="159852FC"/>
    <w:rsid w:val="15EE1DAA"/>
    <w:rsid w:val="16BE5E0C"/>
    <w:rsid w:val="16E762A2"/>
    <w:rsid w:val="170566DA"/>
    <w:rsid w:val="182D2C8C"/>
    <w:rsid w:val="185B733F"/>
    <w:rsid w:val="18B33456"/>
    <w:rsid w:val="19CF7EE4"/>
    <w:rsid w:val="19E44606"/>
    <w:rsid w:val="1A4D5744"/>
    <w:rsid w:val="1A634F90"/>
    <w:rsid w:val="1AD2772A"/>
    <w:rsid w:val="1AE26DE7"/>
    <w:rsid w:val="1B417150"/>
    <w:rsid w:val="1B905946"/>
    <w:rsid w:val="1C023EAC"/>
    <w:rsid w:val="1E1A4FF0"/>
    <w:rsid w:val="1ED979AD"/>
    <w:rsid w:val="1F0265BE"/>
    <w:rsid w:val="203F2C0C"/>
    <w:rsid w:val="20536F18"/>
    <w:rsid w:val="205B6824"/>
    <w:rsid w:val="20893E70"/>
    <w:rsid w:val="22084B4E"/>
    <w:rsid w:val="23191D4F"/>
    <w:rsid w:val="231A1342"/>
    <w:rsid w:val="23555288"/>
    <w:rsid w:val="235F686C"/>
    <w:rsid w:val="239672B3"/>
    <w:rsid w:val="243E4F7E"/>
    <w:rsid w:val="245429B1"/>
    <w:rsid w:val="24C73E65"/>
    <w:rsid w:val="26210C1E"/>
    <w:rsid w:val="26FC792C"/>
    <w:rsid w:val="27264C48"/>
    <w:rsid w:val="293A4CF6"/>
    <w:rsid w:val="29C12525"/>
    <w:rsid w:val="29C1277A"/>
    <w:rsid w:val="29D17EE2"/>
    <w:rsid w:val="2A272299"/>
    <w:rsid w:val="2A294118"/>
    <w:rsid w:val="2B305A68"/>
    <w:rsid w:val="2DDF78D0"/>
    <w:rsid w:val="2DEF7B6A"/>
    <w:rsid w:val="2ED410E1"/>
    <w:rsid w:val="2FB2524C"/>
    <w:rsid w:val="2FEF15CE"/>
    <w:rsid w:val="30C8196F"/>
    <w:rsid w:val="31715C47"/>
    <w:rsid w:val="31B023E8"/>
    <w:rsid w:val="322D5960"/>
    <w:rsid w:val="32720C54"/>
    <w:rsid w:val="32F77115"/>
    <w:rsid w:val="33666962"/>
    <w:rsid w:val="349661B9"/>
    <w:rsid w:val="34CA1AAC"/>
    <w:rsid w:val="356A1D23"/>
    <w:rsid w:val="360E0B33"/>
    <w:rsid w:val="362E5AF0"/>
    <w:rsid w:val="374024B5"/>
    <w:rsid w:val="384C40B3"/>
    <w:rsid w:val="38A87CD1"/>
    <w:rsid w:val="38FF7A37"/>
    <w:rsid w:val="39530C1B"/>
    <w:rsid w:val="39AA1863"/>
    <w:rsid w:val="39DA7EF9"/>
    <w:rsid w:val="3A426173"/>
    <w:rsid w:val="3AA1633F"/>
    <w:rsid w:val="3B7E0345"/>
    <w:rsid w:val="3BE21840"/>
    <w:rsid w:val="3D0E6439"/>
    <w:rsid w:val="3DA97172"/>
    <w:rsid w:val="3F522DEF"/>
    <w:rsid w:val="3FB277D5"/>
    <w:rsid w:val="3FC44B73"/>
    <w:rsid w:val="403027DE"/>
    <w:rsid w:val="412F2700"/>
    <w:rsid w:val="419C6750"/>
    <w:rsid w:val="41BA26D5"/>
    <w:rsid w:val="41BC57E8"/>
    <w:rsid w:val="41F262AC"/>
    <w:rsid w:val="42994716"/>
    <w:rsid w:val="42B04F16"/>
    <w:rsid w:val="42B62037"/>
    <w:rsid w:val="43BE18ED"/>
    <w:rsid w:val="451A06ED"/>
    <w:rsid w:val="457B6B67"/>
    <w:rsid w:val="45BE5466"/>
    <w:rsid w:val="47E04F0B"/>
    <w:rsid w:val="493A36B0"/>
    <w:rsid w:val="497A0271"/>
    <w:rsid w:val="49C65164"/>
    <w:rsid w:val="49D7324F"/>
    <w:rsid w:val="49FC069C"/>
    <w:rsid w:val="4A525A21"/>
    <w:rsid w:val="4B547222"/>
    <w:rsid w:val="4BE81C07"/>
    <w:rsid w:val="4C1053D7"/>
    <w:rsid w:val="4CAC0AD9"/>
    <w:rsid w:val="4D29438C"/>
    <w:rsid w:val="4D4F2910"/>
    <w:rsid w:val="4D537DD5"/>
    <w:rsid w:val="4DAF65F2"/>
    <w:rsid w:val="4EE4617A"/>
    <w:rsid w:val="4F262AFC"/>
    <w:rsid w:val="4F897F8C"/>
    <w:rsid w:val="4FA87FFE"/>
    <w:rsid w:val="505E3468"/>
    <w:rsid w:val="51066870"/>
    <w:rsid w:val="5146443A"/>
    <w:rsid w:val="52952550"/>
    <w:rsid w:val="534F15BC"/>
    <w:rsid w:val="53C01358"/>
    <w:rsid w:val="53F70AD0"/>
    <w:rsid w:val="545B2383"/>
    <w:rsid w:val="54EA22E4"/>
    <w:rsid w:val="559069B7"/>
    <w:rsid w:val="55A4620D"/>
    <w:rsid w:val="560D23B9"/>
    <w:rsid w:val="56C8456A"/>
    <w:rsid w:val="571C5DFA"/>
    <w:rsid w:val="57D242D1"/>
    <w:rsid w:val="584A51E7"/>
    <w:rsid w:val="584D4D75"/>
    <w:rsid w:val="58633B93"/>
    <w:rsid w:val="58813143"/>
    <w:rsid w:val="588D6F55"/>
    <w:rsid w:val="58A15BF6"/>
    <w:rsid w:val="5ACD1F8B"/>
    <w:rsid w:val="5B2C1A47"/>
    <w:rsid w:val="5B7B3F51"/>
    <w:rsid w:val="5DFB499F"/>
    <w:rsid w:val="5F444215"/>
    <w:rsid w:val="5F600208"/>
    <w:rsid w:val="5F6E4F74"/>
    <w:rsid w:val="60C16BA9"/>
    <w:rsid w:val="60D374A1"/>
    <w:rsid w:val="61AB490C"/>
    <w:rsid w:val="61DC57F8"/>
    <w:rsid w:val="63274F17"/>
    <w:rsid w:val="63433366"/>
    <w:rsid w:val="634A2CF1"/>
    <w:rsid w:val="63523981"/>
    <w:rsid w:val="63C36782"/>
    <w:rsid w:val="63D36976"/>
    <w:rsid w:val="64677C45"/>
    <w:rsid w:val="64EB6C35"/>
    <w:rsid w:val="662E54C5"/>
    <w:rsid w:val="66A175E4"/>
    <w:rsid w:val="66CB6F91"/>
    <w:rsid w:val="67C17D8A"/>
    <w:rsid w:val="69284596"/>
    <w:rsid w:val="693862AF"/>
    <w:rsid w:val="69951141"/>
    <w:rsid w:val="69C11B79"/>
    <w:rsid w:val="6A1D12D1"/>
    <w:rsid w:val="6A584189"/>
    <w:rsid w:val="6AC04E32"/>
    <w:rsid w:val="6BE85B99"/>
    <w:rsid w:val="6D732467"/>
    <w:rsid w:val="6E070112"/>
    <w:rsid w:val="6E7B7720"/>
    <w:rsid w:val="6F2140E1"/>
    <w:rsid w:val="6FF04003"/>
    <w:rsid w:val="7091076A"/>
    <w:rsid w:val="70993E31"/>
    <w:rsid w:val="717B51BA"/>
    <w:rsid w:val="71957456"/>
    <w:rsid w:val="71EA4FF0"/>
    <w:rsid w:val="72071BDE"/>
    <w:rsid w:val="72314CE9"/>
    <w:rsid w:val="72FA6930"/>
    <w:rsid w:val="73141FBF"/>
    <w:rsid w:val="731F586B"/>
    <w:rsid w:val="74624BFD"/>
    <w:rsid w:val="75032589"/>
    <w:rsid w:val="76534F83"/>
    <w:rsid w:val="766E35ED"/>
    <w:rsid w:val="774E1FC4"/>
    <w:rsid w:val="778E1EBB"/>
    <w:rsid w:val="78A5216D"/>
    <w:rsid w:val="78D00FC5"/>
    <w:rsid w:val="795E7646"/>
    <w:rsid w:val="7AC34DD3"/>
    <w:rsid w:val="7B0A0417"/>
    <w:rsid w:val="7B2D3022"/>
    <w:rsid w:val="7B786C58"/>
    <w:rsid w:val="7BA333BA"/>
    <w:rsid w:val="7BEA05F3"/>
    <w:rsid w:val="7D6E6BB0"/>
    <w:rsid w:val="7E441016"/>
    <w:rsid w:val="7F6D1426"/>
    <w:rsid w:val="7F77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strokecolor="#739cc3">
      <v:fill angle="90" type="gradient">
        <o:fill v:ext="view" type="gradientUnscaled"/>
      </v:fill>
      <v:stroke color="#739cc3" weight="1.25pt"/>
    </o:shapedefaults>
    <o:shapelayout v:ext="edit">
      <o:idmap v:ext="edit" data="1"/>
    </o:shapelayout>
  </w:shapeDefaults>
  <w:decimalSymbol w:val="."/>
  <w:listSeparator w:val=","/>
  <w15:docId w15:val="{D9A77F26-A05D-489B-BE51-C1B996CB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01"/>
    <w:pPr>
      <w:widowControl w:val="0"/>
      <w:jc w:val="both"/>
    </w:pPr>
    <w:rPr>
      <w:kern w:val="2"/>
      <w:sz w:val="21"/>
      <w:szCs w:val="24"/>
    </w:rPr>
  </w:style>
  <w:style w:type="paragraph" w:styleId="1">
    <w:name w:val="heading 1"/>
    <w:aliases w:val="章标题 1,-*+,h1,1st level,Section Head,l1,b1,章节标题,H1,标题 11,1标题 1,章标题 1 Char,标题yjm1,预评价,章标题,标题 1 预评价,Head 1wsa,标题 111,Company Title,Section heading,(not used -&gt; use Title 1),l0,Fab-1,Heading 0,PIM 1,(章名),去,标题 1 1,章节标题 Char Char Char Char Char,MB1,一级标题"/>
    <w:basedOn w:val="a"/>
    <w:next w:val="a"/>
    <w:link w:val="1Char1"/>
    <w:qFormat/>
    <w:rsid w:val="003F6E3C"/>
    <w:pPr>
      <w:keepNext/>
      <w:keepLines/>
      <w:spacing w:before="340" w:after="330" w:line="578" w:lineRule="auto"/>
      <w:outlineLvl w:val="0"/>
    </w:pPr>
    <w:rPr>
      <w:b/>
      <w:bCs/>
      <w:kern w:val="44"/>
      <w:sz w:val="44"/>
      <w:szCs w:val="44"/>
    </w:rPr>
  </w:style>
  <w:style w:type="paragraph" w:styleId="2">
    <w:name w:val="heading 2"/>
    <w:basedOn w:val="a"/>
    <w:next w:val="a0"/>
    <w:qFormat/>
    <w:rsid w:val="003F6E3C"/>
    <w:pPr>
      <w:keepNext/>
      <w:numPr>
        <w:numId w:val="1"/>
      </w:numPr>
      <w:outlineLvl w:val="1"/>
    </w:pPr>
    <w:rPr>
      <w:sz w:val="28"/>
      <w:szCs w:val="20"/>
    </w:rPr>
  </w:style>
  <w:style w:type="paragraph" w:styleId="3">
    <w:name w:val="heading 3"/>
    <w:basedOn w:val="a"/>
    <w:next w:val="a"/>
    <w:qFormat/>
    <w:rsid w:val="003F6E3C"/>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09085A"/>
    <w:pPr>
      <w:keepNext/>
      <w:keepLines/>
      <w:spacing w:before="280" w:after="290" w:line="372" w:lineRule="auto"/>
      <w:outlineLvl w:val="3"/>
    </w:pPr>
    <w:rPr>
      <w:rFonts w:ascii="Arial" w:eastAsia="黑体" w:hAnsi="Arial" w:cstheme="minorBidi"/>
      <w:b/>
      <w:sz w:val="28"/>
    </w:rPr>
  </w:style>
  <w:style w:type="paragraph" w:styleId="5">
    <w:name w:val="heading 5"/>
    <w:basedOn w:val="a"/>
    <w:next w:val="a"/>
    <w:link w:val="5Char"/>
    <w:unhideWhenUsed/>
    <w:qFormat/>
    <w:rsid w:val="0009085A"/>
    <w:pPr>
      <w:keepNext/>
      <w:keepLines/>
      <w:spacing w:before="280" w:after="290" w:line="372" w:lineRule="auto"/>
      <w:outlineLvl w:val="4"/>
    </w:pPr>
    <w:rPr>
      <w:rFonts w:asciiTheme="minorHAnsi" w:eastAsia="微软雅黑" w:hAnsiTheme="minorHAnsi" w:cstheme="minorBidi"/>
      <w:b/>
      <w:sz w:val="28"/>
    </w:rPr>
  </w:style>
  <w:style w:type="paragraph" w:styleId="6">
    <w:name w:val="heading 6"/>
    <w:basedOn w:val="a"/>
    <w:next w:val="a"/>
    <w:link w:val="6Char"/>
    <w:unhideWhenUsed/>
    <w:qFormat/>
    <w:rsid w:val="0009085A"/>
    <w:pPr>
      <w:keepNext/>
      <w:keepLines/>
      <w:spacing w:before="240" w:after="64" w:line="317" w:lineRule="auto"/>
      <w:outlineLvl w:val="5"/>
    </w:pPr>
    <w:rPr>
      <w:rFonts w:ascii="Arial" w:eastAsia="微软雅黑" w:hAnsi="Arial" w:cstheme="minorBidi"/>
      <w:b/>
      <w:sz w:val="24"/>
    </w:rPr>
  </w:style>
  <w:style w:type="paragraph" w:styleId="7">
    <w:name w:val="heading 7"/>
    <w:basedOn w:val="a"/>
    <w:next w:val="a"/>
    <w:link w:val="7Char"/>
    <w:unhideWhenUsed/>
    <w:qFormat/>
    <w:rsid w:val="0009085A"/>
    <w:pPr>
      <w:keepNext/>
      <w:keepLines/>
      <w:spacing w:before="240" w:after="64" w:line="317" w:lineRule="auto"/>
      <w:outlineLvl w:val="6"/>
    </w:pPr>
    <w:rPr>
      <w:rFonts w:asciiTheme="minorHAnsi" w:eastAsiaTheme="minorEastAsia" w:hAnsiTheme="minorHAnsi" w:cstheme="minorBidi"/>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缩进 Char1 Char,正文缩进 Char Char Char,正文缩进 Char1 Char Char Char,正文缩进 Char Char Char Char Char,正文缩进 Char1 Char Char Char Char Char,正文缩进 Char Char Char Char Char Char Char,正文缩进 Char1 Char Char Char Char Char Char Char,ind:txt,图标题,特,特点标,段1,四号,s4,特点,表正文"/>
    <w:basedOn w:val="a"/>
    <w:link w:val="Char1"/>
    <w:qFormat/>
    <w:rsid w:val="003F6E3C"/>
    <w:pPr>
      <w:ind w:firstLineChars="200" w:firstLine="420"/>
    </w:pPr>
  </w:style>
  <w:style w:type="paragraph" w:styleId="a4">
    <w:name w:val="caption"/>
    <w:basedOn w:val="a"/>
    <w:next w:val="a"/>
    <w:uiPriority w:val="35"/>
    <w:qFormat/>
    <w:rsid w:val="003F6E3C"/>
    <w:pPr>
      <w:overflowPunct w:val="0"/>
      <w:topLinePunct/>
      <w:autoSpaceDE w:val="0"/>
      <w:autoSpaceDN w:val="0"/>
      <w:snapToGrid w:val="0"/>
      <w:spacing w:before="120" w:line="312" w:lineRule="auto"/>
      <w:ind w:firstLineChars="200" w:firstLine="200"/>
      <w:jc w:val="center"/>
    </w:pPr>
    <w:rPr>
      <w:rFonts w:ascii="Arial" w:eastAsia="黑体" w:hAnsi="Arial"/>
      <w:b/>
      <w:color w:val="000000"/>
      <w:spacing w:val="10"/>
      <w:szCs w:val="20"/>
    </w:rPr>
  </w:style>
  <w:style w:type="paragraph" w:styleId="a5">
    <w:name w:val="Document Map"/>
    <w:basedOn w:val="a"/>
    <w:semiHidden/>
    <w:qFormat/>
    <w:rsid w:val="003F6E3C"/>
    <w:pPr>
      <w:shd w:val="clear" w:color="auto" w:fill="000080"/>
    </w:pPr>
  </w:style>
  <w:style w:type="paragraph" w:styleId="a6">
    <w:name w:val="annotation text"/>
    <w:basedOn w:val="a"/>
    <w:link w:val="Char"/>
    <w:rsid w:val="003F6E3C"/>
    <w:pPr>
      <w:jc w:val="left"/>
    </w:pPr>
  </w:style>
  <w:style w:type="paragraph" w:styleId="a7">
    <w:name w:val="Body Text"/>
    <w:basedOn w:val="a"/>
    <w:link w:val="Char0"/>
    <w:qFormat/>
    <w:rsid w:val="003F6E3C"/>
    <w:pPr>
      <w:spacing w:after="120"/>
    </w:pPr>
  </w:style>
  <w:style w:type="paragraph" w:styleId="a8">
    <w:name w:val="Plain Text"/>
    <w:basedOn w:val="a"/>
    <w:link w:val="Char10"/>
    <w:qFormat/>
    <w:rsid w:val="003F6E3C"/>
    <w:pPr>
      <w:adjustRightInd w:val="0"/>
      <w:textAlignment w:val="baseline"/>
    </w:pPr>
    <w:rPr>
      <w:rFonts w:ascii="宋体"/>
      <w:kern w:val="0"/>
      <w:szCs w:val="20"/>
    </w:rPr>
  </w:style>
  <w:style w:type="paragraph" w:styleId="8">
    <w:name w:val="toc 8"/>
    <w:basedOn w:val="a"/>
    <w:next w:val="a"/>
    <w:qFormat/>
    <w:rsid w:val="003F6E3C"/>
    <w:pPr>
      <w:spacing w:line="360" w:lineRule="auto"/>
      <w:ind w:left="1470" w:hanging="284"/>
      <w:jc w:val="left"/>
    </w:pPr>
    <w:rPr>
      <w:rFonts w:asciiTheme="minorHAnsi" w:hAnsiTheme="minorHAnsi" w:cstheme="minorHAnsi"/>
      <w:sz w:val="18"/>
      <w:szCs w:val="18"/>
    </w:rPr>
  </w:style>
  <w:style w:type="paragraph" w:styleId="a9">
    <w:name w:val="Date"/>
    <w:basedOn w:val="a"/>
    <w:next w:val="a"/>
    <w:link w:val="Char2"/>
    <w:rsid w:val="003F6E3C"/>
    <w:pPr>
      <w:ind w:leftChars="2500" w:left="100"/>
    </w:pPr>
  </w:style>
  <w:style w:type="paragraph" w:styleId="20">
    <w:name w:val="Body Text Indent 2"/>
    <w:basedOn w:val="a"/>
    <w:link w:val="2Char"/>
    <w:qFormat/>
    <w:rsid w:val="003F6E3C"/>
    <w:pPr>
      <w:spacing w:after="120" w:line="480" w:lineRule="auto"/>
      <w:ind w:leftChars="200" w:left="420"/>
    </w:pPr>
  </w:style>
  <w:style w:type="paragraph" w:styleId="aa">
    <w:name w:val="Balloon Text"/>
    <w:basedOn w:val="a"/>
    <w:link w:val="Char3"/>
    <w:qFormat/>
    <w:rsid w:val="003F6E3C"/>
    <w:rPr>
      <w:sz w:val="18"/>
      <w:szCs w:val="18"/>
    </w:rPr>
  </w:style>
  <w:style w:type="paragraph" w:styleId="ab">
    <w:name w:val="footer"/>
    <w:basedOn w:val="a"/>
    <w:link w:val="Char4"/>
    <w:qFormat/>
    <w:rsid w:val="003F6E3C"/>
    <w:pPr>
      <w:tabs>
        <w:tab w:val="center" w:pos="4153"/>
        <w:tab w:val="right" w:pos="8306"/>
      </w:tabs>
      <w:snapToGrid w:val="0"/>
      <w:jc w:val="left"/>
    </w:pPr>
    <w:rPr>
      <w:sz w:val="18"/>
      <w:szCs w:val="18"/>
    </w:rPr>
  </w:style>
  <w:style w:type="paragraph" w:styleId="ac">
    <w:name w:val="header"/>
    <w:basedOn w:val="a"/>
    <w:link w:val="Char5"/>
    <w:qFormat/>
    <w:rsid w:val="003F6E3C"/>
    <w:pPr>
      <w:pBdr>
        <w:bottom w:val="single" w:sz="6" w:space="0" w:color="auto"/>
      </w:pBdr>
      <w:tabs>
        <w:tab w:val="center" w:pos="4819"/>
        <w:tab w:val="right" w:pos="9071"/>
      </w:tabs>
      <w:adjustRightInd w:val="0"/>
      <w:spacing w:line="240" w:lineRule="atLeast"/>
      <w:jc w:val="left"/>
    </w:pPr>
    <w:rPr>
      <w:rFonts w:ascii="仿宋_GB2312" w:eastAsia="仿宋_GB2312"/>
      <w:kern w:val="0"/>
      <w:szCs w:val="20"/>
    </w:rPr>
  </w:style>
  <w:style w:type="paragraph" w:styleId="21">
    <w:name w:val="Body Text 2"/>
    <w:basedOn w:val="a"/>
    <w:link w:val="2Char1"/>
    <w:uiPriority w:val="99"/>
    <w:unhideWhenUsed/>
    <w:rsid w:val="003F6E3C"/>
    <w:pPr>
      <w:spacing w:after="120" w:line="480" w:lineRule="auto"/>
    </w:pPr>
    <w:rPr>
      <w:szCs w:val="22"/>
    </w:rPr>
  </w:style>
  <w:style w:type="paragraph" w:styleId="ad">
    <w:name w:val="Message Header"/>
    <w:basedOn w:val="a7"/>
    <w:qFormat/>
    <w:rsid w:val="003F6E3C"/>
    <w:pPr>
      <w:keepLines/>
      <w:widowControl/>
      <w:spacing w:after="40" w:line="140" w:lineRule="atLeast"/>
      <w:ind w:left="360"/>
      <w:jc w:val="left"/>
    </w:pPr>
    <w:rPr>
      <w:rFonts w:ascii="Garamond" w:hAnsi="Garamond"/>
      <w:spacing w:val="-5"/>
      <w:kern w:val="0"/>
      <w:sz w:val="18"/>
      <w:szCs w:val="20"/>
    </w:rPr>
  </w:style>
  <w:style w:type="paragraph" w:styleId="HTML">
    <w:name w:val="HTML Preformatted"/>
    <w:basedOn w:val="a"/>
    <w:link w:val="HTMLChar"/>
    <w:uiPriority w:val="99"/>
    <w:unhideWhenUsed/>
    <w:rsid w:val="003F6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3F6E3C"/>
    <w:pPr>
      <w:widowControl/>
      <w:spacing w:before="77" w:after="77"/>
      <w:jc w:val="left"/>
    </w:pPr>
    <w:rPr>
      <w:rFonts w:ascii="宋体" w:hAnsi="宋体" w:cs="宋体"/>
      <w:kern w:val="0"/>
      <w:sz w:val="24"/>
    </w:rPr>
  </w:style>
  <w:style w:type="paragraph" w:styleId="af">
    <w:name w:val="Title"/>
    <w:basedOn w:val="a"/>
    <w:next w:val="a"/>
    <w:link w:val="Char6"/>
    <w:uiPriority w:val="10"/>
    <w:qFormat/>
    <w:rsid w:val="003F6E3C"/>
    <w:pPr>
      <w:spacing w:before="240" w:after="60" w:line="360" w:lineRule="auto"/>
      <w:ind w:left="284" w:hanging="284"/>
      <w:jc w:val="center"/>
      <w:outlineLvl w:val="0"/>
    </w:pPr>
    <w:rPr>
      <w:rFonts w:asciiTheme="majorHAnsi" w:hAnsiTheme="majorHAnsi" w:cstheme="majorBidi"/>
      <w:b/>
      <w:bCs/>
      <w:sz w:val="32"/>
      <w:szCs w:val="32"/>
    </w:rPr>
  </w:style>
  <w:style w:type="paragraph" w:styleId="af0">
    <w:name w:val="annotation subject"/>
    <w:basedOn w:val="a6"/>
    <w:next w:val="a6"/>
    <w:link w:val="Char7"/>
    <w:rsid w:val="003F6E3C"/>
    <w:rPr>
      <w:b/>
      <w:bCs/>
    </w:rPr>
  </w:style>
  <w:style w:type="paragraph" w:styleId="af1">
    <w:name w:val="Body Text First Indent"/>
    <w:basedOn w:val="a7"/>
    <w:link w:val="Char8"/>
    <w:qFormat/>
    <w:rsid w:val="003F6E3C"/>
    <w:pPr>
      <w:ind w:firstLineChars="100" w:firstLine="420"/>
    </w:pPr>
  </w:style>
  <w:style w:type="table" w:styleId="af2">
    <w:name w:val="Table Grid"/>
    <w:basedOn w:val="a2"/>
    <w:qFormat/>
    <w:rsid w:val="003F6E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3F6E3C"/>
    <w:rPr>
      <w:b/>
      <w:bCs/>
    </w:rPr>
  </w:style>
  <w:style w:type="character" w:styleId="af4">
    <w:name w:val="page number"/>
    <w:basedOn w:val="a1"/>
    <w:qFormat/>
    <w:rsid w:val="003F6E3C"/>
  </w:style>
  <w:style w:type="character" w:styleId="af5">
    <w:name w:val="Hyperlink"/>
    <w:basedOn w:val="a1"/>
    <w:uiPriority w:val="99"/>
    <w:qFormat/>
    <w:rsid w:val="003F6E3C"/>
    <w:rPr>
      <w:color w:val="0000FF"/>
      <w:u w:val="single"/>
    </w:rPr>
  </w:style>
  <w:style w:type="character" w:styleId="af6">
    <w:name w:val="annotation reference"/>
    <w:basedOn w:val="a1"/>
    <w:rsid w:val="003F6E3C"/>
    <w:rPr>
      <w:sz w:val="21"/>
      <w:szCs w:val="21"/>
    </w:rPr>
  </w:style>
  <w:style w:type="paragraph" w:customStyle="1" w:styleId="af7">
    <w:name w:val="首消息标题"/>
    <w:basedOn w:val="ad"/>
    <w:next w:val="ad"/>
    <w:qFormat/>
    <w:rsid w:val="003F6E3C"/>
  </w:style>
  <w:style w:type="paragraph" w:customStyle="1" w:styleId="af8">
    <w:name w:val="消息标题标签"/>
    <w:basedOn w:val="ad"/>
    <w:next w:val="ad"/>
    <w:qFormat/>
    <w:rsid w:val="003F6E3C"/>
    <w:pPr>
      <w:spacing w:before="40" w:after="0"/>
      <w:ind w:left="0"/>
      <w:jc w:val="both"/>
    </w:pPr>
    <w:rPr>
      <w:rFonts w:eastAsia="楷体_GB2312"/>
      <w:b/>
      <w:caps/>
      <w:color w:val="0000FF"/>
      <w:spacing w:val="0"/>
      <w:position w:val="6"/>
      <w:sz w:val="21"/>
    </w:rPr>
  </w:style>
  <w:style w:type="paragraph" w:customStyle="1" w:styleId="10">
    <w:name w:val="列出段落1"/>
    <w:basedOn w:val="a"/>
    <w:link w:val="Char9"/>
    <w:qFormat/>
    <w:rsid w:val="003F6E3C"/>
    <w:pPr>
      <w:ind w:firstLineChars="200" w:firstLine="420"/>
    </w:pPr>
    <w:rPr>
      <w:rFonts w:ascii="Calibri" w:hAnsi="Calibri"/>
      <w:szCs w:val="22"/>
    </w:rPr>
  </w:style>
  <w:style w:type="character" w:customStyle="1" w:styleId="Char4">
    <w:name w:val="页脚 Char"/>
    <w:basedOn w:val="a1"/>
    <w:link w:val="ab"/>
    <w:uiPriority w:val="99"/>
    <w:qFormat/>
    <w:rsid w:val="003F6E3C"/>
    <w:rPr>
      <w:kern w:val="2"/>
      <w:sz w:val="18"/>
      <w:szCs w:val="18"/>
    </w:rPr>
  </w:style>
  <w:style w:type="character" w:customStyle="1" w:styleId="Char9">
    <w:name w:val="列出段落 Char"/>
    <w:link w:val="10"/>
    <w:uiPriority w:val="34"/>
    <w:qFormat/>
    <w:rsid w:val="003F6E3C"/>
    <w:rPr>
      <w:rFonts w:ascii="Calibri" w:hAnsi="Calibri"/>
      <w:kern w:val="2"/>
      <w:sz w:val="21"/>
      <w:szCs w:val="22"/>
    </w:rPr>
  </w:style>
  <w:style w:type="character" w:customStyle="1" w:styleId="Char1">
    <w:name w:val="正文缩进 Char1"/>
    <w:aliases w:val="正文缩进 Char1 Char Char,正文缩进 Char Char Char Char,正文缩进 Char1 Char Char Char Char,正文缩进 Char Char Char Char Char Char,正文缩进 Char1 Char Char Char Char Char Char,正文缩进 Char Char Char Char Char Char Char Char,ind:txt Char,图标题 Char,特 Char,特点标 Char"/>
    <w:basedOn w:val="a1"/>
    <w:link w:val="a0"/>
    <w:qFormat/>
    <w:rsid w:val="003F6E3C"/>
    <w:rPr>
      <w:kern w:val="2"/>
      <w:sz w:val="21"/>
      <w:szCs w:val="24"/>
    </w:rPr>
  </w:style>
  <w:style w:type="character" w:customStyle="1" w:styleId="1Char1">
    <w:name w:val="标题 1 Char1"/>
    <w:aliases w:val="章标题 1 Char2,-*+ Char1,h1 Char1,1st level Char1,Section Head Char1,l1 Char1,b1 Char1,章节标题 Char1,H1 Char1,标题 11 Char1,1标题 1 Char1,章标题 1 Char Char1,标题yjm1 Char1,预评价 Char1,章标题 Char1,标题 1 预评价 Char1,Head 1wsa Char1,标题 111 Char1,Company Title Char1"/>
    <w:basedOn w:val="a1"/>
    <w:link w:val="1"/>
    <w:qFormat/>
    <w:rsid w:val="003F6E3C"/>
    <w:rPr>
      <w:b/>
      <w:bCs/>
      <w:kern w:val="44"/>
      <w:sz w:val="44"/>
      <w:szCs w:val="44"/>
    </w:rPr>
  </w:style>
  <w:style w:type="paragraph" w:customStyle="1" w:styleId="22">
    <w:name w:val="列出段落2"/>
    <w:basedOn w:val="a"/>
    <w:uiPriority w:val="34"/>
    <w:qFormat/>
    <w:rsid w:val="003F6E3C"/>
    <w:pPr>
      <w:ind w:firstLineChars="200" w:firstLine="420"/>
    </w:pPr>
    <w:rPr>
      <w:rFonts w:ascii="Calibri" w:hAnsi="Calibri"/>
      <w:szCs w:val="22"/>
    </w:rPr>
  </w:style>
  <w:style w:type="paragraph" w:customStyle="1" w:styleId="af9">
    <w:name w:val="表格"/>
    <w:basedOn w:val="a"/>
    <w:qFormat/>
    <w:rsid w:val="003F6E3C"/>
    <w:pPr>
      <w:adjustRightInd w:val="0"/>
      <w:spacing w:before="60" w:after="60"/>
      <w:jc w:val="center"/>
      <w:textAlignment w:val="baseline"/>
    </w:pPr>
    <w:rPr>
      <w:rFonts w:ascii="宋体"/>
      <w:kern w:val="0"/>
      <w:sz w:val="24"/>
      <w:szCs w:val="20"/>
    </w:rPr>
  </w:style>
  <w:style w:type="paragraph" w:customStyle="1" w:styleId="30">
    <w:name w:val="列出段落3"/>
    <w:basedOn w:val="a"/>
    <w:qFormat/>
    <w:rsid w:val="003F6E3C"/>
    <w:rPr>
      <w:rFonts w:ascii="Calibri" w:hAnsi="Calibri"/>
      <w:sz w:val="24"/>
      <w:szCs w:val="20"/>
    </w:rPr>
  </w:style>
  <w:style w:type="character" w:customStyle="1" w:styleId="Char0">
    <w:name w:val="正文文本 Char"/>
    <w:basedOn w:val="a1"/>
    <w:link w:val="a7"/>
    <w:qFormat/>
    <w:rsid w:val="003F6E3C"/>
    <w:rPr>
      <w:kern w:val="2"/>
      <w:sz w:val="21"/>
      <w:szCs w:val="24"/>
    </w:rPr>
  </w:style>
  <w:style w:type="character" w:customStyle="1" w:styleId="Char8">
    <w:name w:val="正文首行缩进 Char"/>
    <w:basedOn w:val="Char0"/>
    <w:link w:val="af1"/>
    <w:qFormat/>
    <w:rsid w:val="003F6E3C"/>
    <w:rPr>
      <w:kern w:val="2"/>
      <w:sz w:val="21"/>
      <w:szCs w:val="24"/>
    </w:rPr>
  </w:style>
  <w:style w:type="character" w:customStyle="1" w:styleId="2Char">
    <w:name w:val="正文文本缩进 2 Char"/>
    <w:basedOn w:val="a1"/>
    <w:link w:val="20"/>
    <w:qFormat/>
    <w:rsid w:val="003F6E3C"/>
    <w:rPr>
      <w:kern w:val="2"/>
      <w:sz w:val="21"/>
      <w:szCs w:val="24"/>
    </w:rPr>
  </w:style>
  <w:style w:type="character" w:customStyle="1" w:styleId="Char2">
    <w:name w:val="日期 Char"/>
    <w:basedOn w:val="a1"/>
    <w:link w:val="a9"/>
    <w:rsid w:val="003F6E3C"/>
    <w:rPr>
      <w:kern w:val="2"/>
      <w:sz w:val="21"/>
      <w:szCs w:val="24"/>
    </w:rPr>
  </w:style>
  <w:style w:type="paragraph" w:customStyle="1" w:styleId="Chara">
    <w:name w:val="Char"/>
    <w:basedOn w:val="a"/>
    <w:rsid w:val="003F6E3C"/>
    <w:pPr>
      <w:adjustRightInd w:val="0"/>
      <w:spacing w:line="360" w:lineRule="atLeast"/>
    </w:pPr>
    <w:rPr>
      <w:rFonts w:ascii="宋体"/>
      <w:kern w:val="44"/>
      <w:position w:val="-6"/>
      <w:szCs w:val="44"/>
    </w:rPr>
  </w:style>
  <w:style w:type="character" w:customStyle="1" w:styleId="Char5">
    <w:name w:val="页眉 Char"/>
    <w:basedOn w:val="a1"/>
    <w:link w:val="ac"/>
    <w:uiPriority w:val="99"/>
    <w:qFormat/>
    <w:rsid w:val="003F6E3C"/>
    <w:rPr>
      <w:rFonts w:ascii="仿宋_GB2312" w:eastAsia="仿宋_GB2312"/>
      <w:sz w:val="21"/>
    </w:rPr>
  </w:style>
  <w:style w:type="paragraph" w:customStyle="1" w:styleId="31">
    <w:name w:val="正文文本 31"/>
    <w:basedOn w:val="a"/>
    <w:link w:val="3Char"/>
    <w:qFormat/>
    <w:rsid w:val="003F6E3C"/>
    <w:pPr>
      <w:widowControl/>
      <w:overflowPunct w:val="0"/>
      <w:autoSpaceDE w:val="0"/>
      <w:autoSpaceDN w:val="0"/>
      <w:adjustRightInd w:val="0"/>
      <w:spacing w:line="360" w:lineRule="auto"/>
      <w:ind w:left="284" w:hanging="284"/>
    </w:pPr>
    <w:rPr>
      <w:sz w:val="24"/>
      <w:szCs w:val="20"/>
    </w:rPr>
  </w:style>
  <w:style w:type="character" w:customStyle="1" w:styleId="3Char">
    <w:name w:val="正文文本 3 Char"/>
    <w:basedOn w:val="a1"/>
    <w:link w:val="31"/>
    <w:qFormat/>
    <w:rsid w:val="003F6E3C"/>
    <w:rPr>
      <w:kern w:val="2"/>
      <w:sz w:val="24"/>
    </w:rPr>
  </w:style>
  <w:style w:type="character" w:customStyle="1" w:styleId="Charb">
    <w:name w:val="纯文本 Char"/>
    <w:rsid w:val="003F6E3C"/>
    <w:rPr>
      <w:rFonts w:ascii="宋体"/>
      <w:sz w:val="21"/>
    </w:rPr>
  </w:style>
  <w:style w:type="character" w:customStyle="1" w:styleId="2Char0">
    <w:name w:val="正文文本 2 Char"/>
    <w:uiPriority w:val="99"/>
    <w:rsid w:val="003F6E3C"/>
    <w:rPr>
      <w:kern w:val="2"/>
      <w:sz w:val="21"/>
      <w:szCs w:val="22"/>
    </w:rPr>
  </w:style>
  <w:style w:type="paragraph" w:customStyle="1" w:styleId="32">
    <w:name w:val="纯文本3"/>
    <w:basedOn w:val="a"/>
    <w:rsid w:val="003F6E3C"/>
    <w:pPr>
      <w:adjustRightInd w:val="0"/>
      <w:textAlignment w:val="baseline"/>
    </w:pPr>
    <w:rPr>
      <w:rFonts w:ascii="宋体"/>
      <w:kern w:val="0"/>
      <w:szCs w:val="20"/>
    </w:rPr>
  </w:style>
  <w:style w:type="character" w:customStyle="1" w:styleId="Char10">
    <w:name w:val="纯文本 Char1"/>
    <w:basedOn w:val="a1"/>
    <w:link w:val="a8"/>
    <w:qFormat/>
    <w:rsid w:val="003F6E3C"/>
    <w:rPr>
      <w:rFonts w:ascii="宋体" w:hAnsi="Courier New" w:cs="Courier New"/>
      <w:kern w:val="2"/>
      <w:sz w:val="21"/>
      <w:szCs w:val="21"/>
    </w:rPr>
  </w:style>
  <w:style w:type="character" w:customStyle="1" w:styleId="2Char1">
    <w:name w:val="正文文本 2 Char1"/>
    <w:basedOn w:val="a1"/>
    <w:link w:val="21"/>
    <w:rsid w:val="003F6E3C"/>
    <w:rPr>
      <w:kern w:val="2"/>
      <w:sz w:val="21"/>
      <w:szCs w:val="24"/>
    </w:rPr>
  </w:style>
  <w:style w:type="paragraph" w:styleId="afa">
    <w:name w:val="List Paragraph"/>
    <w:basedOn w:val="a"/>
    <w:link w:val="Char11"/>
    <w:uiPriority w:val="34"/>
    <w:qFormat/>
    <w:rsid w:val="003F6E3C"/>
    <w:pPr>
      <w:ind w:firstLineChars="200" w:firstLine="420"/>
    </w:pPr>
    <w:rPr>
      <w:rFonts w:asciiTheme="minorHAnsi" w:eastAsiaTheme="minorEastAsia" w:hAnsiTheme="minorHAnsi" w:cstheme="minorBidi"/>
      <w:szCs w:val="22"/>
    </w:rPr>
  </w:style>
  <w:style w:type="character" w:customStyle="1" w:styleId="Char6">
    <w:name w:val="标题 Char"/>
    <w:basedOn w:val="a1"/>
    <w:link w:val="af"/>
    <w:uiPriority w:val="10"/>
    <w:rsid w:val="003F6E3C"/>
    <w:rPr>
      <w:rFonts w:asciiTheme="majorHAnsi" w:hAnsiTheme="majorHAnsi" w:cstheme="majorBidi"/>
      <w:b/>
      <w:bCs/>
      <w:kern w:val="2"/>
      <w:sz w:val="32"/>
      <w:szCs w:val="32"/>
    </w:rPr>
  </w:style>
  <w:style w:type="character" w:customStyle="1" w:styleId="Char">
    <w:name w:val="批注文字 Char"/>
    <w:basedOn w:val="a1"/>
    <w:link w:val="a6"/>
    <w:rsid w:val="003F6E3C"/>
    <w:rPr>
      <w:kern w:val="2"/>
      <w:sz w:val="21"/>
      <w:szCs w:val="24"/>
    </w:rPr>
  </w:style>
  <w:style w:type="character" w:customStyle="1" w:styleId="Char7">
    <w:name w:val="批注主题 Char"/>
    <w:basedOn w:val="Char"/>
    <w:link w:val="af0"/>
    <w:rsid w:val="003F6E3C"/>
    <w:rPr>
      <w:b/>
      <w:bCs/>
      <w:kern w:val="2"/>
      <w:sz w:val="21"/>
      <w:szCs w:val="24"/>
    </w:rPr>
  </w:style>
  <w:style w:type="character" w:customStyle="1" w:styleId="HTMLChar">
    <w:name w:val="HTML 预设格式 Char"/>
    <w:basedOn w:val="a1"/>
    <w:link w:val="HTML"/>
    <w:uiPriority w:val="99"/>
    <w:rsid w:val="003F6E3C"/>
    <w:rPr>
      <w:rFonts w:ascii="宋体" w:hAnsi="宋体" w:cs="宋体"/>
      <w:sz w:val="24"/>
      <w:szCs w:val="24"/>
    </w:rPr>
  </w:style>
  <w:style w:type="character" w:customStyle="1" w:styleId="Char11">
    <w:name w:val="列出段落 Char1"/>
    <w:link w:val="afa"/>
    <w:uiPriority w:val="34"/>
    <w:qFormat/>
    <w:rsid w:val="00544E9E"/>
    <w:rPr>
      <w:rFonts w:asciiTheme="minorHAnsi" w:eastAsiaTheme="minorEastAsia" w:hAnsiTheme="minorHAnsi" w:cstheme="minorBidi"/>
      <w:kern w:val="2"/>
      <w:sz w:val="21"/>
      <w:szCs w:val="22"/>
    </w:rPr>
  </w:style>
  <w:style w:type="table" w:customStyle="1" w:styleId="TableGrid">
    <w:name w:val="TableGrid"/>
    <w:rsid w:val="00544E9E"/>
    <w:rPr>
      <w:rFonts w:ascii="Calibri" w:hAnsi="Calibri"/>
      <w:kern w:val="2"/>
      <w:sz w:val="21"/>
      <w:szCs w:val="22"/>
    </w:rPr>
    <w:tblPr>
      <w:tblCellMar>
        <w:top w:w="0" w:type="dxa"/>
        <w:left w:w="0" w:type="dxa"/>
        <w:bottom w:w="0" w:type="dxa"/>
        <w:right w:w="0" w:type="dxa"/>
      </w:tblCellMar>
    </w:tblPr>
  </w:style>
  <w:style w:type="character" w:customStyle="1" w:styleId="4Char">
    <w:name w:val="标题 4 Char"/>
    <w:basedOn w:val="a1"/>
    <w:link w:val="4"/>
    <w:rsid w:val="0009085A"/>
    <w:rPr>
      <w:rFonts w:ascii="Arial" w:eastAsia="黑体" w:hAnsi="Arial" w:cstheme="minorBidi"/>
      <w:b/>
      <w:kern w:val="2"/>
      <w:sz w:val="28"/>
      <w:szCs w:val="24"/>
    </w:rPr>
  </w:style>
  <w:style w:type="character" w:customStyle="1" w:styleId="5Char">
    <w:name w:val="标题 5 Char"/>
    <w:basedOn w:val="a1"/>
    <w:link w:val="5"/>
    <w:rsid w:val="0009085A"/>
    <w:rPr>
      <w:rFonts w:asciiTheme="minorHAnsi" w:eastAsia="微软雅黑" w:hAnsiTheme="minorHAnsi" w:cstheme="minorBidi"/>
      <w:b/>
      <w:kern w:val="2"/>
      <w:sz w:val="28"/>
      <w:szCs w:val="24"/>
    </w:rPr>
  </w:style>
  <w:style w:type="character" w:customStyle="1" w:styleId="6Char">
    <w:name w:val="标题 6 Char"/>
    <w:basedOn w:val="a1"/>
    <w:link w:val="6"/>
    <w:rsid w:val="0009085A"/>
    <w:rPr>
      <w:rFonts w:ascii="Arial" w:eastAsia="微软雅黑" w:hAnsi="Arial" w:cstheme="minorBidi"/>
      <w:b/>
      <w:kern w:val="2"/>
      <w:sz w:val="24"/>
      <w:szCs w:val="24"/>
    </w:rPr>
  </w:style>
  <w:style w:type="character" w:customStyle="1" w:styleId="7Char">
    <w:name w:val="标题 7 Char"/>
    <w:basedOn w:val="a1"/>
    <w:link w:val="7"/>
    <w:rsid w:val="0009085A"/>
    <w:rPr>
      <w:rFonts w:asciiTheme="minorHAnsi" w:eastAsiaTheme="minorEastAsia" w:hAnsiTheme="minorHAnsi" w:cstheme="minorBidi"/>
      <w:b/>
      <w:kern w:val="2"/>
      <w:sz w:val="24"/>
      <w:szCs w:val="24"/>
    </w:rPr>
  </w:style>
  <w:style w:type="paragraph" w:styleId="11">
    <w:name w:val="toc 1"/>
    <w:basedOn w:val="a"/>
    <w:next w:val="a"/>
    <w:uiPriority w:val="39"/>
    <w:qFormat/>
    <w:rsid w:val="0009085A"/>
    <w:rPr>
      <w:rFonts w:asciiTheme="minorHAnsi" w:eastAsiaTheme="minorEastAsia" w:hAnsiTheme="minorHAnsi" w:cstheme="minorBidi"/>
    </w:rPr>
  </w:style>
  <w:style w:type="paragraph" w:styleId="23">
    <w:name w:val="toc 2"/>
    <w:basedOn w:val="a"/>
    <w:next w:val="a"/>
    <w:uiPriority w:val="39"/>
    <w:qFormat/>
    <w:rsid w:val="0009085A"/>
    <w:pPr>
      <w:ind w:leftChars="200" w:left="420"/>
    </w:pPr>
    <w:rPr>
      <w:rFonts w:asciiTheme="minorHAnsi" w:eastAsiaTheme="minorEastAsia" w:hAnsiTheme="minorHAnsi" w:cstheme="minorBidi"/>
    </w:rPr>
  </w:style>
  <w:style w:type="paragraph" w:customStyle="1" w:styleId="WPSOffice1">
    <w:name w:val="WPSOffice手动目录 1"/>
    <w:qFormat/>
    <w:rsid w:val="0009085A"/>
  </w:style>
  <w:style w:type="paragraph" w:customStyle="1" w:styleId="WPSOffice2">
    <w:name w:val="WPSOffice手动目录 2"/>
    <w:qFormat/>
    <w:rsid w:val="0009085A"/>
    <w:pPr>
      <w:ind w:leftChars="200" w:left="200"/>
    </w:pPr>
  </w:style>
  <w:style w:type="paragraph" w:styleId="33">
    <w:name w:val="toc 3"/>
    <w:basedOn w:val="a"/>
    <w:next w:val="a"/>
    <w:qFormat/>
    <w:rsid w:val="002C1BFC"/>
    <w:pPr>
      <w:ind w:leftChars="400" w:left="840"/>
    </w:pPr>
    <w:rPr>
      <w:rFonts w:asciiTheme="minorHAnsi" w:eastAsiaTheme="minorEastAsia" w:hAnsiTheme="minorHAnsi" w:cstheme="minorBidi"/>
    </w:rPr>
  </w:style>
  <w:style w:type="paragraph" w:customStyle="1" w:styleId="WPSOffice3">
    <w:name w:val="WPSOffice手动目录 3"/>
    <w:qFormat/>
    <w:rsid w:val="002C1BFC"/>
    <w:pPr>
      <w:ind w:leftChars="400" w:left="400"/>
    </w:pPr>
  </w:style>
  <w:style w:type="character" w:customStyle="1" w:styleId="Char3">
    <w:name w:val="批注框文本 Char"/>
    <w:basedOn w:val="a1"/>
    <w:link w:val="aa"/>
    <w:qFormat/>
    <w:rsid w:val="000E65A5"/>
    <w:rPr>
      <w:kern w:val="2"/>
      <w:sz w:val="18"/>
      <w:szCs w:val="18"/>
    </w:rPr>
  </w:style>
  <w:style w:type="character" w:customStyle="1" w:styleId="font51">
    <w:name w:val="font51"/>
    <w:basedOn w:val="a1"/>
    <w:qFormat/>
    <w:rsid w:val="009B3C49"/>
    <w:rPr>
      <w:rFonts w:ascii="Calibri" w:hAnsi="Calibri" w:cs="Calibri"/>
      <w:color w:val="000000"/>
      <w:sz w:val="22"/>
      <w:szCs w:val="22"/>
      <w:u w:val="none"/>
    </w:rPr>
  </w:style>
  <w:style w:type="character" w:customStyle="1" w:styleId="font11">
    <w:name w:val="font11"/>
    <w:basedOn w:val="a1"/>
    <w:qFormat/>
    <w:rsid w:val="009B3C49"/>
    <w:rPr>
      <w:rFonts w:ascii="宋体" w:eastAsia="宋体" w:hAnsi="宋体" w:cs="宋体" w:hint="eastAsia"/>
      <w:color w:val="000000"/>
      <w:sz w:val="22"/>
      <w:szCs w:val="22"/>
      <w:u w:val="none"/>
    </w:rPr>
  </w:style>
  <w:style w:type="character" w:customStyle="1" w:styleId="Charc">
    <w:name w:val="正文缩进 Char"/>
    <w:rsid w:val="002D3951"/>
    <w:rPr>
      <w:kern w:val="2"/>
      <w:sz w:val="21"/>
    </w:rPr>
  </w:style>
  <w:style w:type="paragraph" w:customStyle="1" w:styleId="12">
    <w:name w:val="正文缩进1"/>
    <w:basedOn w:val="a"/>
    <w:rsid w:val="002D3951"/>
    <w:pPr>
      <w:adjustRightInd w:val="0"/>
      <w:spacing w:line="360" w:lineRule="atLeast"/>
      <w:ind w:firstLine="420"/>
      <w:jc w:val="left"/>
      <w:textAlignment w:val="baseline"/>
    </w:pPr>
    <w:rPr>
      <w:rFonts w:ascii="Calibri" w:hAnsi="Calibri"/>
      <w:kern w:val="0"/>
      <w:sz w:val="24"/>
      <w:szCs w:val="22"/>
    </w:rPr>
  </w:style>
  <w:style w:type="paragraph" w:customStyle="1" w:styleId="afb">
    <w:name w:val="表格侧编号"/>
    <w:next w:val="a"/>
    <w:qFormat/>
    <w:rsid w:val="002D3951"/>
    <w:pPr>
      <w:widowControl w:val="0"/>
      <w:adjustRightInd w:val="0"/>
      <w:snapToGrid w:val="0"/>
      <w:ind w:left="34" w:right="-108"/>
      <w:jc w:val="center"/>
      <w:textAlignment w:val="baseline"/>
    </w:pPr>
    <w:rPr>
      <w:rFonts w:ascii="宋体" w:hAnsi="宋体"/>
      <w:sz w:val="24"/>
      <w:szCs w:val="22"/>
    </w:rPr>
  </w:style>
  <w:style w:type="paragraph" w:customStyle="1" w:styleId="Default">
    <w:name w:val="Default"/>
    <w:qFormat/>
    <w:rsid w:val="000A6EBD"/>
    <w:pPr>
      <w:widowControl w:val="0"/>
      <w:autoSpaceDE w:val="0"/>
      <w:autoSpaceDN w:val="0"/>
      <w:adjustRightInd w:val="0"/>
    </w:pPr>
    <w:rPr>
      <w:rFonts w:ascii="宋体"/>
      <w:color w:val="000000"/>
      <w:sz w:val="24"/>
    </w:rPr>
  </w:style>
  <w:style w:type="character" w:customStyle="1" w:styleId="1Char">
    <w:name w:val="标题 1 Char"/>
    <w:aliases w:val="章标题 1 Char1,-*+ Char,h1 Char,1st level Char,Section Head Char,l1 Char,b1 Char,章节标题 Char,H1 Char,标题 11 Char,1标题 1 Char,章标题 1 Char Char,标题yjm1 Char,预评价 Char,章标题 Char,标题 1 预评价 Char,Head 1wsa Char,标题 111 Char,Company Title Char,l0 Char,Fab-1 Char"/>
    <w:qFormat/>
    <w:rsid w:val="0043777B"/>
    <w:rPr>
      <w:b/>
      <w:bCs/>
      <w:kern w:val="44"/>
      <w:sz w:val="44"/>
      <w:szCs w:val="44"/>
    </w:rPr>
  </w:style>
  <w:style w:type="paragraph" w:customStyle="1" w:styleId="afc">
    <w:name w:val="正文样式"/>
    <w:basedOn w:val="a"/>
    <w:rsid w:val="00F92F3B"/>
    <w:pPr>
      <w:spacing w:beforeLines="50" w:before="156" w:afterLines="50" w:after="156"/>
    </w:pPr>
    <w:rPr>
      <w:color w:val="000000"/>
      <w:sz w:val="24"/>
      <w:szCs w:val="52"/>
    </w:rPr>
  </w:style>
  <w:style w:type="paragraph" w:styleId="afd">
    <w:name w:val="Body Text Indent"/>
    <w:basedOn w:val="a"/>
    <w:link w:val="Chard"/>
    <w:rsid w:val="00BD1DC4"/>
    <w:pPr>
      <w:spacing w:after="120"/>
      <w:ind w:leftChars="200" w:left="420"/>
    </w:pPr>
  </w:style>
  <w:style w:type="character" w:customStyle="1" w:styleId="Chard">
    <w:name w:val="正文文本缩进 Char"/>
    <w:basedOn w:val="a1"/>
    <w:link w:val="afd"/>
    <w:rsid w:val="00BD1DC4"/>
    <w:rPr>
      <w:kern w:val="2"/>
      <w:sz w:val="21"/>
      <w:szCs w:val="24"/>
    </w:rPr>
  </w:style>
  <w:style w:type="character" w:customStyle="1" w:styleId="afe">
    <w:name w:val="列出段落 字符"/>
    <w:uiPriority w:val="34"/>
    <w:qFormat/>
    <w:rsid w:val="008D0A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4681">
      <w:bodyDiv w:val="1"/>
      <w:marLeft w:val="0"/>
      <w:marRight w:val="0"/>
      <w:marTop w:val="0"/>
      <w:marBottom w:val="0"/>
      <w:divBdr>
        <w:top w:val="none" w:sz="0" w:space="0" w:color="auto"/>
        <w:left w:val="none" w:sz="0" w:space="0" w:color="auto"/>
        <w:bottom w:val="none" w:sz="0" w:space="0" w:color="auto"/>
        <w:right w:val="none" w:sz="0" w:space="0" w:color="auto"/>
      </w:divBdr>
    </w:div>
    <w:div w:id="600066782">
      <w:bodyDiv w:val="1"/>
      <w:marLeft w:val="0"/>
      <w:marRight w:val="0"/>
      <w:marTop w:val="0"/>
      <w:marBottom w:val="0"/>
      <w:divBdr>
        <w:top w:val="none" w:sz="0" w:space="0" w:color="auto"/>
        <w:left w:val="none" w:sz="0" w:space="0" w:color="auto"/>
        <w:bottom w:val="none" w:sz="0" w:space="0" w:color="auto"/>
        <w:right w:val="none" w:sz="0" w:space="0" w:color="auto"/>
      </w:divBdr>
    </w:div>
    <w:div w:id="606620923">
      <w:bodyDiv w:val="1"/>
      <w:marLeft w:val="0"/>
      <w:marRight w:val="0"/>
      <w:marTop w:val="0"/>
      <w:marBottom w:val="0"/>
      <w:divBdr>
        <w:top w:val="none" w:sz="0" w:space="0" w:color="auto"/>
        <w:left w:val="none" w:sz="0" w:space="0" w:color="auto"/>
        <w:bottom w:val="none" w:sz="0" w:space="0" w:color="auto"/>
        <w:right w:val="none" w:sz="0" w:space="0" w:color="auto"/>
      </w:divBdr>
    </w:div>
    <w:div w:id="657458781">
      <w:bodyDiv w:val="1"/>
      <w:marLeft w:val="0"/>
      <w:marRight w:val="0"/>
      <w:marTop w:val="0"/>
      <w:marBottom w:val="0"/>
      <w:divBdr>
        <w:top w:val="none" w:sz="0" w:space="0" w:color="auto"/>
        <w:left w:val="none" w:sz="0" w:space="0" w:color="auto"/>
        <w:bottom w:val="none" w:sz="0" w:space="0" w:color="auto"/>
        <w:right w:val="none" w:sz="0" w:space="0" w:color="auto"/>
      </w:divBdr>
    </w:div>
    <w:div w:id="676348187">
      <w:bodyDiv w:val="1"/>
      <w:marLeft w:val="0"/>
      <w:marRight w:val="0"/>
      <w:marTop w:val="0"/>
      <w:marBottom w:val="0"/>
      <w:divBdr>
        <w:top w:val="none" w:sz="0" w:space="0" w:color="auto"/>
        <w:left w:val="none" w:sz="0" w:space="0" w:color="auto"/>
        <w:bottom w:val="none" w:sz="0" w:space="0" w:color="auto"/>
        <w:right w:val="none" w:sz="0" w:space="0" w:color="auto"/>
      </w:divBdr>
    </w:div>
    <w:div w:id="1083406750">
      <w:bodyDiv w:val="1"/>
      <w:marLeft w:val="0"/>
      <w:marRight w:val="0"/>
      <w:marTop w:val="0"/>
      <w:marBottom w:val="0"/>
      <w:divBdr>
        <w:top w:val="none" w:sz="0" w:space="0" w:color="auto"/>
        <w:left w:val="none" w:sz="0" w:space="0" w:color="auto"/>
        <w:bottom w:val="none" w:sz="0" w:space="0" w:color="auto"/>
        <w:right w:val="none" w:sz="0" w:space="0" w:color="auto"/>
      </w:divBdr>
    </w:div>
    <w:div w:id="1166748421">
      <w:bodyDiv w:val="1"/>
      <w:marLeft w:val="0"/>
      <w:marRight w:val="0"/>
      <w:marTop w:val="0"/>
      <w:marBottom w:val="0"/>
      <w:divBdr>
        <w:top w:val="none" w:sz="0" w:space="0" w:color="auto"/>
        <w:left w:val="none" w:sz="0" w:space="0" w:color="auto"/>
        <w:bottom w:val="none" w:sz="0" w:space="0" w:color="auto"/>
        <w:right w:val="none" w:sz="0" w:space="0" w:color="auto"/>
      </w:divBdr>
    </w:div>
    <w:div w:id="1326861155">
      <w:bodyDiv w:val="1"/>
      <w:marLeft w:val="0"/>
      <w:marRight w:val="0"/>
      <w:marTop w:val="0"/>
      <w:marBottom w:val="0"/>
      <w:divBdr>
        <w:top w:val="none" w:sz="0" w:space="0" w:color="auto"/>
        <w:left w:val="none" w:sz="0" w:space="0" w:color="auto"/>
        <w:bottom w:val="none" w:sz="0" w:space="0" w:color="auto"/>
        <w:right w:val="none" w:sz="0" w:space="0" w:color="auto"/>
      </w:divBdr>
    </w:div>
    <w:div w:id="1657680521">
      <w:bodyDiv w:val="1"/>
      <w:marLeft w:val="0"/>
      <w:marRight w:val="0"/>
      <w:marTop w:val="0"/>
      <w:marBottom w:val="0"/>
      <w:divBdr>
        <w:top w:val="none" w:sz="0" w:space="0" w:color="auto"/>
        <w:left w:val="none" w:sz="0" w:space="0" w:color="auto"/>
        <w:bottom w:val="none" w:sz="0" w:space="0" w:color="auto"/>
        <w:right w:val="none" w:sz="0" w:space="0" w:color="auto"/>
      </w:divBdr>
    </w:div>
    <w:div w:id="1857114640">
      <w:bodyDiv w:val="1"/>
      <w:marLeft w:val="0"/>
      <w:marRight w:val="0"/>
      <w:marTop w:val="0"/>
      <w:marBottom w:val="0"/>
      <w:divBdr>
        <w:top w:val="none" w:sz="0" w:space="0" w:color="auto"/>
        <w:left w:val="none" w:sz="0" w:space="0" w:color="auto"/>
        <w:bottom w:val="none" w:sz="0" w:space="0" w:color="auto"/>
        <w:right w:val="none" w:sz="0" w:space="0" w:color="auto"/>
      </w:divBdr>
    </w:div>
    <w:div w:id="195274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B5A8-B7CE-456F-8C90-6B5D83FF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16</Pages>
  <Words>7119</Words>
  <Characters>7119</Characters>
  <Application>Microsoft Office Word</Application>
  <DocSecurity>0</DocSecurity>
  <Lines>7119</Lines>
  <Paragraphs>3559</Paragraphs>
  <ScaleCrop>false</ScaleCrop>
  <Company>ansheng</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施工安全协议书</dc:title>
  <dc:creator>gqq</dc:creator>
  <cp:lastModifiedBy>农专</cp:lastModifiedBy>
  <cp:revision>18</cp:revision>
  <cp:lastPrinted>2016-06-29T01:30:00Z</cp:lastPrinted>
  <dcterms:created xsi:type="dcterms:W3CDTF">2024-03-20T07:49:00Z</dcterms:created>
  <dcterms:modified xsi:type="dcterms:W3CDTF">2024-04-26T00:33:00Z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1932F65B1D5746B28D11DDE5C27E8A7C</vt:lpwstr>
  </property>
</Properties>
</file>