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动力保障公司</w:t>
      </w:r>
      <w:r>
        <w:rPr>
          <w:rFonts w:hint="eastAsia" w:asciiTheme="minorEastAsia" w:hAnsiTheme="minorEastAsia" w:cstheme="minorEastAsia"/>
          <w:color w:val="000000"/>
          <w:kern w:val="0"/>
          <w:sz w:val="24"/>
        </w:rPr>
        <w:t>清淤工程</w:t>
      </w:r>
      <w:r>
        <w:rPr>
          <w:rFonts w:hint="eastAsia" w:ascii="宋体" w:hAnsi="宋体" w:eastAsia="宋体" w:cs="宋体"/>
          <w:sz w:val="24"/>
        </w:rPr>
        <w:t>，主要内容为：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安家岭终端污水处理厂：①、3座预沉调节池清淤：长60m×宽24m×厚1.8m×3座×1次；②、浓缩池清淤：φ11.5m×平均泥厚2m×1次；③、橡胶坝清淤长60m×宽4.5m×平均泥厚0.9m×1次；④、隔油池清淤：长10m×宽3.6m×平均泥厚1.5m×1次；⑤、清水池清淤：长11.4m×宽22.8m×平均泥厚1.5m；井工一矿上窑区井下水处理站：①、转排水池清淤：长9m×宽6.5m×平均泥厚1.5m；②、预沉调节池清淤：长21m×宽13m×平均泥厚1.8m；③、浓缩池清淤：φ6m×泥厚2m；安家岭生活污水处理厂：①、提升泵池清淤：长14m×宽6m×平均泥厚1.5m；②、曝气及排渣池清淤：长16m×宽4m×平均泥厚1.5m；③、污泥池清淤：长7m×宽4m×平均泥厚2.5m；④、生物接触氧化池清淤：长15m×宽7m×平均泥厚2m×2座；安家岭洗车间油水分离间：沉砂池及隔油池清淤：长4m×宽3m×平均泥厚3m；大西沟污废水转排泵站：预沉调节池清淤：长42m×宽8m×平均泥厚2.5m×2座；高层公寓生活污水处理站：调节池清淤：长10m×宽4m×平均泥厚2.5m；井工一矿太西区井下水处理站：浓缩池清淤：φ11.5m×泥厚2.5m；外来煤沉淀池雨季清掏5次，每次约200m³；大西沟污水厂暗涵清掏2次，约40m³；大西沟铁路涵洞雨季清掏3次，每次约100m³。安家岭1330加水站排水渠：清掏排水渠长40m×宽1m×深0.6m；安家岭工业场地加水站：清掏排水渠长200m×宽0.7m×均深0.4m 。安太堡配水厂清掏排水渠淤泥长200m×宽0.6m×均深0.4m；电厂进入安太堡河沟雨季清理淤泥矿内约400m³×2次、清理垃圾80m³，矿外清淤约450m³×2次、清理垃圾100m³；二号井防洪泵房防洪水池清淤，尺寸约为：水池面积1900㎡×平均泥厚1.5m;安太堡工程机械油水分离间沉沙池清淤，尺寸约为：长15m×宽9m×平均泥厚2m；提升水池清淤尺寸约为：长2m×宽2m×平均泥厚2m；安太堡总成大修油水分离间沉沙池清淤尺寸约为：长15m×宽9m×平均泥厚2m；提升水池清淤尺寸约为：长2m×宽2m×平均泥厚2m；安太堡洗车间油水分离间沉砂池清淤：长8m×宽3m×平均泥厚3m；安太堡雨污分流口河道清淤：雨季清理3次，每次清理淤泥约500m³；安太堡区域清掏井室150座，共计约60m³；安太堡生活污水处理厂中间水池清淤，尺寸约为：长10m×宽6m×平均泥厚2m，清水池清淤：尺寸约为：长20m×宽20m×平均泥厚2m；930E生活污水处理厂进水池清淤：长4m×宽4m×平均泥厚1.8m，调节池清淤：长6m×宽5.5m×平均泥厚1.8m。</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bCs/>
          <w:color w:val="000000"/>
          <w:sz w:val="24"/>
        </w:rPr>
      </w:pPr>
      <w:r>
        <w:rPr>
          <w:rFonts w:hint="eastAsia" w:ascii="宋体" w:hAnsi="宋体" w:cs="宋体"/>
          <w:bCs/>
          <w:color w:val="000000"/>
          <w:sz w:val="24"/>
        </w:rPr>
        <w:t>准确的工程内容、工程量及做法以</w:t>
      </w:r>
      <w:bookmarkStart w:id="0" w:name="_GoBack"/>
      <w:bookmarkEnd w:id="0"/>
      <w:r>
        <w:rPr>
          <w:rFonts w:hint="eastAsia" w:ascii="宋体" w:hAnsi="宋体" w:cs="宋体"/>
          <w:bCs/>
          <w:color w:val="000000"/>
          <w:sz w:val="24"/>
        </w:rPr>
        <w:t>现场签证单为准。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bCs/>
          <w:sz w:val="24"/>
        </w:rPr>
      </w:pPr>
      <w:r>
        <w:rPr>
          <w:rFonts w:hint="eastAsia" w:ascii="宋体" w:hAnsi="宋体" w:eastAsia="宋体" w:cs="宋体"/>
          <w:b/>
          <w:bCs/>
          <w:sz w:val="24"/>
        </w:rPr>
        <w:t xml:space="preserve">二、工程说明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36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360" w:lineRule="exact"/>
        <w:ind w:firstLine="465"/>
        <w:textAlignment w:val="auto"/>
        <w:rPr>
          <w:rFonts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sz w:val="24"/>
        </w:rPr>
        <w:t>六、工期：25</w:t>
      </w:r>
      <w:r>
        <w:rPr>
          <w:rFonts w:hint="eastAsia" w:ascii="宋体" w:hAnsi="宋体" w:eastAsia="宋体" w:cs="宋体"/>
          <w:sz w:val="24"/>
        </w:rPr>
        <w:t>天。</w:t>
      </w:r>
    </w:p>
    <w:p>
      <w:pPr>
        <w:keepNext w:val="0"/>
        <w:keepLines w:val="0"/>
        <w:pageBreakBefore w:val="0"/>
        <w:widowControl w:val="0"/>
        <w:kinsoku/>
        <w:wordWrap/>
        <w:overflowPunct/>
        <w:topLinePunct w:val="0"/>
        <w:autoSpaceDE/>
        <w:autoSpaceDN/>
        <w:bidi w:val="0"/>
        <w:adjustRightInd/>
        <w:snapToGrid/>
        <w:spacing w:line="3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193859"/>
    <w:rsid w:val="002A5FF7"/>
    <w:rsid w:val="005A1A93"/>
    <w:rsid w:val="008A2993"/>
    <w:rsid w:val="008D027B"/>
    <w:rsid w:val="00A05CD6"/>
    <w:rsid w:val="00F61601"/>
    <w:rsid w:val="00FE6803"/>
    <w:rsid w:val="0D885F0F"/>
    <w:rsid w:val="10B174AC"/>
    <w:rsid w:val="11C9521D"/>
    <w:rsid w:val="12D509CC"/>
    <w:rsid w:val="1B3F4F7E"/>
    <w:rsid w:val="1C4A18A5"/>
    <w:rsid w:val="3FF5555C"/>
    <w:rsid w:val="40DE038F"/>
    <w:rsid w:val="53AE3ADF"/>
    <w:rsid w:val="64317DDD"/>
    <w:rsid w:val="6AB97A7D"/>
    <w:rsid w:val="6E81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1470</Words>
  <Characters>242</Characters>
  <Lines>2</Lines>
  <Paragraphs>3</Paragraphs>
  <TotalTime>0</TotalTime>
  <ScaleCrop>false</ScaleCrop>
  <LinksUpToDate>false</LinksUpToDate>
  <CharactersWithSpaces>1709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2024-05-10T04:59:34Z</cp:lastPrinted>
  <dcterms:modified xsi:type="dcterms:W3CDTF">2024-05-10T04:59:39Z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