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物资供应公司</w:t>
      </w:r>
      <w:r>
        <w:rPr>
          <w:rFonts w:hint="eastAsia" w:asciiTheme="minorEastAsia" w:hAnsiTheme="minorEastAsia" w:cstheme="minorEastAsia"/>
          <w:color w:val="000000"/>
          <w:kern w:val="0"/>
          <w:sz w:val="24"/>
        </w:rPr>
        <w:t>库房周边排水沟清淤、修缮工程</w:t>
      </w:r>
      <w:r>
        <w:rPr>
          <w:rFonts w:hint="eastAsia" w:ascii="宋体" w:hAnsi="宋体" w:eastAsia="宋体" w:cs="宋体"/>
          <w:sz w:val="24"/>
        </w:rPr>
        <w:t>，主要内容为：清理油库卸油区沉淀池淤泥28.8立方及排洪渠280米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清理油库门口排污沉淀池淤泥18立方及排洪渠30米；撬装站外围排水渠清淤；选煤物资新库加装排水沟盖板2280米*0.6米（水泥盖板内置钢筋）。主库需清淤约230米、一号辅库需清淤120米，合计350米。安家岭矿区加油站清淤排洪沟166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bCs/>
          <w:color w:val="000000"/>
          <w:sz w:val="24"/>
        </w:rPr>
      </w:pPr>
      <w:r>
        <w:rPr>
          <w:rFonts w:hint="eastAsia" w:ascii="宋体" w:hAnsi="宋体" w:cs="宋体"/>
          <w:bCs/>
          <w:color w:val="000000"/>
          <w:sz w:val="24"/>
        </w:rPr>
        <w:t>准确的工程内容、工程量及做法以</w:t>
      </w:r>
      <w:bookmarkStart w:id="0" w:name="_GoBack"/>
      <w:bookmarkEnd w:id="0"/>
      <w:r>
        <w:rPr>
          <w:rFonts w:hint="eastAsia" w:ascii="宋体" w:hAnsi="宋体" w:cs="宋体"/>
          <w:bCs/>
          <w:color w:val="000000"/>
          <w:sz w:val="24"/>
        </w:rPr>
        <w:t>现场签证单为准。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bCs/>
          <w:sz w:val="24"/>
        </w:rPr>
      </w:pPr>
      <w:r>
        <w:rPr>
          <w:rFonts w:hint="eastAsia" w:ascii="宋体" w:hAnsi="宋体" w:eastAsia="宋体" w:cs="宋体"/>
          <w:b/>
          <w:bCs/>
          <w:sz w:val="24"/>
        </w:rPr>
        <w:t xml:space="preserve">二、工程说明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36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360" w:lineRule="exact"/>
        <w:ind w:firstLine="465"/>
        <w:textAlignment w:val="auto"/>
        <w:rPr>
          <w:rFonts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sz w:val="24"/>
        </w:rPr>
        <w:t>六、工期：20</w:t>
      </w:r>
      <w:r>
        <w:rPr>
          <w:rFonts w:hint="eastAsia" w:ascii="宋体" w:hAnsi="宋体" w:eastAsia="宋体" w:cs="宋体"/>
          <w:sz w:val="24"/>
        </w:rPr>
        <w:t>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0E5A61"/>
    <w:rsid w:val="00193859"/>
    <w:rsid w:val="002A5FF7"/>
    <w:rsid w:val="006A1D06"/>
    <w:rsid w:val="008D027B"/>
    <w:rsid w:val="00A05CD6"/>
    <w:rsid w:val="00C83476"/>
    <w:rsid w:val="00CC713F"/>
    <w:rsid w:val="00D347DF"/>
    <w:rsid w:val="00F61601"/>
    <w:rsid w:val="00FE6803"/>
    <w:rsid w:val="0D5B43E1"/>
    <w:rsid w:val="11F8133A"/>
    <w:rsid w:val="12D509CC"/>
    <w:rsid w:val="1B3F4F7E"/>
    <w:rsid w:val="32D8728E"/>
    <w:rsid w:val="3EDC2365"/>
    <w:rsid w:val="3FF5555C"/>
    <w:rsid w:val="40DE038F"/>
    <w:rsid w:val="53AE3ADF"/>
    <w:rsid w:val="64317DDD"/>
    <w:rsid w:val="6AB9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678</Words>
  <Characters>63</Characters>
  <Lines>1</Lines>
  <Paragraphs>1</Paragraphs>
  <TotalTime>0</TotalTime>
  <ScaleCrop>false</ScaleCrop>
  <LinksUpToDate>false</LinksUpToDate>
  <CharactersWithSpaces>740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2024-05-10T04:56:32Z</cp:lastPrinted>
  <dcterms:modified xsi:type="dcterms:W3CDTF">2024-05-10T04:56:36Z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