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</w:pPr>
      <w:r>
        <w:rPr>
          <w:rFonts w:hint="eastAsia" w:ascii="宋体" w:hAnsi="宋体" w:eastAsia="宋体" w:cs="宋体"/>
          <w:b/>
          <w:bCs/>
          <w:color w:val="000000"/>
          <w:kern w:val="0"/>
          <w:sz w:val="31"/>
          <w:szCs w:val="31"/>
          <w:lang w:val="en-US" w:eastAsia="zh-CN" w:bidi="ar"/>
        </w:rPr>
        <w:t>投标人资格要求及综合评审评分办法</w:t>
      </w:r>
    </w:p>
    <w:p>
      <w:pPr>
        <w:keepNext w:val="0"/>
        <w:keepLines w:val="0"/>
        <w:widowControl/>
        <w:suppressLineNumbers w:val="0"/>
        <w:spacing w:line="360" w:lineRule="auto"/>
        <w:ind w:firstLine="482" w:firstLineChars="200"/>
        <w:jc w:val="left"/>
        <w:rPr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投标人资格要求： </w:t>
      </w:r>
    </w:p>
    <w:p>
      <w:pPr>
        <w:keepNext w:val="0"/>
        <w:keepLines w:val="0"/>
        <w:widowControl/>
        <w:suppressLineNumbers w:val="0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一、投标人须具有独立法人资格，提供有效的营业执照；</w:t>
      </w:r>
    </w:p>
    <w:p>
      <w:pPr>
        <w:keepNext w:val="0"/>
        <w:keepLines w:val="0"/>
        <w:widowControl/>
        <w:suppressLineNumbers w:val="0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  <w:lang w:val="en-US" w:eastAsia="zh-CN" w:bidi="ar"/>
        </w:rPr>
        <w:t>二、本批物资为设备类物资采购，投标人必须为主要设备的生产制造商。投标人为贸易商、经销商、代理商的不予通过。</w:t>
      </w:r>
    </w:p>
    <w:p>
      <w:pPr>
        <w:keepNext w:val="0"/>
        <w:keepLines w:val="0"/>
        <w:widowControl/>
        <w:suppressLineNumbers w:val="0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三、投标人需具有相关产品的《矿用产品安全标志证书》。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u w:val="none"/>
          <w:shd w:val="clear" w:fill="FFFFFF"/>
        </w:rPr>
        <w:t>若投标人未在投标文件中提供</w:t>
      </w:r>
      <w:r>
        <w:rPr>
          <w:rFonts w:hint="default" w:ascii="宋体" w:hAnsi="宋体" w:eastAsia="宋体" w:cs="宋体"/>
          <w:b w:val="0"/>
          <w:bCs w:val="0"/>
          <w:sz w:val="24"/>
          <w:szCs w:val="24"/>
          <w:highlight w:val="none"/>
          <w:u w:val="none"/>
          <w:shd w:val="clear" w:fill="FFFFFF"/>
        </w:rPr>
        <w:t>“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u w:val="none"/>
          <w:shd w:val="clear" w:fill="FFFFFF"/>
        </w:rPr>
        <w:t>矿用产品安全标志</w:t>
      </w:r>
      <w:r>
        <w:rPr>
          <w:rFonts w:hint="default" w:ascii="宋体" w:hAnsi="宋体" w:eastAsia="宋体" w:cs="宋体"/>
          <w:b w:val="0"/>
          <w:bCs w:val="0"/>
          <w:sz w:val="24"/>
          <w:szCs w:val="24"/>
          <w:highlight w:val="none"/>
          <w:u w:val="none"/>
          <w:shd w:val="clear" w:fill="FFFFFF"/>
        </w:rPr>
        <w:t>”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u w:val="none"/>
          <w:shd w:val="clear" w:fill="FFFFFF"/>
        </w:rPr>
        <w:t>证书，以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u w:val="none"/>
          <w:shd w:val="clear" w:fill="FFFFFF"/>
          <w:lang w:val="en-US" w:eastAsia="zh-CN"/>
        </w:rPr>
        <w:t>评审专家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u w:val="none"/>
          <w:shd w:val="clear" w:fill="FFFFFF"/>
        </w:rPr>
        <w:t>在国家矿用产品安全标志中心网站查询为准，相关产品</w:t>
      </w:r>
      <w:r>
        <w:rPr>
          <w:rFonts w:hint="default" w:ascii="宋体" w:hAnsi="宋体" w:eastAsia="宋体" w:cs="宋体"/>
          <w:b w:val="0"/>
          <w:bCs w:val="0"/>
          <w:sz w:val="24"/>
          <w:szCs w:val="24"/>
          <w:highlight w:val="none"/>
          <w:u w:val="none"/>
          <w:shd w:val="clear" w:fill="FFFFFF"/>
        </w:rPr>
        <w:t>“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u w:val="none"/>
          <w:shd w:val="clear" w:fill="FFFFFF"/>
        </w:rPr>
        <w:t>矿用产品安全标志证书</w:t>
      </w:r>
      <w:r>
        <w:rPr>
          <w:rFonts w:hint="default" w:ascii="宋体" w:hAnsi="宋体" w:eastAsia="宋体" w:cs="宋体"/>
          <w:b w:val="0"/>
          <w:bCs w:val="0"/>
          <w:sz w:val="24"/>
          <w:szCs w:val="24"/>
          <w:highlight w:val="none"/>
          <w:u w:val="none"/>
          <w:shd w:val="clear" w:fill="FFFFFF"/>
        </w:rPr>
        <w:t>”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u w:val="none"/>
          <w:shd w:val="clear" w:fill="FFFFFF"/>
        </w:rPr>
        <w:t>实际存在并有效的，则不否决投标；若经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u w:val="none"/>
          <w:shd w:val="clear" w:fill="FFFFFF"/>
          <w:lang w:val="en-US" w:eastAsia="zh-CN"/>
        </w:rPr>
        <w:t>评审专家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u w:val="none"/>
          <w:shd w:val="clear" w:fill="FFFFFF"/>
        </w:rPr>
        <w:t>查询复核，相关产品</w:t>
      </w:r>
      <w:r>
        <w:rPr>
          <w:rFonts w:hint="default" w:ascii="宋体" w:hAnsi="宋体" w:eastAsia="宋体" w:cs="宋体"/>
          <w:b w:val="0"/>
          <w:bCs w:val="0"/>
          <w:sz w:val="24"/>
          <w:szCs w:val="24"/>
          <w:highlight w:val="none"/>
          <w:u w:val="none"/>
          <w:shd w:val="clear" w:fill="FFFFFF"/>
        </w:rPr>
        <w:t>“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u w:val="none"/>
          <w:shd w:val="clear" w:fill="FFFFFF"/>
        </w:rPr>
        <w:t>矿用产品安全标志</w:t>
      </w:r>
      <w:r>
        <w:rPr>
          <w:rFonts w:hint="default" w:ascii="宋体" w:hAnsi="宋体" w:eastAsia="宋体" w:cs="宋体"/>
          <w:b w:val="0"/>
          <w:bCs w:val="0"/>
          <w:sz w:val="24"/>
          <w:szCs w:val="24"/>
          <w:highlight w:val="none"/>
          <w:u w:val="none"/>
          <w:shd w:val="clear" w:fill="FFFFFF"/>
        </w:rPr>
        <w:t>”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u w:val="none"/>
          <w:shd w:val="clear" w:fill="FFFFFF"/>
        </w:rPr>
        <w:t>不存在或无效的，则否决投标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u w:val="none"/>
          <w:shd w:val="clear" w:fill="FFFFFF"/>
          <w:lang w:eastAsia="zh-CN"/>
        </w:rPr>
        <w:t>；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u w:val="none"/>
          <w:lang w:val="en-US" w:eastAsia="zh-CN" w:bidi="ar"/>
        </w:rPr>
        <w:t>（如适用）</w:t>
      </w:r>
      <w:bookmarkStart w:id="0" w:name="_GoBack"/>
      <w:bookmarkEnd w:id="0"/>
    </w:p>
    <w:p>
      <w:pPr>
        <w:keepNext w:val="0"/>
        <w:keepLines w:val="0"/>
        <w:widowControl/>
        <w:suppressLineNumbers w:val="0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四、投标人提供近三年(2021年 1 月 1 日起至今)至少 1 份*****业绩合同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shd w:val="clear" w:fill="FFFFFF"/>
        </w:rPr>
        <w:t>（投标文件中提供合同扫描件，须含合同签订时间、合同主要内容、买卖双方签字或盖章，否则视为无效业绩）</w:t>
      </w:r>
    </w:p>
    <w:p>
      <w:pPr>
        <w:keepNext w:val="0"/>
        <w:keepLines w:val="0"/>
        <w:widowControl/>
        <w:suppressLineNumbers w:val="0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shd w:val="clear" w:fill="FFFFFF"/>
          <w:lang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五、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shd w:val="clear" w:fill="FFFFFF"/>
        </w:rPr>
        <w:t>投标人须在投标文件中提供《供应商廉洁承诺书》，凡在送达投标文件时没有签订《供应商廉洁承诺书》的投标人均被否决投标（格式见招标文件格式部分</w:t>
      </w:r>
      <w:r>
        <w:rPr>
          <w:rFonts w:hint="default" w:ascii="Times New Roman" w:hAnsi="Times New Roman" w:eastAsia="微软雅黑" w:cs="Times New Roman"/>
          <w:b w:val="0"/>
          <w:bCs w:val="0"/>
          <w:sz w:val="24"/>
          <w:szCs w:val="24"/>
          <w:highlight w:val="none"/>
          <w:shd w:val="clear" w:fill="FFFFFF"/>
        </w:rPr>
        <w:t>,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shd w:val="clear" w:fill="FFFFFF"/>
        </w:rPr>
        <w:t>需投标文件中提供）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shd w:val="clear" w:fill="FFFFFF"/>
          <w:lang w:eastAsia="zh-CN"/>
        </w:rPr>
        <w:t>；</w:t>
      </w:r>
    </w:p>
    <w:p>
      <w:pPr>
        <w:keepNext w:val="0"/>
        <w:keepLines w:val="0"/>
        <w:widowControl/>
        <w:suppressLineNumbers w:val="0"/>
        <w:spacing w:line="360" w:lineRule="auto"/>
        <w:ind w:firstLine="480" w:firstLineChars="200"/>
        <w:jc w:val="left"/>
        <w:rPr>
          <w:rFonts w:hint="default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line="360" w:lineRule="auto"/>
        <w:ind w:firstLine="482" w:firstLineChars="200"/>
        <w:jc w:val="left"/>
        <w:rPr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综合评审评分办法： </w:t>
      </w:r>
    </w:p>
    <w:p>
      <w:pPr>
        <w:keepNext w:val="0"/>
        <w:keepLines w:val="0"/>
        <w:widowControl/>
        <w:suppressLineNumbers w:val="0"/>
        <w:spacing w:line="360" w:lineRule="auto"/>
        <w:ind w:firstLine="480" w:firstLineChars="200"/>
        <w:jc w:val="left"/>
        <w:rPr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本次询价采用综合评审法，只对有效且实质性响应的报价文件进行评分，对报价文件提出的产品性能、产品应用质量保证广泛性及业绩、售后服务、企业信誉及综合实力、供应商等级、报价等逐项进行打分，满分为 100 分，最后综合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  <w:lang w:val="en-US" w:eastAsia="zh-CN" w:bidi="ar"/>
        </w:rPr>
        <w:t xml:space="preserve">各评委的打分情况，根据得分由高向低排出名次，提出中标候选人推荐名单。报价人必须保证报价文件中的内容真实有效，否则其报价将被拒绝。 </w:t>
      </w:r>
    </w:p>
    <w:p>
      <w:pPr>
        <w:keepNext w:val="0"/>
        <w:keepLines w:val="0"/>
        <w:widowControl/>
        <w:suppressLineNumbers w:val="0"/>
        <w:spacing w:line="360" w:lineRule="auto"/>
        <w:ind w:firstLine="482" w:firstLineChars="200"/>
        <w:jc w:val="left"/>
        <w:rPr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highlight w:val="none"/>
          <w:lang w:val="en-US" w:eastAsia="zh-CN" w:bidi="ar"/>
        </w:rPr>
        <w:t xml:space="preserve">分值分配 </w:t>
      </w:r>
    </w:p>
    <w:p>
      <w:pPr>
        <w:keepNext w:val="0"/>
        <w:keepLines w:val="0"/>
        <w:widowControl/>
        <w:suppressLineNumbers w:val="0"/>
        <w:spacing w:line="360" w:lineRule="auto"/>
        <w:ind w:firstLine="480" w:firstLineChars="200"/>
        <w:jc w:val="left"/>
        <w:rPr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  <w:lang w:val="en-US" w:eastAsia="zh-CN" w:bidi="ar"/>
        </w:rPr>
        <w:t xml:space="preserve">1）产品技术性能            10 分 </w:t>
      </w:r>
    </w:p>
    <w:p>
      <w:pPr>
        <w:keepNext w:val="0"/>
        <w:keepLines w:val="0"/>
        <w:widowControl/>
        <w:suppressLineNumbers w:val="0"/>
        <w:spacing w:line="360" w:lineRule="auto"/>
        <w:ind w:firstLine="480" w:firstLineChars="200"/>
        <w:jc w:val="left"/>
        <w:rPr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  <w:lang w:val="en-US" w:eastAsia="zh-CN" w:bidi="ar"/>
        </w:rPr>
        <w:t xml:space="preserve">2）业绩                    15 分 </w:t>
      </w:r>
    </w:p>
    <w:p>
      <w:pPr>
        <w:keepNext w:val="0"/>
        <w:keepLines w:val="0"/>
        <w:widowControl/>
        <w:suppressLineNumbers w:val="0"/>
        <w:spacing w:line="360" w:lineRule="auto"/>
        <w:ind w:firstLine="480" w:firstLineChars="200"/>
        <w:jc w:val="left"/>
        <w:rPr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  <w:lang w:val="en-US" w:eastAsia="zh-CN" w:bidi="ar"/>
        </w:rPr>
        <w:t xml:space="preserve">3）质量保证和售后服务      15 分 </w:t>
      </w:r>
    </w:p>
    <w:p>
      <w:pPr>
        <w:keepNext w:val="0"/>
        <w:keepLines w:val="0"/>
        <w:widowControl/>
        <w:suppressLineNumbers w:val="0"/>
        <w:spacing w:line="360" w:lineRule="auto"/>
        <w:ind w:firstLine="480" w:firstLineChars="200"/>
        <w:jc w:val="left"/>
        <w:rPr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  <w:lang w:val="en-US" w:eastAsia="zh-CN" w:bidi="ar"/>
        </w:rPr>
        <w:t xml:space="preserve">4）企业信誉及综合实力      5 分 </w:t>
      </w:r>
    </w:p>
    <w:p>
      <w:pPr>
        <w:keepNext w:val="0"/>
        <w:keepLines w:val="0"/>
        <w:widowControl/>
        <w:suppressLineNumbers w:val="0"/>
        <w:spacing w:line="360" w:lineRule="auto"/>
        <w:ind w:firstLine="480" w:firstLineChars="200"/>
        <w:jc w:val="left"/>
        <w:rPr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  <w:lang w:val="en-US" w:eastAsia="zh-CN" w:bidi="ar"/>
        </w:rPr>
        <w:t xml:space="preserve">5）供应商等级              5 分 </w:t>
      </w:r>
    </w:p>
    <w:p>
      <w:pPr>
        <w:keepNext w:val="0"/>
        <w:keepLines w:val="0"/>
        <w:widowControl/>
        <w:suppressLineNumbers w:val="0"/>
        <w:spacing w:line="360" w:lineRule="auto"/>
        <w:ind w:firstLine="480" w:firstLineChars="200"/>
        <w:jc w:val="left"/>
        <w:rPr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  <w:lang w:val="en-US" w:eastAsia="zh-CN" w:bidi="ar"/>
        </w:rPr>
        <w:t xml:space="preserve">6）报价                    50 分 </w:t>
      </w:r>
    </w:p>
    <w:p>
      <w:pPr>
        <w:keepNext w:val="0"/>
        <w:keepLines w:val="0"/>
        <w:widowControl/>
        <w:suppressLineNumbers w:val="0"/>
        <w:spacing w:line="360" w:lineRule="auto"/>
        <w:ind w:firstLine="480" w:firstLineChars="200"/>
        <w:jc w:val="left"/>
        <w:rPr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  <w:lang w:val="en-US" w:eastAsia="zh-CN" w:bidi="ar"/>
        </w:rPr>
        <w:t xml:space="preserve">合 计                      100 分 </w:t>
      </w:r>
    </w:p>
    <w:p>
      <w:pPr>
        <w:keepNext w:val="0"/>
        <w:keepLines w:val="0"/>
        <w:widowControl/>
        <w:suppressLineNumbers w:val="0"/>
        <w:spacing w:line="360" w:lineRule="auto"/>
        <w:ind w:firstLine="482" w:firstLineChars="200"/>
        <w:jc w:val="left"/>
        <w:rPr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highlight w:val="none"/>
          <w:lang w:val="en-US" w:eastAsia="zh-CN" w:bidi="ar"/>
        </w:rPr>
        <w:t xml:space="preserve">评分细则 </w:t>
      </w:r>
    </w:p>
    <w:p>
      <w:pPr>
        <w:keepNext w:val="0"/>
        <w:keepLines w:val="0"/>
        <w:widowControl/>
        <w:suppressLineNumbers w:val="0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  <w:lang w:val="en-US" w:eastAsia="zh-CN" w:bidi="ar"/>
        </w:rPr>
        <w:t xml:space="preserve">1.产品技术性能（满分 10 分）： </w:t>
      </w:r>
    </w:p>
    <w:p>
      <w:pPr>
        <w:keepNext w:val="0"/>
        <w:keepLines w:val="0"/>
        <w:widowControl/>
        <w:suppressLineNumbers w:val="0"/>
        <w:spacing w:line="360" w:lineRule="auto"/>
        <w:ind w:firstLine="480" w:firstLineChars="200"/>
        <w:jc w:val="left"/>
        <w:rPr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  <w:lang w:val="en-US" w:eastAsia="zh-CN" w:bidi="ar"/>
        </w:rPr>
        <w:t xml:space="preserve">报价产品的技术性能、规格型号满足询价文件要求和国家相关行业标准，产 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  <w:lang w:val="en-US" w:eastAsia="zh-CN" w:bidi="ar"/>
        </w:rPr>
        <w:t xml:space="preserve">品品牌、知名度、市场占有率、质量优良，各部件配置报价详细合理，优良 8-10 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  <w:lang w:val="en-US" w:eastAsia="zh-CN" w:bidi="ar"/>
        </w:rPr>
        <w:t xml:space="preserve">分，相对一般得 4-7 分，相对较差 1-3 分。 </w:t>
      </w:r>
    </w:p>
    <w:p>
      <w:pPr>
        <w:keepNext w:val="0"/>
        <w:keepLines w:val="0"/>
        <w:widowControl/>
        <w:suppressLineNumbers w:val="0"/>
        <w:spacing w:line="360" w:lineRule="auto"/>
        <w:ind w:firstLine="480" w:firstLineChars="200"/>
        <w:jc w:val="left"/>
        <w:rPr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  <w:lang w:val="en-US" w:eastAsia="zh-CN" w:bidi="ar"/>
        </w:rPr>
        <w:t xml:space="preserve">2.业绩（满分 15 分）： </w:t>
      </w:r>
    </w:p>
    <w:p>
      <w:pPr>
        <w:keepNext w:val="0"/>
        <w:keepLines w:val="0"/>
        <w:widowControl/>
        <w:suppressLineNumbers w:val="0"/>
        <w:spacing w:line="360" w:lineRule="auto"/>
        <w:ind w:firstLine="480" w:firstLineChars="200"/>
        <w:jc w:val="left"/>
        <w:rPr>
          <w:rFonts w:hint="default" w:ascii="宋体" w:hAnsi="宋体" w:eastAsia="宋体" w:cs="宋体"/>
          <w:color w:val="000000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  <w:lang w:val="en-US" w:eastAsia="zh-CN" w:bidi="ar"/>
        </w:rPr>
        <w:t>每提供1份满足要求的有效业绩合同得1分，最多至15分。</w:t>
      </w:r>
    </w:p>
    <w:p>
      <w:pPr>
        <w:keepNext w:val="0"/>
        <w:keepLines w:val="0"/>
        <w:widowControl/>
        <w:suppressLineNumbers w:val="0"/>
        <w:spacing w:line="360" w:lineRule="auto"/>
        <w:ind w:firstLine="480" w:firstLineChars="200"/>
        <w:jc w:val="left"/>
        <w:rPr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  <w:lang w:val="en-US" w:eastAsia="zh-CN" w:bidi="ar"/>
        </w:rPr>
        <w:t xml:space="preserve">3.质量保证和售后服务（满分 15分）： </w:t>
      </w:r>
    </w:p>
    <w:p>
      <w:pPr>
        <w:numPr>
          <w:ilvl w:val="0"/>
          <w:numId w:val="0"/>
        </w:numPr>
        <w:snapToGrid w:val="0"/>
        <w:spacing w:line="360" w:lineRule="auto"/>
        <w:ind w:firstLine="480" w:firstLineChars="200"/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/>
        </w:rPr>
        <w:t>有切实可行的质量监督、检查措施、质量保证，健全的质量管理组织机构和质量保证体系得8-10分，有较好的质量监督、检查措施、质量保证，质量管理组织机构和质量保证体系得4-7分，质量监督、检查措施、质量保证，质量管理组织机构和质量保证体系相对较差得1-3分。</w:t>
      </w:r>
    </w:p>
    <w:p>
      <w:pPr>
        <w:numPr>
          <w:ilvl w:val="0"/>
          <w:numId w:val="0"/>
        </w:numPr>
        <w:snapToGrid w:val="0"/>
        <w:spacing w:line="360" w:lineRule="auto"/>
        <w:ind w:firstLine="480" w:firstLineChars="200"/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/>
        </w:rPr>
        <w:t>有完善的售后服务措施和健全的组织机构得4-5分，有较完善的售后服务措施和健全的组织机构得1-3分，无售后服务承诺得0分。</w:t>
      </w:r>
    </w:p>
    <w:p>
      <w:pPr>
        <w:keepNext w:val="0"/>
        <w:keepLines w:val="0"/>
        <w:widowControl/>
        <w:suppressLineNumbers w:val="0"/>
        <w:spacing w:line="360" w:lineRule="auto"/>
        <w:ind w:firstLine="480" w:firstLineChars="200"/>
        <w:jc w:val="left"/>
        <w:rPr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  <w:lang w:val="en-US" w:eastAsia="zh-CN" w:bidi="ar"/>
        </w:rPr>
        <w:t xml:space="preserve">4.企业信誉及综合实力 （满分 5分）： </w:t>
      </w:r>
    </w:p>
    <w:p>
      <w:pPr>
        <w:numPr>
          <w:ilvl w:val="0"/>
          <w:numId w:val="0"/>
        </w:numPr>
        <w:snapToGrid w:val="0"/>
        <w:spacing w:line="360" w:lineRule="auto"/>
        <w:ind w:firstLine="480" w:firstLineChars="200"/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/>
        </w:rPr>
        <w:t>对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  <w:lang w:val="en-US" w:eastAsia="zh-CN" w:bidi="ar"/>
        </w:rPr>
        <w:t>报价单位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/>
        </w:rPr>
        <w:t>的企业信誉、人员配备、专业性、技术力量、企业财务状况综合实力进行审评，最好的得4-5分，较好的得2-3分，一般的得1分。</w:t>
      </w:r>
    </w:p>
    <w:p>
      <w:pPr>
        <w:keepNext w:val="0"/>
        <w:keepLines w:val="0"/>
        <w:widowControl/>
        <w:suppressLineNumbers w:val="0"/>
        <w:spacing w:line="360" w:lineRule="auto"/>
        <w:ind w:firstLine="480" w:firstLineChars="200"/>
        <w:jc w:val="left"/>
        <w:rPr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  <w:lang w:val="en-US" w:eastAsia="zh-CN" w:bidi="ar"/>
        </w:rPr>
        <w:t xml:space="preserve">5.供应商等级（满分 5 分）： </w:t>
      </w:r>
    </w:p>
    <w:p>
      <w:pPr>
        <w:keepNext w:val="0"/>
        <w:keepLines w:val="0"/>
        <w:widowControl/>
        <w:suppressLineNumbers w:val="0"/>
        <w:spacing w:line="360" w:lineRule="auto"/>
        <w:ind w:firstLine="480" w:firstLineChars="200"/>
        <w:jc w:val="left"/>
        <w:rPr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  <w:lang w:val="en-US" w:eastAsia="zh-CN" w:bidi="ar"/>
        </w:rPr>
        <w:t xml:space="preserve">供应商等级来源于中煤易购，A 级供应商 1 分，2A 供应商 2 分，3A 供应商 3分，4A 供应商 4 分，5A 供应商 5 分。其他等级供应商均不得分。 </w:t>
      </w:r>
    </w:p>
    <w:p>
      <w:pPr>
        <w:keepNext w:val="0"/>
        <w:keepLines w:val="0"/>
        <w:widowControl/>
        <w:suppressLineNumbers w:val="0"/>
        <w:spacing w:line="360" w:lineRule="auto"/>
        <w:ind w:firstLine="480" w:firstLineChars="200"/>
        <w:jc w:val="left"/>
        <w:rPr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  <w:lang w:val="en-US" w:eastAsia="zh-CN" w:bidi="ar"/>
        </w:rPr>
        <w:t xml:space="preserve">5.报价（满分 50 分）： </w:t>
      </w:r>
    </w:p>
    <w:p>
      <w:pPr>
        <w:keepNext w:val="0"/>
        <w:keepLines w:val="0"/>
        <w:widowControl/>
        <w:suppressLineNumbers w:val="0"/>
        <w:spacing w:line="360" w:lineRule="auto"/>
        <w:ind w:firstLine="480" w:firstLineChars="200"/>
        <w:jc w:val="left"/>
        <w:rPr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  <w:lang w:val="en-US" w:eastAsia="zh-CN" w:bidi="ar"/>
        </w:rPr>
        <w:t xml:space="preserve">以报价人中的最低有效评标价作为基准价，报价等于基准价得 50分，报价 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  <w:lang w:val="en-US" w:eastAsia="zh-CN" w:bidi="ar"/>
        </w:rPr>
        <w:t>高于基准价的，每高一个百分点扣 0.3 分，最多扣 20 分，不足 1%按插入法计算，小数点后保留 2 位数。</w:t>
      </w:r>
    </w:p>
    <w:p>
      <w:pPr>
        <w:spacing w:line="360" w:lineRule="auto"/>
        <w:rPr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AxYWZhZTdhZmZiMTkxYjM5M2MwNzBmZTVlYTFjZGMifQ=="/>
  </w:docVars>
  <w:rsids>
    <w:rsidRoot w:val="00000000"/>
    <w:rsid w:val="03CA261E"/>
    <w:rsid w:val="03E97D72"/>
    <w:rsid w:val="05BD029B"/>
    <w:rsid w:val="0FED419C"/>
    <w:rsid w:val="14B238C7"/>
    <w:rsid w:val="14F71B2E"/>
    <w:rsid w:val="2B4F5E67"/>
    <w:rsid w:val="31473BF4"/>
    <w:rsid w:val="35E05F3B"/>
    <w:rsid w:val="368E47A6"/>
    <w:rsid w:val="3875128E"/>
    <w:rsid w:val="46711137"/>
    <w:rsid w:val="490D7D48"/>
    <w:rsid w:val="4F3E0AFD"/>
    <w:rsid w:val="4F682383"/>
    <w:rsid w:val="588C3F69"/>
    <w:rsid w:val="5B07386B"/>
    <w:rsid w:val="5CD51CEB"/>
    <w:rsid w:val="605A521A"/>
    <w:rsid w:val="6242525D"/>
    <w:rsid w:val="63CD5949"/>
    <w:rsid w:val="6A6C4194"/>
    <w:rsid w:val="6B8B3BBF"/>
    <w:rsid w:val="6E71374A"/>
    <w:rsid w:val="71B93EAA"/>
    <w:rsid w:val="723C027B"/>
    <w:rsid w:val="75791C98"/>
    <w:rsid w:val="7B8B3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901</Words>
  <Characters>950</Characters>
  <Lines>0</Lines>
  <Paragraphs>0</Paragraphs>
  <TotalTime>0</TotalTime>
  <ScaleCrop>false</ScaleCrop>
  <LinksUpToDate>false</LinksUpToDate>
  <CharactersWithSpaces>1069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2023-06-12T07:28:00Z</dcterms:created>
  <dc:creator>1</dc:creator>
  <cp:lastModifiedBy>A 山阴庆</cp:lastModifiedBy>
  <cp:lastPrinted>2024-01-15T07:08:00Z</cp:lastPrinted>
  <dcterms:modified xsi:type="dcterms:W3CDTF">2024-04-09T01:16:31Z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  <property fmtid="{D5CDD505-2E9C-101B-9397-08002B2CF9AE}" pid="3" name="ICV">
    <vt:lpwstr>0D724ACF74354CB4A3F7475F6FC1AF88_12</vt:lpwstr>
  </property>
</Properties>
</file>