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bidi w:val="0"/>
        <w:jc w:val="center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硫化机技术规格书</w:t>
      </w:r>
    </w:p>
    <w:p>
      <w:pPr>
        <w:tabs>
          <w:tab w:val="left" w:pos="7882"/>
        </w:tabs>
        <w:spacing w:line="560" w:lineRule="exac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一、设备使用条件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煤矿井下巷道，空气中含有甲烷、煤尘爆炸危险的场所。环境温度-10～+40℃，相对湿度不大于90％。</w:t>
      </w:r>
    </w:p>
    <w:p>
      <w:pPr>
        <w:spacing w:line="560" w:lineRule="exact"/>
        <w:ind w:firstLine="562" w:firstLineChars="2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设备名称及数量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 xml:space="preserve">设备名称：硫化机（水冷式）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数    量：1套</w:t>
      </w:r>
    </w:p>
    <w:p>
      <w:pPr>
        <w:spacing w:line="560" w:lineRule="exact"/>
        <w:ind w:firstLine="562" w:firstLineChars="2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、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功能描述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硫化机能满足硫化强度ST4000的钢丝绳芯输送带，并满足硫化所需的压力和温度，适用于宽度</w:t>
      </w: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highlight w:val="none"/>
          <w:lang w:val="en-US" w:eastAsia="zh-CN"/>
        </w:rPr>
        <w:t>1200mm</w:t>
      </w: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，厚度≤26mm，硫化接头长度≤4000mm的带面。</w:t>
      </w:r>
    </w:p>
    <w:p>
      <w:pPr>
        <w:spacing w:line="560" w:lineRule="exact"/>
        <w:ind w:firstLine="562" w:firstLineChars="200"/>
        <w:rPr>
          <w:rFonts w:hint="eastAsia" w:ascii="仿宋_GB2312" w:hAnsi="宋体" w:eastAsia="仿宋_GB2312" w:cs="仿宋"/>
          <w:color w:val="000000"/>
          <w:kern w:val="36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/>
        </w:rPr>
        <w:t>四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、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主要技术参数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1.硫化机电源电压：660V/1140V，频率：50Hz。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2.硫化压力：1.5—2.5MPa。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3.硫化温度：145℃±7℃。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4.硫化温度调节范围：0－200℃。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5.硫化计时调节范围：0－99分钟。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6.电动加压泵（水介质），电源电压：660V/1140V。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7.加热板、加压板外形尺寸为长×宽</w:t>
      </w: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highlight w:val="none"/>
          <w:lang w:val="en-US" w:eastAsia="zh-CN"/>
        </w:rPr>
        <w:t>（1400mm×1000mm）</w:t>
      </w: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，带边夹板长4400mm，宽度100mm，厚度根据带面厚度配置，多机硫化一个接头时，接口严密，加热板温度均匀。</w:t>
      </w:r>
    </w:p>
    <w:p>
      <w:pPr>
        <w:spacing w:line="480" w:lineRule="exact"/>
        <w:ind w:firstLine="562" w:firstLineChars="200"/>
        <w:rPr>
          <w:rFonts w:hint="eastAsia" w:ascii="仿宋_GB2312" w:hAnsi="宋体" w:eastAsia="仿宋_GB2312" w:cs="仿宋"/>
          <w:color w:val="0000FF"/>
          <w:kern w:val="36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五、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1.配套电控装置、隔热板、上下加热板、机架、加压板、打磨机、加压泵、管路、工具等齐全，结构简单，操作方便。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2.加热板采用高强度铝合金且为内置式，不锈钢板包覆形式，采用矩形加热板，加热板接头为嵌入快插式，加热板内埋设温度传感器，预留外置式测温孔。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3.电控箱具有全自动和手动两种控制方式，有检测温度，时间计时，自动保护装置，数字显示温差不大于±5℃。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4.电控装置设计合理，防爆符合规定。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5.打压板与胶管采用快速接头，密封性好，3MPa压力下不渗漏。机架，螺栓在3MPa压力下无变形、无开裂现象。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6.加热板、加压板采用高强度铝合金材料，强度高，抬放轻便，加热部件性能稳定、抗振，可反复使用。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7.加热板、加压板对现有煤矿井下水质具有抗腐蚀性。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8.机架采用高强度铝合金材质，卡扣强度高，不易弯曲、折断，夹板不变形。高强度棘轮扳手轻便不变形。主要部件正常使用三年以上。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、设计、制造和检验标准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符合《煤矿安全规程》、GB3836-20</w:t>
      </w: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《爆炸性环境设备通用要求》等国家和行业相关标准要求。</w:t>
      </w:r>
    </w:p>
    <w:p>
      <w:pPr>
        <w:spacing w:line="560" w:lineRule="exact"/>
        <w:ind w:firstLine="562" w:firstLineChars="200"/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/>
        </w:rPr>
        <w:t>七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、</w:t>
      </w: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供货范围</w:t>
      </w:r>
      <w:r>
        <w:rPr>
          <w:rFonts w:hint="eastAsia" w:ascii="仿宋_GB2312" w:hAnsi="宋体" w:eastAsia="仿宋_GB2312" w:cs="Times New Roman"/>
          <w:b/>
          <w:bCs/>
          <w:sz w:val="28"/>
          <w:szCs w:val="28"/>
          <w:lang w:val="en-US" w:eastAsia="zh-CN"/>
        </w:rPr>
        <w:t>和供货周期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1.水冷式硫化机 1套（8组），每组包括铝合金机架（4组）、上下加热板、加压板、隔热板（按照8组配置）、不锈钢大螺栓、电动加压泵（4件）、高压水管、冷却水管、5个快接头的分配水压包4件（包括阀门）、夹紧装置(夹板4副，厚度21mm钢板2副（长3400mm,宽100mm）和厚度23mm钢板2副（长4400mm,宽100mm），拉紧杆件，2套（3件/套)）、棘轮扳手（8把）、风动扳手（6把）、锂电无刷角磨机3台、风动角磨机2台、电控箱10台[每台按需求配备电源线（长度不低于10m）、负荷线和温度检测线（长度不低于20m）]，温度传感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2.供货时提供现场使用三套完整的书面和电子版安装维护使用说明书,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涉证设备提供相应矿用产品安全标志证书、产品合格证、</w:t>
      </w: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打压板压力测试报告等技术资料。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3.合同签订之后90日内到货，并将设备按照合同和技术协议验收所需的全部资料提供给矿方。</w:t>
      </w:r>
    </w:p>
    <w:p>
      <w:pPr>
        <w:spacing w:line="560" w:lineRule="exact"/>
        <w:ind w:firstLine="562" w:firstLineChars="2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/>
        </w:rPr>
        <w:t>八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、质保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"/>
          <w:color w:val="000000"/>
          <w:kern w:val="36"/>
          <w:sz w:val="28"/>
          <w:szCs w:val="28"/>
          <w:lang w:val="en-US" w:eastAsia="zh-CN"/>
        </w:rPr>
        <w:t>设备的质量保证期为到货验收后18个月或设备安装、试运行且验收合格后12个月。在质量保证期内，对于非买方原因造成的故障，供应商负责免费提供维修服务。</w:t>
      </w:r>
    </w:p>
    <w:p>
      <w:pPr>
        <w:spacing w:line="560" w:lineRule="exact"/>
        <w:ind w:right="560"/>
        <w:jc w:val="left"/>
        <w:rPr>
          <w:rFonts w:hint="eastAsia" w:ascii="仿宋_GB2312" w:eastAsia="仿宋_GB2312"/>
          <w:b/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  <w:lang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="宋体"/>
        <w:sz w:val="18"/>
        <w:szCs w:val="18"/>
        <w:lang w:val="en-US" w:eastAsia="zh-CN"/>
      </w:rPr>
    </w:pPr>
    <w:r>
      <w:rPr>
        <w:rFonts w:hint="eastAsia" w:ascii="宋体" w:hAnsi="宋体"/>
        <w:sz w:val="18"/>
        <w:szCs w:val="18"/>
      </w:rPr>
      <w:t>编号：XJYK-</w:t>
    </w:r>
    <w:r>
      <w:rPr>
        <w:rFonts w:hint="eastAsia" w:ascii="宋体" w:hAnsi="宋体"/>
        <w:sz w:val="18"/>
        <w:szCs w:val="18"/>
        <w:lang w:val="en-US" w:eastAsia="zh-CN"/>
      </w:rPr>
      <w:t>2024-075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zNmYTc2NGFhNTg1YTk2ZDY2YWQyZGYyMTA0ODAifQ=="/>
  </w:docVars>
  <w:rsids>
    <w:rsidRoot w:val="00172A27"/>
    <w:rsid w:val="0014791C"/>
    <w:rsid w:val="00233872"/>
    <w:rsid w:val="0032045F"/>
    <w:rsid w:val="003756F3"/>
    <w:rsid w:val="003D6DFC"/>
    <w:rsid w:val="005A6F1A"/>
    <w:rsid w:val="006F4799"/>
    <w:rsid w:val="00951E76"/>
    <w:rsid w:val="00B20EBC"/>
    <w:rsid w:val="00B574AB"/>
    <w:rsid w:val="00B646ED"/>
    <w:rsid w:val="00D87320"/>
    <w:rsid w:val="00F75D47"/>
    <w:rsid w:val="03166746"/>
    <w:rsid w:val="04357C2A"/>
    <w:rsid w:val="099F5C8C"/>
    <w:rsid w:val="0B1D433B"/>
    <w:rsid w:val="0E194E9E"/>
    <w:rsid w:val="0E583AA1"/>
    <w:rsid w:val="0EE666EA"/>
    <w:rsid w:val="102126B2"/>
    <w:rsid w:val="103219C1"/>
    <w:rsid w:val="113D2402"/>
    <w:rsid w:val="11C424B1"/>
    <w:rsid w:val="15875E07"/>
    <w:rsid w:val="19813775"/>
    <w:rsid w:val="1CF00956"/>
    <w:rsid w:val="1ED513BB"/>
    <w:rsid w:val="219D6DAC"/>
    <w:rsid w:val="24F53AFE"/>
    <w:rsid w:val="26B035CD"/>
    <w:rsid w:val="2D641430"/>
    <w:rsid w:val="2E4866BB"/>
    <w:rsid w:val="3319632F"/>
    <w:rsid w:val="34AC7575"/>
    <w:rsid w:val="37AD5A3A"/>
    <w:rsid w:val="388178BB"/>
    <w:rsid w:val="3ADE18C1"/>
    <w:rsid w:val="3BEC5247"/>
    <w:rsid w:val="3C071669"/>
    <w:rsid w:val="3DEE3632"/>
    <w:rsid w:val="430D3869"/>
    <w:rsid w:val="46B20F94"/>
    <w:rsid w:val="48CF15EB"/>
    <w:rsid w:val="49271FF6"/>
    <w:rsid w:val="4BF30ECB"/>
    <w:rsid w:val="4C2C781E"/>
    <w:rsid w:val="4C922AB5"/>
    <w:rsid w:val="4D9A772F"/>
    <w:rsid w:val="4DCD50A8"/>
    <w:rsid w:val="51CD2C40"/>
    <w:rsid w:val="52CD16F6"/>
    <w:rsid w:val="545B7FA0"/>
    <w:rsid w:val="5474221F"/>
    <w:rsid w:val="556B6680"/>
    <w:rsid w:val="5AD55BAD"/>
    <w:rsid w:val="5AFC7E15"/>
    <w:rsid w:val="5B646D03"/>
    <w:rsid w:val="5BF05E5A"/>
    <w:rsid w:val="61644303"/>
    <w:rsid w:val="617A6D4E"/>
    <w:rsid w:val="634B34C2"/>
    <w:rsid w:val="6CFB7323"/>
    <w:rsid w:val="6D04150A"/>
    <w:rsid w:val="70C26FB3"/>
    <w:rsid w:val="72AA2E4F"/>
    <w:rsid w:val="7FB62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1190</Words>
  <Characters>1333</Characters>
  <Lines>8</Lines>
  <Paragraphs>2</Paragraphs>
  <TotalTime>0</TotalTime>
  <ScaleCrop>false</ScaleCrop>
  <LinksUpToDate>false</LinksUpToDate>
  <CharactersWithSpaces>1345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2017-09-03T02:09:00Z</dcterms:created>
  <dc:creator>微软用户</dc:creator>
  <cp:lastModifiedBy>田友</cp:lastModifiedBy>
  <dcterms:modified xsi:type="dcterms:W3CDTF">2024-04-12T01:18:17Z</dcterms:modified>
  <dc:title>新集一矿XXX技术规格书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1BE0CA57F97D4310818FB71122B7DE61</vt:lpwstr>
  </property>
</Properties>
</file>