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方正小标宋简体" w:hAnsi="黑体" w:eastAsia="方正小标宋简体" w:cs="黑体"/>
          <w:sz w:val="52"/>
          <w:szCs w:val="52"/>
        </w:rPr>
      </w:pPr>
    </w:p>
    <w:p>
      <w:pPr>
        <w:pStyle w:val="21"/>
      </w:pPr>
    </w:p>
    <w:p>
      <w:pPr>
        <w:spacing w:line="360" w:lineRule="auto"/>
        <w:jc w:val="center"/>
        <w:rPr>
          <w:rFonts w:ascii="方正小标宋简体" w:hAnsi="黑体" w:eastAsia="方正小标宋简体" w:cs="黑体"/>
          <w:sz w:val="52"/>
          <w:szCs w:val="52"/>
        </w:rPr>
      </w:pPr>
      <w:r>
        <w:rPr>
          <w:rFonts w:hint="eastAsia" w:ascii="方正小标宋简体" w:hAnsi="黑体" w:eastAsia="方正小标宋简体" w:cs="黑体"/>
          <w:sz w:val="52"/>
          <w:szCs w:val="52"/>
        </w:rPr>
        <w:t>构建筑物散水、屋面防水、墙面粉刷、墙体维修项目</w:t>
      </w:r>
    </w:p>
    <w:p>
      <w:pPr>
        <w:pStyle w:val="21"/>
      </w:pPr>
    </w:p>
    <w:p>
      <w:pPr>
        <w:spacing w:line="360" w:lineRule="auto"/>
        <w:jc w:val="center"/>
        <w:rPr>
          <w:rFonts w:ascii="方正小标宋简体" w:hAnsi="黑体" w:eastAsia="方正小标宋简体"/>
          <w:b w:val="0"/>
          <w:bCs w:val="0"/>
          <w:sz w:val="72"/>
          <w:szCs w:val="72"/>
        </w:rPr>
      </w:pPr>
      <w:r>
        <w:rPr>
          <w:rFonts w:hint="eastAsia" w:ascii="方正小标宋简体" w:hAnsi="黑体" w:eastAsia="方正小标宋简体" w:cs="黑体"/>
          <w:b w:val="0"/>
          <w:bCs w:val="0"/>
          <w:sz w:val="72"/>
          <w:szCs w:val="72"/>
        </w:rPr>
        <w:t>询 价 书</w:t>
      </w:r>
    </w:p>
    <w:p>
      <w:pPr>
        <w:spacing w:line="360" w:lineRule="auto"/>
        <w:rPr>
          <w:rFonts w:ascii="方正小标宋简体" w:eastAsia="方正小标宋简体"/>
          <w:sz w:val="28"/>
          <w:szCs w:val="28"/>
        </w:rPr>
      </w:pPr>
    </w:p>
    <w:p>
      <w:pPr>
        <w:spacing w:line="360" w:lineRule="auto"/>
        <w:rPr>
          <w:rFonts w:ascii="方正小标宋简体" w:eastAsia="方正小标宋简体"/>
          <w:sz w:val="28"/>
          <w:szCs w:val="28"/>
        </w:rPr>
      </w:pPr>
    </w:p>
    <w:p>
      <w:pPr>
        <w:spacing w:line="360" w:lineRule="auto"/>
        <w:rPr>
          <w:rFonts w:ascii="方正小标宋简体" w:eastAsia="方正小标宋简体"/>
          <w:color w:val="FF0000"/>
          <w:sz w:val="28"/>
          <w:szCs w:val="28"/>
        </w:rPr>
      </w:pPr>
    </w:p>
    <w:p>
      <w:pPr>
        <w:spacing w:line="360" w:lineRule="auto"/>
        <w:rPr>
          <w:rFonts w:ascii="方正小标宋简体" w:eastAsia="方正小标宋简体"/>
          <w:color w:val="FF0000"/>
          <w:sz w:val="28"/>
          <w:szCs w:val="28"/>
        </w:rPr>
      </w:pPr>
    </w:p>
    <w:p>
      <w:pPr>
        <w:spacing w:line="360" w:lineRule="auto"/>
        <w:ind w:firstLine="3015" w:firstLineChars="1001"/>
        <w:rPr>
          <w:rFonts w:ascii="方正小标宋简体" w:eastAsia="方正小标宋简体"/>
          <w:color w:val="FF0000"/>
        </w:rPr>
      </w:pPr>
    </w:p>
    <w:p>
      <w:pPr>
        <w:autoSpaceDE w:val="0"/>
        <w:autoSpaceDN w:val="0"/>
        <w:adjustRightInd w:val="0"/>
        <w:spacing w:line="360" w:lineRule="auto"/>
        <w:ind w:left="259" w:firstLine="1536" w:firstLineChars="480"/>
        <w:rPr>
          <w:rFonts w:ascii="方正小标宋简体" w:hAnsi="宋体" w:eastAsia="方正小标宋简体" w:cs="宋体"/>
          <w:b w:val="0"/>
          <w:bCs w:val="0"/>
          <w:color w:val="FF0000"/>
          <w:sz w:val="32"/>
          <w:szCs w:val="32"/>
        </w:rPr>
      </w:pPr>
      <w:r>
        <w:rPr>
          <w:rFonts w:hint="eastAsia" w:ascii="方正小标宋简体" w:hAnsi="宋体" w:eastAsia="方正小标宋简体" w:cs="宋体"/>
          <w:b w:val="0"/>
          <w:bCs w:val="0"/>
          <w:sz w:val="32"/>
          <w:szCs w:val="32"/>
        </w:rPr>
        <w:t>询价书编号：DTNYGC2023009</w:t>
      </w:r>
    </w:p>
    <w:p>
      <w:pPr>
        <w:autoSpaceDE w:val="0"/>
        <w:autoSpaceDN w:val="0"/>
        <w:adjustRightInd w:val="0"/>
        <w:spacing w:line="360" w:lineRule="auto"/>
        <w:ind w:left="259" w:firstLine="1536" w:firstLineChars="480"/>
        <w:rPr>
          <w:rFonts w:ascii="方正小标宋简体" w:eastAsia="方正小标宋简体"/>
          <w:b w:val="0"/>
          <w:bCs w:val="0"/>
          <w:color w:val="FF0000"/>
          <w:sz w:val="32"/>
          <w:szCs w:val="32"/>
        </w:rPr>
      </w:pPr>
      <w:r>
        <w:rPr>
          <w:rFonts w:hint="eastAsia" w:ascii="方正小标宋简体" w:hAnsi="宋体" w:eastAsia="方正小标宋简体" w:cs="宋体"/>
          <w:b w:val="0"/>
          <w:bCs w:val="0"/>
          <w:sz w:val="32"/>
          <w:szCs w:val="32"/>
        </w:rPr>
        <w:t xml:space="preserve">采 购 </w:t>
      </w:r>
      <w:r>
        <w:rPr>
          <w:rFonts w:hint="eastAsia" w:ascii="方正小标宋简体" w:hAnsi="宋体" w:eastAsia="方正小标宋简体" w:cs="宋体"/>
          <w:b w:val="0"/>
          <w:bCs w:val="0"/>
          <w:color w:val="000000"/>
          <w:sz w:val="32"/>
          <w:szCs w:val="32"/>
        </w:rPr>
        <w:t>人</w:t>
      </w:r>
      <w:r>
        <w:rPr>
          <w:rFonts w:hint="eastAsia" w:ascii="方正小标宋简体" w:hAnsi="宋体" w:eastAsia="方正小标宋简体" w:cs="宋体"/>
          <w:b w:val="0"/>
          <w:bCs w:val="0"/>
          <w:sz w:val="32"/>
          <w:szCs w:val="32"/>
        </w:rPr>
        <w:t>：中煤大同能源有限责任公司</w:t>
      </w:r>
    </w:p>
    <w:p>
      <w:pPr>
        <w:autoSpaceDE w:val="0"/>
        <w:autoSpaceDN w:val="0"/>
        <w:adjustRightInd w:val="0"/>
        <w:spacing w:line="360" w:lineRule="auto"/>
        <w:ind w:firstLine="3200" w:firstLineChars="1000"/>
        <w:rPr>
          <w:rFonts w:ascii="方正小标宋简体" w:hAnsi="宋体" w:eastAsia="方正小标宋简体" w:cs="宋体"/>
          <w:b w:val="0"/>
          <w:bCs w:val="0"/>
          <w:sz w:val="32"/>
          <w:szCs w:val="32"/>
        </w:rPr>
      </w:pPr>
      <w:r>
        <w:rPr>
          <w:rFonts w:hint="eastAsia" w:ascii="方正小标宋简体" w:hAnsi="宋体" w:eastAsia="方正小标宋简体" w:cs="宋体"/>
          <w:b w:val="0"/>
          <w:bCs w:val="0"/>
          <w:sz w:val="32"/>
          <w:szCs w:val="32"/>
        </w:rPr>
        <w:t>二零二三年</w:t>
      </w:r>
      <w:r>
        <w:rPr>
          <w:rFonts w:hint="eastAsia" w:ascii="方正小标宋简体" w:hAnsi="宋体" w:eastAsia="方正小标宋简体" w:cs="宋体"/>
          <w:b w:val="0"/>
          <w:bCs w:val="0"/>
          <w:sz w:val="32"/>
          <w:szCs w:val="32"/>
          <w:lang w:val="en-US" w:eastAsia="zh-CN"/>
        </w:rPr>
        <w:t>八</w:t>
      </w:r>
      <w:r>
        <w:rPr>
          <w:rFonts w:hint="eastAsia" w:ascii="方正小标宋简体" w:hAnsi="宋体" w:eastAsia="方正小标宋简体" w:cs="宋体"/>
          <w:b w:val="0"/>
          <w:bCs w:val="0"/>
          <w:sz w:val="32"/>
          <w:szCs w:val="32"/>
        </w:rPr>
        <w:t>月</w:t>
      </w:r>
    </w:p>
    <w:p>
      <w:pPr>
        <w:spacing w:line="360" w:lineRule="auto"/>
        <w:rPr>
          <w:rFonts w:ascii="方正小标宋简体" w:eastAsia="方正小标宋简体"/>
        </w:rPr>
        <w:sectPr>
          <w:headerReference r:id="rId4" w:type="first"/>
          <w:footerReference r:id="rId6" w:type="first"/>
          <w:headerReference r:id="rId3" w:type="default"/>
          <w:footerReference r:id="rId5" w:type="default"/>
          <w:pgSz w:w="11907" w:h="16840"/>
          <w:pgMar w:top="1814" w:right="1588" w:bottom="1814" w:left="1701" w:header="851" w:footer="1644" w:gutter="0"/>
          <w:cols w:space="425" w:num="1"/>
          <w:titlePg/>
        </w:sectPr>
      </w:pPr>
    </w:p>
    <w:p>
      <w:pPr>
        <w:spacing w:line="360" w:lineRule="auto"/>
        <w:jc w:val="center"/>
        <w:rPr>
          <w:rFonts w:ascii="方正小标宋简体" w:eastAsia="方正小标宋简体"/>
          <w:b w:val="0"/>
          <w:bCs w:val="0"/>
          <w:sz w:val="36"/>
          <w:szCs w:val="36"/>
        </w:rPr>
      </w:pPr>
    </w:p>
    <w:p>
      <w:pPr>
        <w:spacing w:line="360" w:lineRule="auto"/>
        <w:jc w:val="center"/>
        <w:rPr>
          <w:rFonts w:ascii="方正小标宋简体" w:hAnsi="黑体" w:eastAsia="方正小标宋简体"/>
          <w:b w:val="0"/>
          <w:bCs w:val="0"/>
          <w:sz w:val="44"/>
          <w:szCs w:val="44"/>
        </w:rPr>
      </w:pPr>
      <w:r>
        <w:rPr>
          <w:rFonts w:hint="eastAsia" w:ascii="方正小标宋简体" w:hAnsi="黑体" w:eastAsia="方正小标宋简体" w:cs="黑体"/>
          <w:b w:val="0"/>
          <w:bCs w:val="0"/>
          <w:sz w:val="44"/>
          <w:szCs w:val="44"/>
        </w:rPr>
        <w:t>总目录</w:t>
      </w:r>
    </w:p>
    <w:p>
      <w:pPr>
        <w:spacing w:line="360" w:lineRule="auto"/>
        <w:jc w:val="center"/>
        <w:rPr>
          <w:rFonts w:ascii="方正小标宋简体" w:eastAsia="方正小标宋简体"/>
          <w:b w:val="0"/>
          <w:bCs w:val="0"/>
          <w:sz w:val="36"/>
          <w:szCs w:val="36"/>
        </w:rPr>
      </w:pPr>
    </w:p>
    <w:p>
      <w:pPr>
        <w:spacing w:line="360" w:lineRule="auto"/>
        <w:jc w:val="center"/>
        <w:rPr>
          <w:rFonts w:ascii="方正小标宋简体" w:eastAsia="方正小标宋简体"/>
          <w:b w:val="0"/>
          <w:bCs w:val="0"/>
          <w:sz w:val="32"/>
          <w:szCs w:val="32"/>
        </w:rPr>
      </w:pPr>
    </w:p>
    <w:p>
      <w:pPr>
        <w:spacing w:line="360" w:lineRule="auto"/>
        <w:rPr>
          <w:rFonts w:ascii="方正小标宋简体" w:eastAsia="方正小标宋简体"/>
          <w:b w:val="0"/>
          <w:bCs w:val="0"/>
          <w:color w:val="000000"/>
          <w:sz w:val="32"/>
          <w:szCs w:val="32"/>
        </w:rPr>
      </w:pPr>
      <w:r>
        <w:rPr>
          <w:rFonts w:hint="eastAsia" w:ascii="方正小标宋简体" w:hAnsi="宋体" w:eastAsia="方正小标宋简体" w:cs="宋体"/>
          <w:b w:val="0"/>
          <w:bCs w:val="0"/>
          <w:color w:val="000000"/>
          <w:sz w:val="32"/>
          <w:szCs w:val="32"/>
        </w:rPr>
        <w:t>第一章  询价公告</w:t>
      </w:r>
    </w:p>
    <w:p>
      <w:pPr>
        <w:spacing w:line="360" w:lineRule="auto"/>
        <w:rPr>
          <w:rFonts w:ascii="方正小标宋简体" w:hAnsi="宋体" w:eastAsia="方正小标宋简体" w:cs="宋体"/>
          <w:b w:val="0"/>
          <w:bCs w:val="0"/>
          <w:color w:val="000000"/>
          <w:sz w:val="32"/>
          <w:szCs w:val="32"/>
        </w:rPr>
      </w:pPr>
      <w:r>
        <w:rPr>
          <w:rFonts w:hint="eastAsia" w:ascii="方正小标宋简体" w:hAnsi="宋体" w:eastAsia="方正小标宋简体" w:cs="宋体"/>
          <w:b w:val="0"/>
          <w:bCs w:val="0"/>
          <w:color w:val="000000"/>
          <w:sz w:val="32"/>
          <w:szCs w:val="32"/>
        </w:rPr>
        <w:t>第二章  报价须知</w:t>
      </w:r>
    </w:p>
    <w:p>
      <w:pPr>
        <w:spacing w:line="360" w:lineRule="auto"/>
        <w:rPr>
          <w:rFonts w:ascii="方正小标宋简体" w:hAnsi="宋体" w:eastAsia="方正小标宋简体" w:cs="宋体"/>
          <w:b w:val="0"/>
          <w:bCs w:val="0"/>
          <w:color w:val="000000"/>
          <w:sz w:val="32"/>
          <w:szCs w:val="32"/>
        </w:rPr>
      </w:pPr>
      <w:r>
        <w:rPr>
          <w:rFonts w:hint="eastAsia" w:ascii="方正小标宋简体" w:hAnsi="宋体" w:eastAsia="方正小标宋简体" w:cs="宋体"/>
          <w:b w:val="0"/>
          <w:bCs w:val="0"/>
          <w:color w:val="000000"/>
          <w:sz w:val="32"/>
          <w:szCs w:val="32"/>
        </w:rPr>
        <w:t>第三章  合同条款</w:t>
      </w:r>
    </w:p>
    <w:p>
      <w:pPr>
        <w:spacing w:line="360" w:lineRule="auto"/>
        <w:rPr>
          <w:rFonts w:ascii="方正小标宋简体" w:hAnsi="宋体" w:eastAsia="方正小标宋简体" w:cs="宋体"/>
          <w:b w:val="0"/>
          <w:bCs w:val="0"/>
          <w:color w:val="000000"/>
          <w:sz w:val="32"/>
          <w:szCs w:val="32"/>
        </w:rPr>
      </w:pPr>
      <w:r>
        <w:rPr>
          <w:rFonts w:hint="eastAsia" w:ascii="方正小标宋简体" w:hAnsi="宋体" w:eastAsia="方正小标宋简体" w:cs="宋体"/>
          <w:b w:val="0"/>
          <w:bCs w:val="0"/>
          <w:color w:val="000000"/>
          <w:sz w:val="32"/>
          <w:szCs w:val="32"/>
        </w:rPr>
        <w:t>第四章  报价书相关格式</w:t>
      </w:r>
    </w:p>
    <w:p>
      <w:pPr>
        <w:spacing w:line="360" w:lineRule="auto"/>
        <w:rPr>
          <w:rFonts w:ascii="方正小标宋简体" w:hAnsi="宋体" w:eastAsia="方正小标宋简体" w:cs="宋体"/>
          <w:b w:val="0"/>
          <w:bCs w:val="0"/>
          <w:color w:val="000000"/>
          <w:sz w:val="32"/>
          <w:szCs w:val="32"/>
        </w:rPr>
      </w:pPr>
      <w:r>
        <w:rPr>
          <w:rFonts w:hint="eastAsia" w:ascii="方正小标宋简体" w:hAnsi="宋体" w:eastAsia="方正小标宋简体" w:cs="宋体"/>
          <w:b w:val="0"/>
          <w:bCs w:val="0"/>
          <w:color w:val="000000"/>
          <w:sz w:val="32"/>
          <w:szCs w:val="32"/>
        </w:rPr>
        <w:t>第五章  技术规格及要求</w:t>
      </w:r>
    </w:p>
    <w:p>
      <w:pPr>
        <w:spacing w:line="360" w:lineRule="auto"/>
        <w:rPr>
          <w:rFonts w:ascii="方正小标宋简体" w:hAnsi="宋体" w:eastAsia="方正小标宋简体" w:cs="宋体"/>
          <w:b w:val="0"/>
          <w:bCs w:val="0"/>
          <w:sz w:val="32"/>
          <w:szCs w:val="32"/>
        </w:rPr>
      </w:pPr>
    </w:p>
    <w:p>
      <w:pPr>
        <w:spacing w:line="360" w:lineRule="auto"/>
        <w:rPr>
          <w:rFonts w:ascii="方正小标宋简体" w:hAnsi="宋体" w:eastAsia="方正小标宋简体" w:cs="宋体"/>
          <w:b w:val="0"/>
          <w:bCs w:val="0"/>
          <w:sz w:val="32"/>
          <w:szCs w:val="32"/>
        </w:rPr>
      </w:pPr>
    </w:p>
    <w:p>
      <w:pPr>
        <w:spacing w:line="360" w:lineRule="auto"/>
        <w:rPr>
          <w:rFonts w:ascii="方正小标宋简体" w:hAnsi="宋体" w:eastAsia="方正小标宋简体" w:cs="宋体"/>
          <w:b w:val="0"/>
          <w:bCs w:val="0"/>
          <w:sz w:val="32"/>
          <w:szCs w:val="32"/>
        </w:rPr>
      </w:pPr>
    </w:p>
    <w:p>
      <w:pPr>
        <w:spacing w:line="360" w:lineRule="auto"/>
        <w:rPr>
          <w:rFonts w:ascii="方正小标宋简体" w:hAnsi="宋体" w:eastAsia="方正小标宋简体" w:cs="宋体"/>
          <w:b w:val="0"/>
          <w:bCs w:val="0"/>
          <w:sz w:val="32"/>
          <w:szCs w:val="32"/>
        </w:rPr>
      </w:pPr>
    </w:p>
    <w:p>
      <w:pPr>
        <w:spacing w:line="360" w:lineRule="auto"/>
        <w:rPr>
          <w:rFonts w:ascii="方正小标宋简体" w:hAnsi="宋体" w:eastAsia="方正小标宋简体" w:cs="宋体"/>
          <w:b w:val="0"/>
          <w:bCs w:val="0"/>
          <w:sz w:val="32"/>
          <w:szCs w:val="32"/>
        </w:rPr>
      </w:pPr>
    </w:p>
    <w:p>
      <w:pPr>
        <w:spacing w:line="360" w:lineRule="auto"/>
        <w:rPr>
          <w:rFonts w:ascii="方正小标宋简体" w:hAnsi="宋体" w:eastAsia="方正小标宋简体" w:cs="宋体"/>
          <w:b w:val="0"/>
          <w:bCs w:val="0"/>
          <w:sz w:val="32"/>
          <w:szCs w:val="32"/>
        </w:rPr>
      </w:pPr>
    </w:p>
    <w:p>
      <w:pPr>
        <w:spacing w:line="360" w:lineRule="auto"/>
        <w:rPr>
          <w:rFonts w:ascii="方正小标宋简体" w:hAnsi="宋体" w:eastAsia="方正小标宋简体" w:cs="宋体"/>
          <w:b w:val="0"/>
          <w:bCs w:val="0"/>
          <w:sz w:val="32"/>
          <w:szCs w:val="32"/>
        </w:rPr>
      </w:pPr>
    </w:p>
    <w:p>
      <w:pPr>
        <w:spacing w:line="360" w:lineRule="auto"/>
        <w:rPr>
          <w:rFonts w:ascii="方正小标宋简体" w:hAnsi="宋体" w:eastAsia="方正小标宋简体" w:cs="宋体"/>
          <w:b w:val="0"/>
          <w:bCs w:val="0"/>
          <w:sz w:val="32"/>
          <w:szCs w:val="32"/>
        </w:rPr>
      </w:pPr>
    </w:p>
    <w:p>
      <w:pPr>
        <w:pStyle w:val="5"/>
      </w:pPr>
    </w:p>
    <w:p/>
    <w:p/>
    <w:p>
      <w:pPr>
        <w:pStyle w:val="5"/>
      </w:pPr>
    </w:p>
    <w:p/>
    <w:p>
      <w:pPr>
        <w:pStyle w:val="2"/>
        <w:spacing w:line="360" w:lineRule="auto"/>
        <w:rPr>
          <w:rFonts w:ascii="方正小标宋简体" w:eastAsia="方正小标宋简体"/>
        </w:rPr>
      </w:pPr>
    </w:p>
    <w:p>
      <w:pPr>
        <w:numPr>
          <w:ilvl w:val="0"/>
          <w:numId w:val="1"/>
        </w:numPr>
        <w:spacing w:line="360" w:lineRule="auto"/>
        <w:jc w:val="center"/>
        <w:rPr>
          <w:rFonts w:ascii="方正小标宋简体" w:hAnsi="宋体" w:eastAsia="方正小标宋简体" w:cs="宋体"/>
          <w:b w:val="0"/>
          <w:bCs w:val="0"/>
          <w:sz w:val="32"/>
          <w:szCs w:val="32"/>
        </w:rPr>
      </w:pPr>
      <w:r>
        <w:rPr>
          <w:rFonts w:hint="eastAsia" w:ascii="方正小标宋简体" w:hAnsi="宋体" w:eastAsia="方正小标宋简体" w:cs="宋体"/>
          <w:b w:val="0"/>
          <w:bCs w:val="0"/>
          <w:sz w:val="32"/>
          <w:szCs w:val="32"/>
        </w:rPr>
        <w:t>询价公告</w:t>
      </w:r>
    </w:p>
    <w:p>
      <w:pPr>
        <w:rPr>
          <w:rFonts w:ascii="华文楷体" w:hAnsi="华文楷体" w:eastAsia="华文楷体" w:cs="华文楷体"/>
          <w:b w:val="0"/>
          <w:bCs w:val="0"/>
          <w:sz w:val="24"/>
          <w:szCs w:val="24"/>
        </w:rPr>
      </w:pPr>
      <w:r>
        <w:rPr>
          <w:rFonts w:hint="eastAsia" w:ascii="华文楷体" w:hAnsi="华文楷体" w:eastAsia="华文楷体" w:cs="华文楷体"/>
          <w:b w:val="0"/>
          <w:bCs w:val="0"/>
          <w:sz w:val="24"/>
          <w:szCs w:val="24"/>
        </w:rPr>
        <w:t>项目名称：构建筑物散水、屋面防水、墙面粉刷、墙体维修</w:t>
      </w:r>
    </w:p>
    <w:p>
      <w:pPr>
        <w:spacing w:line="360" w:lineRule="auto"/>
        <w:rPr>
          <w:rFonts w:ascii="华文楷体" w:hAnsi="华文楷体" w:eastAsia="华文楷体" w:cs="华文楷体"/>
          <w:b w:val="0"/>
          <w:bCs w:val="0"/>
          <w:sz w:val="24"/>
          <w:szCs w:val="24"/>
        </w:rPr>
      </w:pPr>
      <w:r>
        <w:rPr>
          <w:rFonts w:hint="eastAsia" w:ascii="华文楷体" w:hAnsi="华文楷体" w:eastAsia="华文楷体" w:cs="华文楷体"/>
          <w:b w:val="0"/>
          <w:bCs w:val="0"/>
          <w:sz w:val="24"/>
          <w:szCs w:val="24"/>
        </w:rPr>
        <w:t>询价书编号: DTNYGC2023009</w:t>
      </w:r>
    </w:p>
    <w:p>
      <w:pPr>
        <w:spacing w:line="360" w:lineRule="auto"/>
        <w:rPr>
          <w:rFonts w:ascii="华文楷体" w:hAnsi="华文楷体" w:eastAsia="华文楷体" w:cs="华文楷体"/>
          <w:b w:val="0"/>
          <w:bCs w:val="0"/>
          <w:sz w:val="24"/>
          <w:szCs w:val="24"/>
        </w:rPr>
      </w:pPr>
      <w:r>
        <w:rPr>
          <w:rFonts w:hint="eastAsia" w:ascii="华文楷体" w:hAnsi="华文楷体" w:eastAsia="华文楷体" w:cs="华文楷体"/>
          <w:b w:val="0"/>
          <w:bCs w:val="0"/>
          <w:sz w:val="24"/>
          <w:szCs w:val="24"/>
        </w:rPr>
        <w:t>类     别：</w:t>
      </w:r>
      <w:r>
        <w:rPr>
          <w:rFonts w:hint="eastAsia" w:ascii="华文楷体" w:hAnsi="华文楷体" w:eastAsia="华文楷体" w:cs="华文楷体"/>
          <w:b w:val="0"/>
          <w:bCs w:val="0"/>
          <w:sz w:val="24"/>
          <w:szCs w:val="24"/>
          <w:lang w:val="en-US" w:eastAsia="zh-CN"/>
        </w:rPr>
        <w:t>公开</w:t>
      </w:r>
      <w:r>
        <w:rPr>
          <w:rFonts w:hint="eastAsia" w:ascii="华文楷体" w:hAnsi="华文楷体" w:eastAsia="华文楷体" w:cs="华文楷体"/>
          <w:b w:val="0"/>
          <w:bCs w:val="0"/>
          <w:sz w:val="24"/>
          <w:szCs w:val="24"/>
        </w:rPr>
        <w:t>询比</w:t>
      </w:r>
    </w:p>
    <w:p>
      <w:pPr>
        <w:spacing w:line="360" w:lineRule="auto"/>
        <w:rPr>
          <w:rFonts w:ascii="华文楷体" w:hAnsi="华文楷体" w:eastAsia="华文楷体" w:cs="华文楷体"/>
          <w:b w:val="0"/>
          <w:bCs w:val="0"/>
          <w:sz w:val="24"/>
          <w:szCs w:val="24"/>
        </w:rPr>
      </w:pPr>
      <w:r>
        <w:rPr>
          <w:rFonts w:hint="eastAsia" w:ascii="华文楷体" w:hAnsi="华文楷体" w:eastAsia="华文楷体" w:cs="华文楷体"/>
          <w:b w:val="0"/>
          <w:bCs w:val="0"/>
          <w:sz w:val="24"/>
          <w:szCs w:val="24"/>
        </w:rPr>
        <w:t>询价人：中煤大同能源有限责任公司</w:t>
      </w:r>
    </w:p>
    <w:p>
      <w:pPr>
        <w:spacing w:line="360" w:lineRule="auto"/>
        <w:rPr>
          <w:rFonts w:ascii="华文楷体" w:hAnsi="华文楷体" w:eastAsia="华文楷体" w:cs="华文楷体"/>
          <w:b w:val="0"/>
          <w:bCs w:val="0"/>
          <w:spacing w:val="-6"/>
          <w:sz w:val="24"/>
          <w:szCs w:val="24"/>
        </w:rPr>
      </w:pPr>
      <w:r>
        <w:rPr>
          <w:rFonts w:hint="eastAsia" w:ascii="华文楷体" w:hAnsi="华文楷体" w:eastAsia="华文楷体" w:cs="华文楷体"/>
          <w:b w:val="0"/>
          <w:bCs w:val="0"/>
          <w:spacing w:val="-6"/>
          <w:sz w:val="24"/>
          <w:szCs w:val="24"/>
        </w:rPr>
        <w:t>发布公告媒介：中煤易购—中煤集团采购一体化平台 (http://ego.chinacoal.com)</w:t>
      </w:r>
    </w:p>
    <w:p>
      <w:pPr>
        <w:spacing w:line="360" w:lineRule="auto"/>
        <w:rPr>
          <w:rFonts w:ascii="华文楷体" w:hAnsi="华文楷体" w:eastAsia="华文楷体" w:cs="华文楷体"/>
          <w:b w:val="0"/>
          <w:bCs w:val="0"/>
          <w:sz w:val="24"/>
          <w:szCs w:val="24"/>
        </w:rPr>
      </w:pPr>
      <w:r>
        <w:rPr>
          <w:rFonts w:hint="eastAsia" w:ascii="华文楷体" w:hAnsi="华文楷体" w:eastAsia="华文楷体" w:cs="华文楷体"/>
          <w:b w:val="0"/>
          <w:bCs w:val="0"/>
          <w:sz w:val="24"/>
          <w:szCs w:val="24"/>
        </w:rPr>
        <w:t>根据相关法律法规，对中煤大同能源电厂厂区构建筑物散水、屋面防水、墙面粉刷、洗选装运公司日用水池墙体维修项目进行</w:t>
      </w:r>
      <w:r>
        <w:rPr>
          <w:rFonts w:hint="eastAsia" w:ascii="华文楷体" w:hAnsi="华文楷体" w:eastAsia="华文楷体" w:cs="华文楷体"/>
          <w:b w:val="0"/>
          <w:bCs w:val="0"/>
          <w:sz w:val="24"/>
          <w:szCs w:val="24"/>
          <w:lang w:val="en-US" w:eastAsia="zh-CN"/>
        </w:rPr>
        <w:t>公开</w:t>
      </w:r>
      <w:r>
        <w:rPr>
          <w:rFonts w:hint="eastAsia" w:ascii="华文楷体" w:hAnsi="华文楷体" w:eastAsia="华文楷体" w:cs="华文楷体"/>
          <w:b w:val="0"/>
          <w:bCs w:val="0"/>
          <w:sz w:val="24"/>
          <w:szCs w:val="24"/>
        </w:rPr>
        <w:t>询比，现将具体要求公告如下：</w:t>
      </w:r>
    </w:p>
    <w:p>
      <w:pPr>
        <w:spacing w:line="360" w:lineRule="auto"/>
        <w:rPr>
          <w:rFonts w:ascii="华文楷体" w:hAnsi="华文楷体" w:eastAsia="华文楷体" w:cs="华文楷体"/>
          <w:b w:val="0"/>
          <w:bCs w:val="0"/>
          <w:sz w:val="24"/>
          <w:szCs w:val="24"/>
        </w:rPr>
      </w:pPr>
      <w:r>
        <w:rPr>
          <w:rFonts w:hint="eastAsia" w:ascii="华文楷体" w:hAnsi="华文楷体" w:eastAsia="华文楷体" w:cs="华文楷体"/>
          <w:b w:val="0"/>
          <w:bCs w:val="0"/>
          <w:sz w:val="24"/>
          <w:szCs w:val="24"/>
        </w:rPr>
        <w:t>1.项目概况及技术要求：</w:t>
      </w:r>
    </w:p>
    <w:p>
      <w:pPr>
        <w:spacing w:line="360" w:lineRule="auto"/>
        <w:rPr>
          <w:rFonts w:ascii="华文楷体" w:hAnsi="华文楷体" w:eastAsia="华文楷体" w:cs="华文楷体"/>
          <w:b w:val="0"/>
          <w:bCs w:val="0"/>
          <w:sz w:val="24"/>
          <w:szCs w:val="24"/>
        </w:rPr>
      </w:pPr>
      <w:r>
        <w:rPr>
          <w:rFonts w:hint="eastAsia" w:ascii="华文楷体" w:hAnsi="华文楷体" w:eastAsia="华文楷体" w:cs="华文楷体"/>
          <w:b w:val="0"/>
          <w:bCs w:val="0"/>
          <w:sz w:val="24"/>
          <w:szCs w:val="24"/>
        </w:rPr>
        <w:t>本项目为电厂厂区构建筑物散水、屋面防水、墙面粉刷、洗选装运公司日用水池墙体发生影响到建构筑物结构安全的，需要整体修复处理。具体工程量、方案等内容，详见：第五章 技术规范书。</w:t>
      </w:r>
    </w:p>
    <w:p>
      <w:pPr>
        <w:numPr>
          <w:ilvl w:val="0"/>
          <w:numId w:val="2"/>
        </w:numPr>
        <w:spacing w:line="360" w:lineRule="auto"/>
        <w:rPr>
          <w:rFonts w:ascii="华文楷体" w:hAnsi="华文楷体" w:eastAsia="华文楷体" w:cs="华文楷体"/>
          <w:b w:val="0"/>
          <w:bCs w:val="0"/>
          <w:sz w:val="24"/>
          <w:szCs w:val="24"/>
        </w:rPr>
      </w:pPr>
      <w:r>
        <w:rPr>
          <w:rFonts w:hint="eastAsia" w:ascii="华文楷体" w:hAnsi="华文楷体" w:eastAsia="华文楷体" w:cs="华文楷体"/>
          <w:b w:val="0"/>
          <w:bCs w:val="0"/>
          <w:sz w:val="24"/>
          <w:szCs w:val="24"/>
        </w:rPr>
        <w:t>本项目采用总价最低评审价格法（即：报价单位报价文件满足全部实质性要求且总价最低的报价单位为成交人）。报价人最低报价不得大于项目预算含税总价，如供应商报价均大于预算价格，本项目将重新公告和询价。</w:t>
      </w:r>
    </w:p>
    <w:p>
      <w:pPr>
        <w:numPr>
          <w:ilvl w:val="0"/>
          <w:numId w:val="2"/>
        </w:numPr>
        <w:spacing w:line="360" w:lineRule="auto"/>
        <w:rPr>
          <w:rFonts w:ascii="华文楷体" w:hAnsi="华文楷体" w:eastAsia="华文楷体" w:cs="华文楷体"/>
          <w:b w:val="0"/>
          <w:bCs w:val="0"/>
          <w:sz w:val="24"/>
          <w:szCs w:val="24"/>
        </w:rPr>
      </w:pPr>
      <w:r>
        <w:rPr>
          <w:rFonts w:hint="eastAsia" w:ascii="华文楷体" w:hAnsi="华文楷体" w:eastAsia="华文楷体" w:cs="华文楷体"/>
          <w:b w:val="0"/>
          <w:bCs w:val="0"/>
          <w:sz w:val="24"/>
          <w:szCs w:val="24"/>
        </w:rPr>
        <w:t>报价人的资格要求:</w:t>
      </w:r>
    </w:p>
    <w:p>
      <w:pPr>
        <w:spacing w:line="360" w:lineRule="auto"/>
        <w:rPr>
          <w:rFonts w:ascii="华文楷体" w:hAnsi="华文楷体" w:eastAsia="华文楷体" w:cs="华文楷体"/>
          <w:b w:val="0"/>
          <w:bCs w:val="0"/>
          <w:sz w:val="24"/>
          <w:szCs w:val="24"/>
        </w:rPr>
      </w:pPr>
      <w:r>
        <w:rPr>
          <w:rFonts w:hint="eastAsia" w:ascii="华文楷体" w:hAnsi="华文楷体" w:eastAsia="华文楷体" w:cs="华文楷体"/>
          <w:b w:val="0"/>
          <w:bCs w:val="0"/>
          <w:sz w:val="24"/>
          <w:szCs w:val="24"/>
        </w:rPr>
        <w:t>*3.1报价人必须是中华人民共和国境内注册的独立法人或者其他组织，且具有独立签订合同的能力（提供营业执照</w:t>
      </w:r>
      <w:r>
        <w:rPr>
          <w:rFonts w:hint="eastAsia" w:ascii="华文楷体" w:hAnsi="华文楷体" w:eastAsia="华文楷体" w:cs="华文楷体"/>
          <w:b w:val="0"/>
          <w:bCs w:val="0"/>
          <w:sz w:val="24"/>
          <w:szCs w:val="24"/>
          <w:lang w:val="en-US" w:eastAsia="zh-CN"/>
        </w:rPr>
        <w:t>原件</w:t>
      </w:r>
      <w:r>
        <w:rPr>
          <w:rFonts w:hint="eastAsia" w:ascii="华文楷体" w:hAnsi="华文楷体" w:eastAsia="华文楷体" w:cs="华文楷体"/>
          <w:b w:val="0"/>
          <w:bCs w:val="0"/>
          <w:sz w:val="24"/>
          <w:szCs w:val="24"/>
        </w:rPr>
        <w:t>扫描件）；</w:t>
      </w:r>
    </w:p>
    <w:p>
      <w:pPr>
        <w:spacing w:line="360" w:lineRule="auto"/>
        <w:rPr>
          <w:rFonts w:ascii="华文楷体" w:hAnsi="华文楷体" w:eastAsia="华文楷体" w:cs="华文楷体"/>
          <w:b w:val="0"/>
          <w:bCs w:val="0"/>
          <w:sz w:val="24"/>
          <w:szCs w:val="24"/>
        </w:rPr>
      </w:pPr>
      <w:r>
        <w:rPr>
          <w:rFonts w:hint="eastAsia" w:ascii="华文楷体" w:hAnsi="华文楷体" w:eastAsia="华文楷体" w:cs="华文楷体"/>
          <w:b w:val="0"/>
          <w:bCs w:val="0"/>
          <w:sz w:val="24"/>
          <w:szCs w:val="24"/>
        </w:rPr>
        <w:t>*3.2报价人具有电力工程施工总承包三级及以上资质或建筑工程施工总承包三级及以上资质、安全生产许可证（提供</w:t>
      </w:r>
      <w:r>
        <w:rPr>
          <w:rFonts w:hint="eastAsia" w:ascii="华文楷体" w:hAnsi="华文楷体" w:eastAsia="华文楷体" w:cs="华文楷体"/>
          <w:b w:val="0"/>
          <w:bCs w:val="0"/>
          <w:sz w:val="24"/>
          <w:szCs w:val="24"/>
          <w:lang w:val="en-US" w:eastAsia="zh-CN"/>
        </w:rPr>
        <w:t>证</w:t>
      </w:r>
      <w:r>
        <w:rPr>
          <w:rFonts w:hint="eastAsia" w:ascii="华文楷体" w:hAnsi="华文楷体" w:eastAsia="华文楷体" w:cs="华文楷体"/>
          <w:b w:val="0"/>
          <w:bCs w:val="0"/>
          <w:sz w:val="24"/>
          <w:szCs w:val="24"/>
        </w:rPr>
        <w:t>照</w:t>
      </w:r>
      <w:r>
        <w:rPr>
          <w:rFonts w:hint="eastAsia" w:ascii="华文楷体" w:hAnsi="华文楷体" w:eastAsia="华文楷体" w:cs="华文楷体"/>
          <w:b w:val="0"/>
          <w:bCs w:val="0"/>
          <w:sz w:val="24"/>
          <w:szCs w:val="24"/>
          <w:lang w:val="en-US" w:eastAsia="zh-CN"/>
        </w:rPr>
        <w:t>原件</w:t>
      </w:r>
      <w:r>
        <w:rPr>
          <w:rFonts w:hint="eastAsia" w:ascii="华文楷体" w:hAnsi="华文楷体" w:eastAsia="华文楷体" w:cs="华文楷体"/>
          <w:b w:val="0"/>
          <w:bCs w:val="0"/>
          <w:sz w:val="24"/>
          <w:szCs w:val="24"/>
        </w:rPr>
        <w:t>扫描件）；</w:t>
      </w:r>
    </w:p>
    <w:p>
      <w:pPr>
        <w:spacing w:line="360" w:lineRule="auto"/>
        <w:rPr>
          <w:rFonts w:ascii="华文楷体" w:hAnsi="华文楷体" w:eastAsia="华文楷体" w:cs="华文楷体"/>
          <w:b w:val="0"/>
          <w:bCs w:val="0"/>
          <w:sz w:val="24"/>
          <w:szCs w:val="24"/>
        </w:rPr>
      </w:pPr>
      <w:r>
        <w:rPr>
          <w:rFonts w:hint="eastAsia" w:ascii="华文楷体" w:hAnsi="华文楷体" w:eastAsia="华文楷体" w:cs="华文楷体"/>
          <w:b w:val="0"/>
          <w:bCs w:val="0"/>
          <w:sz w:val="24"/>
          <w:szCs w:val="24"/>
        </w:rPr>
        <w:t>*3.3报价人具有近三年（2020年至今，合同签订日期为准）至少2个及以上类似项目业绩（请附业绩合同原件扫描件）；</w:t>
      </w:r>
    </w:p>
    <w:p>
      <w:pPr>
        <w:spacing w:line="360" w:lineRule="auto"/>
        <w:rPr>
          <w:rFonts w:ascii="华文楷体" w:hAnsi="华文楷体" w:eastAsia="华文楷体" w:cs="华文楷体"/>
          <w:b w:val="0"/>
          <w:bCs w:val="0"/>
          <w:sz w:val="24"/>
          <w:szCs w:val="24"/>
        </w:rPr>
      </w:pPr>
      <w:r>
        <w:rPr>
          <w:rFonts w:hint="eastAsia" w:ascii="华文楷体" w:hAnsi="华文楷体" w:eastAsia="华文楷体" w:cs="华文楷体"/>
          <w:b w:val="0"/>
          <w:bCs w:val="0"/>
          <w:sz w:val="24"/>
          <w:szCs w:val="24"/>
        </w:rPr>
        <w:t>*3.4报价人需上传营业执照、企业资质证书和安全生产许可证、业务员被授权委托书、报价时须附上有效的用户业绩证明资料（请附业绩合同原件扫描件）；近两年无不良服务记录和重大质量、安全事故记录（提供承诺书）；</w:t>
      </w:r>
    </w:p>
    <w:p>
      <w:pPr>
        <w:spacing w:line="360" w:lineRule="auto"/>
        <w:rPr>
          <w:rFonts w:ascii="华文楷体" w:hAnsi="华文楷体" w:eastAsia="华文楷体" w:cs="华文楷体"/>
          <w:b w:val="0"/>
          <w:bCs w:val="0"/>
          <w:sz w:val="24"/>
          <w:szCs w:val="24"/>
        </w:rPr>
      </w:pPr>
      <w:r>
        <w:rPr>
          <w:rFonts w:hint="eastAsia" w:ascii="华文楷体" w:hAnsi="华文楷体" w:eastAsia="华文楷体" w:cs="华文楷体"/>
          <w:b w:val="0"/>
          <w:bCs w:val="0"/>
          <w:sz w:val="24"/>
          <w:szCs w:val="24"/>
        </w:rPr>
        <w:t>*3.5询价方不组织集中踏勘，报价人</w:t>
      </w:r>
      <w:r>
        <w:rPr>
          <w:rFonts w:hint="eastAsia" w:ascii="华文楷体" w:hAnsi="华文楷体" w:eastAsia="华文楷体" w:cs="华文楷体"/>
          <w:b w:val="0"/>
          <w:bCs w:val="0"/>
          <w:sz w:val="24"/>
          <w:szCs w:val="24"/>
          <w:lang w:val="en-US" w:eastAsia="zh-CN"/>
        </w:rPr>
        <w:t>必须</w:t>
      </w:r>
      <w:r>
        <w:rPr>
          <w:rFonts w:hint="eastAsia" w:ascii="华文楷体" w:hAnsi="华文楷体" w:eastAsia="华文楷体" w:cs="华文楷体"/>
          <w:b w:val="0"/>
          <w:bCs w:val="0"/>
          <w:sz w:val="24"/>
          <w:szCs w:val="24"/>
        </w:rPr>
        <w:t>向询价方提出申请后自行到现场进行踏勘</w:t>
      </w:r>
      <w:r>
        <w:rPr>
          <w:rFonts w:hint="eastAsia" w:ascii="华文楷体" w:hAnsi="华文楷体" w:eastAsia="华文楷体" w:cs="华文楷体"/>
          <w:b w:val="0"/>
          <w:bCs w:val="0"/>
          <w:sz w:val="24"/>
          <w:szCs w:val="24"/>
          <w:lang w:eastAsia="zh-CN"/>
        </w:rPr>
        <w:t>，</w:t>
      </w:r>
      <w:r>
        <w:rPr>
          <w:rFonts w:hint="eastAsia" w:ascii="华文楷体" w:hAnsi="华文楷体" w:eastAsia="华文楷体" w:cs="华文楷体"/>
          <w:b w:val="0"/>
          <w:bCs w:val="0"/>
          <w:sz w:val="24"/>
          <w:szCs w:val="24"/>
          <w:lang w:val="en-US" w:eastAsia="zh-CN"/>
        </w:rPr>
        <w:t>并将踏勘证明一并在报价文件中提交</w:t>
      </w:r>
      <w:r>
        <w:rPr>
          <w:rFonts w:hint="eastAsia" w:ascii="华文楷体" w:hAnsi="华文楷体" w:eastAsia="华文楷体" w:cs="华文楷体"/>
          <w:b w:val="0"/>
          <w:bCs w:val="0"/>
          <w:sz w:val="24"/>
          <w:szCs w:val="24"/>
        </w:rPr>
        <w:t>；</w:t>
      </w:r>
    </w:p>
    <w:p>
      <w:pPr>
        <w:spacing w:line="360" w:lineRule="auto"/>
        <w:rPr>
          <w:rFonts w:ascii="华文楷体" w:hAnsi="华文楷体" w:eastAsia="华文楷体" w:cs="华文楷体"/>
          <w:b w:val="0"/>
          <w:bCs w:val="0"/>
          <w:sz w:val="24"/>
          <w:szCs w:val="24"/>
        </w:rPr>
      </w:pPr>
      <w:r>
        <w:rPr>
          <w:rFonts w:hint="eastAsia" w:ascii="华文楷体" w:hAnsi="华文楷体" w:eastAsia="华文楷体" w:cs="华文楷体"/>
          <w:b w:val="0"/>
          <w:bCs w:val="0"/>
          <w:sz w:val="24"/>
          <w:szCs w:val="24"/>
        </w:rPr>
        <w:t>*3.6报价人需提供项目负责人与报价人签订的劳动合同、并提供公司所缴纳社保资料，且在施工期间内有效；</w:t>
      </w:r>
    </w:p>
    <w:p>
      <w:pPr>
        <w:spacing w:line="360" w:lineRule="auto"/>
        <w:rPr>
          <w:rFonts w:ascii="华文楷体" w:hAnsi="华文楷体" w:eastAsia="华文楷体" w:cs="华文楷体"/>
          <w:b w:val="0"/>
          <w:bCs w:val="0"/>
          <w:sz w:val="24"/>
          <w:szCs w:val="24"/>
        </w:rPr>
      </w:pPr>
      <w:r>
        <w:rPr>
          <w:rFonts w:hint="eastAsia" w:ascii="华文楷体" w:hAnsi="华文楷体" w:eastAsia="华文楷体" w:cs="华文楷体"/>
          <w:b w:val="0"/>
          <w:bCs w:val="0"/>
          <w:sz w:val="24"/>
          <w:szCs w:val="24"/>
        </w:rPr>
        <w:t>*3.7报价人为授权委托人缴纳近3个月养老保险（提供社保部门出具的 2023年</w:t>
      </w:r>
      <w:r>
        <w:rPr>
          <w:rFonts w:hint="eastAsia" w:ascii="华文楷体" w:hAnsi="华文楷体" w:eastAsia="华文楷体" w:cs="华文楷体"/>
          <w:b w:val="0"/>
          <w:bCs w:val="0"/>
          <w:sz w:val="24"/>
          <w:szCs w:val="24"/>
          <w:lang w:val="en-US" w:eastAsia="zh-CN"/>
        </w:rPr>
        <w:t>6</w:t>
      </w:r>
      <w:r>
        <w:rPr>
          <w:rFonts w:hint="eastAsia" w:ascii="华文楷体" w:hAnsi="华文楷体" w:eastAsia="华文楷体" w:cs="华文楷体"/>
          <w:b w:val="0"/>
          <w:bCs w:val="0"/>
          <w:sz w:val="24"/>
          <w:szCs w:val="24"/>
        </w:rPr>
        <w:t>月至2023年</w:t>
      </w:r>
      <w:r>
        <w:rPr>
          <w:rFonts w:hint="eastAsia" w:ascii="华文楷体" w:hAnsi="华文楷体" w:eastAsia="华文楷体" w:cs="华文楷体"/>
          <w:b w:val="0"/>
          <w:bCs w:val="0"/>
          <w:sz w:val="24"/>
          <w:szCs w:val="24"/>
          <w:lang w:val="en-US" w:eastAsia="zh-CN"/>
        </w:rPr>
        <w:t>8</w:t>
      </w:r>
      <w:r>
        <w:rPr>
          <w:rFonts w:hint="eastAsia" w:ascii="华文楷体" w:hAnsi="华文楷体" w:eastAsia="华文楷体" w:cs="华文楷体"/>
          <w:b w:val="0"/>
          <w:bCs w:val="0"/>
          <w:sz w:val="24"/>
          <w:szCs w:val="24"/>
        </w:rPr>
        <w:t>月在职职工养老保险的证明材料；采用网上自助查询方式的，如当地社保管理部门明确的最大查询期与询价文件规定的月份不一致时，须提供社保管理部门的文件）并提供劳动合同；</w:t>
      </w:r>
    </w:p>
    <w:p>
      <w:pPr>
        <w:spacing w:line="360" w:lineRule="auto"/>
        <w:rPr>
          <w:rFonts w:ascii="华文楷体" w:hAnsi="华文楷体" w:eastAsia="华文楷体" w:cs="华文楷体"/>
          <w:b w:val="0"/>
          <w:bCs w:val="0"/>
          <w:sz w:val="24"/>
          <w:szCs w:val="24"/>
        </w:rPr>
      </w:pPr>
      <w:r>
        <w:rPr>
          <w:rFonts w:hint="eastAsia" w:ascii="华文楷体" w:hAnsi="华文楷体" w:eastAsia="华文楷体" w:cs="华文楷体"/>
          <w:b w:val="0"/>
          <w:bCs w:val="0"/>
          <w:sz w:val="24"/>
          <w:szCs w:val="24"/>
        </w:rPr>
        <w:t>*3.8报价人未列入“国家企业信用信息公示系统”严重违法失信企业名单，未列入“信用中国”网站失信被执行人名单，投标人及其法定代表人、拟派项目负责人无行贿犯罪记录。没有列入中煤“内部市场禁入名单”（黑名单）。</w:t>
      </w:r>
    </w:p>
    <w:p>
      <w:pPr>
        <w:spacing w:line="540" w:lineRule="exact"/>
        <w:outlineLvl w:val="0"/>
        <w:rPr>
          <w:rFonts w:ascii="方正仿宋简体" w:hAnsi="方正仿宋简体" w:eastAsia="方正仿宋简体" w:cs="方正仿宋简体"/>
          <w:sz w:val="24"/>
          <w:szCs w:val="24"/>
          <w14:glow w14:rad="228600">
            <w14:srgbClr w14:val="FFC000">
              <w14:alpha w14:val="60000"/>
              <w14:satMod w14:val="175000"/>
            </w14:srgbClr>
          </w14:glow>
        </w:rPr>
      </w:pPr>
      <w:r>
        <w:rPr>
          <w:rFonts w:hint="eastAsia" w:ascii="方正仿宋简体" w:hAnsi="方正仿宋简体" w:eastAsia="方正仿宋简体" w:cs="方正仿宋简体"/>
          <w:sz w:val="24"/>
          <w:szCs w:val="24"/>
          <w14:glow w14:rad="228600">
            <w14:srgbClr w14:val="FFC000">
              <w14:alpha w14:val="60000"/>
              <w14:satMod w14:val="175000"/>
            </w14:srgbClr>
          </w14:glow>
        </w:rPr>
        <w:t>4</w:t>
      </w:r>
      <w:r>
        <w:rPr>
          <w:rFonts w:hint="eastAsia" w:ascii="华文楷体" w:hAnsi="华文楷体" w:eastAsia="华文楷体" w:cs="华文楷体"/>
          <w:b w:val="0"/>
          <w:bCs w:val="0"/>
          <w:sz w:val="24"/>
          <w:szCs w:val="24"/>
        </w:rPr>
        <w:t>.</w:t>
      </w:r>
      <w:r>
        <w:rPr>
          <w:rFonts w:hint="eastAsia" w:ascii="方正仿宋简体" w:hAnsi="方正仿宋简体" w:eastAsia="方正仿宋简体" w:cs="方正仿宋简体"/>
          <w:sz w:val="24"/>
          <w:szCs w:val="24"/>
          <w14:glow w14:rad="228600">
            <w14:srgbClr w14:val="FFC000">
              <w14:alpha w14:val="60000"/>
              <w14:satMod w14:val="175000"/>
            </w14:srgbClr>
          </w14:glow>
        </w:rPr>
        <w:t>注意事项：询价方不组织集中踏勘，报价人可申请自行到现场进行踏勘</w:t>
      </w:r>
      <w:r>
        <w:rPr>
          <w:rFonts w:hint="eastAsia" w:ascii="方正仿宋简体" w:hAnsi="方正仿宋简体" w:eastAsia="方正仿宋简体" w:cs="方正仿宋简体"/>
          <w:sz w:val="24"/>
          <w:szCs w:val="24"/>
          <w:lang w:eastAsia="zh-CN"/>
          <w14:glow w14:rad="228600">
            <w14:srgbClr w14:val="FFC000">
              <w14:alpha w14:val="60000"/>
              <w14:satMod w14:val="175000"/>
            </w14:srgbClr>
          </w14:glow>
        </w:rPr>
        <w:t>，</w:t>
      </w:r>
      <w:r>
        <w:rPr>
          <w:rFonts w:hint="eastAsia" w:ascii="方正仿宋简体" w:hAnsi="方正仿宋简体" w:eastAsia="方正仿宋简体" w:cs="方正仿宋简体"/>
          <w:sz w:val="24"/>
          <w:szCs w:val="24"/>
          <w:lang w:val="en-US" w:eastAsia="zh-CN"/>
          <w14:glow w14:rad="228600">
            <w14:srgbClr w14:val="FFC000">
              <w14:alpha w14:val="60000"/>
              <w14:satMod w14:val="175000"/>
            </w14:srgbClr>
          </w14:glow>
        </w:rPr>
        <w:t>踏勘证明在报价文件中一并提交</w:t>
      </w:r>
      <w:r>
        <w:rPr>
          <w:rFonts w:hint="eastAsia" w:ascii="方正仿宋简体" w:hAnsi="方正仿宋简体" w:eastAsia="方正仿宋简体" w:cs="方正仿宋简体"/>
          <w:sz w:val="24"/>
          <w:szCs w:val="24"/>
          <w14:glow w14:rad="228600">
            <w14:srgbClr w14:val="FFC000">
              <w14:alpha w14:val="60000"/>
              <w14:satMod w14:val="175000"/>
            </w14:srgbClr>
          </w14:glow>
        </w:rPr>
        <w:t>。</w:t>
      </w:r>
    </w:p>
    <w:p>
      <w:pPr>
        <w:spacing w:line="540" w:lineRule="exact"/>
        <w:rPr>
          <w:rFonts w:ascii="方正仿宋简体" w:hAnsi="方正仿宋简体" w:eastAsia="方正仿宋简体" w:cs="方正仿宋简体"/>
          <w:sz w:val="24"/>
          <w:szCs w:val="24"/>
          <w14:glow w14:rad="228600">
            <w14:srgbClr w14:val="FFC000">
              <w14:alpha w14:val="60000"/>
              <w14:satMod w14:val="175000"/>
            </w14:srgbClr>
          </w14:glow>
        </w:rPr>
      </w:pPr>
      <w:r>
        <w:rPr>
          <w:rFonts w:hint="eastAsia" w:ascii="方正仿宋简体" w:hAnsi="方正仿宋简体" w:eastAsia="方正仿宋简体" w:cs="方正仿宋简体"/>
          <w:sz w:val="24"/>
          <w:szCs w:val="24"/>
          <w14:glow w14:rad="228600">
            <w14:srgbClr w14:val="FFC000">
              <w14:alpha w14:val="60000"/>
              <w14:satMod w14:val="175000"/>
            </w14:srgbClr>
          </w14:glow>
        </w:rPr>
        <w:t>4.1报价企业必须详细阅读报价须知并按照报价模板要求上传资料，不符合上述要求视为不满足资格要求。</w:t>
      </w:r>
    </w:p>
    <w:p>
      <w:pPr>
        <w:spacing w:line="540" w:lineRule="exact"/>
        <w:rPr>
          <w:rFonts w:ascii="方正仿宋简体" w:hAnsi="方正仿宋简体" w:eastAsia="方正仿宋简体" w:cs="方正仿宋简体"/>
          <w:sz w:val="24"/>
          <w:szCs w:val="24"/>
          <w14:glow w14:rad="228600">
            <w14:srgbClr w14:val="FFC000">
              <w14:alpha w14:val="60000"/>
              <w14:satMod w14:val="175000"/>
            </w14:srgbClr>
          </w14:glow>
        </w:rPr>
      </w:pPr>
      <w:r>
        <w:rPr>
          <w:rFonts w:hint="eastAsia" w:ascii="方正仿宋简体" w:hAnsi="方正仿宋简体" w:eastAsia="方正仿宋简体" w:cs="方正仿宋简体"/>
          <w:sz w:val="24"/>
          <w:szCs w:val="24"/>
          <w14:glow w14:rad="228600">
            <w14:srgbClr w14:val="FFC000">
              <w14:alpha w14:val="60000"/>
              <w14:satMod w14:val="175000"/>
            </w14:srgbClr>
          </w14:glow>
        </w:rPr>
        <w:t>4.2踏勘申请截止时间：2023年</w:t>
      </w:r>
      <w:r>
        <w:rPr>
          <w:rFonts w:ascii="方正仿宋简体" w:hAnsi="方正仿宋简体" w:eastAsia="方正仿宋简体" w:cs="方正仿宋简体"/>
          <w:sz w:val="24"/>
          <w:szCs w:val="24"/>
          <w14:glow w14:rad="228600">
            <w14:srgbClr w14:val="FFC000">
              <w14:alpha w14:val="60000"/>
              <w14:satMod w14:val="175000"/>
            </w14:srgbClr>
          </w14:glow>
        </w:rPr>
        <w:t>8</w:t>
      </w:r>
      <w:r>
        <w:rPr>
          <w:rFonts w:hint="eastAsia" w:ascii="方正仿宋简体" w:hAnsi="方正仿宋简体" w:eastAsia="方正仿宋简体" w:cs="方正仿宋简体"/>
          <w:sz w:val="24"/>
          <w:szCs w:val="24"/>
          <w14:glow w14:rad="228600">
            <w14:srgbClr w14:val="FFC000">
              <w14:alpha w14:val="60000"/>
              <w14:satMod w14:val="175000"/>
            </w14:srgbClr>
          </w14:glow>
        </w:rPr>
        <w:t>月</w:t>
      </w:r>
      <w:r>
        <w:rPr>
          <w:rFonts w:hint="eastAsia" w:ascii="方正仿宋简体" w:hAnsi="方正仿宋简体" w:eastAsia="方正仿宋简体" w:cs="方正仿宋简体"/>
          <w:sz w:val="24"/>
          <w:szCs w:val="24"/>
          <w:lang w:val="en-US" w:eastAsia="zh-CN"/>
          <w14:glow w14:rad="228600">
            <w14:srgbClr w14:val="FFC000">
              <w14:alpha w14:val="60000"/>
              <w14:satMod w14:val="175000"/>
            </w14:srgbClr>
          </w14:glow>
        </w:rPr>
        <w:t>23</w:t>
      </w:r>
      <w:r>
        <w:rPr>
          <w:rFonts w:hint="eastAsia" w:ascii="方正仿宋简体" w:hAnsi="方正仿宋简体" w:eastAsia="方正仿宋简体" w:cs="方正仿宋简体"/>
          <w:sz w:val="24"/>
          <w:szCs w:val="24"/>
          <w14:glow w14:rad="228600">
            <w14:srgbClr w14:val="FFC000">
              <w14:alpha w14:val="60000"/>
              <w14:satMod w14:val="175000"/>
            </w14:srgbClr>
          </w14:glow>
        </w:rPr>
        <w:t xml:space="preserve">日上午11时    </w:t>
      </w:r>
    </w:p>
    <w:p>
      <w:pPr>
        <w:spacing w:line="540" w:lineRule="exact"/>
        <w:outlineLvl w:val="1"/>
        <w:rPr>
          <w:rFonts w:ascii="方正仿宋简体" w:hAnsi="方正仿宋简体" w:eastAsia="方正仿宋简体" w:cs="方正仿宋简体"/>
          <w:sz w:val="24"/>
          <w:szCs w:val="24"/>
          <w14:glow w14:rad="228600">
            <w14:srgbClr w14:val="FFC000">
              <w14:alpha w14:val="60000"/>
              <w14:satMod w14:val="175000"/>
            </w14:srgbClr>
          </w14:glow>
        </w:rPr>
      </w:pPr>
      <w:r>
        <w:rPr>
          <w:rFonts w:hint="eastAsia" w:ascii="方正仿宋简体" w:hAnsi="方正仿宋简体" w:eastAsia="方正仿宋简体" w:cs="方正仿宋简体"/>
          <w:sz w:val="24"/>
          <w:szCs w:val="24"/>
          <w14:glow w14:rad="228600">
            <w14:srgbClr w14:val="FFC000">
              <w14:alpha w14:val="60000"/>
              <w14:satMod w14:val="175000"/>
            </w14:srgbClr>
          </w14:glow>
        </w:rPr>
        <w:t xml:space="preserve">踏勘方式： 自行踏勘   踏勘地点：中煤大同能源公司电厂、洗选装运公司 </w:t>
      </w:r>
    </w:p>
    <w:p>
      <w:pPr>
        <w:spacing w:line="540" w:lineRule="exact"/>
        <w:outlineLvl w:val="1"/>
        <w:rPr>
          <w:rFonts w:ascii="方正仿宋简体" w:hAnsi="方正仿宋简体" w:eastAsia="方正仿宋简体" w:cs="方正仿宋简体"/>
          <w:sz w:val="24"/>
          <w:szCs w:val="24"/>
          <w14:glow w14:rad="228600">
            <w14:srgbClr w14:val="FFC000">
              <w14:alpha w14:val="60000"/>
              <w14:satMod w14:val="175000"/>
            </w14:srgbClr>
          </w14:glow>
        </w:rPr>
      </w:pPr>
      <w:r>
        <w:rPr>
          <w:rFonts w:hint="eastAsia" w:ascii="方正仿宋简体" w:hAnsi="方正仿宋简体" w:eastAsia="方正仿宋简体" w:cs="方正仿宋简体"/>
          <w:sz w:val="24"/>
          <w:szCs w:val="24"/>
          <w14:glow w14:rad="228600">
            <w14:srgbClr w14:val="FFC000">
              <w14:alpha w14:val="60000"/>
              <w14:satMod w14:val="175000"/>
            </w14:srgbClr>
          </w14:glow>
        </w:rPr>
        <w:t>踏勘联系人：电    厂     赵美玲     13633525992</w:t>
      </w:r>
    </w:p>
    <w:p>
      <w:pPr>
        <w:spacing w:line="360" w:lineRule="auto"/>
        <w:rPr>
          <w:rFonts w:ascii="华文楷体" w:hAnsi="华文楷体" w:eastAsia="华文楷体" w:cs="华文楷体"/>
          <w:b w:val="0"/>
          <w:bCs w:val="0"/>
          <w:sz w:val="24"/>
          <w:szCs w:val="24"/>
        </w:rPr>
      </w:pPr>
      <w:r>
        <w:rPr>
          <w:rFonts w:hint="eastAsia" w:ascii="方正仿宋简体" w:hAnsi="方正仿宋简体" w:eastAsia="方正仿宋简体" w:cs="方正仿宋简体"/>
          <w:sz w:val="24"/>
          <w:szCs w:val="24"/>
          <w14:glow w14:rad="228600">
            <w14:srgbClr w14:val="FFC000">
              <w14:alpha w14:val="60000"/>
              <w14:satMod w14:val="175000"/>
            </w14:srgbClr>
          </w14:glow>
        </w:rPr>
        <w:t xml:space="preserve">         洗选装运公司   安磊      18635296523</w:t>
      </w:r>
    </w:p>
    <w:p>
      <w:pPr>
        <w:spacing w:line="360" w:lineRule="auto"/>
        <w:rPr>
          <w:rFonts w:ascii="华文楷体" w:hAnsi="华文楷体" w:eastAsia="华文楷体" w:cs="华文楷体"/>
          <w:b w:val="0"/>
          <w:bCs w:val="0"/>
          <w:sz w:val="24"/>
          <w:szCs w:val="24"/>
        </w:rPr>
      </w:pPr>
      <w:r>
        <w:rPr>
          <w:rFonts w:hint="eastAsia" w:ascii="华文楷体" w:hAnsi="华文楷体" w:eastAsia="华文楷体" w:cs="华文楷体"/>
          <w:b w:val="0"/>
          <w:bCs w:val="0"/>
          <w:sz w:val="24"/>
          <w:szCs w:val="24"/>
        </w:rPr>
        <w:t>5.报价文件递交及开标：</w:t>
      </w:r>
    </w:p>
    <w:p>
      <w:pPr>
        <w:spacing w:line="360" w:lineRule="auto"/>
        <w:rPr>
          <w:rFonts w:ascii="华文楷体" w:hAnsi="华文楷体" w:eastAsia="华文楷体" w:cs="华文楷体"/>
          <w:b w:val="0"/>
          <w:bCs w:val="0"/>
          <w:sz w:val="24"/>
          <w:szCs w:val="24"/>
        </w:rPr>
      </w:pPr>
      <w:r>
        <w:rPr>
          <w:rFonts w:hint="eastAsia" w:ascii="华文楷体" w:hAnsi="华文楷体" w:eastAsia="华文楷体" w:cs="华文楷体"/>
          <w:b w:val="0"/>
          <w:bCs w:val="0"/>
          <w:sz w:val="24"/>
          <w:szCs w:val="24"/>
        </w:rPr>
        <w:t>报价文件应于公告中报价揭示时间之前电子版（一个</w:t>
      </w:r>
      <w:r>
        <w:rPr>
          <w:rFonts w:hint="eastAsia" w:ascii="华文楷体" w:hAnsi="华文楷体" w:eastAsia="华文楷体" w:cs="华文楷体"/>
          <w:b w:val="0"/>
          <w:bCs w:val="0"/>
          <w:sz w:val="24"/>
          <w:szCs w:val="24"/>
          <w:lang w:val="en-US" w:eastAsia="zh-CN"/>
        </w:rPr>
        <w:t>彩色</w:t>
      </w:r>
      <w:r>
        <w:rPr>
          <w:rFonts w:hint="eastAsia" w:ascii="华文楷体" w:hAnsi="华文楷体" w:eastAsia="华文楷体" w:cs="华文楷体"/>
          <w:b w:val="0"/>
          <w:bCs w:val="0"/>
          <w:sz w:val="24"/>
          <w:szCs w:val="24"/>
        </w:rPr>
        <w:t>PDF文件）递交到中煤易购—中煤集团采购一体化平台 (http://ego.chinacoal.com)，未按时递交的报价文件将被拒绝。</w:t>
      </w:r>
    </w:p>
    <w:p>
      <w:pPr>
        <w:spacing w:line="360" w:lineRule="auto"/>
        <w:rPr>
          <w:rFonts w:ascii="华文楷体" w:hAnsi="华文楷体" w:eastAsia="华文楷体" w:cs="华文楷体"/>
          <w:b w:val="0"/>
          <w:bCs w:val="0"/>
          <w:sz w:val="24"/>
          <w:szCs w:val="24"/>
        </w:rPr>
      </w:pPr>
      <w:r>
        <w:rPr>
          <w:rFonts w:hint="eastAsia" w:ascii="华文楷体" w:hAnsi="华文楷体" w:eastAsia="华文楷体" w:cs="华文楷体"/>
          <w:b w:val="0"/>
          <w:bCs w:val="0"/>
          <w:sz w:val="24"/>
          <w:szCs w:val="24"/>
        </w:rPr>
        <w:t>6.联系方式</w:t>
      </w:r>
    </w:p>
    <w:p>
      <w:pPr>
        <w:spacing w:line="360" w:lineRule="auto"/>
        <w:rPr>
          <w:rFonts w:ascii="华文楷体" w:hAnsi="华文楷体" w:eastAsia="华文楷体" w:cs="华文楷体"/>
          <w:b w:val="0"/>
          <w:bCs w:val="0"/>
          <w:sz w:val="24"/>
          <w:szCs w:val="24"/>
        </w:rPr>
      </w:pPr>
      <w:r>
        <w:rPr>
          <w:rFonts w:hint="eastAsia" w:ascii="华文楷体" w:hAnsi="华文楷体" w:eastAsia="华文楷体" w:cs="华文楷体"/>
          <w:b w:val="0"/>
          <w:bCs w:val="0"/>
          <w:sz w:val="24"/>
          <w:szCs w:val="24"/>
        </w:rPr>
        <w:t>联系人：刘秀红</w:t>
      </w:r>
    </w:p>
    <w:p>
      <w:pPr>
        <w:spacing w:line="360" w:lineRule="auto"/>
        <w:rPr>
          <w:rFonts w:ascii="华文楷体" w:hAnsi="华文楷体" w:eastAsia="华文楷体" w:cs="华文楷体"/>
          <w:b w:val="0"/>
          <w:bCs w:val="0"/>
          <w:sz w:val="24"/>
          <w:szCs w:val="24"/>
        </w:rPr>
      </w:pPr>
      <w:r>
        <w:rPr>
          <w:rFonts w:hint="eastAsia" w:ascii="华文楷体" w:hAnsi="华文楷体" w:eastAsia="华文楷体" w:cs="华文楷体"/>
          <w:b w:val="0"/>
          <w:bCs w:val="0"/>
          <w:sz w:val="24"/>
          <w:szCs w:val="24"/>
        </w:rPr>
        <w:t>地址：山西省大同市云冈区塔山工业园中煤大同能源有限责任公司</w:t>
      </w:r>
    </w:p>
    <w:p>
      <w:pPr>
        <w:spacing w:line="360" w:lineRule="auto"/>
        <w:rPr>
          <w:rFonts w:ascii="华文楷体" w:hAnsi="华文楷体" w:eastAsia="华文楷体" w:cs="华文楷体"/>
          <w:b w:val="0"/>
          <w:bCs w:val="0"/>
          <w:sz w:val="24"/>
          <w:szCs w:val="24"/>
        </w:rPr>
      </w:pPr>
      <w:r>
        <w:rPr>
          <w:rFonts w:hint="eastAsia" w:ascii="华文楷体" w:hAnsi="华文楷体" w:eastAsia="华文楷体" w:cs="华文楷体"/>
          <w:b w:val="0"/>
          <w:bCs w:val="0"/>
          <w:sz w:val="24"/>
          <w:szCs w:val="24"/>
        </w:rPr>
        <w:t>电话：0352-4060328</w:t>
      </w:r>
    </w:p>
    <w:p>
      <w:pPr>
        <w:spacing w:line="360" w:lineRule="auto"/>
        <w:jc w:val="center"/>
        <w:rPr>
          <w:rFonts w:ascii="方正小标宋简体" w:hAnsi="宋体" w:eastAsia="方正小标宋简体" w:cs="宋体"/>
          <w:b w:val="0"/>
          <w:bCs w:val="0"/>
          <w:sz w:val="32"/>
          <w:szCs w:val="32"/>
        </w:rPr>
        <w:sectPr>
          <w:footerReference r:id="rId7" w:type="default"/>
          <w:pgSz w:w="11906" w:h="16838"/>
          <w:pgMar w:top="1440" w:right="1800" w:bottom="1157" w:left="1800" w:header="851" w:footer="567" w:gutter="0"/>
          <w:cols w:space="0" w:num="1"/>
          <w:docGrid w:type="lines" w:linePitch="312" w:charSpace="0"/>
        </w:sectPr>
      </w:pPr>
    </w:p>
    <w:p>
      <w:pPr>
        <w:spacing w:line="360" w:lineRule="auto"/>
        <w:jc w:val="center"/>
        <w:rPr>
          <w:rFonts w:ascii="方正小标宋简体" w:hAnsi="黑体" w:eastAsia="方正小标宋简体"/>
          <w:smallCaps/>
          <w:spacing w:val="14"/>
          <w:kern w:val="20"/>
        </w:rPr>
      </w:pPr>
      <w:r>
        <w:rPr>
          <w:rFonts w:hint="eastAsia" w:ascii="方正小标宋简体" w:hAnsi="宋体" w:eastAsia="方正小标宋简体" w:cs="宋体"/>
          <w:b w:val="0"/>
          <w:bCs w:val="0"/>
          <w:sz w:val="32"/>
          <w:szCs w:val="32"/>
        </w:rPr>
        <w:t>第二章  报价须知</w:t>
      </w:r>
    </w:p>
    <w:p>
      <w:pPr>
        <w:spacing w:line="360" w:lineRule="auto"/>
        <w:jc w:val="center"/>
        <w:rPr>
          <w:rFonts w:ascii="方正小标宋简体" w:eastAsia="方正小标宋简体"/>
          <w:sz w:val="28"/>
          <w:szCs w:val="28"/>
        </w:rPr>
      </w:pPr>
      <w:r>
        <w:rPr>
          <w:rFonts w:hint="eastAsia" w:ascii="方正小标宋简体" w:hAnsi="宋体" w:eastAsia="方正小标宋简体" w:cs="宋体"/>
          <w:sz w:val="28"/>
          <w:szCs w:val="28"/>
        </w:rPr>
        <w:t>一、总则</w:t>
      </w:r>
    </w:p>
    <w:p>
      <w:pPr>
        <w:spacing w:line="360" w:lineRule="auto"/>
        <w:rPr>
          <w:rFonts w:ascii="华文楷体" w:hAnsi="华文楷体" w:eastAsia="华文楷体" w:cs="华文楷体"/>
          <w:b w:val="0"/>
          <w:bCs w:val="0"/>
          <w:sz w:val="24"/>
          <w:szCs w:val="24"/>
        </w:rPr>
      </w:pPr>
      <w:r>
        <w:rPr>
          <w:rFonts w:hint="eastAsia" w:ascii="华文楷体" w:hAnsi="华文楷体" w:eastAsia="华文楷体" w:cs="华文楷体"/>
          <w:b w:val="0"/>
          <w:bCs w:val="0"/>
          <w:sz w:val="24"/>
          <w:szCs w:val="24"/>
        </w:rPr>
        <w:t>1. 适用范围</w:t>
      </w:r>
    </w:p>
    <w:p>
      <w:pPr>
        <w:spacing w:line="360" w:lineRule="auto"/>
        <w:ind w:firstLine="480" w:firstLineChars="200"/>
        <w:rPr>
          <w:rFonts w:ascii="华文楷体" w:hAnsi="华文楷体" w:eastAsia="华文楷体" w:cs="华文楷体"/>
          <w:b w:val="0"/>
          <w:bCs w:val="0"/>
          <w:sz w:val="24"/>
          <w:szCs w:val="24"/>
        </w:rPr>
      </w:pPr>
      <w:r>
        <w:rPr>
          <w:rFonts w:hint="eastAsia" w:ascii="华文楷体" w:hAnsi="华文楷体" w:eastAsia="华文楷体" w:cs="华文楷体"/>
          <w:b w:val="0"/>
          <w:bCs w:val="0"/>
          <w:sz w:val="24"/>
          <w:szCs w:val="24"/>
        </w:rPr>
        <w:t>本询价书仅适用于询价公告中所述项目。</w:t>
      </w:r>
    </w:p>
    <w:p>
      <w:pPr>
        <w:spacing w:line="360" w:lineRule="auto"/>
        <w:rPr>
          <w:rFonts w:ascii="华文楷体" w:hAnsi="华文楷体" w:eastAsia="华文楷体" w:cs="华文楷体"/>
          <w:b w:val="0"/>
          <w:bCs w:val="0"/>
          <w:sz w:val="24"/>
          <w:szCs w:val="24"/>
        </w:rPr>
      </w:pPr>
      <w:r>
        <w:rPr>
          <w:rFonts w:hint="eastAsia" w:ascii="华文楷体" w:hAnsi="华文楷体" w:eastAsia="华文楷体" w:cs="华文楷体"/>
          <w:b w:val="0"/>
          <w:bCs w:val="0"/>
          <w:sz w:val="24"/>
          <w:szCs w:val="24"/>
        </w:rPr>
        <w:t>2. 询价费用</w:t>
      </w:r>
    </w:p>
    <w:p>
      <w:pPr>
        <w:spacing w:line="360" w:lineRule="auto"/>
        <w:ind w:firstLine="480" w:firstLineChars="200"/>
        <w:rPr>
          <w:rFonts w:ascii="华文楷体" w:hAnsi="华文楷体" w:eastAsia="华文楷体" w:cs="华文楷体"/>
          <w:b w:val="0"/>
          <w:bCs w:val="0"/>
          <w:sz w:val="24"/>
          <w:szCs w:val="24"/>
        </w:rPr>
      </w:pPr>
      <w:r>
        <w:rPr>
          <w:rFonts w:hint="eastAsia" w:ascii="华文楷体" w:hAnsi="华文楷体" w:eastAsia="华文楷体" w:cs="华文楷体"/>
          <w:b w:val="0"/>
          <w:bCs w:val="0"/>
          <w:sz w:val="24"/>
          <w:szCs w:val="24"/>
        </w:rPr>
        <w:t>报价人应承担所有与编写和提交报价书有关的费用，不论结果如何，询价人在任何情况下均无义务和责任承担上述费用。</w:t>
      </w:r>
    </w:p>
    <w:p>
      <w:pPr>
        <w:spacing w:line="360" w:lineRule="auto"/>
        <w:jc w:val="center"/>
        <w:rPr>
          <w:rFonts w:ascii="方正小标宋简体" w:eastAsia="方正小标宋简体"/>
          <w:sz w:val="28"/>
          <w:szCs w:val="28"/>
        </w:rPr>
      </w:pPr>
      <w:r>
        <w:rPr>
          <w:rFonts w:hint="eastAsia" w:ascii="方正小标宋简体" w:hAnsi="宋体" w:eastAsia="方正小标宋简体" w:cs="宋体"/>
          <w:sz w:val="28"/>
          <w:szCs w:val="28"/>
        </w:rPr>
        <w:t>二、询价书</w:t>
      </w:r>
    </w:p>
    <w:p>
      <w:pPr>
        <w:spacing w:line="360" w:lineRule="auto"/>
        <w:rPr>
          <w:rFonts w:ascii="华文楷体" w:hAnsi="华文楷体" w:eastAsia="华文楷体" w:cs="华文楷体"/>
          <w:b w:val="0"/>
          <w:bCs w:val="0"/>
          <w:sz w:val="24"/>
          <w:szCs w:val="24"/>
        </w:rPr>
      </w:pPr>
      <w:r>
        <w:rPr>
          <w:rFonts w:hint="eastAsia" w:ascii="华文楷体" w:hAnsi="华文楷体" w:eastAsia="华文楷体" w:cs="华文楷体"/>
          <w:b w:val="0"/>
          <w:bCs w:val="0"/>
          <w:sz w:val="24"/>
          <w:szCs w:val="24"/>
        </w:rPr>
        <w:t>1. 询价书构成</w:t>
      </w:r>
    </w:p>
    <w:p>
      <w:pPr>
        <w:spacing w:line="360" w:lineRule="auto"/>
        <w:rPr>
          <w:rFonts w:ascii="华文楷体" w:hAnsi="华文楷体" w:eastAsia="华文楷体" w:cs="华文楷体"/>
          <w:b w:val="0"/>
          <w:bCs w:val="0"/>
          <w:sz w:val="24"/>
          <w:szCs w:val="24"/>
        </w:rPr>
      </w:pPr>
      <w:r>
        <w:rPr>
          <w:rFonts w:hint="eastAsia" w:ascii="华文楷体" w:hAnsi="华文楷体" w:eastAsia="华文楷体" w:cs="华文楷体"/>
          <w:b w:val="0"/>
          <w:bCs w:val="0"/>
          <w:sz w:val="24"/>
          <w:szCs w:val="24"/>
        </w:rPr>
        <w:t>(1) 询价公告</w:t>
      </w:r>
    </w:p>
    <w:p>
      <w:pPr>
        <w:spacing w:line="360" w:lineRule="auto"/>
        <w:rPr>
          <w:rFonts w:ascii="华文楷体" w:hAnsi="华文楷体" w:eastAsia="华文楷体" w:cs="华文楷体"/>
          <w:b w:val="0"/>
          <w:bCs w:val="0"/>
          <w:sz w:val="24"/>
          <w:szCs w:val="24"/>
        </w:rPr>
      </w:pPr>
      <w:r>
        <w:rPr>
          <w:rFonts w:hint="eastAsia" w:ascii="华文楷体" w:hAnsi="华文楷体" w:eastAsia="华文楷体" w:cs="华文楷体"/>
          <w:b w:val="0"/>
          <w:bCs w:val="0"/>
          <w:sz w:val="24"/>
          <w:szCs w:val="24"/>
        </w:rPr>
        <w:t>(2) 报价须知</w:t>
      </w:r>
    </w:p>
    <w:p>
      <w:pPr>
        <w:spacing w:line="360" w:lineRule="auto"/>
        <w:rPr>
          <w:rFonts w:ascii="华文楷体" w:hAnsi="华文楷体" w:eastAsia="华文楷体" w:cs="华文楷体"/>
          <w:b w:val="0"/>
          <w:bCs w:val="0"/>
          <w:sz w:val="24"/>
          <w:szCs w:val="24"/>
        </w:rPr>
      </w:pPr>
      <w:r>
        <w:rPr>
          <w:rFonts w:hint="eastAsia" w:ascii="华文楷体" w:hAnsi="华文楷体" w:eastAsia="华文楷体" w:cs="华文楷体"/>
          <w:b w:val="0"/>
          <w:bCs w:val="0"/>
          <w:sz w:val="24"/>
          <w:szCs w:val="24"/>
        </w:rPr>
        <w:t>(3) 合同条款</w:t>
      </w:r>
    </w:p>
    <w:p>
      <w:pPr>
        <w:spacing w:line="360" w:lineRule="auto"/>
        <w:rPr>
          <w:rFonts w:ascii="华文楷体" w:hAnsi="华文楷体" w:eastAsia="华文楷体" w:cs="华文楷体"/>
          <w:b w:val="0"/>
          <w:bCs w:val="0"/>
          <w:color w:val="000000"/>
          <w:sz w:val="24"/>
          <w:szCs w:val="24"/>
        </w:rPr>
      </w:pPr>
      <w:r>
        <w:rPr>
          <w:rFonts w:hint="eastAsia" w:ascii="华文楷体" w:hAnsi="华文楷体" w:eastAsia="华文楷体" w:cs="华文楷体"/>
          <w:b w:val="0"/>
          <w:bCs w:val="0"/>
          <w:sz w:val="24"/>
          <w:szCs w:val="24"/>
        </w:rPr>
        <w:t>(4) 技术规格及要求</w:t>
      </w:r>
    </w:p>
    <w:p>
      <w:pPr>
        <w:spacing w:line="360" w:lineRule="auto"/>
        <w:rPr>
          <w:rFonts w:ascii="华文楷体" w:hAnsi="华文楷体" w:eastAsia="华文楷体" w:cs="华文楷体"/>
          <w:b w:val="0"/>
          <w:bCs w:val="0"/>
          <w:sz w:val="24"/>
          <w:szCs w:val="24"/>
        </w:rPr>
      </w:pPr>
      <w:r>
        <w:rPr>
          <w:rFonts w:hint="eastAsia" w:ascii="华文楷体" w:hAnsi="华文楷体" w:eastAsia="华文楷体" w:cs="华文楷体"/>
          <w:b w:val="0"/>
          <w:bCs w:val="0"/>
          <w:color w:val="000000"/>
          <w:sz w:val="24"/>
          <w:szCs w:val="24"/>
        </w:rPr>
        <w:t xml:space="preserve">(5) </w:t>
      </w:r>
      <w:r>
        <w:rPr>
          <w:rFonts w:hint="eastAsia" w:ascii="华文楷体" w:hAnsi="华文楷体" w:eastAsia="华文楷体" w:cs="华文楷体"/>
          <w:b w:val="0"/>
          <w:bCs w:val="0"/>
          <w:sz w:val="24"/>
          <w:szCs w:val="24"/>
        </w:rPr>
        <w:t>报价书相关格式</w:t>
      </w:r>
    </w:p>
    <w:p>
      <w:pPr>
        <w:spacing w:line="360" w:lineRule="auto"/>
        <w:rPr>
          <w:rFonts w:ascii="华文楷体" w:hAnsi="华文楷体" w:eastAsia="华文楷体" w:cs="华文楷体"/>
          <w:b w:val="0"/>
          <w:bCs w:val="0"/>
          <w:sz w:val="24"/>
          <w:szCs w:val="24"/>
        </w:rPr>
      </w:pPr>
      <w:r>
        <w:rPr>
          <w:rFonts w:hint="eastAsia" w:ascii="华文楷体" w:hAnsi="华文楷体" w:eastAsia="华文楷体" w:cs="华文楷体"/>
          <w:b w:val="0"/>
          <w:bCs w:val="0"/>
          <w:sz w:val="24"/>
          <w:szCs w:val="24"/>
        </w:rPr>
        <w:t>2. 询价书的变更和澄清</w:t>
      </w:r>
    </w:p>
    <w:p>
      <w:pPr>
        <w:spacing w:line="360" w:lineRule="auto"/>
        <w:ind w:firstLine="480" w:firstLineChars="200"/>
        <w:rPr>
          <w:rFonts w:ascii="华文楷体" w:hAnsi="华文楷体" w:eastAsia="华文楷体" w:cs="华文楷体"/>
          <w:b w:val="0"/>
          <w:bCs w:val="0"/>
          <w:sz w:val="24"/>
          <w:szCs w:val="24"/>
        </w:rPr>
      </w:pPr>
      <w:r>
        <w:rPr>
          <w:rFonts w:hint="eastAsia" w:ascii="华文楷体" w:hAnsi="华文楷体" w:eastAsia="华文楷体" w:cs="华文楷体"/>
          <w:b w:val="0"/>
          <w:bCs w:val="0"/>
          <w:sz w:val="24"/>
          <w:szCs w:val="24"/>
        </w:rPr>
        <w:t>任何澄清或变更均应在报价截止日</w:t>
      </w:r>
      <w:r>
        <w:rPr>
          <w:rFonts w:hint="eastAsia" w:ascii="华文楷体" w:hAnsi="华文楷体" w:eastAsia="华文楷体" w:cs="华文楷体"/>
          <w:b w:val="0"/>
          <w:bCs w:val="0"/>
          <w:color w:val="000000"/>
          <w:sz w:val="24"/>
          <w:szCs w:val="24"/>
        </w:rPr>
        <w:t>前</w:t>
      </w:r>
      <w:r>
        <w:rPr>
          <w:rFonts w:hint="eastAsia" w:ascii="华文楷体" w:hAnsi="华文楷体" w:eastAsia="华文楷体" w:cs="华文楷体"/>
          <w:b w:val="0"/>
          <w:bCs w:val="0"/>
          <w:sz w:val="24"/>
          <w:szCs w:val="24"/>
        </w:rPr>
        <w:t>以书面形式进行操作</w:t>
      </w:r>
      <w:r>
        <w:rPr>
          <w:rFonts w:hint="eastAsia" w:ascii="华文楷体" w:hAnsi="华文楷体" w:eastAsia="华文楷体" w:cs="华文楷体"/>
          <w:b w:val="0"/>
          <w:bCs w:val="0"/>
          <w:color w:val="002060"/>
          <w:sz w:val="24"/>
          <w:szCs w:val="24"/>
        </w:rPr>
        <w:t>（如果属于询价人原因，相关人员将在</w:t>
      </w:r>
      <w:r>
        <w:fldChar w:fldCharType="begin"/>
      </w:r>
      <w:r>
        <w:instrText xml:space="preserve"> HYPERLINK "http://WWW.ZMZB.COM" </w:instrText>
      </w:r>
      <w:r>
        <w:fldChar w:fldCharType="separate"/>
      </w:r>
      <w:r>
        <w:rPr>
          <w:rStyle w:val="20"/>
          <w:rFonts w:hint="eastAsia" w:ascii="华文楷体" w:hAnsi="华文楷体" w:eastAsia="华文楷体" w:cs="华文楷体"/>
          <w:b w:val="0"/>
          <w:bCs w:val="0"/>
          <w:color w:val="002060"/>
          <w:sz w:val="24"/>
          <w:szCs w:val="24"/>
        </w:rPr>
        <w:t>询价公告中</w:t>
      </w:r>
      <w:r>
        <w:rPr>
          <w:rStyle w:val="20"/>
          <w:rFonts w:hint="eastAsia" w:ascii="华文楷体" w:hAnsi="华文楷体" w:eastAsia="华文楷体" w:cs="华文楷体"/>
          <w:b w:val="0"/>
          <w:bCs w:val="0"/>
          <w:color w:val="002060"/>
          <w:sz w:val="24"/>
          <w:szCs w:val="24"/>
        </w:rPr>
        <w:fldChar w:fldCharType="end"/>
      </w:r>
      <w:r>
        <w:rPr>
          <w:rFonts w:hint="eastAsia" w:ascii="华文楷体" w:hAnsi="华文楷体" w:eastAsia="华文楷体" w:cs="华文楷体"/>
          <w:b w:val="0"/>
          <w:bCs w:val="0"/>
          <w:color w:val="002060"/>
          <w:sz w:val="24"/>
          <w:szCs w:val="24"/>
        </w:rPr>
        <w:t>上传变更通知）。询价单位可酌</w:t>
      </w:r>
      <w:r>
        <w:rPr>
          <w:rFonts w:hint="eastAsia" w:ascii="华文楷体" w:hAnsi="华文楷体" w:eastAsia="华文楷体" w:cs="华文楷体"/>
          <w:b w:val="0"/>
          <w:bCs w:val="0"/>
          <w:sz w:val="24"/>
          <w:szCs w:val="24"/>
        </w:rPr>
        <w:t>情延长报价截止日期，并通知每一个报价人。</w:t>
      </w:r>
    </w:p>
    <w:p>
      <w:pPr>
        <w:spacing w:line="360" w:lineRule="auto"/>
        <w:jc w:val="center"/>
        <w:rPr>
          <w:rFonts w:ascii="方正小标宋简体" w:eastAsia="方正小标宋简体"/>
          <w:sz w:val="28"/>
          <w:szCs w:val="28"/>
        </w:rPr>
      </w:pPr>
      <w:r>
        <w:rPr>
          <w:rFonts w:hint="eastAsia" w:ascii="方正小标宋简体" w:hAnsi="宋体" w:eastAsia="方正小标宋简体" w:cs="宋体"/>
          <w:sz w:val="28"/>
          <w:szCs w:val="28"/>
        </w:rPr>
        <w:t>三、报价书的编制</w:t>
      </w:r>
    </w:p>
    <w:p>
      <w:pPr>
        <w:spacing w:line="360" w:lineRule="auto"/>
        <w:rPr>
          <w:rFonts w:ascii="华文楷体" w:hAnsi="华文楷体" w:eastAsia="华文楷体" w:cs="华文楷体"/>
          <w:b w:val="0"/>
          <w:bCs w:val="0"/>
          <w:sz w:val="24"/>
          <w:szCs w:val="24"/>
        </w:rPr>
      </w:pPr>
      <w:r>
        <w:rPr>
          <w:rFonts w:hint="eastAsia" w:ascii="华文楷体" w:hAnsi="华文楷体" w:eastAsia="华文楷体" w:cs="华文楷体"/>
          <w:b w:val="0"/>
          <w:bCs w:val="0"/>
          <w:sz w:val="24"/>
          <w:szCs w:val="24"/>
        </w:rPr>
        <w:t>1. 报价书的组成</w:t>
      </w:r>
    </w:p>
    <w:p>
      <w:pPr>
        <w:spacing w:line="360" w:lineRule="auto"/>
        <w:rPr>
          <w:rFonts w:ascii="华文楷体" w:hAnsi="华文楷体" w:eastAsia="华文楷体" w:cs="华文楷体"/>
          <w:b w:val="0"/>
          <w:bCs w:val="0"/>
          <w:sz w:val="24"/>
          <w:szCs w:val="24"/>
        </w:rPr>
      </w:pPr>
      <w:r>
        <w:rPr>
          <w:rFonts w:hint="eastAsia" w:ascii="华文楷体" w:hAnsi="华文楷体" w:eastAsia="华文楷体" w:cs="华文楷体"/>
          <w:b w:val="0"/>
          <w:bCs w:val="0"/>
          <w:sz w:val="24"/>
          <w:szCs w:val="24"/>
        </w:rPr>
        <w:t>(1) 按询价书要求填报完整的报价函、报价一览表、分项报价表；</w:t>
      </w:r>
    </w:p>
    <w:p>
      <w:pPr>
        <w:spacing w:line="360" w:lineRule="auto"/>
        <w:rPr>
          <w:rFonts w:ascii="华文楷体" w:hAnsi="华文楷体" w:eastAsia="华文楷体" w:cs="华文楷体"/>
          <w:b w:val="0"/>
          <w:bCs w:val="0"/>
          <w:sz w:val="24"/>
          <w:szCs w:val="24"/>
        </w:rPr>
      </w:pPr>
      <w:r>
        <w:rPr>
          <w:rFonts w:hint="eastAsia" w:ascii="华文楷体" w:hAnsi="华文楷体" w:eastAsia="华文楷体" w:cs="华文楷体"/>
          <w:b w:val="0"/>
          <w:bCs w:val="0"/>
          <w:sz w:val="24"/>
          <w:szCs w:val="24"/>
        </w:rPr>
        <w:t xml:space="preserve">(2) </w:t>
      </w:r>
      <w:r>
        <w:rPr>
          <w:rFonts w:hint="eastAsia" w:ascii="华文楷体" w:hAnsi="华文楷体" w:eastAsia="华文楷体" w:cs="华文楷体"/>
          <w:b w:val="0"/>
          <w:bCs w:val="0"/>
          <w:color w:val="000000"/>
          <w:sz w:val="24"/>
          <w:szCs w:val="24"/>
        </w:rPr>
        <w:t>技术规格及商务规格偏离表；</w:t>
      </w:r>
    </w:p>
    <w:p>
      <w:pPr>
        <w:spacing w:line="360" w:lineRule="auto"/>
        <w:rPr>
          <w:rFonts w:ascii="华文楷体" w:hAnsi="华文楷体" w:eastAsia="华文楷体" w:cs="华文楷体"/>
          <w:b w:val="0"/>
          <w:bCs w:val="0"/>
          <w:sz w:val="24"/>
          <w:szCs w:val="24"/>
        </w:rPr>
      </w:pPr>
      <w:r>
        <w:rPr>
          <w:rFonts w:hint="eastAsia" w:ascii="华文楷体" w:hAnsi="华文楷体" w:eastAsia="华文楷体" w:cs="华文楷体"/>
          <w:b w:val="0"/>
          <w:bCs w:val="0"/>
          <w:sz w:val="24"/>
          <w:szCs w:val="24"/>
        </w:rPr>
        <w:t>(3) 按要求出具的资格证明文件；</w:t>
      </w:r>
    </w:p>
    <w:p>
      <w:pPr>
        <w:spacing w:line="360" w:lineRule="auto"/>
        <w:rPr>
          <w:rFonts w:ascii="华文楷体" w:hAnsi="华文楷体" w:eastAsia="华文楷体" w:cs="华文楷体"/>
          <w:b w:val="0"/>
          <w:bCs w:val="0"/>
          <w:sz w:val="24"/>
          <w:szCs w:val="24"/>
        </w:rPr>
      </w:pPr>
      <w:r>
        <w:rPr>
          <w:rFonts w:hint="eastAsia" w:ascii="华文楷体" w:hAnsi="华文楷体" w:eastAsia="华文楷体" w:cs="华文楷体"/>
          <w:b w:val="0"/>
          <w:bCs w:val="0"/>
          <w:sz w:val="24"/>
          <w:szCs w:val="24"/>
        </w:rPr>
        <w:t>(4) 其它需要说明的事项。</w:t>
      </w:r>
    </w:p>
    <w:p>
      <w:pPr>
        <w:spacing w:line="360" w:lineRule="auto"/>
        <w:rPr>
          <w:rFonts w:ascii="华文楷体" w:hAnsi="华文楷体" w:eastAsia="华文楷体" w:cs="华文楷体"/>
          <w:b w:val="0"/>
          <w:bCs w:val="0"/>
          <w:sz w:val="24"/>
          <w:szCs w:val="24"/>
        </w:rPr>
      </w:pPr>
      <w:r>
        <w:rPr>
          <w:rFonts w:hint="eastAsia" w:ascii="华文楷体" w:hAnsi="华文楷体" w:eastAsia="华文楷体" w:cs="华文楷体"/>
          <w:b w:val="0"/>
          <w:bCs w:val="0"/>
          <w:sz w:val="24"/>
          <w:szCs w:val="24"/>
        </w:rPr>
        <w:t>2. 报价要求</w:t>
      </w:r>
    </w:p>
    <w:p>
      <w:pPr>
        <w:spacing w:line="360" w:lineRule="auto"/>
        <w:rPr>
          <w:rFonts w:ascii="华文楷体" w:hAnsi="华文楷体" w:eastAsia="华文楷体" w:cs="华文楷体"/>
          <w:b w:val="0"/>
          <w:bCs w:val="0"/>
          <w:color w:val="000000"/>
          <w:sz w:val="24"/>
          <w:szCs w:val="24"/>
        </w:rPr>
      </w:pPr>
      <w:r>
        <w:rPr>
          <w:rFonts w:hint="eastAsia" w:ascii="华文楷体" w:hAnsi="华文楷体" w:eastAsia="华文楷体" w:cs="华文楷体"/>
          <w:b w:val="0"/>
          <w:bCs w:val="0"/>
          <w:color w:val="000000"/>
          <w:sz w:val="24"/>
          <w:szCs w:val="24"/>
        </w:rPr>
        <w:t>(1)应在报价书中的报价表上标明，拟提供服务/工程的名称、数量、单价和总价。每种服务/工程只允许有一种报价。如果单价与总价有出入，以单价为准。</w:t>
      </w:r>
    </w:p>
    <w:p>
      <w:pPr>
        <w:pStyle w:val="10"/>
        <w:spacing w:line="360" w:lineRule="auto"/>
        <w:ind w:firstLine="0"/>
        <w:rPr>
          <w:rFonts w:ascii="华文楷体" w:hAnsi="华文楷体" w:eastAsia="华文楷体" w:cs="华文楷体"/>
          <w:color w:val="000000"/>
          <w:sz w:val="24"/>
          <w:szCs w:val="24"/>
        </w:rPr>
      </w:pPr>
      <w:r>
        <w:rPr>
          <w:rFonts w:hint="eastAsia" w:ascii="华文楷体" w:hAnsi="华文楷体" w:eastAsia="华文楷体" w:cs="华文楷体"/>
          <w:sz w:val="24"/>
          <w:szCs w:val="24"/>
        </w:rPr>
        <w:t>(2)在填报报价时，</w:t>
      </w:r>
      <w:r>
        <w:rPr>
          <w:rFonts w:hint="eastAsia" w:ascii="华文楷体" w:hAnsi="华文楷体" w:eastAsia="华文楷体" w:cs="华文楷体"/>
          <w:color w:val="000000"/>
          <w:sz w:val="24"/>
          <w:szCs w:val="24"/>
        </w:rPr>
        <w:t>必须有详细的分项报价表：加工类包括材质、工艺、价格组成明细；维修类包括详细的维修方案、维修内容及所更换配件的明细。工程类应按要求清单报价或预算。按照询价书中的技术要求进行加工、维修或施工，产生的全部费用由报价人承担（包括人工、工具、施工、安装、调试及修理加工项目所需的一切耗材），合理核算成本，并得出最终报价，一次性报出最具竞争力的价格，所报价格为含税价，注明税率。在分项价格表中，要详细列明价格的各组成部分。</w:t>
      </w:r>
    </w:p>
    <w:p>
      <w:pPr>
        <w:spacing w:line="360" w:lineRule="auto"/>
        <w:ind w:firstLine="480" w:firstLineChars="200"/>
        <w:rPr>
          <w:rFonts w:ascii="华文楷体" w:hAnsi="华文楷体" w:eastAsia="华文楷体" w:cs="华文楷体"/>
          <w:b w:val="0"/>
          <w:bCs w:val="0"/>
          <w:color w:val="FF0000"/>
          <w:sz w:val="24"/>
          <w:szCs w:val="24"/>
        </w:rPr>
      </w:pPr>
      <w:r>
        <w:rPr>
          <w:rFonts w:hint="eastAsia" w:ascii="华文楷体" w:hAnsi="华文楷体" w:eastAsia="华文楷体" w:cs="华文楷体"/>
          <w:b w:val="0"/>
          <w:bCs w:val="0"/>
          <w:color w:val="FF0000"/>
          <w:sz w:val="24"/>
          <w:szCs w:val="24"/>
        </w:rPr>
        <w:t>要求报价人报含税价（注明税率）。报价人在报价前，务必做好现场勘察工作，充分了解现场实际施工情况及可能发生的工程量变化。对于没有填入单价或价格的子目，其费用视为已分摊在其他工程量子目中其他相关子目的单价或价格之中。对于价格明显偏低或低于市场价而且无法提供合理解释的报价，将否决此项目报价。</w:t>
      </w:r>
    </w:p>
    <w:p>
      <w:pPr>
        <w:spacing w:line="360" w:lineRule="auto"/>
        <w:rPr>
          <w:rFonts w:ascii="华文楷体" w:hAnsi="华文楷体" w:eastAsia="华文楷体" w:cs="华文楷体"/>
          <w:b w:val="0"/>
          <w:bCs w:val="0"/>
          <w:sz w:val="24"/>
          <w:szCs w:val="24"/>
        </w:rPr>
      </w:pPr>
      <w:r>
        <w:rPr>
          <w:rFonts w:hint="eastAsia" w:ascii="华文楷体" w:hAnsi="华文楷体" w:eastAsia="华文楷体" w:cs="华文楷体"/>
          <w:b w:val="0"/>
          <w:bCs w:val="0"/>
          <w:sz w:val="24"/>
          <w:szCs w:val="24"/>
        </w:rPr>
        <w:t>(3)填写的单价和总价在合同实施期间不因市场变化因素而变动，在计算报价时可考虑一定的风险系数。</w:t>
      </w:r>
    </w:p>
    <w:p>
      <w:pPr>
        <w:spacing w:line="360" w:lineRule="auto"/>
        <w:rPr>
          <w:rFonts w:ascii="华文楷体" w:hAnsi="华文楷体" w:eastAsia="华文楷体" w:cs="华文楷体"/>
          <w:b w:val="0"/>
          <w:bCs w:val="0"/>
          <w:color w:val="000000"/>
          <w:sz w:val="24"/>
          <w:szCs w:val="24"/>
        </w:rPr>
      </w:pPr>
      <w:r>
        <w:rPr>
          <w:rFonts w:hint="eastAsia" w:ascii="华文楷体" w:hAnsi="华文楷体" w:eastAsia="华文楷体" w:cs="华文楷体"/>
          <w:b w:val="0"/>
          <w:bCs w:val="0"/>
          <w:sz w:val="24"/>
          <w:szCs w:val="24"/>
        </w:rPr>
        <w:t>(4)</w:t>
      </w:r>
      <w:r>
        <w:rPr>
          <w:rFonts w:hint="eastAsia" w:ascii="华文楷体" w:hAnsi="华文楷体" w:eastAsia="华文楷体" w:cs="华文楷体"/>
          <w:b w:val="0"/>
          <w:bCs w:val="0"/>
          <w:color w:val="000000"/>
          <w:sz w:val="24"/>
          <w:szCs w:val="24"/>
        </w:rPr>
        <w:t>以人民币报价。进口货物可以使用外币报价。</w:t>
      </w:r>
    </w:p>
    <w:p>
      <w:pPr>
        <w:spacing w:line="360" w:lineRule="auto"/>
        <w:rPr>
          <w:rFonts w:ascii="华文楷体" w:hAnsi="华文楷体" w:eastAsia="华文楷体" w:cs="华文楷体"/>
          <w:b w:val="0"/>
          <w:bCs w:val="0"/>
          <w:color w:val="000000"/>
          <w:kern w:val="0"/>
          <w:sz w:val="24"/>
          <w:szCs w:val="24"/>
        </w:rPr>
      </w:pPr>
      <w:r>
        <w:rPr>
          <w:rFonts w:hint="eastAsia" w:ascii="华文楷体" w:hAnsi="华文楷体" w:eastAsia="华文楷体" w:cs="华文楷体"/>
          <w:b w:val="0"/>
          <w:bCs w:val="0"/>
          <w:sz w:val="24"/>
          <w:szCs w:val="24"/>
        </w:rPr>
        <w:t>(5)付款方式的填报：</w:t>
      </w:r>
      <w:r>
        <w:rPr>
          <w:rFonts w:hint="eastAsia" w:ascii="华文楷体" w:hAnsi="华文楷体" w:eastAsia="华文楷体" w:cs="华文楷体"/>
          <w:b w:val="0"/>
          <w:bCs w:val="0"/>
          <w:color w:val="000000"/>
          <w:kern w:val="0"/>
          <w:sz w:val="24"/>
          <w:szCs w:val="24"/>
        </w:rPr>
        <w:t>询价人要求所有报价人的付款方式应满足询价书中的要求。</w:t>
      </w:r>
    </w:p>
    <w:p>
      <w:pPr>
        <w:spacing w:line="360" w:lineRule="auto"/>
        <w:rPr>
          <w:rFonts w:ascii="华文楷体" w:hAnsi="华文楷体" w:eastAsia="华文楷体" w:cs="华文楷体"/>
          <w:b w:val="0"/>
          <w:bCs w:val="0"/>
          <w:strike/>
          <w:color w:val="000000"/>
          <w:sz w:val="24"/>
          <w:szCs w:val="24"/>
        </w:rPr>
      </w:pPr>
      <w:r>
        <w:rPr>
          <w:rFonts w:hint="eastAsia" w:ascii="华文楷体" w:hAnsi="华文楷体" w:eastAsia="华文楷体" w:cs="华文楷体"/>
          <w:b w:val="0"/>
          <w:bCs w:val="0"/>
          <w:sz w:val="24"/>
          <w:szCs w:val="24"/>
        </w:rPr>
        <w:t>(6)交货时间的填报</w:t>
      </w:r>
      <w:r>
        <w:rPr>
          <w:rFonts w:hint="eastAsia" w:ascii="华文楷体" w:hAnsi="华文楷体" w:eastAsia="华文楷体" w:cs="华文楷体"/>
          <w:b w:val="0"/>
          <w:bCs w:val="0"/>
          <w:color w:val="000000"/>
          <w:kern w:val="0"/>
          <w:sz w:val="24"/>
          <w:szCs w:val="24"/>
        </w:rPr>
        <w:t>，询价人要求所有报价人的交货时间应满足询价书中的要求。但报价人也可根据自己的实际情况，在报价表上指定位置上填报（同等条件下询价单位优先选择满足询价人要求的报价人）。</w:t>
      </w:r>
    </w:p>
    <w:p>
      <w:pPr>
        <w:spacing w:line="360" w:lineRule="auto"/>
        <w:rPr>
          <w:rFonts w:ascii="华文楷体" w:hAnsi="华文楷体" w:eastAsia="华文楷体" w:cs="华文楷体"/>
          <w:b w:val="0"/>
          <w:bCs w:val="0"/>
          <w:strike/>
          <w:color w:val="000000"/>
          <w:sz w:val="24"/>
          <w:szCs w:val="24"/>
        </w:rPr>
      </w:pPr>
      <w:r>
        <w:rPr>
          <w:rFonts w:hint="eastAsia" w:ascii="华文楷体" w:hAnsi="华文楷体" w:eastAsia="华文楷体" w:cs="华文楷体"/>
          <w:b w:val="0"/>
          <w:bCs w:val="0"/>
          <w:sz w:val="24"/>
          <w:szCs w:val="24"/>
        </w:rPr>
        <w:t>3. 报价书的式样和签署</w:t>
      </w:r>
    </w:p>
    <w:p>
      <w:pPr>
        <w:spacing w:line="360" w:lineRule="auto"/>
        <w:rPr>
          <w:rFonts w:ascii="华文楷体" w:hAnsi="华文楷体" w:eastAsia="华文楷体" w:cs="华文楷体"/>
          <w:b w:val="0"/>
          <w:bCs w:val="0"/>
          <w:sz w:val="24"/>
          <w:szCs w:val="24"/>
        </w:rPr>
      </w:pPr>
      <w:r>
        <w:rPr>
          <w:rFonts w:hint="eastAsia" w:ascii="华文楷体" w:hAnsi="华文楷体" w:eastAsia="华文楷体" w:cs="华文楷体"/>
          <w:b w:val="0"/>
          <w:bCs w:val="0"/>
          <w:sz w:val="24"/>
          <w:szCs w:val="24"/>
        </w:rPr>
        <w:t>(1)报价人应在报价书上加盖公章后上传扫描件并提交报价。</w:t>
      </w:r>
    </w:p>
    <w:p>
      <w:pPr>
        <w:pStyle w:val="21"/>
      </w:pPr>
      <w:r>
        <w:rPr>
          <w:rFonts w:hint="eastAsia" w:ascii="华文楷体" w:hAnsi="华文楷体" w:eastAsia="华文楷体" w:cs="华文楷体"/>
        </w:rPr>
        <w:t>(2)报价格式按本询价书中要求编制。</w:t>
      </w:r>
    </w:p>
    <w:p>
      <w:pPr>
        <w:pStyle w:val="2"/>
        <w:spacing w:line="360" w:lineRule="auto"/>
        <w:rPr>
          <w:rFonts w:ascii="华文楷体" w:hAnsi="华文楷体" w:eastAsia="华文楷体" w:cs="华文楷体"/>
          <w:sz w:val="24"/>
          <w:szCs w:val="24"/>
        </w:rPr>
      </w:pPr>
      <w:r>
        <w:rPr>
          <w:rFonts w:hint="eastAsia" w:ascii="华文楷体" w:hAnsi="华文楷体" w:eastAsia="华文楷体" w:cs="华文楷体"/>
          <w:sz w:val="24"/>
          <w:szCs w:val="24"/>
        </w:rPr>
        <w:t>4.报价有效期要求为90天。</w:t>
      </w:r>
    </w:p>
    <w:p>
      <w:pPr>
        <w:spacing w:line="360" w:lineRule="auto"/>
        <w:jc w:val="center"/>
        <w:rPr>
          <w:rFonts w:ascii="方正小标宋简体" w:eastAsia="方正小标宋简体"/>
          <w:sz w:val="28"/>
          <w:szCs w:val="28"/>
        </w:rPr>
      </w:pPr>
      <w:r>
        <w:rPr>
          <w:rFonts w:hint="eastAsia" w:ascii="方正小标宋简体" w:hAnsi="宋体" w:eastAsia="方正小标宋简体" w:cs="宋体"/>
          <w:sz w:val="28"/>
          <w:szCs w:val="28"/>
        </w:rPr>
        <w:t>四、报价文件的递交</w:t>
      </w:r>
    </w:p>
    <w:p>
      <w:pPr>
        <w:spacing w:line="360" w:lineRule="auto"/>
        <w:rPr>
          <w:rFonts w:ascii="华文楷体" w:hAnsi="华文楷体" w:eastAsia="华文楷体" w:cs="华文楷体"/>
          <w:b w:val="0"/>
          <w:bCs w:val="0"/>
          <w:sz w:val="24"/>
          <w:szCs w:val="24"/>
        </w:rPr>
      </w:pPr>
      <w:r>
        <w:rPr>
          <w:rFonts w:hint="eastAsia" w:ascii="华文楷体" w:hAnsi="华文楷体" w:eastAsia="华文楷体" w:cs="华文楷体"/>
          <w:b w:val="0"/>
          <w:bCs w:val="0"/>
          <w:sz w:val="24"/>
          <w:szCs w:val="24"/>
        </w:rPr>
        <w:t>1. 报价截止日期</w:t>
      </w:r>
    </w:p>
    <w:p>
      <w:pPr>
        <w:spacing w:line="360" w:lineRule="auto"/>
        <w:ind w:firstLine="360" w:firstLineChars="150"/>
        <w:rPr>
          <w:rFonts w:ascii="华文楷体" w:hAnsi="华文楷体" w:eastAsia="华文楷体" w:cs="华文楷体"/>
          <w:b w:val="0"/>
          <w:bCs w:val="0"/>
          <w:sz w:val="24"/>
          <w:szCs w:val="24"/>
        </w:rPr>
      </w:pPr>
      <w:r>
        <w:rPr>
          <w:rFonts w:hint="eastAsia" w:ascii="华文楷体" w:hAnsi="华文楷体" w:eastAsia="华文楷体" w:cs="华文楷体"/>
          <w:b w:val="0"/>
          <w:bCs w:val="0"/>
          <w:sz w:val="24"/>
          <w:szCs w:val="24"/>
        </w:rPr>
        <w:t>提交报价书的时间不得迟于询价公告中规定的截止时间。</w:t>
      </w:r>
    </w:p>
    <w:p>
      <w:pPr>
        <w:spacing w:line="360" w:lineRule="auto"/>
        <w:rPr>
          <w:rFonts w:ascii="方正小标宋简体" w:eastAsia="方正小标宋简体"/>
          <w:b w:val="0"/>
          <w:bCs w:val="0"/>
          <w:sz w:val="24"/>
          <w:szCs w:val="24"/>
        </w:rPr>
      </w:pPr>
      <w:r>
        <w:rPr>
          <w:rFonts w:hint="eastAsia" w:ascii="华文楷体" w:hAnsi="华文楷体" w:eastAsia="华文楷体" w:cs="华文楷体"/>
          <w:b w:val="0"/>
          <w:bCs w:val="0"/>
          <w:sz w:val="24"/>
          <w:szCs w:val="24"/>
        </w:rPr>
        <w:t>2. 不得在报价截止日起至报价书有效期期满前撤回报价书。</w:t>
      </w:r>
    </w:p>
    <w:p>
      <w:pPr>
        <w:spacing w:line="360" w:lineRule="auto"/>
        <w:jc w:val="center"/>
        <w:rPr>
          <w:rFonts w:ascii="方正小标宋简体" w:eastAsia="方正小标宋简体"/>
          <w:sz w:val="28"/>
          <w:szCs w:val="28"/>
        </w:rPr>
      </w:pPr>
      <w:r>
        <w:rPr>
          <w:rFonts w:hint="eastAsia" w:ascii="方正小标宋简体" w:hAnsi="宋体" w:eastAsia="方正小标宋简体" w:cs="宋体"/>
          <w:sz w:val="28"/>
          <w:szCs w:val="28"/>
        </w:rPr>
        <w:t>五、询价揭示及评审</w:t>
      </w:r>
    </w:p>
    <w:p>
      <w:pPr>
        <w:spacing w:line="360" w:lineRule="auto"/>
        <w:rPr>
          <w:rFonts w:ascii="华文楷体" w:hAnsi="华文楷体" w:eastAsia="华文楷体" w:cs="华文楷体"/>
          <w:b w:val="0"/>
          <w:bCs w:val="0"/>
          <w:sz w:val="24"/>
          <w:szCs w:val="24"/>
          <w:highlight w:val="yellow"/>
        </w:rPr>
      </w:pPr>
      <w:r>
        <w:rPr>
          <w:rFonts w:hint="eastAsia" w:ascii="华文楷体" w:hAnsi="华文楷体" w:eastAsia="华文楷体" w:cs="华文楷体"/>
          <w:b w:val="0"/>
          <w:bCs w:val="0"/>
          <w:sz w:val="24"/>
          <w:szCs w:val="24"/>
        </w:rPr>
        <w:t>1. 询价人将根据评审工作安排进行报价线上揭示。</w:t>
      </w:r>
    </w:p>
    <w:p>
      <w:pPr>
        <w:spacing w:line="360" w:lineRule="auto"/>
        <w:rPr>
          <w:rFonts w:ascii="华文楷体" w:hAnsi="华文楷体" w:eastAsia="华文楷体" w:cs="华文楷体"/>
          <w:b w:val="0"/>
          <w:bCs w:val="0"/>
          <w:sz w:val="24"/>
          <w:szCs w:val="24"/>
        </w:rPr>
      </w:pPr>
      <w:r>
        <w:rPr>
          <w:rFonts w:hint="eastAsia" w:ascii="华文楷体" w:hAnsi="华文楷体" w:eastAsia="华文楷体" w:cs="华文楷体"/>
          <w:b w:val="0"/>
          <w:bCs w:val="0"/>
          <w:sz w:val="24"/>
          <w:szCs w:val="24"/>
        </w:rPr>
        <w:t>2. 询价人工作</w:t>
      </w:r>
    </w:p>
    <w:p>
      <w:pPr>
        <w:spacing w:line="360" w:lineRule="auto"/>
        <w:rPr>
          <w:rFonts w:ascii="华文楷体" w:hAnsi="华文楷体" w:eastAsia="华文楷体" w:cs="华文楷体"/>
          <w:b w:val="0"/>
          <w:bCs w:val="0"/>
          <w:sz w:val="24"/>
          <w:szCs w:val="24"/>
        </w:rPr>
      </w:pPr>
      <w:r>
        <w:rPr>
          <w:rFonts w:hint="eastAsia" w:ascii="华文楷体" w:hAnsi="华文楷体" w:eastAsia="华文楷体" w:cs="华文楷体"/>
          <w:b w:val="0"/>
          <w:bCs w:val="0"/>
          <w:sz w:val="24"/>
          <w:szCs w:val="24"/>
        </w:rPr>
        <w:t>(1) 从报价截止日起,直到向成交方授予合同时止，凡与审查、澄清、评价和确定成交有关的保密资料，均不得向与评审无关的其他人透露。</w:t>
      </w:r>
    </w:p>
    <w:p>
      <w:pPr>
        <w:spacing w:line="360" w:lineRule="auto"/>
        <w:rPr>
          <w:rFonts w:ascii="华文楷体" w:hAnsi="华文楷体" w:eastAsia="华文楷体" w:cs="华文楷体"/>
          <w:b w:val="0"/>
          <w:bCs w:val="0"/>
          <w:color w:val="000000"/>
          <w:sz w:val="24"/>
          <w:szCs w:val="24"/>
        </w:rPr>
      </w:pPr>
      <w:r>
        <w:rPr>
          <w:rFonts w:hint="eastAsia" w:ascii="华文楷体" w:hAnsi="华文楷体" w:eastAsia="华文楷体" w:cs="华文楷体"/>
          <w:b w:val="0"/>
          <w:bCs w:val="0"/>
          <w:sz w:val="24"/>
          <w:szCs w:val="24"/>
        </w:rPr>
        <w:t>(2)报价截止后，询价人将审查报价书是否完整、有无计算上的错误，文件签署是否合格，报价书是否大体编排有序。</w:t>
      </w:r>
      <w:r>
        <w:rPr>
          <w:rFonts w:hint="eastAsia" w:ascii="华文楷体" w:hAnsi="华文楷体" w:eastAsia="华文楷体" w:cs="华文楷体"/>
          <w:color w:val="000000"/>
          <w:sz w:val="24"/>
          <w:szCs w:val="24"/>
        </w:rPr>
        <w:t>如计算和累加算术错误，修正错误的原则如下：</w:t>
      </w:r>
    </w:p>
    <w:p>
      <w:pPr>
        <w:spacing w:line="360" w:lineRule="auto"/>
        <w:rPr>
          <w:rFonts w:ascii="华文楷体" w:hAnsi="华文楷体" w:eastAsia="华文楷体" w:cs="华文楷体"/>
          <w:color w:val="000000"/>
          <w:sz w:val="24"/>
          <w:szCs w:val="24"/>
        </w:rPr>
      </w:pPr>
      <w:r>
        <w:rPr>
          <w:rFonts w:hint="eastAsia" w:ascii="华文楷体" w:hAnsi="华文楷体" w:eastAsia="华文楷体" w:cs="华文楷体"/>
          <w:color w:val="000000"/>
          <w:sz w:val="24"/>
          <w:szCs w:val="24"/>
        </w:rPr>
        <w:t>A. 如果以数字表示的金额和用文字表示的金额不一致时，应以文字表述的金额为准；</w:t>
      </w:r>
    </w:p>
    <w:p>
      <w:pPr>
        <w:spacing w:line="360" w:lineRule="auto"/>
        <w:rPr>
          <w:rFonts w:ascii="华文楷体" w:hAnsi="华文楷体" w:eastAsia="华文楷体" w:cs="华文楷体"/>
          <w:color w:val="FF0000"/>
          <w:sz w:val="24"/>
          <w:szCs w:val="24"/>
        </w:rPr>
      </w:pPr>
      <w:r>
        <w:rPr>
          <w:rFonts w:hint="eastAsia" w:ascii="华文楷体" w:hAnsi="华文楷体" w:eastAsia="华文楷体" w:cs="华文楷体"/>
          <w:color w:val="000000"/>
          <w:sz w:val="24"/>
          <w:szCs w:val="24"/>
        </w:rPr>
        <w:t>B. 当单价与数量的乘积和总价不一致时，以单价为准，修正总价及报价总价。</w:t>
      </w:r>
    </w:p>
    <w:p>
      <w:pPr>
        <w:spacing w:line="360" w:lineRule="auto"/>
        <w:rPr>
          <w:rFonts w:ascii="华文楷体" w:hAnsi="华文楷体" w:eastAsia="华文楷体" w:cs="华文楷体"/>
          <w:b w:val="0"/>
          <w:bCs w:val="0"/>
          <w:sz w:val="24"/>
          <w:szCs w:val="24"/>
        </w:rPr>
      </w:pPr>
      <w:r>
        <w:rPr>
          <w:rFonts w:hint="eastAsia" w:ascii="华文楷体" w:hAnsi="华文楷体" w:eastAsia="华文楷体" w:cs="华文楷体"/>
          <w:b w:val="0"/>
          <w:bCs w:val="0"/>
          <w:sz w:val="24"/>
          <w:szCs w:val="24"/>
        </w:rPr>
        <w:t>(3)评审期间可分别要求报价人对其报价书进行澄清或答疑，有关澄清或答疑要求的答复应以书面形式提交。</w:t>
      </w:r>
    </w:p>
    <w:p>
      <w:pPr>
        <w:spacing w:line="360" w:lineRule="auto"/>
        <w:rPr>
          <w:rFonts w:ascii="华文楷体" w:hAnsi="华文楷体" w:eastAsia="华文楷体" w:cs="华文楷体"/>
          <w:b w:val="0"/>
          <w:bCs w:val="0"/>
          <w:sz w:val="24"/>
          <w:szCs w:val="24"/>
        </w:rPr>
      </w:pPr>
      <w:r>
        <w:rPr>
          <w:rFonts w:hint="eastAsia" w:ascii="华文楷体" w:hAnsi="华文楷体" w:eastAsia="华文楷体" w:cs="华文楷体"/>
          <w:b w:val="0"/>
          <w:bCs w:val="0"/>
          <w:sz w:val="24"/>
          <w:szCs w:val="24"/>
        </w:rPr>
        <w:t xml:space="preserve">3. </w:t>
      </w:r>
      <w:r>
        <w:rPr>
          <w:rFonts w:hint="eastAsia" w:ascii="华文楷体" w:hAnsi="华文楷体" w:eastAsia="华文楷体" w:cs="华文楷体"/>
          <w:sz w:val="24"/>
          <w:szCs w:val="24"/>
        </w:rPr>
        <w:t>评审办法</w:t>
      </w:r>
    </w:p>
    <w:p>
      <w:pPr>
        <w:spacing w:line="360" w:lineRule="auto"/>
        <w:ind w:firstLine="480" w:firstLineChars="200"/>
        <w:rPr>
          <w:rFonts w:ascii="华文楷体" w:hAnsi="华文楷体" w:eastAsia="华文楷体" w:cs="华文楷体"/>
          <w:b w:val="0"/>
          <w:bCs w:val="0"/>
          <w:sz w:val="24"/>
          <w:szCs w:val="24"/>
        </w:rPr>
      </w:pPr>
      <w:r>
        <w:rPr>
          <w:rFonts w:hint="eastAsia" w:ascii="华文楷体" w:hAnsi="华文楷体" w:eastAsia="华文楷体" w:cs="华文楷体"/>
          <w:b w:val="0"/>
          <w:bCs w:val="0"/>
          <w:sz w:val="24"/>
          <w:szCs w:val="24"/>
        </w:rPr>
        <w:t>(1)、询价文件做为评审依据；在开、清、评审期间，严禁任何与询价项目相关的人员提供各种改变或者影响</w:t>
      </w:r>
      <w:r>
        <w:rPr>
          <w:rFonts w:hint="eastAsia" w:ascii="华文楷体" w:hAnsi="华文楷体" w:eastAsia="华文楷体" w:cs="华文楷体"/>
          <w:b w:val="0"/>
          <w:bCs w:val="0"/>
          <w:color w:val="002060"/>
          <w:sz w:val="24"/>
          <w:szCs w:val="24"/>
        </w:rPr>
        <w:t>评审</w:t>
      </w:r>
      <w:r>
        <w:rPr>
          <w:rFonts w:hint="eastAsia" w:ascii="华文楷体" w:hAnsi="华文楷体" w:eastAsia="华文楷体" w:cs="华文楷体"/>
          <w:b w:val="0"/>
          <w:bCs w:val="0"/>
          <w:sz w:val="24"/>
          <w:szCs w:val="24"/>
        </w:rPr>
        <w:t>结果且会发生实质性变化的资料。评审过程必须严谨、认真、仔细，做到公开、公平、公正，体现企业效益最大化。</w:t>
      </w:r>
    </w:p>
    <w:p>
      <w:pPr>
        <w:spacing w:line="360" w:lineRule="auto"/>
        <w:ind w:firstLine="480" w:firstLineChars="200"/>
        <w:rPr>
          <w:rFonts w:ascii="华文楷体" w:hAnsi="华文楷体" w:eastAsia="华文楷体" w:cs="华文楷体"/>
          <w:b w:val="0"/>
          <w:bCs w:val="0"/>
          <w:sz w:val="24"/>
          <w:szCs w:val="24"/>
        </w:rPr>
      </w:pPr>
      <w:r>
        <w:rPr>
          <w:rFonts w:hint="eastAsia" w:ascii="华文楷体" w:hAnsi="华文楷体" w:eastAsia="华文楷体" w:cs="华文楷体"/>
          <w:b w:val="0"/>
          <w:bCs w:val="0"/>
          <w:sz w:val="24"/>
          <w:szCs w:val="24"/>
        </w:rPr>
        <w:t>(2)、不满足询价文件中</w:t>
      </w:r>
      <w:r>
        <w:rPr>
          <w:rFonts w:hint="eastAsia" w:ascii="华文楷体" w:hAnsi="华文楷体" w:eastAsia="华文楷体" w:cs="华文楷体"/>
          <w:b w:val="0"/>
          <w:bCs w:val="0"/>
          <w:color w:val="7030A0"/>
          <w:sz w:val="24"/>
          <w:szCs w:val="24"/>
        </w:rPr>
        <w:t>“*”</w:t>
      </w:r>
      <w:r>
        <w:rPr>
          <w:rFonts w:hint="eastAsia" w:ascii="华文楷体" w:hAnsi="华文楷体" w:eastAsia="华文楷体" w:cs="华文楷体"/>
          <w:b w:val="0"/>
          <w:bCs w:val="0"/>
          <w:sz w:val="24"/>
          <w:szCs w:val="24"/>
        </w:rPr>
        <w:t>号条款要求的报价书经评审确认后将不被推荐成交。</w:t>
      </w:r>
    </w:p>
    <w:p>
      <w:pPr>
        <w:spacing w:line="360" w:lineRule="auto"/>
        <w:ind w:firstLine="480" w:firstLineChars="200"/>
        <w:rPr>
          <w:rFonts w:ascii="华文楷体" w:hAnsi="华文楷体" w:eastAsia="华文楷体" w:cs="华文楷体"/>
          <w:b w:val="0"/>
          <w:bCs w:val="0"/>
          <w:sz w:val="24"/>
          <w:szCs w:val="24"/>
        </w:rPr>
      </w:pPr>
      <w:r>
        <w:rPr>
          <w:rFonts w:hint="eastAsia" w:ascii="华文楷体" w:hAnsi="华文楷体" w:eastAsia="华文楷体" w:cs="华文楷体"/>
          <w:b w:val="0"/>
          <w:bCs w:val="0"/>
          <w:sz w:val="24"/>
          <w:szCs w:val="24"/>
        </w:rPr>
        <w:t>(3)、本次询价项目实行按包开、清，按项评审的原则，从服务/工程、服务质量、技术要求、资质、商务、报价、售后服务等方面进行综合评审。</w:t>
      </w:r>
    </w:p>
    <w:p>
      <w:pPr>
        <w:spacing w:line="360" w:lineRule="auto"/>
        <w:ind w:firstLine="480" w:firstLineChars="200"/>
        <w:rPr>
          <w:rFonts w:ascii="华文楷体" w:hAnsi="华文楷体" w:eastAsia="华文楷体" w:cs="华文楷体"/>
          <w:b w:val="0"/>
          <w:bCs w:val="0"/>
          <w:sz w:val="24"/>
          <w:szCs w:val="24"/>
        </w:rPr>
      </w:pPr>
      <w:r>
        <w:rPr>
          <w:rFonts w:hint="eastAsia" w:ascii="华文楷体" w:hAnsi="华文楷体" w:eastAsia="华文楷体" w:cs="华文楷体"/>
          <w:b w:val="0"/>
          <w:bCs w:val="0"/>
          <w:sz w:val="24"/>
          <w:szCs w:val="24"/>
        </w:rPr>
        <w:t>(4)、所报相关服务/工程须与其营业执照的经营范围相一致。</w:t>
      </w:r>
    </w:p>
    <w:p>
      <w:pPr>
        <w:spacing w:line="360" w:lineRule="auto"/>
        <w:jc w:val="center"/>
        <w:rPr>
          <w:rFonts w:ascii="方正小标宋简体" w:eastAsia="方正小标宋简体"/>
          <w:sz w:val="28"/>
          <w:szCs w:val="28"/>
        </w:rPr>
      </w:pPr>
      <w:r>
        <w:rPr>
          <w:rFonts w:hint="eastAsia" w:ascii="方正小标宋简体" w:hAnsi="宋体" w:eastAsia="方正小标宋简体" w:cs="宋体"/>
          <w:sz w:val="28"/>
          <w:szCs w:val="28"/>
        </w:rPr>
        <w:t>六、确定成交人</w:t>
      </w:r>
    </w:p>
    <w:p>
      <w:pPr>
        <w:spacing w:line="360" w:lineRule="auto"/>
        <w:rPr>
          <w:rFonts w:ascii="华文楷体" w:hAnsi="华文楷体" w:eastAsia="华文楷体" w:cs="华文楷体"/>
          <w:b w:val="0"/>
          <w:bCs w:val="0"/>
          <w:sz w:val="24"/>
          <w:szCs w:val="24"/>
        </w:rPr>
      </w:pPr>
      <w:r>
        <w:rPr>
          <w:rFonts w:hint="eastAsia" w:ascii="华文楷体" w:hAnsi="华文楷体" w:eastAsia="华文楷体" w:cs="华文楷体"/>
          <w:b w:val="0"/>
          <w:bCs w:val="0"/>
          <w:sz w:val="24"/>
          <w:szCs w:val="24"/>
        </w:rPr>
        <w:t>1. 确定成交人准则</w:t>
      </w:r>
    </w:p>
    <w:p>
      <w:pPr>
        <w:spacing w:line="360" w:lineRule="auto"/>
        <w:rPr>
          <w:rFonts w:ascii="华文楷体" w:hAnsi="华文楷体" w:eastAsia="华文楷体" w:cs="华文楷体"/>
          <w:b w:val="0"/>
          <w:bCs w:val="0"/>
          <w:sz w:val="24"/>
          <w:szCs w:val="24"/>
        </w:rPr>
      </w:pPr>
      <w:r>
        <w:rPr>
          <w:rFonts w:hint="eastAsia" w:ascii="华文楷体" w:hAnsi="华文楷体" w:eastAsia="华文楷体" w:cs="华文楷体"/>
          <w:b w:val="0"/>
          <w:bCs w:val="0"/>
          <w:sz w:val="24"/>
          <w:szCs w:val="24"/>
        </w:rPr>
        <w:t>(1)合同将授予其报价实质上响应询价书的要求，能最大限度地满足询价书中规定的各项综合评价标准，并能圆满地履行合同的、对买方最为有利的报价人。</w:t>
      </w:r>
    </w:p>
    <w:p>
      <w:pPr>
        <w:spacing w:line="360" w:lineRule="auto"/>
        <w:rPr>
          <w:rFonts w:ascii="华文楷体" w:hAnsi="华文楷体" w:eastAsia="华文楷体" w:cs="华文楷体"/>
          <w:b w:val="0"/>
          <w:bCs w:val="0"/>
          <w:sz w:val="24"/>
          <w:szCs w:val="24"/>
        </w:rPr>
      </w:pPr>
      <w:r>
        <w:rPr>
          <w:rFonts w:hint="eastAsia" w:ascii="华文楷体" w:hAnsi="华文楷体" w:eastAsia="华文楷体" w:cs="华文楷体"/>
          <w:b w:val="0"/>
          <w:bCs w:val="0"/>
          <w:sz w:val="24"/>
          <w:szCs w:val="24"/>
        </w:rPr>
        <w:t>(2)不能保证最低报价的单位最终成交。</w:t>
      </w:r>
    </w:p>
    <w:p>
      <w:pPr>
        <w:spacing w:line="360" w:lineRule="auto"/>
        <w:rPr>
          <w:rFonts w:ascii="华文楷体" w:hAnsi="华文楷体" w:eastAsia="华文楷体" w:cs="华文楷体"/>
          <w:b w:val="0"/>
          <w:bCs w:val="0"/>
          <w:sz w:val="24"/>
          <w:szCs w:val="24"/>
        </w:rPr>
      </w:pPr>
      <w:r>
        <w:rPr>
          <w:rFonts w:hint="eastAsia" w:ascii="华文楷体" w:hAnsi="华文楷体" w:eastAsia="华文楷体" w:cs="华文楷体"/>
          <w:b w:val="0"/>
          <w:bCs w:val="0"/>
          <w:sz w:val="24"/>
          <w:szCs w:val="24"/>
        </w:rPr>
        <w:t>2. 授予合同</w:t>
      </w:r>
    </w:p>
    <w:p>
      <w:pPr>
        <w:spacing w:line="360" w:lineRule="auto"/>
        <w:rPr>
          <w:rFonts w:ascii="华文楷体" w:hAnsi="华文楷体" w:eastAsia="华文楷体" w:cs="华文楷体"/>
          <w:b w:val="0"/>
          <w:bCs w:val="0"/>
          <w:sz w:val="24"/>
          <w:szCs w:val="24"/>
        </w:rPr>
      </w:pPr>
      <w:r>
        <w:rPr>
          <w:rFonts w:hint="eastAsia" w:ascii="华文楷体" w:hAnsi="华文楷体" w:eastAsia="华文楷体" w:cs="华文楷体"/>
          <w:b w:val="0"/>
          <w:bCs w:val="0"/>
          <w:sz w:val="24"/>
          <w:szCs w:val="24"/>
        </w:rPr>
        <w:t>(1) 询价人应将合同授予能够履行合同义务的成交人。</w:t>
      </w:r>
    </w:p>
    <w:p>
      <w:pPr>
        <w:spacing w:line="360" w:lineRule="auto"/>
        <w:rPr>
          <w:rFonts w:ascii="华文楷体" w:hAnsi="华文楷体" w:eastAsia="华文楷体" w:cs="华文楷体"/>
          <w:b w:val="0"/>
          <w:bCs w:val="0"/>
          <w:sz w:val="24"/>
          <w:szCs w:val="24"/>
        </w:rPr>
      </w:pPr>
      <w:r>
        <w:rPr>
          <w:rFonts w:hint="eastAsia" w:ascii="华文楷体" w:hAnsi="华文楷体" w:eastAsia="华文楷体" w:cs="华文楷体"/>
          <w:b w:val="0"/>
          <w:bCs w:val="0"/>
          <w:sz w:val="24"/>
          <w:szCs w:val="24"/>
        </w:rPr>
        <w:t>(2) 询价人在授予合同时有变更数量的权利。</w:t>
      </w:r>
    </w:p>
    <w:p>
      <w:pPr>
        <w:spacing w:line="360" w:lineRule="auto"/>
        <w:rPr>
          <w:rFonts w:ascii="华文楷体" w:hAnsi="华文楷体" w:eastAsia="华文楷体" w:cs="华文楷体"/>
          <w:b w:val="0"/>
          <w:bCs w:val="0"/>
          <w:sz w:val="24"/>
          <w:szCs w:val="24"/>
        </w:rPr>
      </w:pPr>
      <w:r>
        <w:rPr>
          <w:rFonts w:hint="eastAsia" w:ascii="华文楷体" w:hAnsi="华文楷体" w:eastAsia="华文楷体" w:cs="华文楷体"/>
          <w:b w:val="0"/>
          <w:bCs w:val="0"/>
          <w:sz w:val="24"/>
          <w:szCs w:val="24"/>
        </w:rPr>
        <w:t>3. 成交通知书</w:t>
      </w:r>
    </w:p>
    <w:p>
      <w:pPr>
        <w:spacing w:line="360" w:lineRule="auto"/>
        <w:rPr>
          <w:rFonts w:ascii="华文楷体" w:hAnsi="华文楷体" w:eastAsia="华文楷体" w:cs="华文楷体"/>
          <w:b w:val="0"/>
          <w:bCs w:val="0"/>
          <w:sz w:val="24"/>
          <w:szCs w:val="24"/>
        </w:rPr>
      </w:pPr>
      <w:r>
        <w:rPr>
          <w:rFonts w:hint="eastAsia" w:ascii="华文楷体" w:hAnsi="华文楷体" w:eastAsia="华文楷体" w:cs="华文楷体"/>
          <w:b w:val="0"/>
          <w:bCs w:val="0"/>
          <w:sz w:val="24"/>
          <w:szCs w:val="24"/>
        </w:rPr>
        <w:t>(1)在报价有效期期满之前,询价人以书面或传真形式通知成交人成交。收到成交通知书的日期（或传真日期）即为成交接受日。</w:t>
      </w:r>
    </w:p>
    <w:p>
      <w:pPr>
        <w:spacing w:line="360" w:lineRule="auto"/>
        <w:rPr>
          <w:rFonts w:ascii="华文楷体" w:hAnsi="华文楷体" w:eastAsia="华文楷体" w:cs="华文楷体"/>
          <w:b w:val="0"/>
          <w:bCs w:val="0"/>
          <w:sz w:val="24"/>
          <w:szCs w:val="24"/>
        </w:rPr>
      </w:pPr>
      <w:r>
        <w:rPr>
          <w:rFonts w:hint="eastAsia" w:ascii="华文楷体" w:hAnsi="华文楷体" w:eastAsia="华文楷体" w:cs="华文楷体"/>
          <w:b w:val="0"/>
          <w:bCs w:val="0"/>
          <w:sz w:val="24"/>
          <w:szCs w:val="24"/>
        </w:rPr>
        <w:t>(2)成交通知书将是合同的一个组成部分。</w:t>
      </w:r>
    </w:p>
    <w:p>
      <w:pPr>
        <w:spacing w:line="360" w:lineRule="auto"/>
        <w:rPr>
          <w:rFonts w:ascii="华文楷体" w:hAnsi="华文楷体" w:eastAsia="华文楷体" w:cs="华文楷体"/>
          <w:b w:val="0"/>
          <w:bCs w:val="0"/>
          <w:sz w:val="24"/>
          <w:szCs w:val="24"/>
        </w:rPr>
      </w:pPr>
      <w:r>
        <w:rPr>
          <w:rFonts w:hint="eastAsia" w:ascii="华文楷体" w:hAnsi="华文楷体" w:eastAsia="华文楷体" w:cs="华文楷体"/>
          <w:b w:val="0"/>
          <w:bCs w:val="0"/>
          <w:sz w:val="24"/>
          <w:szCs w:val="24"/>
        </w:rPr>
        <w:t>(3)询价人对未成交原因不作任何解释。</w:t>
      </w:r>
    </w:p>
    <w:p>
      <w:pPr>
        <w:spacing w:line="360" w:lineRule="auto"/>
        <w:rPr>
          <w:rFonts w:ascii="华文楷体" w:hAnsi="华文楷体" w:eastAsia="华文楷体" w:cs="华文楷体"/>
          <w:b w:val="0"/>
          <w:bCs w:val="0"/>
          <w:sz w:val="24"/>
          <w:szCs w:val="24"/>
        </w:rPr>
      </w:pPr>
      <w:r>
        <w:rPr>
          <w:rFonts w:hint="eastAsia" w:ascii="华文楷体" w:hAnsi="华文楷体" w:eastAsia="华文楷体" w:cs="华文楷体"/>
          <w:b w:val="0"/>
          <w:bCs w:val="0"/>
          <w:sz w:val="24"/>
          <w:szCs w:val="24"/>
        </w:rPr>
        <w:t>4. 签订合同</w:t>
      </w:r>
    </w:p>
    <w:p>
      <w:pPr>
        <w:spacing w:line="360" w:lineRule="auto"/>
        <w:rPr>
          <w:rFonts w:ascii="华文楷体" w:hAnsi="华文楷体" w:eastAsia="华文楷体" w:cs="华文楷体"/>
          <w:b w:val="0"/>
          <w:bCs w:val="0"/>
          <w:color w:val="000000"/>
          <w:sz w:val="24"/>
          <w:szCs w:val="24"/>
        </w:rPr>
      </w:pPr>
      <w:r>
        <w:rPr>
          <w:rFonts w:hint="eastAsia" w:ascii="华文楷体" w:hAnsi="华文楷体" w:eastAsia="华文楷体" w:cs="华文楷体"/>
          <w:b w:val="0"/>
          <w:bCs w:val="0"/>
          <w:sz w:val="24"/>
          <w:szCs w:val="24"/>
        </w:rPr>
        <w:t>(1)</w:t>
      </w:r>
      <w:r>
        <w:rPr>
          <w:rFonts w:hint="eastAsia" w:ascii="华文楷体" w:hAnsi="华文楷体" w:eastAsia="华文楷体" w:cs="华文楷体"/>
          <w:b w:val="0"/>
          <w:bCs w:val="0"/>
          <w:color w:val="000000"/>
          <w:sz w:val="24"/>
          <w:szCs w:val="24"/>
        </w:rPr>
        <w:t>成交人按《成交通知书》中要求与询价人签订合同。</w:t>
      </w:r>
    </w:p>
    <w:p>
      <w:pPr>
        <w:spacing w:line="360" w:lineRule="auto"/>
        <w:rPr>
          <w:rFonts w:ascii="华文楷体" w:hAnsi="华文楷体" w:eastAsia="华文楷体" w:cs="华文楷体"/>
          <w:b w:val="0"/>
          <w:bCs w:val="0"/>
          <w:sz w:val="24"/>
          <w:szCs w:val="24"/>
        </w:rPr>
      </w:pPr>
      <w:r>
        <w:rPr>
          <w:rFonts w:hint="eastAsia" w:ascii="华文楷体" w:hAnsi="华文楷体" w:eastAsia="华文楷体" w:cs="华文楷体"/>
          <w:b w:val="0"/>
          <w:bCs w:val="0"/>
          <w:sz w:val="24"/>
          <w:szCs w:val="24"/>
        </w:rPr>
        <w:t>(2) 询价文件、成交人的报价书及其澄清文件等，均为签订合同的依据。</w:t>
      </w:r>
    </w:p>
    <w:p>
      <w:pPr>
        <w:widowControl/>
        <w:spacing w:line="360" w:lineRule="auto"/>
        <w:rPr>
          <w:rFonts w:ascii="华文楷体" w:hAnsi="华文楷体" w:eastAsia="华文楷体" w:cs="华文楷体"/>
          <w:b w:val="0"/>
          <w:bCs w:val="0"/>
          <w:sz w:val="24"/>
          <w:szCs w:val="24"/>
        </w:rPr>
      </w:pPr>
      <w:r>
        <w:rPr>
          <w:rFonts w:hint="eastAsia" w:ascii="华文楷体" w:hAnsi="华文楷体" w:eastAsia="华文楷体" w:cs="华文楷体"/>
          <w:b w:val="0"/>
          <w:bCs w:val="0"/>
          <w:sz w:val="24"/>
          <w:szCs w:val="24"/>
        </w:rPr>
        <w:t>5. 转让和分包</w:t>
      </w:r>
    </w:p>
    <w:p>
      <w:pPr>
        <w:spacing w:line="360" w:lineRule="auto"/>
        <w:ind w:firstLine="480" w:firstLineChars="200"/>
        <w:rPr>
          <w:rFonts w:ascii="华文楷体" w:hAnsi="华文楷体" w:eastAsia="华文楷体" w:cs="华文楷体"/>
          <w:b w:val="0"/>
          <w:bCs w:val="0"/>
          <w:sz w:val="24"/>
          <w:szCs w:val="24"/>
        </w:rPr>
      </w:pPr>
      <w:r>
        <w:rPr>
          <w:rFonts w:hint="eastAsia" w:ascii="华文楷体" w:hAnsi="华文楷体" w:eastAsia="华文楷体" w:cs="华文楷体"/>
          <w:b w:val="0"/>
          <w:bCs w:val="0"/>
          <w:color w:val="000000"/>
          <w:sz w:val="24"/>
          <w:szCs w:val="24"/>
        </w:rPr>
        <w:t>成交人</w:t>
      </w:r>
      <w:r>
        <w:rPr>
          <w:rFonts w:hint="eastAsia" w:ascii="华文楷体" w:hAnsi="华文楷体" w:eastAsia="华文楷体" w:cs="华文楷体"/>
          <w:b w:val="0"/>
          <w:bCs w:val="0"/>
          <w:sz w:val="24"/>
          <w:szCs w:val="24"/>
        </w:rPr>
        <w:t>不得部分或全部转让或分包其应履行的合同义务。</w:t>
      </w:r>
    </w:p>
    <w:p>
      <w:pPr>
        <w:keepNext/>
        <w:keepLines/>
        <w:pageBreakBefore/>
        <w:spacing w:after="240" w:line="360" w:lineRule="auto"/>
        <w:jc w:val="center"/>
        <w:outlineLvl w:val="0"/>
        <w:rPr>
          <w:rFonts w:ascii="方正小标宋简体" w:hAnsi="黑体" w:eastAsia="方正小标宋简体" w:cs="黑体"/>
          <w:b w:val="0"/>
          <w:bCs w:val="0"/>
          <w:smallCaps/>
          <w:spacing w:val="14"/>
          <w:kern w:val="20"/>
        </w:rPr>
      </w:pPr>
      <w:r>
        <w:rPr>
          <w:rFonts w:hint="eastAsia" w:ascii="方正小标宋简体" w:hAnsi="黑体" w:eastAsia="方正小标宋简体" w:cs="黑体"/>
          <w:b w:val="0"/>
          <w:bCs w:val="0"/>
          <w:smallCaps/>
          <w:spacing w:val="14"/>
          <w:kern w:val="20"/>
        </w:rPr>
        <w:t>第三章 合同条款</w:t>
      </w:r>
    </w:p>
    <w:p>
      <w:pPr>
        <w:jc w:val="left"/>
        <w:rPr>
          <w:rFonts w:eastAsia="仿宋_GB2312"/>
          <w:b w:val="0"/>
          <w:color w:val="000000"/>
          <w:sz w:val="32"/>
          <w:szCs w:val="32"/>
        </w:rPr>
      </w:pPr>
      <w:r>
        <w:rPr>
          <w:rFonts w:eastAsia="仿宋_GB2312"/>
          <w:b w:val="0"/>
          <w:color w:val="000000"/>
          <w:sz w:val="32"/>
          <w:szCs w:val="32"/>
        </w:rPr>
        <w:t>GF—2017—0201</w:t>
      </w:r>
    </w:p>
    <w:p>
      <w:pPr>
        <w:wordWrap w:val="0"/>
        <w:jc w:val="center"/>
        <w:rPr>
          <w:rFonts w:hint="default" w:eastAsia="宋体"/>
          <w:bCs w:val="0"/>
          <w:color w:val="000000"/>
          <w:sz w:val="28"/>
          <w:szCs w:val="28"/>
          <w:lang w:val="en-US" w:eastAsia="zh-CN"/>
        </w:rPr>
      </w:pPr>
      <w:r>
        <w:rPr>
          <w:rFonts w:hint="eastAsia" w:eastAsia="华文中宋"/>
          <w:bCs w:val="0"/>
          <w:color w:val="000000"/>
          <w:sz w:val="28"/>
          <w:szCs w:val="28"/>
        </w:rPr>
        <w:t xml:space="preserve">                      合同编号：</w:t>
      </w:r>
      <w:r>
        <w:rPr>
          <w:rFonts w:hint="eastAsia" w:ascii="宋体" w:hAnsi="宋体"/>
          <w:b w:val="0"/>
          <w:bCs w:val="0"/>
        </w:rPr>
        <w:t>DTNY-2023-</w:t>
      </w:r>
      <w:r>
        <w:rPr>
          <w:rFonts w:hint="eastAsia" w:ascii="宋体" w:hAnsi="宋体"/>
          <w:b w:val="0"/>
          <w:bCs w:val="0"/>
          <w:lang w:val="en-US" w:eastAsia="zh-CN"/>
        </w:rPr>
        <w:t>GC-</w:t>
      </w:r>
    </w:p>
    <w:p>
      <w:pPr>
        <w:jc w:val="center"/>
        <w:rPr>
          <w:rFonts w:eastAsia="华文中宋"/>
          <w:bCs w:val="0"/>
          <w:color w:val="000000"/>
          <w:sz w:val="52"/>
          <w:szCs w:val="52"/>
        </w:rPr>
      </w:pPr>
    </w:p>
    <w:p>
      <w:pPr>
        <w:jc w:val="center"/>
        <w:rPr>
          <w:rFonts w:eastAsia="华文中宋"/>
          <w:bCs w:val="0"/>
          <w:color w:val="000000"/>
          <w:sz w:val="52"/>
          <w:szCs w:val="52"/>
        </w:rPr>
      </w:pPr>
    </w:p>
    <w:p>
      <w:pPr>
        <w:jc w:val="center"/>
        <w:rPr>
          <w:rFonts w:eastAsia="华文中宋"/>
          <w:bCs w:val="0"/>
          <w:color w:val="000000"/>
          <w:sz w:val="52"/>
          <w:szCs w:val="52"/>
        </w:rPr>
      </w:pPr>
    </w:p>
    <w:p>
      <w:pPr>
        <w:jc w:val="center"/>
        <w:rPr>
          <w:rFonts w:eastAsia="华文中宋"/>
          <w:bCs w:val="0"/>
          <w:color w:val="000000"/>
          <w:sz w:val="28"/>
          <w:szCs w:val="28"/>
        </w:rPr>
      </w:pPr>
      <w:r>
        <w:rPr>
          <w:rFonts w:hint="eastAsia" w:eastAsia="华文中宋"/>
          <w:bCs w:val="0"/>
          <w:color w:val="000000"/>
          <w:sz w:val="48"/>
          <w:szCs w:val="48"/>
        </w:rPr>
        <w:t>修复工程施工合同</w:t>
      </w:r>
    </w:p>
    <w:p>
      <w:pPr>
        <w:rPr>
          <w:bCs w:val="0"/>
          <w:color w:val="000000"/>
          <w:sz w:val="28"/>
          <w:szCs w:val="28"/>
        </w:rPr>
      </w:pPr>
    </w:p>
    <w:p>
      <w:pPr>
        <w:rPr>
          <w:bCs w:val="0"/>
          <w:color w:val="000000"/>
          <w:sz w:val="28"/>
          <w:szCs w:val="28"/>
        </w:rPr>
      </w:pPr>
    </w:p>
    <w:p>
      <w:pPr>
        <w:rPr>
          <w:bCs w:val="0"/>
          <w:color w:val="000000"/>
          <w:sz w:val="28"/>
          <w:szCs w:val="28"/>
        </w:rPr>
      </w:pPr>
    </w:p>
    <w:p>
      <w:pPr>
        <w:rPr>
          <w:bCs w:val="0"/>
          <w:color w:val="000000"/>
          <w:sz w:val="28"/>
          <w:szCs w:val="28"/>
        </w:rPr>
      </w:pPr>
    </w:p>
    <w:p>
      <w:pPr>
        <w:rPr>
          <w:bCs w:val="0"/>
          <w:color w:val="000000"/>
          <w:sz w:val="28"/>
          <w:szCs w:val="28"/>
        </w:rPr>
      </w:pPr>
    </w:p>
    <w:p>
      <w:pPr>
        <w:rPr>
          <w:bCs w:val="0"/>
          <w:color w:val="000000"/>
          <w:sz w:val="28"/>
          <w:szCs w:val="28"/>
        </w:rPr>
      </w:pPr>
    </w:p>
    <w:p>
      <w:pPr>
        <w:rPr>
          <w:bCs w:val="0"/>
          <w:color w:val="000000"/>
          <w:sz w:val="28"/>
          <w:szCs w:val="28"/>
        </w:rPr>
      </w:pPr>
    </w:p>
    <w:p>
      <w:pPr>
        <w:rPr>
          <w:bCs w:val="0"/>
          <w:color w:val="000000"/>
          <w:sz w:val="21"/>
          <w:szCs w:val="22"/>
        </w:rPr>
      </w:pPr>
    </w:p>
    <w:p>
      <w:pPr>
        <w:widowControl/>
        <w:adjustRightInd w:val="0"/>
        <w:snapToGrid w:val="0"/>
        <w:spacing w:after="156" w:afterLines="50" w:line="360" w:lineRule="auto"/>
        <w:jc w:val="center"/>
        <w:rPr>
          <w:rFonts w:ascii="宋体" w:hAnsi="宋体"/>
          <w:bCs w:val="0"/>
          <w:sz w:val="32"/>
          <w:szCs w:val="32"/>
        </w:rPr>
      </w:pPr>
    </w:p>
    <w:p>
      <w:pPr>
        <w:widowControl/>
        <w:adjustRightInd w:val="0"/>
        <w:snapToGrid w:val="0"/>
        <w:spacing w:after="156" w:afterLines="50" w:line="360" w:lineRule="auto"/>
        <w:ind w:right="2214" w:rightChars="738"/>
        <w:jc w:val="distribute"/>
        <w:rPr>
          <w:rFonts w:ascii="宋体" w:hAnsi="宋体"/>
          <w:kern w:val="0"/>
          <w:sz w:val="32"/>
          <w:szCs w:val="32"/>
        </w:rPr>
      </w:pPr>
      <w:r>
        <mc:AlternateContent>
          <mc:Choice Requires="wps">
            <w:drawing>
              <wp:anchor distT="0" distB="0" distL="114300" distR="114300" simplePos="0" relativeHeight="251659264" behindDoc="0" locked="0" layoutInCell="1" allowOverlap="1">
                <wp:simplePos x="0" y="0"/>
                <wp:positionH relativeFrom="column">
                  <wp:posOffset>3982085</wp:posOffset>
                </wp:positionH>
                <wp:positionV relativeFrom="paragraph">
                  <wp:posOffset>182245</wp:posOffset>
                </wp:positionV>
                <wp:extent cx="754380" cy="563880"/>
                <wp:effectExtent l="0" t="0" r="7620" b="7620"/>
                <wp:wrapNone/>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754380" cy="563880"/>
                        </a:xfrm>
                        <a:prstGeom prst="rect">
                          <a:avLst/>
                        </a:prstGeom>
                        <a:solidFill>
                          <a:srgbClr val="FFFFFF"/>
                        </a:solidFill>
                        <a:ln>
                          <a:noFill/>
                        </a:ln>
                        <a:effectLst/>
                      </wps:spPr>
                      <wps:txbx>
                        <w:txbxContent>
                          <w:p>
                            <w:pPr>
                              <w:spacing w:after="120"/>
                              <w:jc w:val="center"/>
                              <w:rPr>
                                <w:b w:val="0"/>
                                <w:bCs w:val="0"/>
                                <w:sz w:val="32"/>
                                <w:szCs w:val="32"/>
                              </w:rPr>
                            </w:pPr>
                            <w:r>
                              <w:rPr>
                                <w:rFonts w:hint="eastAsia"/>
                                <w:sz w:val="32"/>
                                <w:szCs w:val="32"/>
                              </w:rPr>
                              <w:t>制定</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313.55pt;margin-top:14.35pt;height:44.4pt;width:59.4pt;z-index:251659264;mso-width-relative:page;mso-height-relative:margin;mso-height-percent:200;" fillcolor="#FFFFFF" filled="t" stroked="f" coordsize="21600,21600" o:gfxdata="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0T7Nt2QAAAAoBAAAPAAAAAAAAAAEAIAAAACIAAABkcnMvZG93bnJldi54bWxQSwEC&#10;FAAUAAAACACHTuJASzV9liwCAABLBAAADgAAAAAAAAABACAAAAAoAQAAZHJzL2Uyb0RvYy54bWxQ&#10;SwUGAAAAAAYABgBZAQAAxgUAAAAA&#10;">
                <v:fill on="t" focussize="0,0"/>
                <v:stroke on="f"/>
                <v:imagedata o:title=""/>
                <o:lock v:ext="edit" aspectratio="f"/>
                <v:textbox style="mso-fit-shape-to-text:t;">
                  <w:txbxContent>
                    <w:p>
                      <w:pPr>
                        <w:spacing w:after="120"/>
                        <w:jc w:val="center"/>
                        <w:rPr>
                          <w:b w:val="0"/>
                          <w:bCs w:val="0"/>
                          <w:sz w:val="32"/>
                          <w:szCs w:val="32"/>
                        </w:rPr>
                      </w:pPr>
                      <w:r>
                        <w:rPr>
                          <w:rFonts w:hint="eastAsia"/>
                          <w:sz w:val="32"/>
                          <w:szCs w:val="32"/>
                        </w:rPr>
                        <w:t>制定</w:t>
                      </w:r>
                    </w:p>
                  </w:txbxContent>
                </v:textbox>
              </v:shape>
            </w:pict>
          </mc:Fallback>
        </mc:AlternateContent>
      </w:r>
      <w:r>
        <w:rPr>
          <w:rFonts w:hint="eastAsia" w:ascii="宋体" w:hAnsi="宋体"/>
          <w:bCs w:val="0"/>
          <w:color w:val="000000"/>
          <w:kern w:val="0"/>
          <w:sz w:val="32"/>
          <w:szCs w:val="28"/>
        </w:rPr>
        <w:t xml:space="preserve">   </w:t>
      </w:r>
      <w:r>
        <w:rPr>
          <w:rFonts w:hint="eastAsia" w:ascii="宋体" w:hAnsi="宋体"/>
          <w:kern w:val="0"/>
          <w:sz w:val="32"/>
          <w:szCs w:val="32"/>
        </w:rPr>
        <w:t>中华人民共和国住房和城乡建设部</w:t>
      </w:r>
    </w:p>
    <w:p>
      <w:pPr>
        <w:widowControl/>
        <w:adjustRightInd w:val="0"/>
        <w:snapToGrid w:val="0"/>
        <w:spacing w:after="156" w:afterLines="50" w:line="360" w:lineRule="auto"/>
        <w:ind w:right="3117" w:rightChars="1039"/>
        <w:jc w:val="distribute"/>
        <w:rPr>
          <w:rFonts w:ascii="宋体" w:hAnsi="宋体"/>
          <w:kern w:val="0"/>
          <w:sz w:val="32"/>
          <w:szCs w:val="32"/>
        </w:rPr>
      </w:pPr>
      <w:r>
        <w:rPr>
          <w:rFonts w:hint="eastAsia" w:ascii="宋体" w:hAnsi="宋体"/>
          <w:bCs w:val="0"/>
          <w:color w:val="000000"/>
          <w:kern w:val="0"/>
          <w:sz w:val="32"/>
          <w:szCs w:val="28"/>
        </w:rPr>
        <w:t xml:space="preserve">   国家</w:t>
      </w:r>
      <w:r>
        <w:rPr>
          <w:rFonts w:hint="eastAsia" w:ascii="宋体" w:hAnsi="宋体"/>
          <w:kern w:val="0"/>
          <w:sz w:val="32"/>
          <w:szCs w:val="32"/>
        </w:rPr>
        <w:t>市场监</w:t>
      </w:r>
      <w:r>
        <w:rPr>
          <w:rFonts w:hint="eastAsia" w:ascii="宋体" w:hAnsi="宋体"/>
          <w:bCs w:val="0"/>
          <w:color w:val="000000"/>
          <w:kern w:val="0"/>
          <w:sz w:val="32"/>
          <w:szCs w:val="28"/>
        </w:rPr>
        <w:t>督</w:t>
      </w:r>
      <w:r>
        <w:rPr>
          <w:rFonts w:hint="eastAsia" w:ascii="宋体" w:hAnsi="宋体"/>
          <w:kern w:val="0"/>
          <w:sz w:val="32"/>
          <w:szCs w:val="32"/>
        </w:rPr>
        <w:t>管理总局</w:t>
      </w:r>
    </w:p>
    <w:p>
      <w:pPr>
        <w:widowControl/>
        <w:spacing w:line="360" w:lineRule="auto"/>
        <w:jc w:val="left"/>
        <w:rPr>
          <w:rFonts w:ascii="宋体" w:hAnsi="宋体"/>
          <w:kern w:val="0"/>
          <w:sz w:val="32"/>
          <w:szCs w:val="32"/>
        </w:rPr>
        <w:sectPr>
          <w:pgSz w:w="11906" w:h="16838"/>
          <w:pgMar w:top="1440" w:right="1800" w:bottom="1157" w:left="1800" w:header="851" w:footer="567" w:gutter="0"/>
          <w:cols w:space="0" w:num="1"/>
          <w:docGrid w:type="lines" w:linePitch="312" w:charSpace="0"/>
        </w:sectPr>
      </w:pPr>
    </w:p>
    <w:p>
      <w:pPr>
        <w:keepNext/>
        <w:keepLines/>
        <w:spacing w:before="260" w:after="260" w:line="412" w:lineRule="auto"/>
        <w:jc w:val="center"/>
        <w:outlineLvl w:val="2"/>
        <w:rPr>
          <w:rFonts w:eastAsia="华文中宋"/>
          <w:b w:val="0"/>
          <w:color w:val="000000"/>
          <w:sz w:val="32"/>
          <w:szCs w:val="32"/>
        </w:rPr>
      </w:pPr>
      <w:r>
        <w:rPr>
          <w:rFonts w:hint="eastAsia" w:ascii="华文中宋" w:hAnsi="华文中宋" w:eastAsia="华文中宋"/>
          <w:sz w:val="32"/>
          <w:szCs w:val="32"/>
        </w:rPr>
        <w:t>第一部分 合同协议书</w:t>
      </w:r>
    </w:p>
    <w:p>
      <w:pPr>
        <w:spacing w:line="360" w:lineRule="auto"/>
        <w:rPr>
          <w:rFonts w:eastAsia="仿宋_GB2312"/>
          <w:bCs w:val="0"/>
          <w:color w:val="000000"/>
          <w:sz w:val="24"/>
          <w:szCs w:val="24"/>
          <w:u w:val="single"/>
        </w:rPr>
      </w:pPr>
      <w:r>
        <w:rPr>
          <w:rFonts w:hint="eastAsia" w:eastAsia="仿宋_GB2312"/>
          <w:bCs w:val="0"/>
          <w:color w:val="000000"/>
          <w:sz w:val="24"/>
          <w:szCs w:val="24"/>
        </w:rPr>
        <w:t>发包人（全称）：</w:t>
      </w:r>
      <w:r>
        <w:rPr>
          <w:rFonts w:hint="eastAsia" w:eastAsia="仿宋_GB2312"/>
          <w:bCs w:val="0"/>
          <w:color w:val="000000"/>
          <w:sz w:val="24"/>
          <w:szCs w:val="24"/>
          <w:u w:val="single"/>
        </w:rPr>
        <w:t xml:space="preserve">中煤大同能源有限责任公司   </w:t>
      </w:r>
    </w:p>
    <w:p>
      <w:pPr>
        <w:spacing w:line="360" w:lineRule="auto"/>
        <w:rPr>
          <w:rFonts w:eastAsia="仿宋_GB2312"/>
          <w:bCs w:val="0"/>
          <w:color w:val="000000"/>
          <w:sz w:val="24"/>
          <w:szCs w:val="24"/>
          <w:u w:val="single"/>
        </w:rPr>
      </w:pPr>
      <w:r>
        <w:rPr>
          <w:rFonts w:hint="eastAsia" w:eastAsia="仿宋_GB2312"/>
          <w:bCs w:val="0"/>
          <w:color w:val="000000"/>
          <w:sz w:val="24"/>
          <w:szCs w:val="24"/>
        </w:rPr>
        <w:t>承包人（全称）：</w:t>
      </w:r>
      <w:r>
        <w:rPr>
          <w:rFonts w:hint="eastAsia" w:eastAsia="仿宋_GB2312"/>
          <w:bCs w:val="0"/>
          <w:color w:val="000000"/>
          <w:sz w:val="24"/>
          <w:szCs w:val="24"/>
          <w:u w:val="single"/>
        </w:rPr>
        <w:t xml:space="preserve">  </w:t>
      </w:r>
      <w:r>
        <w:rPr>
          <w:rFonts w:eastAsia="仿宋_GB2312"/>
          <w:bCs w:val="0"/>
          <w:color w:val="000000"/>
          <w:sz w:val="24"/>
          <w:szCs w:val="24"/>
          <w:u w:val="single"/>
        </w:rPr>
        <w:t xml:space="preserve">                      </w:t>
      </w:r>
      <w:r>
        <w:rPr>
          <w:rFonts w:hint="eastAsia" w:eastAsia="仿宋_GB2312"/>
          <w:bCs w:val="0"/>
          <w:color w:val="000000"/>
          <w:sz w:val="24"/>
          <w:szCs w:val="24"/>
          <w:u w:val="single"/>
        </w:rPr>
        <w:t xml:space="preserve"> </w:t>
      </w:r>
      <w:r>
        <w:rPr>
          <w:rFonts w:eastAsia="仿宋_GB2312"/>
          <w:bCs w:val="0"/>
          <w:color w:val="000000"/>
          <w:sz w:val="24"/>
          <w:szCs w:val="24"/>
          <w:u w:val="single"/>
        </w:rPr>
        <w:t xml:space="preserve">  </w:t>
      </w:r>
    </w:p>
    <w:p>
      <w:pPr>
        <w:spacing w:line="360" w:lineRule="auto"/>
        <w:ind w:firstLine="480" w:firstLineChars="200"/>
        <w:rPr>
          <w:rFonts w:eastAsia="仿宋_GB2312"/>
          <w:b w:val="0"/>
          <w:bCs w:val="0"/>
          <w:color w:val="000000"/>
          <w:sz w:val="24"/>
          <w:szCs w:val="24"/>
        </w:rPr>
      </w:pPr>
      <w:r>
        <w:rPr>
          <w:rFonts w:hint="eastAsia" w:eastAsia="仿宋_GB2312"/>
          <w:b w:val="0"/>
          <w:bCs w:val="0"/>
          <w:color w:val="000000"/>
          <w:sz w:val="24"/>
          <w:szCs w:val="24"/>
        </w:rPr>
        <w:t>根据《中华人民共和国民法典》《中华人民共和国建筑法》及有关法律规定，遵循平等、自愿、公平和诚实信用的原则，双方就</w:t>
      </w:r>
      <w:r>
        <w:rPr>
          <w:rFonts w:eastAsia="仿宋_GB2312"/>
          <w:b w:val="0"/>
          <w:bCs w:val="0"/>
          <w:color w:val="000000"/>
          <w:sz w:val="24"/>
          <w:szCs w:val="24"/>
          <w:u w:val="single"/>
        </w:rPr>
        <w:t xml:space="preserve"> </w:t>
      </w:r>
      <w:r>
        <w:rPr>
          <w:rFonts w:hint="eastAsia" w:eastAsia="仿宋_GB2312"/>
          <w:b w:val="0"/>
          <w:bCs w:val="0"/>
          <w:color w:val="000000"/>
          <w:sz w:val="24"/>
          <w:szCs w:val="24"/>
          <w:u w:val="single"/>
        </w:rPr>
        <w:t xml:space="preserve">中煤大同能源         项目 </w:t>
      </w:r>
      <w:r>
        <w:rPr>
          <w:rFonts w:hint="eastAsia" w:eastAsia="仿宋_GB2312"/>
          <w:b w:val="0"/>
          <w:bCs w:val="0"/>
          <w:color w:val="000000"/>
          <w:sz w:val="24"/>
          <w:szCs w:val="24"/>
        </w:rPr>
        <w:t>及有关事项协商一致，共同达成如下协议：</w:t>
      </w:r>
    </w:p>
    <w:p>
      <w:pPr>
        <w:keepNext/>
        <w:keepLines/>
        <w:spacing w:before="120" w:after="120" w:line="360" w:lineRule="auto"/>
        <w:outlineLvl w:val="3"/>
        <w:rPr>
          <w:rFonts w:eastAsia="黑体"/>
          <w:bCs w:val="0"/>
          <w:color w:val="000000"/>
          <w:sz w:val="24"/>
          <w:szCs w:val="24"/>
        </w:rPr>
      </w:pPr>
      <w:r>
        <w:rPr>
          <w:rFonts w:eastAsia="黑体"/>
          <w:bCs w:val="0"/>
          <w:color w:val="000000"/>
          <w:sz w:val="24"/>
          <w:szCs w:val="24"/>
        </w:rPr>
        <w:t xml:space="preserve">   </w:t>
      </w:r>
      <w:r>
        <w:rPr>
          <w:rFonts w:eastAsia="黑体"/>
          <w:b w:val="0"/>
          <w:color w:val="000000"/>
          <w:sz w:val="24"/>
          <w:szCs w:val="24"/>
        </w:rPr>
        <w:t xml:space="preserve"> </w:t>
      </w:r>
      <w:bookmarkStart w:id="0" w:name="_Toc351203481"/>
      <w:r>
        <w:rPr>
          <w:rFonts w:hint="eastAsia" w:eastAsia="黑体" w:cs="宋体"/>
          <w:b w:val="0"/>
          <w:color w:val="000000"/>
          <w:sz w:val="24"/>
          <w:szCs w:val="24"/>
        </w:rPr>
        <w:t>一、工程概况</w:t>
      </w:r>
      <w:bookmarkEnd w:id="0"/>
    </w:p>
    <w:p>
      <w:pPr>
        <w:spacing w:line="360" w:lineRule="auto"/>
        <w:ind w:firstLine="470" w:firstLineChars="196"/>
        <w:rPr>
          <w:rFonts w:eastAsia="仿宋_GB2312"/>
          <w:b w:val="0"/>
          <w:bCs w:val="0"/>
          <w:color w:val="000000"/>
          <w:sz w:val="24"/>
          <w:szCs w:val="24"/>
          <w:u w:val="single"/>
        </w:rPr>
      </w:pPr>
      <w:r>
        <w:rPr>
          <w:rFonts w:eastAsia="仿宋_GB2312"/>
          <w:b w:val="0"/>
          <w:color w:val="000000"/>
          <w:sz w:val="24"/>
          <w:szCs w:val="24"/>
        </w:rPr>
        <w:t>1.</w:t>
      </w:r>
      <w:r>
        <w:rPr>
          <w:rFonts w:hint="eastAsia" w:eastAsia="仿宋_GB2312"/>
          <w:b w:val="0"/>
          <w:color w:val="000000"/>
          <w:sz w:val="24"/>
          <w:szCs w:val="24"/>
        </w:rPr>
        <w:t>工程名称</w:t>
      </w:r>
      <w:r>
        <w:rPr>
          <w:rFonts w:hint="eastAsia" w:eastAsia="仿宋_GB2312"/>
          <w:b w:val="0"/>
          <w:bCs w:val="0"/>
          <w:color w:val="000000"/>
          <w:sz w:val="24"/>
          <w:szCs w:val="24"/>
          <w:u w:val="single"/>
        </w:rPr>
        <w:t xml:space="preserve">：            </w:t>
      </w:r>
      <w:r>
        <w:rPr>
          <w:rFonts w:eastAsia="仿宋_GB2312"/>
          <w:b w:val="0"/>
          <w:bCs w:val="0"/>
          <w:color w:val="000000"/>
          <w:sz w:val="24"/>
          <w:szCs w:val="24"/>
          <w:u w:val="single"/>
        </w:rPr>
        <w:t xml:space="preserve"> </w:t>
      </w:r>
      <w:r>
        <w:rPr>
          <w:rFonts w:hint="eastAsia" w:eastAsia="仿宋_GB2312"/>
          <w:b w:val="0"/>
          <w:bCs w:val="0"/>
          <w:color w:val="000000"/>
          <w:sz w:val="24"/>
          <w:szCs w:val="24"/>
          <w:u w:val="single"/>
        </w:rPr>
        <w:t xml:space="preserve"> </w:t>
      </w:r>
      <w:r>
        <w:rPr>
          <w:rFonts w:hint="eastAsia" w:eastAsia="仿宋_GB2312"/>
          <w:b w:val="0"/>
          <w:bCs w:val="0"/>
          <w:color w:val="000000"/>
          <w:sz w:val="24"/>
          <w:szCs w:val="24"/>
        </w:rPr>
        <w:t>。</w:t>
      </w:r>
    </w:p>
    <w:p>
      <w:pPr>
        <w:spacing w:line="360" w:lineRule="auto"/>
        <w:ind w:firstLine="470" w:firstLineChars="196"/>
        <w:rPr>
          <w:rFonts w:eastAsia="仿宋_GB2312"/>
          <w:b w:val="0"/>
          <w:color w:val="000000"/>
          <w:sz w:val="24"/>
          <w:szCs w:val="24"/>
        </w:rPr>
      </w:pPr>
      <w:r>
        <w:rPr>
          <w:rFonts w:eastAsia="仿宋_GB2312"/>
          <w:b w:val="0"/>
          <w:color w:val="000000"/>
          <w:sz w:val="24"/>
          <w:szCs w:val="24"/>
        </w:rPr>
        <w:t>2.</w:t>
      </w:r>
      <w:r>
        <w:rPr>
          <w:rFonts w:hint="eastAsia" w:eastAsia="仿宋_GB2312"/>
          <w:b w:val="0"/>
          <w:color w:val="000000"/>
          <w:sz w:val="24"/>
          <w:szCs w:val="24"/>
        </w:rPr>
        <w:t>工程地点：</w:t>
      </w:r>
      <w:r>
        <w:rPr>
          <w:rFonts w:hint="eastAsia" w:eastAsia="仿宋_GB2312"/>
          <w:b w:val="0"/>
          <w:bCs w:val="0"/>
          <w:color w:val="000000"/>
          <w:sz w:val="24"/>
          <w:szCs w:val="24"/>
          <w:u w:val="single"/>
        </w:rPr>
        <w:t>山西省大同市云冈区塔山工业园中煤大同能源有限责任公司 区域内</w:t>
      </w:r>
      <w:r>
        <w:rPr>
          <w:rFonts w:hint="eastAsia" w:eastAsia="仿宋_GB2312"/>
          <w:b w:val="0"/>
          <w:bCs w:val="0"/>
          <w:color w:val="000000"/>
          <w:sz w:val="24"/>
          <w:szCs w:val="24"/>
        </w:rPr>
        <w:t>。</w:t>
      </w:r>
    </w:p>
    <w:p>
      <w:pPr>
        <w:spacing w:line="360" w:lineRule="auto"/>
        <w:ind w:firstLine="470" w:firstLineChars="196"/>
        <w:rPr>
          <w:rFonts w:eastAsia="仿宋_GB2312"/>
          <w:b w:val="0"/>
          <w:color w:val="000000"/>
          <w:sz w:val="24"/>
          <w:szCs w:val="24"/>
        </w:rPr>
      </w:pPr>
      <w:r>
        <w:rPr>
          <w:rFonts w:eastAsia="仿宋_GB2312"/>
          <w:b w:val="0"/>
          <w:color w:val="000000"/>
          <w:sz w:val="24"/>
          <w:szCs w:val="24"/>
        </w:rPr>
        <w:t>4.</w:t>
      </w:r>
      <w:r>
        <w:rPr>
          <w:rFonts w:hint="eastAsia" w:eastAsia="仿宋_GB2312"/>
          <w:b w:val="0"/>
          <w:color w:val="000000"/>
          <w:sz w:val="24"/>
          <w:szCs w:val="24"/>
        </w:rPr>
        <w:t>资金来源：</w:t>
      </w:r>
      <w:r>
        <w:rPr>
          <w:rFonts w:eastAsia="仿宋_GB2312"/>
          <w:b w:val="0"/>
          <w:bCs w:val="0"/>
          <w:color w:val="000000"/>
          <w:sz w:val="24"/>
          <w:szCs w:val="24"/>
          <w:u w:val="single"/>
        </w:rPr>
        <w:t xml:space="preserve"> </w:t>
      </w:r>
      <w:r>
        <w:rPr>
          <w:rFonts w:hint="eastAsia" w:eastAsia="仿宋_GB2312"/>
          <w:b w:val="0"/>
          <w:bCs w:val="0"/>
          <w:color w:val="000000"/>
          <w:sz w:val="24"/>
          <w:szCs w:val="24"/>
          <w:u w:val="single"/>
        </w:rPr>
        <w:t>发包人自筹</w:t>
      </w:r>
      <w:r>
        <w:rPr>
          <w:rFonts w:eastAsia="仿宋_GB2312"/>
          <w:b w:val="0"/>
          <w:bCs w:val="0"/>
          <w:color w:val="000000"/>
          <w:sz w:val="24"/>
          <w:szCs w:val="24"/>
          <w:u w:val="single"/>
        </w:rPr>
        <w:t xml:space="preserve"> </w:t>
      </w:r>
      <w:r>
        <w:rPr>
          <w:rFonts w:hint="eastAsia" w:eastAsia="仿宋_GB2312"/>
          <w:b w:val="0"/>
          <w:color w:val="000000"/>
          <w:sz w:val="24"/>
          <w:szCs w:val="24"/>
        </w:rPr>
        <w:t>。</w:t>
      </w:r>
    </w:p>
    <w:p>
      <w:pPr>
        <w:spacing w:line="360" w:lineRule="auto"/>
        <w:ind w:firstLine="470" w:firstLineChars="196"/>
        <w:rPr>
          <w:rFonts w:eastAsia="仿宋_GB2312"/>
          <w:b w:val="0"/>
          <w:bCs w:val="0"/>
          <w:color w:val="000000"/>
          <w:sz w:val="24"/>
          <w:szCs w:val="24"/>
          <w:u w:val="single"/>
        </w:rPr>
      </w:pPr>
      <w:r>
        <w:rPr>
          <w:rFonts w:eastAsia="仿宋_GB2312"/>
          <w:b w:val="0"/>
          <w:color w:val="000000"/>
          <w:sz w:val="24"/>
          <w:szCs w:val="24"/>
        </w:rPr>
        <w:t>5.</w:t>
      </w:r>
      <w:r>
        <w:rPr>
          <w:rFonts w:hint="eastAsia" w:eastAsia="仿宋_GB2312"/>
          <w:b w:val="0"/>
          <w:color w:val="000000"/>
          <w:sz w:val="24"/>
          <w:szCs w:val="24"/>
        </w:rPr>
        <w:t>工程内容：</w:t>
      </w:r>
      <w:r>
        <w:rPr>
          <w:rFonts w:hint="eastAsia" w:eastAsia="仿宋_GB2312"/>
          <w:b w:val="0"/>
          <w:bCs w:val="0"/>
          <w:color w:val="000000"/>
          <w:sz w:val="24"/>
          <w:szCs w:val="24"/>
          <w:u w:val="single"/>
        </w:rPr>
        <w:t xml:space="preserve">                      </w:t>
      </w:r>
      <w:r>
        <w:rPr>
          <w:rFonts w:eastAsia="仿宋_GB2312"/>
          <w:b w:val="0"/>
          <w:bCs w:val="0"/>
          <w:color w:val="000000"/>
          <w:sz w:val="24"/>
          <w:szCs w:val="24"/>
          <w:u w:val="single"/>
        </w:rPr>
        <w:t xml:space="preserve">  </w:t>
      </w:r>
      <w:r>
        <w:rPr>
          <w:rFonts w:hint="eastAsia" w:eastAsia="仿宋_GB2312"/>
          <w:b w:val="0"/>
          <w:bCs w:val="0"/>
          <w:color w:val="000000"/>
          <w:sz w:val="24"/>
          <w:szCs w:val="24"/>
          <w:u w:val="single"/>
        </w:rPr>
        <w:t xml:space="preserve"> </w:t>
      </w:r>
      <w:r>
        <w:rPr>
          <w:rFonts w:hint="eastAsia" w:eastAsia="仿宋_GB2312"/>
          <w:b w:val="0"/>
          <w:color w:val="000000"/>
          <w:sz w:val="24"/>
          <w:szCs w:val="24"/>
        </w:rPr>
        <w:t>。</w:t>
      </w:r>
    </w:p>
    <w:p>
      <w:pPr>
        <w:spacing w:line="360" w:lineRule="auto"/>
        <w:ind w:firstLine="470" w:firstLineChars="196"/>
        <w:rPr>
          <w:rFonts w:eastAsia="仿宋_GB2312"/>
          <w:b w:val="0"/>
          <w:color w:val="000000"/>
          <w:sz w:val="24"/>
          <w:szCs w:val="24"/>
        </w:rPr>
      </w:pPr>
      <w:r>
        <w:rPr>
          <w:rFonts w:eastAsia="仿宋_GB2312"/>
          <w:b w:val="0"/>
          <w:color w:val="000000"/>
          <w:sz w:val="24"/>
          <w:szCs w:val="24"/>
        </w:rPr>
        <w:t>6.</w:t>
      </w:r>
      <w:r>
        <w:rPr>
          <w:rFonts w:hint="eastAsia" w:eastAsia="仿宋_GB2312"/>
          <w:b w:val="0"/>
          <w:color w:val="000000"/>
          <w:sz w:val="24"/>
          <w:szCs w:val="24"/>
        </w:rPr>
        <w:t>工程承包范围：</w:t>
      </w:r>
      <w:r>
        <w:rPr>
          <w:rFonts w:hint="eastAsia" w:eastAsia="仿宋_GB2312"/>
          <w:b w:val="0"/>
          <w:bCs w:val="0"/>
          <w:color w:val="000000"/>
          <w:sz w:val="24"/>
          <w:szCs w:val="24"/>
          <w:u w:val="single"/>
        </w:rPr>
        <w:t xml:space="preserve"> 包工包料。</w:t>
      </w:r>
      <w:r>
        <w:rPr>
          <w:rFonts w:eastAsia="仿宋_GB2312"/>
          <w:b w:val="0"/>
          <w:bCs w:val="0"/>
          <w:color w:val="000000"/>
          <w:sz w:val="24"/>
          <w:szCs w:val="24"/>
          <w:u w:val="single"/>
        </w:rPr>
        <w:t xml:space="preserve">  </w:t>
      </w:r>
      <w:r>
        <w:rPr>
          <w:rFonts w:hint="eastAsia" w:eastAsia="仿宋_GB2312"/>
          <w:b w:val="0"/>
          <w:bCs w:val="0"/>
          <w:color w:val="000000"/>
          <w:sz w:val="24"/>
          <w:szCs w:val="24"/>
          <w:u w:val="single"/>
        </w:rPr>
        <w:t xml:space="preserve">           </w:t>
      </w:r>
      <w:r>
        <w:rPr>
          <w:rFonts w:eastAsia="仿宋_GB2312"/>
          <w:b w:val="0"/>
          <w:bCs w:val="0"/>
          <w:color w:val="000000"/>
          <w:sz w:val="24"/>
          <w:szCs w:val="24"/>
          <w:u w:val="single"/>
        </w:rPr>
        <w:t xml:space="preserve"> </w:t>
      </w:r>
      <w:r>
        <w:rPr>
          <w:rFonts w:hint="eastAsia" w:eastAsia="仿宋_GB2312"/>
          <w:b w:val="0"/>
          <w:bCs w:val="0"/>
          <w:color w:val="000000"/>
          <w:sz w:val="24"/>
          <w:szCs w:val="24"/>
          <w:u w:val="single"/>
        </w:rPr>
        <w:t>等，具体工程量、技术方案等内容，详见《技术协议》</w:t>
      </w:r>
      <w:r>
        <w:rPr>
          <w:rFonts w:eastAsia="仿宋_GB2312"/>
          <w:b w:val="0"/>
          <w:bCs w:val="0"/>
          <w:color w:val="000000"/>
          <w:sz w:val="24"/>
          <w:szCs w:val="24"/>
          <w:u w:val="single"/>
        </w:rPr>
        <w:t xml:space="preserve"> </w:t>
      </w:r>
      <w:r>
        <w:rPr>
          <w:rFonts w:hint="eastAsia" w:eastAsia="仿宋_GB2312"/>
          <w:b w:val="0"/>
          <w:bCs w:val="0"/>
          <w:color w:val="000000"/>
          <w:sz w:val="24"/>
          <w:szCs w:val="24"/>
        </w:rPr>
        <w:t>。</w:t>
      </w:r>
    </w:p>
    <w:p>
      <w:pPr>
        <w:keepNext/>
        <w:keepLines/>
        <w:spacing w:before="120" w:after="120" w:line="360" w:lineRule="auto"/>
        <w:outlineLvl w:val="3"/>
        <w:rPr>
          <w:rFonts w:eastAsia="黑体"/>
          <w:b w:val="0"/>
          <w:color w:val="000000"/>
          <w:sz w:val="24"/>
          <w:szCs w:val="24"/>
        </w:rPr>
      </w:pPr>
      <w:r>
        <w:rPr>
          <w:rFonts w:eastAsia="黑体"/>
          <w:b w:val="0"/>
          <w:color w:val="000000"/>
          <w:sz w:val="24"/>
          <w:szCs w:val="24"/>
        </w:rPr>
        <w:t xml:space="preserve">   </w:t>
      </w:r>
      <w:bookmarkStart w:id="1" w:name="_Toc351203482"/>
      <w:r>
        <w:rPr>
          <w:rFonts w:hint="eastAsia" w:eastAsia="黑体" w:cs="宋体"/>
          <w:b w:val="0"/>
          <w:color w:val="000000"/>
          <w:sz w:val="24"/>
          <w:szCs w:val="24"/>
        </w:rPr>
        <w:t>二、合同工期</w:t>
      </w:r>
      <w:bookmarkEnd w:id="1"/>
    </w:p>
    <w:p>
      <w:pPr>
        <w:spacing w:line="360" w:lineRule="auto"/>
        <w:ind w:firstLine="459"/>
        <w:rPr>
          <w:rFonts w:eastAsia="仿宋_GB2312"/>
          <w:b w:val="0"/>
          <w:bCs w:val="0"/>
          <w:color w:val="000000"/>
          <w:sz w:val="24"/>
          <w:szCs w:val="24"/>
        </w:rPr>
      </w:pPr>
      <w:r>
        <w:rPr>
          <w:rFonts w:hint="eastAsia" w:eastAsia="仿宋_GB2312"/>
          <w:b w:val="0"/>
          <w:bCs w:val="0"/>
          <w:color w:val="000000"/>
          <w:sz w:val="24"/>
          <w:szCs w:val="24"/>
        </w:rPr>
        <w:t>计划开工日期：</w:t>
      </w:r>
      <w:r>
        <w:rPr>
          <w:rFonts w:hint="eastAsia" w:eastAsia="仿宋_GB2312"/>
          <w:b w:val="0"/>
          <w:bCs w:val="0"/>
          <w:color w:val="000000"/>
          <w:sz w:val="24"/>
          <w:szCs w:val="24"/>
          <w:u w:val="single"/>
        </w:rPr>
        <w:t>20</w:t>
      </w:r>
      <w:r>
        <w:rPr>
          <w:rFonts w:eastAsia="仿宋_GB2312"/>
          <w:b w:val="0"/>
          <w:bCs w:val="0"/>
          <w:color w:val="000000"/>
          <w:sz w:val="24"/>
          <w:szCs w:val="24"/>
          <w:u w:val="single"/>
        </w:rPr>
        <w:t xml:space="preserve">    </w:t>
      </w:r>
      <w:r>
        <w:rPr>
          <w:rFonts w:hint="eastAsia" w:eastAsia="仿宋_GB2312"/>
          <w:b w:val="0"/>
          <w:bCs w:val="0"/>
          <w:color w:val="000000"/>
          <w:sz w:val="24"/>
          <w:szCs w:val="24"/>
        </w:rPr>
        <w:t>年</w:t>
      </w:r>
      <w:r>
        <w:rPr>
          <w:rFonts w:eastAsia="仿宋_GB2312"/>
          <w:b w:val="0"/>
          <w:bCs w:val="0"/>
          <w:color w:val="000000"/>
          <w:sz w:val="24"/>
          <w:szCs w:val="24"/>
          <w:u w:val="single"/>
        </w:rPr>
        <w:t xml:space="preserve">    </w:t>
      </w:r>
      <w:r>
        <w:rPr>
          <w:rFonts w:hint="eastAsia" w:eastAsia="仿宋_GB2312"/>
          <w:b w:val="0"/>
          <w:bCs w:val="0"/>
          <w:color w:val="000000"/>
          <w:sz w:val="24"/>
          <w:szCs w:val="24"/>
        </w:rPr>
        <w:t>月</w:t>
      </w:r>
      <w:r>
        <w:rPr>
          <w:rFonts w:hint="eastAsia" w:eastAsia="仿宋_GB2312"/>
          <w:b w:val="0"/>
          <w:bCs w:val="0"/>
          <w:color w:val="000000"/>
          <w:sz w:val="24"/>
          <w:szCs w:val="24"/>
          <w:u w:val="single"/>
        </w:rPr>
        <w:t xml:space="preserve"> </w:t>
      </w:r>
      <w:r>
        <w:rPr>
          <w:rFonts w:eastAsia="仿宋_GB2312"/>
          <w:b w:val="0"/>
          <w:bCs w:val="0"/>
          <w:color w:val="000000"/>
          <w:sz w:val="24"/>
          <w:szCs w:val="24"/>
          <w:u w:val="single"/>
        </w:rPr>
        <w:t xml:space="preserve">   </w:t>
      </w:r>
      <w:r>
        <w:rPr>
          <w:rFonts w:hint="eastAsia" w:eastAsia="仿宋_GB2312"/>
          <w:b w:val="0"/>
          <w:bCs w:val="0"/>
          <w:color w:val="000000"/>
          <w:sz w:val="24"/>
          <w:szCs w:val="24"/>
        </w:rPr>
        <w:t>日。</w:t>
      </w:r>
    </w:p>
    <w:p>
      <w:pPr>
        <w:spacing w:line="360" w:lineRule="auto"/>
        <w:ind w:firstLine="459"/>
        <w:rPr>
          <w:rFonts w:eastAsia="仿宋_GB2312"/>
          <w:b w:val="0"/>
          <w:bCs w:val="0"/>
          <w:color w:val="000000"/>
          <w:sz w:val="24"/>
          <w:szCs w:val="24"/>
          <w:u w:val="single"/>
        </w:rPr>
      </w:pPr>
      <w:r>
        <w:rPr>
          <w:rFonts w:hint="eastAsia" w:eastAsia="仿宋_GB2312"/>
          <w:b w:val="0"/>
          <w:bCs w:val="0"/>
          <w:color w:val="000000"/>
          <w:sz w:val="24"/>
          <w:szCs w:val="24"/>
        </w:rPr>
        <w:t>计划竣工日期：</w:t>
      </w:r>
      <w:r>
        <w:rPr>
          <w:rFonts w:hint="eastAsia" w:eastAsia="仿宋_GB2312"/>
          <w:b w:val="0"/>
          <w:bCs w:val="0"/>
          <w:color w:val="000000"/>
          <w:sz w:val="24"/>
          <w:szCs w:val="24"/>
          <w:u w:val="single"/>
        </w:rPr>
        <w:t>20</w:t>
      </w:r>
      <w:r>
        <w:rPr>
          <w:rFonts w:eastAsia="仿宋_GB2312"/>
          <w:b w:val="0"/>
          <w:bCs w:val="0"/>
          <w:color w:val="000000"/>
          <w:sz w:val="24"/>
          <w:szCs w:val="24"/>
          <w:u w:val="single"/>
        </w:rPr>
        <w:t xml:space="preserve">    </w:t>
      </w:r>
      <w:r>
        <w:rPr>
          <w:rFonts w:hint="eastAsia" w:eastAsia="仿宋_GB2312"/>
          <w:b w:val="0"/>
          <w:bCs w:val="0"/>
          <w:color w:val="000000"/>
          <w:sz w:val="24"/>
          <w:szCs w:val="24"/>
        </w:rPr>
        <w:t>年</w:t>
      </w:r>
      <w:r>
        <w:rPr>
          <w:rFonts w:eastAsia="仿宋_GB2312"/>
          <w:b w:val="0"/>
          <w:bCs w:val="0"/>
          <w:color w:val="000000"/>
          <w:sz w:val="24"/>
          <w:szCs w:val="24"/>
          <w:u w:val="single"/>
        </w:rPr>
        <w:t xml:space="preserve">    </w:t>
      </w:r>
      <w:r>
        <w:rPr>
          <w:rFonts w:hint="eastAsia" w:eastAsia="仿宋_GB2312"/>
          <w:b w:val="0"/>
          <w:bCs w:val="0"/>
          <w:color w:val="000000"/>
          <w:sz w:val="24"/>
          <w:szCs w:val="24"/>
        </w:rPr>
        <w:t>月</w:t>
      </w:r>
      <w:r>
        <w:rPr>
          <w:rFonts w:hint="eastAsia" w:eastAsia="仿宋_GB2312"/>
          <w:b w:val="0"/>
          <w:bCs w:val="0"/>
          <w:color w:val="000000"/>
          <w:sz w:val="24"/>
          <w:szCs w:val="24"/>
          <w:u w:val="single"/>
        </w:rPr>
        <w:t xml:space="preserve"> </w:t>
      </w:r>
      <w:r>
        <w:rPr>
          <w:rFonts w:eastAsia="仿宋_GB2312"/>
          <w:b w:val="0"/>
          <w:bCs w:val="0"/>
          <w:color w:val="000000"/>
          <w:sz w:val="24"/>
          <w:szCs w:val="24"/>
          <w:u w:val="single"/>
        </w:rPr>
        <w:t xml:space="preserve">   </w:t>
      </w:r>
      <w:r>
        <w:rPr>
          <w:rFonts w:hint="eastAsia" w:eastAsia="仿宋_GB2312"/>
          <w:b w:val="0"/>
          <w:bCs w:val="0"/>
          <w:color w:val="000000"/>
          <w:sz w:val="24"/>
          <w:szCs w:val="24"/>
        </w:rPr>
        <w:t>日。</w:t>
      </w:r>
    </w:p>
    <w:p>
      <w:pPr>
        <w:spacing w:line="360" w:lineRule="auto"/>
        <w:ind w:firstLine="459"/>
        <w:rPr>
          <w:rFonts w:eastAsia="仿宋_GB2312"/>
          <w:b w:val="0"/>
          <w:bCs w:val="0"/>
          <w:color w:val="000000"/>
          <w:sz w:val="24"/>
          <w:szCs w:val="24"/>
          <w:lang w:bidi="zh-CN"/>
        </w:rPr>
      </w:pPr>
      <w:r>
        <w:rPr>
          <w:rFonts w:hint="eastAsia" w:eastAsia="仿宋_GB2312"/>
          <w:b w:val="0"/>
          <w:bCs w:val="0"/>
          <w:color w:val="000000"/>
          <w:sz w:val="24"/>
          <w:szCs w:val="24"/>
        </w:rPr>
        <w:t>工期总日历天数：</w:t>
      </w:r>
      <w:r>
        <w:rPr>
          <w:rFonts w:hint="eastAsia" w:eastAsia="仿宋_GB2312"/>
          <w:b w:val="0"/>
          <w:bCs w:val="0"/>
          <w:color w:val="000000"/>
          <w:sz w:val="24"/>
          <w:szCs w:val="24"/>
          <w:u w:val="single"/>
        </w:rPr>
        <w:t xml:space="preserve"> </w:t>
      </w:r>
      <w:r>
        <w:rPr>
          <w:rFonts w:eastAsia="仿宋_GB2312"/>
          <w:b w:val="0"/>
          <w:bCs w:val="0"/>
          <w:color w:val="000000"/>
          <w:sz w:val="24"/>
          <w:szCs w:val="24"/>
          <w:u w:val="single"/>
        </w:rPr>
        <w:t xml:space="preserve"> </w:t>
      </w:r>
      <w:r>
        <w:rPr>
          <w:rFonts w:hint="eastAsia" w:eastAsia="仿宋_GB2312"/>
          <w:b w:val="0"/>
          <w:bCs w:val="0"/>
          <w:color w:val="000000"/>
          <w:sz w:val="24"/>
          <w:szCs w:val="24"/>
          <w:u w:val="single"/>
        </w:rPr>
        <w:t xml:space="preserve">  </w:t>
      </w:r>
      <w:r>
        <w:rPr>
          <w:rFonts w:eastAsia="仿宋_GB2312"/>
          <w:b w:val="0"/>
          <w:bCs w:val="0"/>
          <w:color w:val="000000"/>
          <w:sz w:val="24"/>
          <w:szCs w:val="24"/>
          <w:u w:val="single"/>
        </w:rPr>
        <w:t xml:space="preserve"> </w:t>
      </w:r>
      <w:r>
        <w:rPr>
          <w:rFonts w:hint="eastAsia" w:eastAsia="仿宋_GB2312"/>
          <w:b w:val="0"/>
          <w:bCs w:val="0"/>
          <w:color w:val="000000"/>
          <w:sz w:val="24"/>
          <w:szCs w:val="24"/>
          <w:u w:val="single"/>
        </w:rPr>
        <w:t xml:space="preserve"> </w:t>
      </w:r>
      <w:r>
        <w:rPr>
          <w:rFonts w:hint="eastAsia" w:eastAsia="仿宋_GB2312"/>
          <w:b w:val="0"/>
          <w:bCs w:val="0"/>
          <w:color w:val="000000"/>
          <w:sz w:val="24"/>
          <w:szCs w:val="24"/>
        </w:rPr>
        <w:t>天。工期总日历天数与根据前述计划开竣工日期计算的工期天数不一致的，以工期总日历天数为准。具体开工日期由发包人以书面形式通知承包人，</w:t>
      </w:r>
      <w:r>
        <w:rPr>
          <w:rFonts w:hint="eastAsia" w:eastAsia="仿宋_GB2312"/>
          <w:b w:val="0"/>
          <w:bCs w:val="0"/>
          <w:color w:val="000000"/>
          <w:sz w:val="24"/>
          <w:szCs w:val="24"/>
          <w:lang w:bidi="zh-CN"/>
        </w:rPr>
        <w:t>承包人应在规定的工期总天数内保质保量完成施工内容。承包人保证在总工期内，接到发包人通知后随时组织人员到现场进行工程施工。</w:t>
      </w:r>
    </w:p>
    <w:p>
      <w:pPr>
        <w:keepNext/>
        <w:keepLines/>
        <w:spacing w:before="120" w:after="120" w:line="360" w:lineRule="auto"/>
        <w:outlineLvl w:val="3"/>
        <w:rPr>
          <w:rFonts w:eastAsia="黑体"/>
          <w:bCs w:val="0"/>
          <w:color w:val="000000"/>
          <w:sz w:val="24"/>
          <w:szCs w:val="24"/>
        </w:rPr>
      </w:pPr>
      <w:r>
        <w:rPr>
          <w:rFonts w:eastAsia="黑体"/>
          <w:bCs w:val="0"/>
          <w:color w:val="000000"/>
          <w:sz w:val="24"/>
          <w:szCs w:val="24"/>
        </w:rPr>
        <w:t xml:space="preserve">    </w:t>
      </w:r>
      <w:bookmarkStart w:id="2" w:name="_Toc351203483"/>
      <w:r>
        <w:rPr>
          <w:rFonts w:hint="eastAsia" w:eastAsia="黑体" w:cs="宋体"/>
          <w:b w:val="0"/>
          <w:color w:val="000000"/>
          <w:sz w:val="24"/>
          <w:szCs w:val="24"/>
        </w:rPr>
        <w:t>三、质量标准</w:t>
      </w:r>
      <w:bookmarkEnd w:id="2"/>
    </w:p>
    <w:p>
      <w:pPr>
        <w:spacing w:line="360" w:lineRule="auto"/>
        <w:ind w:firstLine="459"/>
        <w:rPr>
          <w:rFonts w:eastAsia="仿宋_GB2312"/>
          <w:b w:val="0"/>
          <w:bCs w:val="0"/>
          <w:color w:val="000000"/>
          <w:sz w:val="24"/>
          <w:szCs w:val="24"/>
        </w:rPr>
      </w:pPr>
      <w:r>
        <w:rPr>
          <w:rFonts w:hint="eastAsia" w:eastAsia="仿宋_GB2312"/>
          <w:b w:val="0"/>
          <w:bCs w:val="0"/>
          <w:color w:val="000000"/>
          <w:sz w:val="24"/>
          <w:szCs w:val="24"/>
        </w:rPr>
        <w:t>工程质量符合</w:t>
      </w:r>
      <w:r>
        <w:rPr>
          <w:rFonts w:eastAsia="仿宋_GB2312"/>
          <w:b w:val="0"/>
          <w:bCs w:val="0"/>
          <w:color w:val="000000"/>
          <w:sz w:val="24"/>
          <w:szCs w:val="24"/>
        </w:rPr>
        <w:t>《</w:t>
      </w:r>
      <w:r>
        <w:rPr>
          <w:rFonts w:hint="eastAsia" w:eastAsia="仿宋_GB2312"/>
          <w:b w:val="0"/>
          <w:bCs w:val="0"/>
          <w:color w:val="000000"/>
          <w:sz w:val="24"/>
          <w:szCs w:val="24"/>
        </w:rPr>
        <w:t>建设工程质量管理条例》《建筑工程施工质量验收统一标准GB50300-2013》《建筑地面工程施工质量验收规范GB50209-2022》；无强制性国家标准的，以发包人按通常合格标准或符合合同目的的标准验收为准。</w:t>
      </w:r>
    </w:p>
    <w:p>
      <w:pPr>
        <w:keepNext/>
        <w:keepLines/>
        <w:spacing w:before="120" w:after="120" w:line="360" w:lineRule="auto"/>
        <w:outlineLvl w:val="3"/>
        <w:rPr>
          <w:rFonts w:eastAsia="黑体"/>
          <w:bCs w:val="0"/>
          <w:color w:val="000000"/>
          <w:sz w:val="24"/>
          <w:szCs w:val="24"/>
        </w:rPr>
      </w:pPr>
      <w:r>
        <w:rPr>
          <w:rFonts w:eastAsia="黑体"/>
          <w:bCs w:val="0"/>
          <w:color w:val="000000"/>
          <w:sz w:val="24"/>
          <w:szCs w:val="24"/>
        </w:rPr>
        <w:t xml:space="preserve">   </w:t>
      </w:r>
      <w:r>
        <w:rPr>
          <w:rFonts w:eastAsia="黑体"/>
          <w:b w:val="0"/>
          <w:color w:val="000000"/>
          <w:sz w:val="24"/>
          <w:szCs w:val="24"/>
        </w:rPr>
        <w:t xml:space="preserve"> </w:t>
      </w:r>
      <w:bookmarkStart w:id="3" w:name="_Toc351203484"/>
      <w:r>
        <w:rPr>
          <w:rFonts w:hint="eastAsia" w:eastAsia="黑体" w:cs="宋体"/>
          <w:b w:val="0"/>
          <w:color w:val="000000"/>
          <w:sz w:val="24"/>
          <w:szCs w:val="24"/>
        </w:rPr>
        <w:t>四、签约合同价与合同价格形式</w:t>
      </w:r>
      <w:bookmarkEnd w:id="3"/>
      <w:r>
        <w:rPr>
          <w:rFonts w:eastAsia="黑体"/>
          <w:b w:val="0"/>
          <w:color w:val="000000"/>
          <w:sz w:val="24"/>
          <w:szCs w:val="24"/>
        </w:rPr>
        <w:tab/>
      </w:r>
    </w:p>
    <w:p>
      <w:pPr>
        <w:spacing w:line="360" w:lineRule="auto"/>
        <w:ind w:firstLine="480" w:firstLineChars="200"/>
        <w:rPr>
          <w:rFonts w:eastAsia="仿宋_GB2312"/>
          <w:b w:val="0"/>
          <w:bCs w:val="0"/>
          <w:color w:val="000000"/>
          <w:sz w:val="24"/>
          <w:szCs w:val="24"/>
        </w:rPr>
      </w:pPr>
      <w:r>
        <w:rPr>
          <w:rFonts w:eastAsia="仿宋_GB2312"/>
          <w:b w:val="0"/>
          <w:bCs w:val="0"/>
          <w:color w:val="000000"/>
          <w:sz w:val="24"/>
          <w:szCs w:val="24"/>
        </w:rPr>
        <w:t>1.</w:t>
      </w:r>
      <w:r>
        <w:rPr>
          <w:rFonts w:hint="eastAsia" w:eastAsia="仿宋_GB2312"/>
          <w:b w:val="0"/>
          <w:bCs w:val="0"/>
          <w:color w:val="000000"/>
          <w:sz w:val="24"/>
          <w:szCs w:val="24"/>
        </w:rPr>
        <w:t>签约合同总价（含税）：人民币（大写）</w:t>
      </w:r>
      <w:r>
        <w:rPr>
          <w:rFonts w:hint="eastAsia" w:eastAsia="仿宋_GB2312"/>
          <w:b w:val="0"/>
          <w:bCs w:val="0"/>
          <w:color w:val="000000"/>
          <w:sz w:val="24"/>
          <w:szCs w:val="24"/>
          <w:u w:val="single"/>
        </w:rPr>
        <w:t xml:space="preserve"> </w:t>
      </w:r>
      <w:r>
        <w:rPr>
          <w:rFonts w:eastAsia="仿宋_GB2312"/>
          <w:b w:val="0"/>
          <w:bCs w:val="0"/>
          <w:color w:val="000000"/>
          <w:sz w:val="24"/>
          <w:szCs w:val="24"/>
          <w:u w:val="single"/>
        </w:rPr>
        <w:t xml:space="preserve">       </w:t>
      </w:r>
      <w:r>
        <w:rPr>
          <w:rFonts w:hint="eastAsia" w:eastAsia="仿宋_GB2312"/>
          <w:b w:val="0"/>
          <w:bCs w:val="0"/>
          <w:color w:val="000000"/>
          <w:sz w:val="24"/>
          <w:szCs w:val="24"/>
        </w:rPr>
        <w:t>元整</w:t>
      </w:r>
      <w:r>
        <w:rPr>
          <w:rFonts w:eastAsia="仿宋_GB2312"/>
          <w:b w:val="0"/>
          <w:bCs w:val="0"/>
          <w:color w:val="000000"/>
          <w:sz w:val="24"/>
          <w:szCs w:val="24"/>
        </w:rPr>
        <w:t xml:space="preserve"> (</w:t>
      </w:r>
      <w:r>
        <w:rPr>
          <w:rFonts w:eastAsia="仿宋_GB2312"/>
          <w:b w:val="0"/>
          <w:bCs w:val="0"/>
          <w:color w:val="000000"/>
          <w:sz w:val="24"/>
          <w:szCs w:val="24"/>
          <w:u w:val="single"/>
        </w:rPr>
        <w:t xml:space="preserve">        </w:t>
      </w:r>
      <w:r>
        <w:rPr>
          <w:rFonts w:hint="eastAsia" w:eastAsia="仿宋_GB2312"/>
          <w:b w:val="0"/>
          <w:bCs w:val="0"/>
          <w:color w:val="000000"/>
          <w:sz w:val="24"/>
          <w:szCs w:val="24"/>
        </w:rPr>
        <w:t>元</w:t>
      </w:r>
      <w:r>
        <w:rPr>
          <w:rFonts w:eastAsia="仿宋_GB2312"/>
          <w:b w:val="0"/>
          <w:bCs w:val="0"/>
          <w:color w:val="000000"/>
          <w:sz w:val="24"/>
          <w:szCs w:val="24"/>
        </w:rPr>
        <w:t>)</w:t>
      </w:r>
      <w:r>
        <w:rPr>
          <w:rFonts w:hint="eastAsia" w:eastAsia="仿宋_GB2312"/>
          <w:b w:val="0"/>
          <w:bCs w:val="0"/>
          <w:color w:val="000000"/>
          <w:sz w:val="24"/>
          <w:szCs w:val="24"/>
        </w:rPr>
        <w:t>；含税</w:t>
      </w:r>
      <w:r>
        <w:rPr>
          <w:rFonts w:hint="eastAsia" w:eastAsia="仿宋_GB2312"/>
          <w:b w:val="0"/>
          <w:bCs w:val="0"/>
          <w:color w:val="000000"/>
          <w:sz w:val="24"/>
          <w:szCs w:val="24"/>
          <w:u w:val="single"/>
        </w:rPr>
        <w:t xml:space="preserve">    </w:t>
      </w:r>
      <w:r>
        <w:rPr>
          <w:rFonts w:hint="eastAsia" w:eastAsia="仿宋_GB2312"/>
          <w:b w:val="0"/>
          <w:bCs w:val="0"/>
          <w:color w:val="000000"/>
          <w:sz w:val="24"/>
          <w:szCs w:val="24"/>
        </w:rPr>
        <w:t>%，增值税税款为：</w:t>
      </w:r>
      <w:r>
        <w:rPr>
          <w:rFonts w:eastAsia="仿宋_GB2312"/>
          <w:b w:val="0"/>
          <w:bCs w:val="0"/>
          <w:color w:val="000000"/>
          <w:sz w:val="24"/>
          <w:szCs w:val="24"/>
        </w:rPr>
        <w:t>¥</w:t>
      </w:r>
      <w:r>
        <w:rPr>
          <w:rFonts w:eastAsia="仿宋_GB2312"/>
          <w:b w:val="0"/>
          <w:bCs w:val="0"/>
          <w:color w:val="000000"/>
          <w:sz w:val="24"/>
          <w:szCs w:val="24"/>
          <w:u w:val="single"/>
        </w:rPr>
        <w:t xml:space="preserve">          </w:t>
      </w:r>
      <w:r>
        <w:rPr>
          <w:rFonts w:hint="eastAsia" w:eastAsia="仿宋_GB2312"/>
          <w:b w:val="0"/>
          <w:bCs w:val="0"/>
          <w:color w:val="000000"/>
          <w:sz w:val="24"/>
          <w:szCs w:val="24"/>
        </w:rPr>
        <w:t>元，不含增值税金额为：</w:t>
      </w:r>
      <w:r>
        <w:rPr>
          <w:rFonts w:eastAsia="仿宋_GB2312"/>
          <w:b w:val="0"/>
          <w:bCs w:val="0"/>
          <w:color w:val="000000"/>
          <w:sz w:val="24"/>
          <w:szCs w:val="24"/>
        </w:rPr>
        <w:t>¥</w:t>
      </w:r>
      <w:r>
        <w:rPr>
          <w:rFonts w:eastAsia="仿宋_GB2312"/>
          <w:b w:val="0"/>
          <w:bCs w:val="0"/>
          <w:color w:val="000000"/>
          <w:sz w:val="24"/>
          <w:szCs w:val="24"/>
          <w:u w:val="single"/>
        </w:rPr>
        <w:t xml:space="preserve">          </w:t>
      </w:r>
      <w:r>
        <w:rPr>
          <w:rFonts w:hint="eastAsia" w:eastAsia="仿宋_GB2312"/>
          <w:b w:val="0"/>
          <w:bCs w:val="0"/>
          <w:color w:val="000000"/>
          <w:sz w:val="24"/>
          <w:szCs w:val="24"/>
        </w:rPr>
        <w:t>元。本合同履行过程中，如遇国家增值税税率调整，应以本合同价款不含增值税数额执行国家最新增值税税率政策核定结算合同价款。</w:t>
      </w:r>
    </w:p>
    <w:p>
      <w:pPr>
        <w:spacing w:line="360" w:lineRule="auto"/>
        <w:ind w:firstLine="480" w:firstLineChars="200"/>
        <w:rPr>
          <w:rFonts w:eastAsia="仿宋_GB2312"/>
          <w:b w:val="0"/>
          <w:bCs w:val="0"/>
          <w:color w:val="000000"/>
          <w:sz w:val="24"/>
          <w:szCs w:val="24"/>
        </w:rPr>
      </w:pPr>
      <w:r>
        <w:rPr>
          <w:rFonts w:eastAsia="仿宋_GB2312"/>
          <w:b w:val="0"/>
          <w:bCs w:val="0"/>
          <w:color w:val="000000"/>
          <w:sz w:val="24"/>
          <w:szCs w:val="24"/>
        </w:rPr>
        <w:t>2.</w:t>
      </w:r>
      <w:r>
        <w:rPr>
          <w:rFonts w:hint="eastAsia" w:eastAsia="仿宋_GB2312"/>
          <w:b w:val="0"/>
          <w:bCs w:val="0"/>
          <w:color w:val="000000"/>
          <w:sz w:val="24"/>
          <w:szCs w:val="24"/>
        </w:rPr>
        <w:t>合同价格形式：</w:t>
      </w:r>
      <w:r>
        <w:rPr>
          <w:rFonts w:eastAsia="仿宋_GB2312"/>
          <w:b w:val="0"/>
          <w:bCs w:val="0"/>
          <w:color w:val="000000"/>
          <w:sz w:val="24"/>
          <w:szCs w:val="24"/>
          <w:u w:val="single"/>
        </w:rPr>
        <w:t xml:space="preserve"> </w:t>
      </w:r>
      <w:r>
        <w:rPr>
          <w:rFonts w:hint="eastAsia" w:eastAsia="仿宋_GB2312"/>
          <w:b w:val="0"/>
          <w:bCs w:val="0"/>
          <w:color w:val="000000"/>
          <w:sz w:val="24"/>
          <w:szCs w:val="24"/>
          <w:u w:val="single"/>
        </w:rPr>
        <w:t>固定总价</w:t>
      </w:r>
      <w:r>
        <w:rPr>
          <w:rFonts w:eastAsia="仿宋_GB2312"/>
          <w:b w:val="0"/>
          <w:bCs w:val="0"/>
          <w:color w:val="000000"/>
          <w:sz w:val="24"/>
          <w:szCs w:val="24"/>
          <w:u w:val="single"/>
        </w:rPr>
        <w:t xml:space="preserve">  </w:t>
      </w:r>
      <w:r>
        <w:rPr>
          <w:rFonts w:hint="eastAsia" w:eastAsia="仿宋_GB2312"/>
          <w:b w:val="0"/>
          <w:bCs w:val="0"/>
          <w:color w:val="000000"/>
          <w:sz w:val="24"/>
          <w:szCs w:val="24"/>
        </w:rPr>
        <w:t>。</w:t>
      </w:r>
    </w:p>
    <w:p>
      <w:pPr>
        <w:keepNext/>
        <w:keepLines/>
        <w:spacing w:before="120" w:after="120" w:line="360" w:lineRule="auto"/>
        <w:outlineLvl w:val="3"/>
        <w:rPr>
          <w:rFonts w:eastAsia="黑体"/>
          <w:b w:val="0"/>
          <w:color w:val="000000"/>
          <w:sz w:val="24"/>
          <w:szCs w:val="24"/>
        </w:rPr>
      </w:pPr>
      <w:r>
        <w:rPr>
          <w:rFonts w:eastAsia="黑体"/>
          <w:bCs w:val="0"/>
          <w:color w:val="000000"/>
          <w:sz w:val="24"/>
          <w:szCs w:val="24"/>
        </w:rPr>
        <w:t xml:space="preserve">   </w:t>
      </w:r>
      <w:r>
        <w:rPr>
          <w:rFonts w:eastAsia="黑体"/>
          <w:b w:val="0"/>
          <w:color w:val="000000"/>
          <w:sz w:val="24"/>
          <w:szCs w:val="24"/>
        </w:rPr>
        <w:t xml:space="preserve"> </w:t>
      </w:r>
      <w:bookmarkStart w:id="4" w:name="_Toc351203485"/>
      <w:r>
        <w:rPr>
          <w:rFonts w:hint="eastAsia" w:eastAsia="黑体" w:cs="宋体"/>
          <w:b w:val="0"/>
          <w:color w:val="000000"/>
          <w:sz w:val="24"/>
          <w:szCs w:val="24"/>
        </w:rPr>
        <w:t>五、</w:t>
      </w:r>
      <w:bookmarkEnd w:id="4"/>
      <w:r>
        <w:rPr>
          <w:rFonts w:hint="eastAsia" w:eastAsia="黑体" w:cs="宋体"/>
          <w:b w:val="0"/>
          <w:color w:val="000000"/>
          <w:sz w:val="24"/>
          <w:szCs w:val="24"/>
        </w:rPr>
        <w:t>项目经理</w:t>
      </w:r>
    </w:p>
    <w:p>
      <w:pPr>
        <w:spacing w:line="360" w:lineRule="auto"/>
        <w:ind w:firstLine="480" w:firstLineChars="200"/>
        <w:rPr>
          <w:rFonts w:eastAsia="仿宋_GB2312"/>
          <w:b w:val="0"/>
          <w:bCs w:val="0"/>
          <w:color w:val="000000"/>
          <w:sz w:val="24"/>
          <w:szCs w:val="24"/>
        </w:rPr>
      </w:pPr>
      <w:r>
        <w:rPr>
          <w:rFonts w:hint="eastAsia" w:eastAsia="仿宋_GB2312"/>
          <w:b w:val="0"/>
          <w:bCs w:val="0"/>
          <w:color w:val="000000"/>
          <w:sz w:val="24"/>
          <w:szCs w:val="24"/>
        </w:rPr>
        <w:t>承包人项目经理：</w:t>
      </w:r>
      <w:r>
        <w:rPr>
          <w:rFonts w:hint="eastAsia" w:eastAsia="仿宋_GB2312"/>
          <w:b w:val="0"/>
          <w:bCs w:val="0"/>
          <w:color w:val="000000"/>
          <w:sz w:val="24"/>
          <w:szCs w:val="24"/>
          <w:u w:val="single"/>
        </w:rPr>
        <w:t xml:space="preserve">  </w:t>
      </w:r>
      <w:r>
        <w:rPr>
          <w:rFonts w:eastAsia="仿宋_GB2312"/>
          <w:b w:val="0"/>
          <w:bCs w:val="0"/>
          <w:color w:val="000000"/>
          <w:sz w:val="24"/>
          <w:szCs w:val="24"/>
          <w:u w:val="single"/>
        </w:rPr>
        <w:t xml:space="preserve">       </w:t>
      </w:r>
      <w:r>
        <w:rPr>
          <w:rFonts w:hint="eastAsia" w:eastAsia="仿宋_GB2312"/>
          <w:b w:val="0"/>
          <w:bCs w:val="0"/>
          <w:color w:val="000000"/>
          <w:sz w:val="24"/>
          <w:szCs w:val="24"/>
        </w:rPr>
        <w:t>。</w:t>
      </w:r>
    </w:p>
    <w:p>
      <w:pPr>
        <w:keepNext/>
        <w:keepLines/>
        <w:spacing w:before="120" w:after="120" w:line="360" w:lineRule="auto"/>
        <w:outlineLvl w:val="3"/>
        <w:rPr>
          <w:rFonts w:eastAsia="黑体"/>
          <w:bCs w:val="0"/>
          <w:color w:val="000000"/>
          <w:sz w:val="24"/>
          <w:szCs w:val="24"/>
        </w:rPr>
      </w:pPr>
      <w:r>
        <w:rPr>
          <w:rFonts w:eastAsia="黑体"/>
          <w:bCs w:val="0"/>
          <w:color w:val="000000"/>
          <w:sz w:val="24"/>
          <w:szCs w:val="24"/>
        </w:rPr>
        <w:t xml:space="preserve">   </w:t>
      </w:r>
      <w:r>
        <w:rPr>
          <w:rFonts w:eastAsia="黑体"/>
          <w:b w:val="0"/>
          <w:color w:val="000000"/>
          <w:sz w:val="24"/>
          <w:szCs w:val="24"/>
        </w:rPr>
        <w:t xml:space="preserve"> </w:t>
      </w:r>
      <w:bookmarkStart w:id="5" w:name="_Toc351203486"/>
      <w:r>
        <w:rPr>
          <w:rFonts w:hint="eastAsia" w:eastAsia="黑体" w:cs="宋体"/>
          <w:b w:val="0"/>
          <w:color w:val="000000"/>
          <w:sz w:val="24"/>
          <w:szCs w:val="24"/>
        </w:rPr>
        <w:t>六、合同文件构成</w:t>
      </w:r>
      <w:bookmarkEnd w:id="5"/>
    </w:p>
    <w:p>
      <w:pPr>
        <w:spacing w:line="360" w:lineRule="auto"/>
        <w:ind w:firstLine="480" w:firstLineChars="200"/>
        <w:rPr>
          <w:rFonts w:eastAsia="仿宋_GB2312"/>
          <w:b w:val="0"/>
          <w:color w:val="000000"/>
          <w:sz w:val="24"/>
          <w:szCs w:val="24"/>
        </w:rPr>
      </w:pPr>
      <w:r>
        <w:rPr>
          <w:rFonts w:hint="eastAsia" w:eastAsia="仿宋_GB2312"/>
          <w:b w:val="0"/>
          <w:color w:val="000000"/>
          <w:sz w:val="24"/>
          <w:szCs w:val="24"/>
        </w:rPr>
        <w:t>本协议书与下列文件一起构成合同文件：</w:t>
      </w:r>
    </w:p>
    <w:p>
      <w:pPr>
        <w:autoSpaceDE w:val="0"/>
        <w:autoSpaceDN w:val="0"/>
        <w:adjustRightInd w:val="0"/>
        <w:spacing w:line="360" w:lineRule="auto"/>
        <w:ind w:firstLine="480" w:firstLineChars="200"/>
        <w:jc w:val="left"/>
        <w:rPr>
          <w:rFonts w:eastAsia="仿宋_GB2312"/>
          <w:b w:val="0"/>
          <w:bCs w:val="0"/>
          <w:color w:val="000000"/>
          <w:sz w:val="24"/>
          <w:szCs w:val="24"/>
        </w:rPr>
      </w:pPr>
      <w:r>
        <w:rPr>
          <w:rFonts w:hint="eastAsia" w:eastAsia="仿宋_GB2312"/>
          <w:b w:val="0"/>
          <w:bCs w:val="0"/>
          <w:color w:val="000000"/>
          <w:sz w:val="24"/>
          <w:szCs w:val="24"/>
        </w:rPr>
        <w:t>（</w:t>
      </w:r>
      <w:r>
        <w:rPr>
          <w:rFonts w:eastAsia="仿宋_GB2312"/>
          <w:b w:val="0"/>
          <w:bCs w:val="0"/>
          <w:color w:val="000000"/>
          <w:sz w:val="24"/>
          <w:szCs w:val="24"/>
        </w:rPr>
        <w:t>1</w:t>
      </w:r>
      <w:r>
        <w:rPr>
          <w:rFonts w:hint="eastAsia" w:eastAsia="仿宋_GB2312"/>
          <w:b w:val="0"/>
          <w:bCs w:val="0"/>
          <w:color w:val="000000"/>
          <w:sz w:val="24"/>
          <w:szCs w:val="24"/>
        </w:rPr>
        <w:t>）中标通知书（如果有）；</w:t>
      </w:r>
    </w:p>
    <w:p>
      <w:pPr>
        <w:autoSpaceDE w:val="0"/>
        <w:autoSpaceDN w:val="0"/>
        <w:adjustRightInd w:val="0"/>
        <w:spacing w:line="360" w:lineRule="auto"/>
        <w:ind w:firstLine="480" w:firstLineChars="200"/>
        <w:jc w:val="left"/>
        <w:rPr>
          <w:rFonts w:eastAsia="仿宋_GB2312"/>
          <w:b w:val="0"/>
          <w:bCs w:val="0"/>
          <w:color w:val="000000"/>
          <w:sz w:val="24"/>
          <w:szCs w:val="24"/>
        </w:rPr>
      </w:pPr>
      <w:r>
        <w:rPr>
          <w:rFonts w:hint="eastAsia" w:eastAsia="仿宋_GB2312"/>
          <w:b w:val="0"/>
          <w:bCs w:val="0"/>
          <w:color w:val="000000"/>
          <w:sz w:val="24"/>
          <w:szCs w:val="24"/>
        </w:rPr>
        <w:t>（</w:t>
      </w:r>
      <w:r>
        <w:rPr>
          <w:rFonts w:eastAsia="仿宋_GB2312"/>
          <w:b w:val="0"/>
          <w:bCs w:val="0"/>
          <w:color w:val="000000"/>
          <w:sz w:val="24"/>
          <w:szCs w:val="24"/>
        </w:rPr>
        <w:t>2</w:t>
      </w:r>
      <w:r>
        <w:rPr>
          <w:rFonts w:hint="eastAsia" w:eastAsia="仿宋_GB2312"/>
          <w:b w:val="0"/>
          <w:bCs w:val="0"/>
          <w:color w:val="000000"/>
          <w:sz w:val="24"/>
          <w:szCs w:val="24"/>
        </w:rPr>
        <w:t>）投标函及其附录（如果有）；</w:t>
      </w:r>
      <w:r>
        <w:rPr>
          <w:rFonts w:eastAsia="仿宋_GB2312"/>
          <w:b w:val="0"/>
          <w:bCs w:val="0"/>
          <w:color w:val="000000"/>
          <w:sz w:val="24"/>
          <w:szCs w:val="24"/>
        </w:rPr>
        <w:t xml:space="preserve"> </w:t>
      </w:r>
    </w:p>
    <w:p>
      <w:pPr>
        <w:autoSpaceDE w:val="0"/>
        <w:autoSpaceDN w:val="0"/>
        <w:adjustRightInd w:val="0"/>
        <w:spacing w:line="360" w:lineRule="auto"/>
        <w:ind w:firstLine="480" w:firstLineChars="200"/>
        <w:jc w:val="left"/>
        <w:rPr>
          <w:rFonts w:eastAsia="仿宋_GB2312"/>
          <w:b w:val="0"/>
          <w:bCs w:val="0"/>
          <w:color w:val="000000"/>
          <w:sz w:val="24"/>
          <w:szCs w:val="24"/>
        </w:rPr>
      </w:pPr>
      <w:r>
        <w:rPr>
          <w:rFonts w:hint="eastAsia" w:eastAsia="仿宋_GB2312"/>
          <w:b w:val="0"/>
          <w:bCs w:val="0"/>
          <w:color w:val="000000"/>
          <w:sz w:val="24"/>
          <w:szCs w:val="24"/>
        </w:rPr>
        <w:t>（</w:t>
      </w:r>
      <w:r>
        <w:rPr>
          <w:rFonts w:eastAsia="仿宋_GB2312"/>
          <w:b w:val="0"/>
          <w:bCs w:val="0"/>
          <w:color w:val="000000"/>
          <w:sz w:val="24"/>
          <w:szCs w:val="24"/>
        </w:rPr>
        <w:t>3</w:t>
      </w:r>
      <w:r>
        <w:rPr>
          <w:rFonts w:hint="eastAsia" w:eastAsia="仿宋_GB2312"/>
          <w:b w:val="0"/>
          <w:bCs w:val="0"/>
          <w:color w:val="000000"/>
          <w:sz w:val="24"/>
          <w:szCs w:val="24"/>
        </w:rPr>
        <w:t>）专用合同条款及其附件；</w:t>
      </w:r>
    </w:p>
    <w:p>
      <w:pPr>
        <w:autoSpaceDE w:val="0"/>
        <w:autoSpaceDN w:val="0"/>
        <w:adjustRightInd w:val="0"/>
        <w:spacing w:line="360" w:lineRule="auto"/>
        <w:ind w:firstLine="480" w:firstLineChars="200"/>
        <w:jc w:val="left"/>
        <w:rPr>
          <w:rFonts w:eastAsia="仿宋_GB2312"/>
          <w:b w:val="0"/>
          <w:bCs w:val="0"/>
          <w:color w:val="000000"/>
          <w:sz w:val="24"/>
          <w:szCs w:val="24"/>
        </w:rPr>
      </w:pPr>
      <w:r>
        <w:rPr>
          <w:rFonts w:hint="eastAsia" w:eastAsia="仿宋_GB2312"/>
          <w:b w:val="0"/>
          <w:bCs w:val="0"/>
          <w:color w:val="000000"/>
          <w:sz w:val="24"/>
          <w:szCs w:val="24"/>
        </w:rPr>
        <w:t>（</w:t>
      </w:r>
      <w:r>
        <w:rPr>
          <w:rFonts w:eastAsia="仿宋_GB2312"/>
          <w:b w:val="0"/>
          <w:bCs w:val="0"/>
          <w:color w:val="000000"/>
          <w:sz w:val="24"/>
          <w:szCs w:val="24"/>
        </w:rPr>
        <w:t>4</w:t>
      </w:r>
      <w:r>
        <w:rPr>
          <w:rFonts w:hint="eastAsia" w:eastAsia="仿宋_GB2312"/>
          <w:b w:val="0"/>
          <w:bCs w:val="0"/>
          <w:color w:val="000000"/>
          <w:sz w:val="24"/>
          <w:szCs w:val="24"/>
        </w:rPr>
        <w:t>）通用合同条款；</w:t>
      </w:r>
    </w:p>
    <w:p>
      <w:pPr>
        <w:autoSpaceDE w:val="0"/>
        <w:autoSpaceDN w:val="0"/>
        <w:adjustRightInd w:val="0"/>
        <w:spacing w:line="360" w:lineRule="auto"/>
        <w:ind w:firstLine="480" w:firstLineChars="200"/>
        <w:jc w:val="left"/>
        <w:rPr>
          <w:rFonts w:eastAsia="仿宋_GB2312"/>
          <w:b w:val="0"/>
          <w:bCs w:val="0"/>
          <w:color w:val="000000"/>
          <w:sz w:val="24"/>
          <w:szCs w:val="24"/>
        </w:rPr>
      </w:pPr>
      <w:r>
        <w:rPr>
          <w:rFonts w:hint="eastAsia" w:eastAsia="仿宋_GB2312"/>
          <w:b w:val="0"/>
          <w:bCs w:val="0"/>
          <w:color w:val="000000"/>
          <w:sz w:val="24"/>
          <w:szCs w:val="24"/>
        </w:rPr>
        <w:t>（</w:t>
      </w:r>
      <w:r>
        <w:rPr>
          <w:rFonts w:eastAsia="仿宋_GB2312"/>
          <w:b w:val="0"/>
          <w:bCs w:val="0"/>
          <w:color w:val="000000"/>
          <w:sz w:val="24"/>
          <w:szCs w:val="24"/>
        </w:rPr>
        <w:t>5</w:t>
      </w:r>
      <w:r>
        <w:rPr>
          <w:rFonts w:hint="eastAsia" w:eastAsia="仿宋_GB2312"/>
          <w:b w:val="0"/>
          <w:bCs w:val="0"/>
          <w:color w:val="000000"/>
          <w:sz w:val="24"/>
          <w:szCs w:val="24"/>
        </w:rPr>
        <w:t>）技术标准和要求；</w:t>
      </w:r>
    </w:p>
    <w:p>
      <w:pPr>
        <w:autoSpaceDE w:val="0"/>
        <w:autoSpaceDN w:val="0"/>
        <w:adjustRightInd w:val="0"/>
        <w:spacing w:line="360" w:lineRule="auto"/>
        <w:ind w:firstLine="480" w:firstLineChars="200"/>
        <w:jc w:val="left"/>
        <w:rPr>
          <w:rFonts w:eastAsia="仿宋_GB2312"/>
          <w:b w:val="0"/>
          <w:bCs w:val="0"/>
          <w:color w:val="000000"/>
          <w:sz w:val="24"/>
          <w:szCs w:val="24"/>
        </w:rPr>
      </w:pPr>
      <w:r>
        <w:rPr>
          <w:rFonts w:hint="eastAsia" w:eastAsia="仿宋_GB2312"/>
          <w:b w:val="0"/>
          <w:bCs w:val="0"/>
          <w:color w:val="000000"/>
          <w:sz w:val="24"/>
          <w:szCs w:val="24"/>
        </w:rPr>
        <w:t>（</w:t>
      </w:r>
      <w:r>
        <w:rPr>
          <w:rFonts w:eastAsia="仿宋_GB2312"/>
          <w:b w:val="0"/>
          <w:bCs w:val="0"/>
          <w:color w:val="000000"/>
          <w:sz w:val="24"/>
          <w:szCs w:val="24"/>
        </w:rPr>
        <w:t>6</w:t>
      </w:r>
      <w:r>
        <w:rPr>
          <w:rFonts w:hint="eastAsia" w:eastAsia="仿宋_GB2312"/>
          <w:b w:val="0"/>
          <w:bCs w:val="0"/>
          <w:color w:val="000000"/>
          <w:sz w:val="24"/>
          <w:szCs w:val="24"/>
        </w:rPr>
        <w:t>）图纸（如果有）；</w:t>
      </w:r>
    </w:p>
    <w:p>
      <w:pPr>
        <w:autoSpaceDE w:val="0"/>
        <w:autoSpaceDN w:val="0"/>
        <w:adjustRightInd w:val="0"/>
        <w:spacing w:line="360" w:lineRule="auto"/>
        <w:ind w:firstLine="480" w:firstLineChars="200"/>
        <w:jc w:val="left"/>
        <w:rPr>
          <w:rFonts w:eastAsia="仿宋_GB2312"/>
          <w:b w:val="0"/>
          <w:bCs w:val="0"/>
          <w:color w:val="000000"/>
          <w:sz w:val="24"/>
          <w:szCs w:val="24"/>
        </w:rPr>
      </w:pPr>
      <w:r>
        <w:rPr>
          <w:rFonts w:hint="eastAsia" w:eastAsia="仿宋_GB2312"/>
          <w:b w:val="0"/>
          <w:bCs w:val="0"/>
          <w:color w:val="000000"/>
          <w:sz w:val="24"/>
          <w:szCs w:val="24"/>
        </w:rPr>
        <w:t>（</w:t>
      </w:r>
      <w:r>
        <w:rPr>
          <w:rFonts w:eastAsia="仿宋_GB2312"/>
          <w:b w:val="0"/>
          <w:bCs w:val="0"/>
          <w:color w:val="000000"/>
          <w:sz w:val="24"/>
          <w:szCs w:val="24"/>
        </w:rPr>
        <w:t>7</w:t>
      </w:r>
      <w:r>
        <w:rPr>
          <w:rFonts w:hint="eastAsia" w:eastAsia="仿宋_GB2312"/>
          <w:b w:val="0"/>
          <w:bCs w:val="0"/>
          <w:color w:val="000000"/>
          <w:sz w:val="24"/>
          <w:szCs w:val="24"/>
        </w:rPr>
        <w:t>）工程量清单、施工方案；</w:t>
      </w:r>
    </w:p>
    <w:p>
      <w:pPr>
        <w:autoSpaceDE w:val="0"/>
        <w:autoSpaceDN w:val="0"/>
        <w:adjustRightInd w:val="0"/>
        <w:spacing w:line="360" w:lineRule="auto"/>
        <w:ind w:firstLine="480" w:firstLineChars="200"/>
        <w:jc w:val="left"/>
        <w:rPr>
          <w:rFonts w:eastAsia="仿宋_GB2312"/>
          <w:b w:val="0"/>
          <w:bCs w:val="0"/>
          <w:color w:val="000000"/>
          <w:sz w:val="24"/>
          <w:szCs w:val="24"/>
        </w:rPr>
      </w:pPr>
      <w:r>
        <w:rPr>
          <w:rFonts w:hint="eastAsia" w:eastAsia="仿宋_GB2312"/>
          <w:b w:val="0"/>
          <w:bCs w:val="0"/>
          <w:color w:val="000000"/>
          <w:sz w:val="24"/>
          <w:szCs w:val="24"/>
        </w:rPr>
        <w:t>（</w:t>
      </w:r>
      <w:r>
        <w:rPr>
          <w:rFonts w:eastAsia="仿宋_GB2312"/>
          <w:b w:val="0"/>
          <w:bCs w:val="0"/>
          <w:color w:val="000000"/>
          <w:sz w:val="24"/>
          <w:szCs w:val="24"/>
        </w:rPr>
        <w:t>8</w:t>
      </w:r>
      <w:r>
        <w:rPr>
          <w:rFonts w:hint="eastAsia" w:eastAsia="仿宋_GB2312"/>
          <w:b w:val="0"/>
          <w:bCs w:val="0"/>
          <w:color w:val="000000"/>
          <w:sz w:val="24"/>
          <w:szCs w:val="24"/>
        </w:rPr>
        <w:t>）合同附件及其他合同文件。</w:t>
      </w:r>
    </w:p>
    <w:p>
      <w:pPr>
        <w:autoSpaceDE w:val="0"/>
        <w:autoSpaceDN w:val="0"/>
        <w:adjustRightInd w:val="0"/>
        <w:spacing w:line="360" w:lineRule="auto"/>
        <w:ind w:firstLine="480" w:firstLineChars="200"/>
        <w:jc w:val="left"/>
        <w:rPr>
          <w:rFonts w:eastAsia="仿宋_GB2312"/>
          <w:b w:val="0"/>
          <w:bCs w:val="0"/>
          <w:color w:val="000000"/>
          <w:sz w:val="24"/>
          <w:szCs w:val="24"/>
        </w:rPr>
      </w:pPr>
      <w:r>
        <w:rPr>
          <w:rFonts w:hint="eastAsia" w:eastAsia="仿宋_GB2312"/>
          <w:b w:val="0"/>
          <w:bCs w:val="0"/>
          <w:color w:val="000000"/>
          <w:sz w:val="24"/>
          <w:szCs w:val="24"/>
        </w:rPr>
        <w:t>在合同订立及履行过程中形成的与合同有关的文件均构成合同文件组成部分。</w:t>
      </w:r>
    </w:p>
    <w:p>
      <w:pPr>
        <w:autoSpaceDE w:val="0"/>
        <w:autoSpaceDN w:val="0"/>
        <w:adjustRightInd w:val="0"/>
        <w:spacing w:line="360" w:lineRule="auto"/>
        <w:ind w:firstLine="480" w:firstLineChars="200"/>
        <w:jc w:val="left"/>
        <w:rPr>
          <w:rFonts w:eastAsia="仿宋_GB2312"/>
          <w:b w:val="0"/>
          <w:bCs w:val="0"/>
          <w:color w:val="000000"/>
          <w:sz w:val="24"/>
          <w:szCs w:val="24"/>
        </w:rPr>
      </w:pPr>
      <w:r>
        <w:rPr>
          <w:rFonts w:hint="eastAsia" w:eastAsia="仿宋_GB2312"/>
          <w:b w:val="0"/>
          <w:bCs w:val="0"/>
          <w:color w:val="000000"/>
          <w:sz w:val="24"/>
          <w:szCs w:val="24"/>
        </w:rPr>
        <w:t>上述各项合同文件包括合同当事人就该项合同文件所作出的补充和修改，属于同一类内容的文件，应以最新签署的为准。专用合同条款及其附件须经合同当事人签名并盖章。</w:t>
      </w:r>
    </w:p>
    <w:p>
      <w:pPr>
        <w:keepNext/>
        <w:keepLines/>
        <w:spacing w:before="120" w:after="120" w:line="360" w:lineRule="auto"/>
        <w:outlineLvl w:val="3"/>
        <w:rPr>
          <w:rFonts w:eastAsia="黑体"/>
          <w:b w:val="0"/>
          <w:bCs w:val="0"/>
          <w:color w:val="000000"/>
          <w:sz w:val="24"/>
          <w:szCs w:val="24"/>
        </w:rPr>
      </w:pPr>
      <w:r>
        <w:rPr>
          <w:rFonts w:eastAsia="黑体"/>
          <w:b w:val="0"/>
          <w:bCs w:val="0"/>
          <w:color w:val="000000"/>
          <w:sz w:val="24"/>
          <w:szCs w:val="24"/>
        </w:rPr>
        <w:t xml:space="preserve">   </w:t>
      </w:r>
      <w:r>
        <w:rPr>
          <w:rFonts w:eastAsia="黑体"/>
          <w:b w:val="0"/>
          <w:color w:val="000000"/>
          <w:sz w:val="24"/>
          <w:szCs w:val="24"/>
        </w:rPr>
        <w:t xml:space="preserve"> </w:t>
      </w:r>
      <w:bookmarkStart w:id="6" w:name="_Toc351203487"/>
      <w:r>
        <w:rPr>
          <w:rFonts w:hint="eastAsia" w:eastAsia="黑体" w:cs="宋体"/>
          <w:b w:val="0"/>
          <w:color w:val="000000"/>
          <w:sz w:val="24"/>
          <w:szCs w:val="24"/>
        </w:rPr>
        <w:t>七、承诺</w:t>
      </w:r>
      <w:bookmarkEnd w:id="6"/>
    </w:p>
    <w:p>
      <w:pPr>
        <w:spacing w:line="360" w:lineRule="auto"/>
        <w:ind w:firstLine="480" w:firstLineChars="200"/>
        <w:rPr>
          <w:rFonts w:eastAsia="仿宋_GB2312"/>
          <w:b w:val="0"/>
          <w:color w:val="000000"/>
          <w:sz w:val="24"/>
          <w:szCs w:val="24"/>
        </w:rPr>
      </w:pPr>
      <w:r>
        <w:rPr>
          <w:rFonts w:eastAsia="仿宋_GB2312"/>
          <w:b w:val="0"/>
          <w:color w:val="000000"/>
          <w:sz w:val="24"/>
          <w:szCs w:val="24"/>
        </w:rPr>
        <w:t>1.</w:t>
      </w:r>
      <w:r>
        <w:rPr>
          <w:rFonts w:hint="eastAsia" w:eastAsia="仿宋_GB2312"/>
          <w:b w:val="0"/>
          <w:color w:val="000000"/>
          <w:sz w:val="24"/>
          <w:szCs w:val="24"/>
        </w:rPr>
        <w:t>发包人承诺按照法律规定履行项目审批手续、筹集工程建设资金并按照合同约定的期限和方式支付合同价款。</w:t>
      </w:r>
    </w:p>
    <w:p>
      <w:pPr>
        <w:spacing w:line="360" w:lineRule="auto"/>
        <w:ind w:firstLine="480" w:firstLineChars="200"/>
        <w:rPr>
          <w:rFonts w:eastAsia="仿宋_GB2312"/>
          <w:b w:val="0"/>
          <w:color w:val="000000"/>
          <w:sz w:val="24"/>
          <w:szCs w:val="24"/>
        </w:rPr>
      </w:pPr>
      <w:r>
        <w:rPr>
          <w:rFonts w:eastAsia="仿宋_GB2312"/>
          <w:b w:val="0"/>
          <w:color w:val="000000"/>
          <w:sz w:val="24"/>
          <w:szCs w:val="24"/>
        </w:rPr>
        <w:t>2.</w:t>
      </w:r>
      <w:r>
        <w:rPr>
          <w:rFonts w:hint="eastAsia" w:eastAsia="仿宋_GB2312"/>
          <w:b w:val="0"/>
          <w:color w:val="000000"/>
          <w:sz w:val="24"/>
          <w:szCs w:val="24"/>
        </w:rPr>
        <w:t>承包人承诺按照法律规定及合同约定组织完成工程施工，确保工程质量和安全，不进行转包及违法分包，并在缺陷责任期及保修期内承担相应的工程维修责任。</w:t>
      </w:r>
    </w:p>
    <w:p>
      <w:pPr>
        <w:spacing w:line="360" w:lineRule="auto"/>
        <w:ind w:firstLine="480" w:firstLineChars="200"/>
        <w:rPr>
          <w:rFonts w:eastAsia="仿宋_GB2312"/>
          <w:b w:val="0"/>
          <w:color w:val="000000"/>
          <w:sz w:val="24"/>
          <w:szCs w:val="24"/>
        </w:rPr>
      </w:pPr>
      <w:r>
        <w:rPr>
          <w:rFonts w:eastAsia="仿宋_GB2312"/>
          <w:b w:val="0"/>
          <w:color w:val="000000"/>
          <w:sz w:val="24"/>
          <w:szCs w:val="24"/>
        </w:rPr>
        <w:t>3.</w:t>
      </w:r>
      <w:r>
        <w:rPr>
          <w:rFonts w:hint="eastAsia" w:eastAsia="仿宋_GB2312"/>
          <w:b w:val="0"/>
          <w:color w:val="000000"/>
          <w:sz w:val="24"/>
          <w:szCs w:val="24"/>
        </w:rPr>
        <w:t>发包人和承包人通过招投标形式签订合同的，双方理解并承诺不再就同一工程另行签订与合同实质性内容相背离的协议。</w:t>
      </w:r>
    </w:p>
    <w:p>
      <w:pPr>
        <w:spacing w:line="360" w:lineRule="auto"/>
        <w:rPr>
          <w:rFonts w:eastAsia="黑体"/>
          <w:b w:val="0"/>
          <w:color w:val="000000"/>
          <w:sz w:val="24"/>
          <w:szCs w:val="24"/>
        </w:rPr>
      </w:pPr>
      <w:bookmarkStart w:id="7" w:name="_Toc351203488"/>
      <w:r>
        <w:rPr>
          <w:rFonts w:eastAsia="黑体"/>
          <w:bCs w:val="0"/>
          <w:color w:val="000000"/>
          <w:sz w:val="24"/>
          <w:szCs w:val="24"/>
        </w:rPr>
        <w:t xml:space="preserve">    </w:t>
      </w:r>
      <w:r>
        <w:rPr>
          <w:rFonts w:hint="eastAsia" w:eastAsia="黑体"/>
          <w:bCs w:val="0"/>
          <w:color w:val="000000"/>
          <w:sz w:val="24"/>
          <w:szCs w:val="24"/>
        </w:rPr>
        <w:t>八、词语含义</w:t>
      </w:r>
      <w:bookmarkEnd w:id="7"/>
    </w:p>
    <w:p>
      <w:pPr>
        <w:spacing w:line="360" w:lineRule="auto"/>
        <w:ind w:firstLine="480" w:firstLineChars="200"/>
        <w:rPr>
          <w:rFonts w:eastAsia="仿宋_GB2312"/>
          <w:b w:val="0"/>
          <w:color w:val="000000"/>
          <w:sz w:val="24"/>
          <w:szCs w:val="24"/>
        </w:rPr>
      </w:pPr>
      <w:r>
        <w:rPr>
          <w:rFonts w:hint="eastAsia" w:eastAsia="仿宋_GB2312"/>
          <w:b w:val="0"/>
          <w:color w:val="000000"/>
          <w:sz w:val="24"/>
          <w:szCs w:val="24"/>
        </w:rPr>
        <w:t>本协议书中词语含义与第二部分通用合同条款中赋予的含义相同。</w:t>
      </w:r>
    </w:p>
    <w:p>
      <w:pPr>
        <w:keepNext/>
        <w:keepLines/>
        <w:spacing w:before="120" w:after="120" w:line="360" w:lineRule="auto"/>
        <w:outlineLvl w:val="3"/>
        <w:rPr>
          <w:rFonts w:eastAsia="黑体"/>
          <w:bCs w:val="0"/>
          <w:color w:val="000000"/>
          <w:sz w:val="24"/>
          <w:szCs w:val="24"/>
        </w:rPr>
      </w:pPr>
      <w:r>
        <w:rPr>
          <w:rFonts w:eastAsia="黑体"/>
          <w:bCs w:val="0"/>
          <w:color w:val="000000"/>
          <w:sz w:val="24"/>
          <w:szCs w:val="24"/>
        </w:rPr>
        <w:t xml:space="preserve">    </w:t>
      </w:r>
      <w:bookmarkStart w:id="8" w:name="_Toc351203490"/>
      <w:r>
        <w:rPr>
          <w:rFonts w:hint="eastAsia" w:eastAsia="黑体" w:cs="宋体"/>
          <w:b w:val="0"/>
          <w:color w:val="000000"/>
          <w:sz w:val="24"/>
          <w:szCs w:val="24"/>
        </w:rPr>
        <w:t>九、签订地点</w:t>
      </w:r>
      <w:bookmarkEnd w:id="8"/>
    </w:p>
    <w:p>
      <w:pPr>
        <w:spacing w:line="360" w:lineRule="auto"/>
        <w:ind w:firstLine="480" w:firstLineChars="200"/>
        <w:rPr>
          <w:rFonts w:eastAsia="仿宋_GB2312"/>
          <w:b w:val="0"/>
          <w:color w:val="000000"/>
          <w:sz w:val="24"/>
          <w:szCs w:val="24"/>
        </w:rPr>
      </w:pPr>
      <w:r>
        <w:rPr>
          <w:rFonts w:hint="eastAsia" w:eastAsia="仿宋_GB2312"/>
          <w:b w:val="0"/>
          <w:color w:val="000000"/>
          <w:sz w:val="24"/>
          <w:szCs w:val="24"/>
        </w:rPr>
        <w:t>本合同在</w:t>
      </w:r>
      <w:r>
        <w:rPr>
          <w:rFonts w:hint="eastAsia" w:eastAsia="仿宋_GB2312"/>
          <w:b w:val="0"/>
          <w:color w:val="000000"/>
          <w:sz w:val="24"/>
          <w:szCs w:val="24"/>
          <w:u w:val="single"/>
        </w:rPr>
        <w:t>山西省大同市云冈区</w:t>
      </w:r>
      <w:r>
        <w:rPr>
          <w:rFonts w:hint="eastAsia" w:eastAsia="仿宋_GB2312"/>
          <w:b w:val="0"/>
          <w:color w:val="000000"/>
          <w:sz w:val="24"/>
          <w:szCs w:val="24"/>
        </w:rPr>
        <w:t>签订。</w:t>
      </w:r>
    </w:p>
    <w:p>
      <w:pPr>
        <w:keepNext/>
        <w:keepLines/>
        <w:spacing w:before="120" w:after="120" w:line="360" w:lineRule="auto"/>
        <w:outlineLvl w:val="3"/>
        <w:rPr>
          <w:rFonts w:eastAsia="黑体"/>
          <w:bCs w:val="0"/>
          <w:color w:val="000000"/>
          <w:sz w:val="24"/>
          <w:szCs w:val="24"/>
        </w:rPr>
      </w:pPr>
      <w:r>
        <w:rPr>
          <w:rFonts w:eastAsia="黑体"/>
          <w:bCs w:val="0"/>
          <w:color w:val="000000"/>
          <w:sz w:val="24"/>
          <w:szCs w:val="24"/>
        </w:rPr>
        <w:t xml:space="preserve">    </w:t>
      </w:r>
      <w:bookmarkStart w:id="9" w:name="_Toc351203491"/>
      <w:r>
        <w:rPr>
          <w:rFonts w:hint="eastAsia" w:eastAsia="黑体" w:cs="宋体"/>
          <w:b w:val="0"/>
          <w:color w:val="000000"/>
          <w:sz w:val="24"/>
          <w:szCs w:val="24"/>
        </w:rPr>
        <w:t>十、补充协议</w:t>
      </w:r>
      <w:bookmarkEnd w:id="9"/>
    </w:p>
    <w:p>
      <w:pPr>
        <w:spacing w:line="360" w:lineRule="auto"/>
        <w:ind w:firstLine="480" w:firstLineChars="200"/>
        <w:rPr>
          <w:rFonts w:eastAsia="仿宋_GB2312"/>
          <w:color w:val="000000"/>
          <w:sz w:val="24"/>
          <w:szCs w:val="24"/>
        </w:rPr>
      </w:pPr>
      <w:r>
        <w:rPr>
          <w:rFonts w:hint="eastAsia" w:eastAsia="仿宋_GB2312"/>
          <w:b w:val="0"/>
          <w:color w:val="000000"/>
          <w:sz w:val="24"/>
          <w:szCs w:val="24"/>
        </w:rPr>
        <w:t>合同未尽事宜，合同当事人另行签订补充协议，补充协议是合同的组成部分。合同未尽事宜及履行过程中发生的争议，由双方友好协商解决；协商不成或不愿协商的，向</w:t>
      </w:r>
      <w:r>
        <w:rPr>
          <w:rFonts w:hint="eastAsia" w:eastAsia="仿宋_GB2312"/>
          <w:b w:val="0"/>
          <w:color w:val="000000"/>
          <w:sz w:val="24"/>
          <w:szCs w:val="24"/>
          <w:u w:val="single"/>
        </w:rPr>
        <w:t>工程所在地有管辖权的人民法院</w:t>
      </w:r>
      <w:r>
        <w:rPr>
          <w:rFonts w:hint="eastAsia" w:eastAsia="仿宋_GB2312"/>
          <w:b w:val="0"/>
          <w:color w:val="000000"/>
          <w:sz w:val="24"/>
          <w:szCs w:val="24"/>
        </w:rPr>
        <w:t>起诉。因解决争议产生的包括但不限于诉讼费、律师费、保全费、鉴定费、调查取证费、差旅费等所有费用圴由违约方或败诉方承担。</w:t>
      </w:r>
    </w:p>
    <w:p>
      <w:pPr>
        <w:keepNext/>
        <w:keepLines/>
        <w:spacing w:before="120" w:after="120" w:line="360" w:lineRule="auto"/>
        <w:outlineLvl w:val="3"/>
        <w:rPr>
          <w:rFonts w:eastAsia="黑体"/>
          <w:bCs w:val="0"/>
          <w:color w:val="000000"/>
          <w:sz w:val="24"/>
          <w:szCs w:val="24"/>
        </w:rPr>
      </w:pPr>
      <w:r>
        <w:rPr>
          <w:rFonts w:eastAsia="黑体"/>
          <w:bCs w:val="0"/>
          <w:color w:val="000000"/>
          <w:sz w:val="24"/>
          <w:szCs w:val="24"/>
        </w:rPr>
        <w:t xml:space="preserve">    </w:t>
      </w:r>
      <w:bookmarkStart w:id="10" w:name="_Toc351203492"/>
      <w:r>
        <w:rPr>
          <w:rFonts w:hint="eastAsia" w:eastAsia="黑体" w:cs="宋体"/>
          <w:b w:val="0"/>
          <w:color w:val="000000"/>
          <w:sz w:val="24"/>
          <w:szCs w:val="24"/>
        </w:rPr>
        <w:t>十一、合同生效</w:t>
      </w:r>
      <w:bookmarkEnd w:id="10"/>
    </w:p>
    <w:p>
      <w:pPr>
        <w:spacing w:line="360" w:lineRule="auto"/>
        <w:ind w:firstLine="480" w:firstLineChars="200"/>
        <w:rPr>
          <w:rFonts w:eastAsia="仿宋_GB2312"/>
          <w:b w:val="0"/>
          <w:color w:val="000000"/>
          <w:sz w:val="24"/>
          <w:szCs w:val="24"/>
        </w:rPr>
      </w:pPr>
      <w:r>
        <w:rPr>
          <w:rFonts w:hint="eastAsia" w:eastAsia="仿宋_GB2312"/>
          <w:b w:val="0"/>
          <w:color w:val="000000"/>
          <w:sz w:val="24"/>
          <w:szCs w:val="24"/>
        </w:rPr>
        <w:t>本合同自双方法定代表人或者其委托代理人（附授权委托书）签名并加盖单位合同专用章（或者公章）之日起生效。</w:t>
      </w:r>
    </w:p>
    <w:p>
      <w:pPr>
        <w:keepNext/>
        <w:keepLines/>
        <w:spacing w:before="120" w:after="120" w:line="360" w:lineRule="auto"/>
        <w:outlineLvl w:val="3"/>
        <w:rPr>
          <w:rFonts w:eastAsia="黑体"/>
          <w:bCs w:val="0"/>
          <w:color w:val="000000"/>
          <w:sz w:val="24"/>
          <w:szCs w:val="24"/>
        </w:rPr>
      </w:pPr>
      <w:r>
        <w:rPr>
          <w:rFonts w:eastAsia="黑体"/>
          <w:bCs w:val="0"/>
          <w:color w:val="000000"/>
          <w:sz w:val="24"/>
          <w:szCs w:val="24"/>
        </w:rPr>
        <w:t xml:space="preserve">    </w:t>
      </w:r>
      <w:bookmarkStart w:id="11" w:name="_Toc351203493"/>
      <w:r>
        <w:rPr>
          <w:rFonts w:hint="eastAsia" w:eastAsia="黑体" w:cs="宋体"/>
          <w:b w:val="0"/>
          <w:color w:val="000000"/>
          <w:sz w:val="24"/>
          <w:szCs w:val="24"/>
        </w:rPr>
        <w:t>十二、合同份数</w:t>
      </w:r>
      <w:bookmarkEnd w:id="11"/>
      <w:r>
        <w:rPr>
          <w:rFonts w:hint="eastAsia" w:eastAsia="黑体" w:cs="宋体"/>
          <w:b w:val="0"/>
          <w:color w:val="000000"/>
          <w:sz w:val="24"/>
          <w:szCs w:val="24"/>
        </w:rPr>
        <w:t>及通知送达</w:t>
      </w:r>
    </w:p>
    <w:p>
      <w:pPr>
        <w:spacing w:line="360" w:lineRule="auto"/>
        <w:ind w:firstLine="480" w:firstLineChars="200"/>
        <w:rPr>
          <w:rFonts w:eastAsia="仿宋_GB2312"/>
          <w:b w:val="0"/>
          <w:color w:val="000000"/>
          <w:sz w:val="24"/>
          <w:szCs w:val="24"/>
        </w:rPr>
      </w:pPr>
      <w:r>
        <w:rPr>
          <w:rFonts w:hint="eastAsia" w:eastAsia="仿宋_GB2312"/>
          <w:b w:val="0"/>
          <w:color w:val="000000"/>
          <w:sz w:val="24"/>
          <w:szCs w:val="24"/>
        </w:rPr>
        <w:t>本合同正本</w:t>
      </w:r>
      <w:r>
        <w:rPr>
          <w:rFonts w:hint="eastAsia" w:eastAsia="仿宋_GB2312"/>
          <w:b w:val="0"/>
          <w:color w:val="000000"/>
          <w:sz w:val="24"/>
          <w:szCs w:val="24"/>
          <w:u w:val="single"/>
        </w:rPr>
        <w:t xml:space="preserve"> </w:t>
      </w:r>
      <w:r>
        <w:rPr>
          <w:rFonts w:eastAsia="仿宋_GB2312"/>
          <w:b w:val="0"/>
          <w:color w:val="000000"/>
          <w:sz w:val="24"/>
          <w:szCs w:val="24"/>
          <w:u w:val="single"/>
        </w:rPr>
        <w:t xml:space="preserve">  </w:t>
      </w:r>
      <w:r>
        <w:rPr>
          <w:rFonts w:hint="eastAsia" w:eastAsia="仿宋_GB2312"/>
          <w:b w:val="0"/>
          <w:color w:val="000000"/>
          <w:sz w:val="24"/>
          <w:szCs w:val="24"/>
        </w:rPr>
        <w:t>份，副本</w:t>
      </w:r>
      <w:r>
        <w:rPr>
          <w:rFonts w:hint="eastAsia" w:eastAsia="仿宋_GB2312"/>
          <w:b w:val="0"/>
          <w:color w:val="000000"/>
          <w:sz w:val="24"/>
          <w:szCs w:val="24"/>
          <w:u w:val="single"/>
        </w:rPr>
        <w:t xml:space="preserve"> </w:t>
      </w:r>
      <w:r>
        <w:rPr>
          <w:rFonts w:eastAsia="仿宋_GB2312"/>
          <w:b w:val="0"/>
          <w:color w:val="000000"/>
          <w:sz w:val="24"/>
          <w:szCs w:val="24"/>
          <w:u w:val="single"/>
        </w:rPr>
        <w:t xml:space="preserve">   </w:t>
      </w:r>
      <w:r>
        <w:rPr>
          <w:rFonts w:hint="eastAsia" w:eastAsia="仿宋_GB2312"/>
          <w:b w:val="0"/>
          <w:color w:val="000000"/>
          <w:sz w:val="24"/>
          <w:szCs w:val="24"/>
        </w:rPr>
        <w:t>份；发包人与承包人各执正本</w:t>
      </w:r>
      <w:r>
        <w:rPr>
          <w:rFonts w:hint="eastAsia" w:eastAsia="仿宋_GB2312"/>
          <w:b w:val="0"/>
          <w:color w:val="000000"/>
          <w:sz w:val="24"/>
          <w:szCs w:val="24"/>
          <w:u w:val="single"/>
        </w:rPr>
        <w:t xml:space="preserve"> 一 </w:t>
      </w:r>
      <w:r>
        <w:rPr>
          <w:rFonts w:hint="eastAsia" w:eastAsia="仿宋_GB2312"/>
          <w:b w:val="0"/>
          <w:color w:val="000000"/>
          <w:sz w:val="24"/>
          <w:szCs w:val="24"/>
        </w:rPr>
        <w:t>份、副本</w:t>
      </w:r>
      <w:r>
        <w:rPr>
          <w:rFonts w:hint="eastAsia" w:eastAsia="仿宋_GB2312"/>
          <w:b w:val="0"/>
          <w:color w:val="000000"/>
          <w:sz w:val="24"/>
          <w:szCs w:val="24"/>
          <w:u w:val="single"/>
        </w:rPr>
        <w:t xml:space="preserve"> </w:t>
      </w:r>
      <w:r>
        <w:rPr>
          <w:rFonts w:eastAsia="仿宋_GB2312"/>
          <w:b w:val="0"/>
          <w:color w:val="000000"/>
          <w:sz w:val="24"/>
          <w:szCs w:val="24"/>
          <w:u w:val="single"/>
        </w:rPr>
        <w:t xml:space="preserve">  </w:t>
      </w:r>
      <w:r>
        <w:rPr>
          <w:rFonts w:hint="eastAsia" w:eastAsia="仿宋_GB2312"/>
          <w:b w:val="0"/>
          <w:color w:val="000000"/>
          <w:sz w:val="24"/>
          <w:szCs w:val="24"/>
        </w:rPr>
        <w:t>份，各正本具有同等法律效力，副本与正本内容完全一致、留存备查。</w:t>
      </w:r>
    </w:p>
    <w:p>
      <w:pPr>
        <w:keepNext/>
        <w:keepLines/>
        <w:spacing w:before="120" w:after="120" w:line="360" w:lineRule="auto"/>
        <w:ind w:firstLine="480" w:firstLineChars="200"/>
        <w:outlineLvl w:val="3"/>
        <w:rPr>
          <w:rFonts w:hint="eastAsia" w:eastAsia="黑体" w:cs="宋体"/>
          <w:b w:val="0"/>
          <w:color w:val="000000"/>
          <w:sz w:val="24"/>
          <w:szCs w:val="24"/>
        </w:rPr>
      </w:pPr>
      <w:r>
        <w:rPr>
          <w:rFonts w:hint="eastAsia" w:eastAsia="黑体" w:cs="宋体"/>
          <w:b w:val="0"/>
          <w:color w:val="000000"/>
          <w:sz w:val="24"/>
          <w:szCs w:val="24"/>
        </w:rPr>
        <w:t>十三</w:t>
      </w:r>
      <w:r>
        <w:rPr>
          <w:rFonts w:hint="eastAsia" w:eastAsia="黑体" w:cs="宋体"/>
          <w:b w:val="0"/>
          <w:color w:val="000000"/>
          <w:sz w:val="24"/>
          <w:szCs w:val="24"/>
          <w:lang w:eastAsia="zh-CN"/>
        </w:rPr>
        <w:t>、</w:t>
      </w:r>
      <w:r>
        <w:rPr>
          <w:rFonts w:hint="eastAsia" w:eastAsia="黑体" w:cs="宋体"/>
          <w:b w:val="0"/>
          <w:color w:val="000000"/>
          <w:sz w:val="24"/>
          <w:szCs w:val="24"/>
        </w:rPr>
        <w:t>合同资料的送达</w:t>
      </w:r>
    </w:p>
    <w:p>
      <w:pPr>
        <w:spacing w:line="360" w:lineRule="auto"/>
        <w:ind w:firstLine="480" w:firstLineChars="200"/>
        <w:rPr>
          <w:rFonts w:eastAsia="仿宋_GB2312"/>
          <w:b w:val="0"/>
          <w:color w:val="000000"/>
          <w:sz w:val="24"/>
          <w:szCs w:val="24"/>
        </w:rPr>
      </w:pPr>
      <w:r>
        <w:rPr>
          <w:rFonts w:hint="eastAsia" w:eastAsia="仿宋_GB2312"/>
          <w:b w:val="0"/>
          <w:color w:val="000000"/>
          <w:sz w:val="24"/>
          <w:szCs w:val="24"/>
        </w:rPr>
        <w:t>双方因履行本合同或与本合同有关的一切通知都必须按照合同协议书末尾签名盖章处的地址、联系人、联系电话，以书面信函或者传真方式进行。信息发生变更的，变更方应提前</w:t>
      </w:r>
      <w:r>
        <w:rPr>
          <w:rFonts w:eastAsia="仿宋_GB2312"/>
          <w:b w:val="0"/>
          <w:color w:val="000000"/>
          <w:sz w:val="24"/>
          <w:szCs w:val="24"/>
        </w:rPr>
        <w:t>5</w:t>
      </w:r>
      <w:r>
        <w:rPr>
          <w:rFonts w:hint="eastAsia" w:eastAsia="仿宋_GB2312"/>
          <w:b w:val="0"/>
          <w:color w:val="000000"/>
          <w:sz w:val="24"/>
          <w:szCs w:val="24"/>
        </w:rPr>
        <w:t>日以书面形式通知另一方，未及时通知的，发送的通知均视为送达。本条约定，适用于双方因本合同引起的诉讼、仲裁或者调解过程中的送达。</w:t>
      </w:r>
    </w:p>
    <w:p>
      <w:pPr>
        <w:spacing w:line="360" w:lineRule="auto"/>
        <w:rPr>
          <w:rFonts w:eastAsia="仿宋_GB2312"/>
          <w:b w:val="0"/>
          <w:bCs w:val="0"/>
          <w:color w:val="000000"/>
          <w:sz w:val="24"/>
          <w:szCs w:val="24"/>
        </w:rPr>
      </w:pPr>
      <w:r>
        <w:rPr>
          <w:rFonts w:hint="eastAsia" w:eastAsia="仿宋_GB2312"/>
          <w:b w:val="0"/>
          <w:bCs w:val="0"/>
          <w:color w:val="000000"/>
          <w:sz w:val="24"/>
          <w:szCs w:val="24"/>
        </w:rPr>
        <w:t>发包人：</w:t>
      </w:r>
      <w:r>
        <w:rPr>
          <w:rFonts w:eastAsia="仿宋_GB2312"/>
          <w:b w:val="0"/>
          <w:bCs w:val="0"/>
          <w:color w:val="000000"/>
          <w:sz w:val="24"/>
          <w:szCs w:val="24"/>
        </w:rPr>
        <w:t xml:space="preserve">  (</w:t>
      </w:r>
      <w:r>
        <w:rPr>
          <w:rFonts w:hint="eastAsia" w:eastAsia="仿宋_GB2312"/>
          <w:b w:val="0"/>
          <w:bCs w:val="0"/>
          <w:color w:val="000000"/>
          <w:sz w:val="24"/>
          <w:szCs w:val="24"/>
        </w:rPr>
        <w:t>盖章</w:t>
      </w:r>
      <w:r>
        <w:rPr>
          <w:rFonts w:eastAsia="仿宋_GB2312"/>
          <w:b w:val="0"/>
          <w:bCs w:val="0"/>
          <w:color w:val="000000"/>
          <w:sz w:val="24"/>
          <w:szCs w:val="24"/>
        </w:rPr>
        <w:t xml:space="preserve">)             </w:t>
      </w:r>
      <w:r>
        <w:rPr>
          <w:rFonts w:hint="eastAsia" w:eastAsia="仿宋_GB2312"/>
          <w:b w:val="0"/>
          <w:bCs w:val="0"/>
          <w:color w:val="000000"/>
          <w:sz w:val="24"/>
          <w:szCs w:val="24"/>
        </w:rPr>
        <w:t xml:space="preserve">      承包人：</w:t>
      </w:r>
      <w:r>
        <w:rPr>
          <w:rFonts w:eastAsia="仿宋_GB2312"/>
          <w:b w:val="0"/>
          <w:bCs w:val="0"/>
          <w:color w:val="000000"/>
          <w:sz w:val="24"/>
          <w:szCs w:val="24"/>
        </w:rPr>
        <w:t xml:space="preserve">  (</w:t>
      </w:r>
      <w:r>
        <w:rPr>
          <w:rFonts w:hint="eastAsia" w:eastAsia="仿宋_GB2312"/>
          <w:b w:val="0"/>
          <w:bCs w:val="0"/>
          <w:color w:val="000000"/>
          <w:sz w:val="24"/>
          <w:szCs w:val="24"/>
        </w:rPr>
        <w:t>盖章</w:t>
      </w:r>
      <w:r>
        <w:rPr>
          <w:rFonts w:eastAsia="仿宋_GB2312"/>
          <w:b w:val="0"/>
          <w:bCs w:val="0"/>
          <w:color w:val="000000"/>
          <w:sz w:val="24"/>
          <w:szCs w:val="24"/>
        </w:rPr>
        <w:t>)</w:t>
      </w:r>
    </w:p>
    <w:p>
      <w:pPr>
        <w:spacing w:line="360" w:lineRule="auto"/>
        <w:rPr>
          <w:rFonts w:eastAsia="仿宋_GB2312"/>
          <w:b w:val="0"/>
          <w:bCs w:val="0"/>
          <w:color w:val="000000"/>
          <w:sz w:val="24"/>
          <w:szCs w:val="24"/>
          <w:u w:val="single"/>
        </w:rPr>
      </w:pPr>
      <w:r>
        <w:rPr>
          <w:rFonts w:eastAsia="仿宋_GB2312"/>
          <w:b w:val="0"/>
          <w:bCs w:val="0"/>
          <w:color w:val="000000"/>
          <w:sz w:val="24"/>
          <w:szCs w:val="24"/>
        </w:rPr>
        <w:t xml:space="preserve">                                 </w:t>
      </w:r>
      <w:r>
        <w:rPr>
          <w:rFonts w:hint="eastAsia" w:eastAsia="仿宋_GB2312"/>
          <w:b w:val="0"/>
          <w:bCs w:val="0"/>
          <w:color w:val="000000"/>
          <w:sz w:val="24"/>
          <w:szCs w:val="24"/>
        </w:rPr>
        <w:t xml:space="preserve"> </w:t>
      </w:r>
    </w:p>
    <w:p>
      <w:pPr>
        <w:spacing w:line="360" w:lineRule="auto"/>
        <w:rPr>
          <w:rFonts w:eastAsia="仿宋_GB2312"/>
          <w:b w:val="0"/>
          <w:bCs w:val="0"/>
          <w:color w:val="000000"/>
          <w:sz w:val="24"/>
          <w:szCs w:val="24"/>
        </w:rPr>
      </w:pPr>
      <w:r>
        <w:rPr>
          <w:rFonts w:hint="eastAsia" w:eastAsia="仿宋_GB2312"/>
          <w:b w:val="0"/>
          <w:bCs w:val="0"/>
          <w:color w:val="000000"/>
          <w:sz w:val="24"/>
          <w:szCs w:val="24"/>
        </w:rPr>
        <w:t>法定代表人或其委托代理人：</w:t>
      </w:r>
      <w:r>
        <w:rPr>
          <w:rFonts w:eastAsia="仿宋_GB2312"/>
          <w:b w:val="0"/>
          <w:bCs w:val="0"/>
          <w:color w:val="000000"/>
          <w:sz w:val="24"/>
          <w:szCs w:val="24"/>
        </w:rPr>
        <w:t xml:space="preserve">  </w:t>
      </w:r>
      <w:r>
        <w:rPr>
          <w:rFonts w:hint="eastAsia" w:eastAsia="仿宋_GB2312"/>
          <w:b w:val="0"/>
          <w:bCs w:val="0"/>
          <w:color w:val="000000"/>
          <w:sz w:val="24"/>
          <w:szCs w:val="24"/>
        </w:rPr>
        <w:t xml:space="preserve">      法定代表人或其委托代理人：</w:t>
      </w:r>
    </w:p>
    <w:p>
      <w:pPr>
        <w:spacing w:line="360" w:lineRule="auto"/>
        <w:rPr>
          <w:rFonts w:eastAsia="仿宋_GB2312"/>
          <w:b w:val="0"/>
          <w:bCs w:val="0"/>
          <w:color w:val="000000"/>
          <w:sz w:val="24"/>
          <w:szCs w:val="24"/>
        </w:rPr>
      </w:pPr>
      <w:r>
        <w:rPr>
          <w:rFonts w:hint="eastAsia" w:eastAsia="仿宋_GB2312"/>
          <w:b w:val="0"/>
          <w:bCs w:val="0"/>
          <w:color w:val="000000"/>
          <w:sz w:val="24"/>
          <w:szCs w:val="24"/>
        </w:rPr>
        <w:t>（签名）</w:t>
      </w:r>
      <w:r>
        <w:rPr>
          <w:rFonts w:eastAsia="仿宋_GB2312"/>
          <w:b w:val="0"/>
          <w:bCs w:val="0"/>
          <w:color w:val="000000"/>
          <w:sz w:val="24"/>
          <w:szCs w:val="24"/>
        </w:rPr>
        <w:t xml:space="preserve">                    </w:t>
      </w:r>
      <w:r>
        <w:rPr>
          <w:rFonts w:hint="eastAsia" w:eastAsia="仿宋_GB2312"/>
          <w:b w:val="0"/>
          <w:bCs w:val="0"/>
          <w:color w:val="000000"/>
          <w:sz w:val="24"/>
          <w:szCs w:val="24"/>
        </w:rPr>
        <w:t xml:space="preserve">     （签名）</w:t>
      </w:r>
    </w:p>
    <w:p>
      <w:pPr>
        <w:spacing w:line="360" w:lineRule="auto"/>
        <w:rPr>
          <w:rFonts w:eastAsia="仿宋_GB2312"/>
          <w:b w:val="0"/>
          <w:bCs w:val="0"/>
          <w:color w:val="000000"/>
          <w:sz w:val="24"/>
          <w:szCs w:val="24"/>
        </w:rPr>
      </w:pPr>
      <w:r>
        <w:rPr>
          <w:rFonts w:hint="eastAsia" w:eastAsia="仿宋_GB2312"/>
          <w:b w:val="0"/>
          <w:bCs w:val="0"/>
          <w:color w:val="000000"/>
          <w:sz w:val="24"/>
          <w:szCs w:val="24"/>
        </w:rPr>
        <w:t>地</w:t>
      </w:r>
      <w:r>
        <w:rPr>
          <w:rFonts w:eastAsia="仿宋_GB2312"/>
          <w:b w:val="0"/>
          <w:bCs w:val="0"/>
          <w:color w:val="000000"/>
          <w:sz w:val="24"/>
          <w:szCs w:val="24"/>
        </w:rPr>
        <w:t xml:space="preserve">  </w:t>
      </w:r>
      <w:r>
        <w:rPr>
          <w:rFonts w:hint="eastAsia" w:eastAsia="仿宋_GB2312"/>
          <w:b w:val="0"/>
          <w:bCs w:val="0"/>
          <w:color w:val="000000"/>
          <w:sz w:val="24"/>
          <w:szCs w:val="24"/>
        </w:rPr>
        <w:t>址：</w:t>
      </w:r>
      <w:r>
        <w:rPr>
          <w:rFonts w:hint="eastAsia" w:eastAsia="仿宋_GB2312"/>
          <w:b w:val="0"/>
          <w:bCs w:val="0"/>
          <w:color w:val="000000"/>
          <w:sz w:val="24"/>
          <w:szCs w:val="24"/>
          <w:u w:val="single"/>
        </w:rPr>
        <w:t>大同云冈区塔山工业园</w:t>
      </w:r>
      <w:r>
        <w:rPr>
          <w:rFonts w:eastAsia="仿宋_GB2312"/>
          <w:b w:val="0"/>
          <w:bCs w:val="0"/>
          <w:color w:val="000000"/>
          <w:sz w:val="24"/>
          <w:szCs w:val="24"/>
        </w:rPr>
        <w:t xml:space="preserve">  </w:t>
      </w:r>
      <w:r>
        <w:rPr>
          <w:rFonts w:hint="eastAsia" w:eastAsia="仿宋_GB2312"/>
          <w:b w:val="0"/>
          <w:bCs w:val="0"/>
          <w:color w:val="000000"/>
          <w:sz w:val="24"/>
          <w:szCs w:val="24"/>
        </w:rPr>
        <w:t xml:space="preserve">    地</w:t>
      </w:r>
      <w:r>
        <w:rPr>
          <w:rFonts w:eastAsia="仿宋_GB2312"/>
          <w:b w:val="0"/>
          <w:bCs w:val="0"/>
          <w:color w:val="000000"/>
          <w:sz w:val="24"/>
          <w:szCs w:val="24"/>
        </w:rPr>
        <w:t xml:space="preserve">  </w:t>
      </w:r>
      <w:r>
        <w:rPr>
          <w:rFonts w:hint="eastAsia" w:eastAsia="仿宋_GB2312"/>
          <w:b w:val="0"/>
          <w:bCs w:val="0"/>
          <w:color w:val="000000"/>
          <w:sz w:val="24"/>
          <w:szCs w:val="24"/>
        </w:rPr>
        <w:t>址：</w:t>
      </w:r>
      <w:r>
        <w:rPr>
          <w:rFonts w:hint="eastAsia" w:eastAsia="仿宋_GB2312"/>
          <w:b w:val="0"/>
          <w:bCs w:val="0"/>
          <w:color w:val="000000"/>
          <w:sz w:val="24"/>
          <w:szCs w:val="24"/>
          <w:u w:val="single"/>
        </w:rPr>
        <w:t xml:space="preserve"> </w:t>
      </w:r>
      <w:r>
        <w:rPr>
          <w:rFonts w:eastAsia="仿宋_GB2312"/>
          <w:b w:val="0"/>
          <w:bCs w:val="0"/>
          <w:color w:val="000000"/>
          <w:sz w:val="24"/>
          <w:szCs w:val="24"/>
          <w:u w:val="single"/>
        </w:rPr>
        <w:t xml:space="preserve">                    </w:t>
      </w:r>
    </w:p>
    <w:p>
      <w:pPr>
        <w:spacing w:line="360" w:lineRule="auto"/>
        <w:rPr>
          <w:rFonts w:eastAsia="仿宋_GB2312"/>
          <w:b w:val="0"/>
          <w:bCs w:val="0"/>
          <w:color w:val="000000"/>
          <w:sz w:val="24"/>
          <w:szCs w:val="24"/>
        </w:rPr>
      </w:pPr>
      <w:r>
        <w:rPr>
          <w:rFonts w:hint="eastAsia" w:eastAsia="仿宋_GB2312"/>
          <w:b w:val="0"/>
          <w:bCs w:val="0"/>
          <w:color w:val="000000"/>
          <w:sz w:val="24"/>
          <w:szCs w:val="24"/>
        </w:rPr>
        <w:t>邮政编码：</w:t>
      </w:r>
      <w:r>
        <w:rPr>
          <w:rFonts w:eastAsia="仿宋_GB2312"/>
          <w:b w:val="0"/>
          <w:bCs w:val="0"/>
          <w:color w:val="000000"/>
          <w:sz w:val="24"/>
          <w:szCs w:val="24"/>
          <w:u w:val="single"/>
        </w:rPr>
        <w:t xml:space="preserve">  </w:t>
      </w:r>
      <w:r>
        <w:rPr>
          <w:rFonts w:hint="eastAsia" w:eastAsia="仿宋_GB2312"/>
          <w:b w:val="0"/>
          <w:bCs w:val="0"/>
          <w:color w:val="000000"/>
          <w:sz w:val="24"/>
          <w:szCs w:val="24"/>
          <w:u w:val="single"/>
        </w:rPr>
        <w:t xml:space="preserve">    </w:t>
      </w:r>
      <w:r>
        <w:rPr>
          <w:rFonts w:eastAsia="仿宋_GB2312"/>
          <w:b w:val="0"/>
          <w:bCs w:val="0"/>
          <w:color w:val="000000"/>
          <w:sz w:val="24"/>
          <w:szCs w:val="24"/>
          <w:u w:val="single"/>
        </w:rPr>
        <w:t xml:space="preserve">037001     </w:t>
      </w:r>
      <w:r>
        <w:rPr>
          <w:rFonts w:eastAsia="仿宋_GB2312"/>
          <w:b w:val="0"/>
          <w:bCs w:val="0"/>
          <w:color w:val="000000"/>
          <w:sz w:val="24"/>
          <w:szCs w:val="24"/>
        </w:rPr>
        <w:t xml:space="preserve">  </w:t>
      </w:r>
      <w:r>
        <w:rPr>
          <w:rFonts w:hint="eastAsia" w:eastAsia="仿宋_GB2312"/>
          <w:b w:val="0"/>
          <w:bCs w:val="0"/>
          <w:color w:val="000000"/>
          <w:sz w:val="24"/>
          <w:szCs w:val="24"/>
        </w:rPr>
        <w:t xml:space="preserve">     邮政编码：</w:t>
      </w:r>
      <w:r>
        <w:rPr>
          <w:rFonts w:hint="eastAsia" w:eastAsia="仿宋_GB2312"/>
          <w:b w:val="0"/>
          <w:bCs w:val="0"/>
          <w:color w:val="000000"/>
          <w:sz w:val="24"/>
          <w:szCs w:val="24"/>
          <w:u w:val="single"/>
        </w:rPr>
        <w:t xml:space="preserve">                </w:t>
      </w:r>
      <w:r>
        <w:rPr>
          <w:rFonts w:eastAsia="仿宋_GB2312"/>
          <w:b w:val="0"/>
          <w:bCs w:val="0"/>
          <w:color w:val="000000"/>
          <w:sz w:val="24"/>
          <w:szCs w:val="24"/>
          <w:u w:val="single"/>
        </w:rPr>
        <w:t xml:space="preserve">   </w:t>
      </w:r>
    </w:p>
    <w:p>
      <w:pPr>
        <w:spacing w:line="360" w:lineRule="auto"/>
        <w:rPr>
          <w:rFonts w:eastAsia="仿宋_GB2312"/>
          <w:b w:val="0"/>
          <w:bCs w:val="0"/>
          <w:color w:val="000000"/>
          <w:sz w:val="24"/>
          <w:szCs w:val="24"/>
        </w:rPr>
      </w:pPr>
      <w:r>
        <w:rPr>
          <w:rFonts w:hint="eastAsia" w:eastAsia="仿宋_GB2312"/>
          <w:b w:val="0"/>
          <w:bCs w:val="0"/>
          <w:color w:val="000000"/>
          <w:sz w:val="24"/>
          <w:szCs w:val="24"/>
        </w:rPr>
        <w:t>法定代表人：</w:t>
      </w:r>
      <w:r>
        <w:rPr>
          <w:rFonts w:eastAsia="仿宋_GB2312"/>
          <w:b w:val="0"/>
          <w:bCs w:val="0"/>
          <w:color w:val="000000"/>
          <w:sz w:val="24"/>
          <w:szCs w:val="24"/>
          <w:u w:val="single"/>
        </w:rPr>
        <w:t xml:space="preserve">    </w:t>
      </w:r>
      <w:r>
        <w:rPr>
          <w:rFonts w:hint="eastAsia" w:eastAsia="仿宋_GB2312"/>
          <w:b w:val="0"/>
          <w:bCs w:val="0"/>
          <w:color w:val="000000"/>
          <w:sz w:val="24"/>
          <w:szCs w:val="24"/>
          <w:u w:val="single"/>
        </w:rPr>
        <w:t>张仲清</w:t>
      </w:r>
      <w:r>
        <w:rPr>
          <w:rFonts w:eastAsia="仿宋_GB2312"/>
          <w:b w:val="0"/>
          <w:bCs w:val="0"/>
          <w:color w:val="000000"/>
          <w:sz w:val="24"/>
          <w:szCs w:val="24"/>
          <w:u w:val="single"/>
        </w:rPr>
        <w:t xml:space="preserve">     </w:t>
      </w:r>
      <w:r>
        <w:rPr>
          <w:rFonts w:eastAsia="仿宋_GB2312"/>
          <w:b w:val="0"/>
          <w:bCs w:val="0"/>
          <w:color w:val="000000"/>
          <w:sz w:val="24"/>
          <w:szCs w:val="24"/>
        </w:rPr>
        <w:t xml:space="preserve">  </w:t>
      </w:r>
      <w:r>
        <w:rPr>
          <w:rFonts w:hint="eastAsia" w:eastAsia="仿宋_GB2312"/>
          <w:b w:val="0"/>
          <w:bCs w:val="0"/>
          <w:color w:val="000000"/>
          <w:sz w:val="24"/>
          <w:szCs w:val="24"/>
        </w:rPr>
        <w:t xml:space="preserve">     法定代表人：</w:t>
      </w:r>
      <w:r>
        <w:rPr>
          <w:rFonts w:hint="eastAsia" w:eastAsia="仿宋_GB2312"/>
          <w:b w:val="0"/>
          <w:bCs w:val="0"/>
          <w:color w:val="000000"/>
          <w:sz w:val="24"/>
          <w:szCs w:val="24"/>
          <w:u w:val="single"/>
        </w:rPr>
        <w:t xml:space="preserve">  </w:t>
      </w:r>
      <w:r>
        <w:rPr>
          <w:rFonts w:eastAsia="仿宋_GB2312"/>
          <w:b w:val="0"/>
          <w:bCs w:val="0"/>
          <w:color w:val="000000"/>
          <w:sz w:val="24"/>
          <w:szCs w:val="24"/>
          <w:u w:val="single"/>
        </w:rPr>
        <w:t xml:space="preserve"> </w:t>
      </w:r>
      <w:r>
        <w:rPr>
          <w:rFonts w:hint="eastAsia" w:eastAsia="仿宋_GB2312"/>
          <w:b w:val="0"/>
          <w:bCs w:val="0"/>
          <w:color w:val="000000"/>
          <w:sz w:val="24"/>
          <w:szCs w:val="24"/>
          <w:u w:val="single"/>
        </w:rPr>
        <w:t xml:space="preserve"> </w:t>
      </w:r>
      <w:r>
        <w:rPr>
          <w:rFonts w:eastAsia="仿宋_GB2312"/>
          <w:b w:val="0"/>
          <w:bCs w:val="0"/>
          <w:color w:val="000000"/>
          <w:sz w:val="24"/>
          <w:szCs w:val="24"/>
          <w:u w:val="single"/>
        </w:rPr>
        <w:t xml:space="preserve">             </w:t>
      </w:r>
    </w:p>
    <w:p>
      <w:pPr>
        <w:spacing w:line="360" w:lineRule="auto"/>
        <w:rPr>
          <w:rFonts w:eastAsia="仿宋_GB2312"/>
          <w:b w:val="0"/>
          <w:bCs w:val="0"/>
          <w:color w:val="000000"/>
          <w:sz w:val="24"/>
          <w:szCs w:val="24"/>
        </w:rPr>
      </w:pPr>
      <w:r>
        <w:rPr>
          <w:rFonts w:hint="eastAsia" w:eastAsia="仿宋_GB2312"/>
          <w:b w:val="0"/>
          <w:bCs w:val="0"/>
          <w:color w:val="000000"/>
          <w:sz w:val="24"/>
          <w:szCs w:val="24"/>
        </w:rPr>
        <w:t>委托代理人：</w:t>
      </w:r>
      <w:r>
        <w:rPr>
          <w:rFonts w:hint="eastAsia" w:eastAsia="仿宋_GB2312"/>
          <w:b w:val="0"/>
          <w:bCs w:val="0"/>
          <w:color w:val="000000"/>
          <w:sz w:val="24"/>
          <w:szCs w:val="24"/>
          <w:u w:val="single"/>
        </w:rPr>
        <w:t xml:space="preserve">    </w:t>
      </w:r>
      <w:r>
        <w:rPr>
          <w:rFonts w:eastAsia="仿宋_GB2312"/>
          <w:b w:val="0"/>
          <w:bCs w:val="0"/>
          <w:color w:val="000000"/>
          <w:sz w:val="24"/>
          <w:szCs w:val="24"/>
          <w:u w:val="single"/>
        </w:rPr>
        <w:t xml:space="preserve"> </w:t>
      </w:r>
      <w:r>
        <w:rPr>
          <w:rFonts w:hint="eastAsia" w:eastAsia="仿宋_GB2312"/>
          <w:b w:val="0"/>
          <w:bCs w:val="0"/>
          <w:color w:val="000000"/>
          <w:sz w:val="24"/>
          <w:szCs w:val="24"/>
          <w:u w:val="single"/>
        </w:rPr>
        <w:t>赵斌</w:t>
      </w:r>
      <w:r>
        <w:rPr>
          <w:rFonts w:eastAsia="仿宋_GB2312"/>
          <w:b w:val="0"/>
          <w:bCs w:val="0"/>
          <w:color w:val="000000"/>
          <w:sz w:val="24"/>
          <w:szCs w:val="24"/>
          <w:u w:val="single"/>
        </w:rPr>
        <w:t xml:space="preserve">      </w:t>
      </w:r>
      <w:r>
        <w:rPr>
          <w:rFonts w:eastAsia="仿宋_GB2312"/>
          <w:b w:val="0"/>
          <w:bCs w:val="0"/>
          <w:color w:val="000000"/>
          <w:sz w:val="24"/>
          <w:szCs w:val="24"/>
        </w:rPr>
        <w:t xml:space="preserve">  </w:t>
      </w:r>
      <w:r>
        <w:rPr>
          <w:rFonts w:hint="eastAsia" w:eastAsia="仿宋_GB2312"/>
          <w:b w:val="0"/>
          <w:bCs w:val="0"/>
          <w:color w:val="000000"/>
          <w:sz w:val="24"/>
          <w:szCs w:val="24"/>
        </w:rPr>
        <w:t xml:space="preserve">     委托代理人：</w:t>
      </w:r>
      <w:r>
        <w:rPr>
          <w:rFonts w:hint="eastAsia" w:eastAsia="仿宋_GB2312"/>
          <w:b w:val="0"/>
          <w:bCs w:val="0"/>
          <w:color w:val="000000"/>
          <w:sz w:val="24"/>
          <w:szCs w:val="24"/>
          <w:u w:val="single"/>
        </w:rPr>
        <w:t xml:space="preserve">   </w:t>
      </w:r>
      <w:r>
        <w:rPr>
          <w:rFonts w:eastAsia="仿宋_GB2312"/>
          <w:b w:val="0"/>
          <w:bCs w:val="0"/>
          <w:color w:val="000000"/>
          <w:sz w:val="24"/>
          <w:szCs w:val="24"/>
          <w:u w:val="single"/>
        </w:rPr>
        <w:t xml:space="preserve">      </w:t>
      </w:r>
      <w:r>
        <w:rPr>
          <w:rFonts w:hint="eastAsia" w:eastAsia="仿宋_GB2312"/>
          <w:b w:val="0"/>
          <w:bCs w:val="0"/>
          <w:color w:val="000000"/>
          <w:sz w:val="24"/>
          <w:szCs w:val="24"/>
          <w:u w:val="single"/>
        </w:rPr>
        <w:t xml:space="preserve">  </w:t>
      </w:r>
      <w:r>
        <w:rPr>
          <w:rFonts w:eastAsia="仿宋_GB2312"/>
          <w:b w:val="0"/>
          <w:bCs w:val="0"/>
          <w:color w:val="000000"/>
          <w:sz w:val="24"/>
          <w:szCs w:val="24"/>
          <w:u w:val="single"/>
        </w:rPr>
        <w:t xml:space="preserve">      </w:t>
      </w:r>
    </w:p>
    <w:p>
      <w:pPr>
        <w:spacing w:line="360" w:lineRule="auto"/>
        <w:rPr>
          <w:rFonts w:eastAsia="仿宋_GB2312"/>
          <w:b w:val="0"/>
          <w:bCs w:val="0"/>
          <w:color w:val="000000"/>
          <w:sz w:val="24"/>
          <w:szCs w:val="24"/>
        </w:rPr>
      </w:pPr>
      <w:r>
        <w:rPr>
          <w:rFonts w:hint="eastAsia" w:eastAsia="仿宋_GB2312"/>
          <w:b w:val="0"/>
          <w:bCs w:val="0"/>
          <w:color w:val="000000"/>
          <w:sz w:val="24"/>
          <w:szCs w:val="24"/>
        </w:rPr>
        <w:t>电</w:t>
      </w:r>
      <w:r>
        <w:rPr>
          <w:rFonts w:eastAsia="仿宋_GB2312"/>
          <w:b w:val="0"/>
          <w:bCs w:val="0"/>
          <w:color w:val="000000"/>
          <w:sz w:val="24"/>
          <w:szCs w:val="24"/>
        </w:rPr>
        <w:t xml:space="preserve">  </w:t>
      </w:r>
      <w:r>
        <w:rPr>
          <w:rFonts w:hint="eastAsia" w:eastAsia="仿宋_GB2312"/>
          <w:b w:val="0"/>
          <w:bCs w:val="0"/>
          <w:color w:val="000000"/>
          <w:sz w:val="24"/>
          <w:szCs w:val="24"/>
        </w:rPr>
        <w:t>话：</w:t>
      </w:r>
      <w:r>
        <w:rPr>
          <w:rFonts w:hint="eastAsia" w:eastAsia="仿宋_GB2312"/>
          <w:b w:val="0"/>
          <w:bCs w:val="0"/>
          <w:color w:val="000000"/>
          <w:sz w:val="24"/>
          <w:szCs w:val="24"/>
          <w:u w:val="single"/>
        </w:rPr>
        <w:t xml:space="preserve">                   </w:t>
      </w:r>
      <w:r>
        <w:rPr>
          <w:rFonts w:eastAsia="仿宋_GB2312"/>
          <w:b w:val="0"/>
          <w:bCs w:val="0"/>
          <w:color w:val="000000"/>
          <w:sz w:val="24"/>
          <w:szCs w:val="24"/>
        </w:rPr>
        <w:t xml:space="preserve"> </w:t>
      </w:r>
      <w:r>
        <w:rPr>
          <w:rFonts w:hint="eastAsia" w:eastAsia="仿宋_GB2312"/>
          <w:b w:val="0"/>
          <w:bCs w:val="0"/>
          <w:color w:val="000000"/>
          <w:sz w:val="24"/>
          <w:szCs w:val="24"/>
        </w:rPr>
        <w:t xml:space="preserve">      电</w:t>
      </w:r>
      <w:r>
        <w:rPr>
          <w:rFonts w:eastAsia="仿宋_GB2312"/>
          <w:b w:val="0"/>
          <w:bCs w:val="0"/>
          <w:color w:val="000000"/>
          <w:sz w:val="24"/>
          <w:szCs w:val="24"/>
        </w:rPr>
        <w:t xml:space="preserve">  </w:t>
      </w:r>
      <w:r>
        <w:rPr>
          <w:rFonts w:hint="eastAsia" w:eastAsia="仿宋_GB2312"/>
          <w:b w:val="0"/>
          <w:bCs w:val="0"/>
          <w:color w:val="000000"/>
          <w:sz w:val="24"/>
          <w:szCs w:val="24"/>
        </w:rPr>
        <w:t>话：</w:t>
      </w:r>
      <w:r>
        <w:rPr>
          <w:rFonts w:hint="eastAsia" w:eastAsia="仿宋_GB2312"/>
          <w:b w:val="0"/>
          <w:bCs w:val="0"/>
          <w:color w:val="000000"/>
          <w:sz w:val="24"/>
          <w:szCs w:val="24"/>
          <w:u w:val="single"/>
        </w:rPr>
        <w:t xml:space="preserve">   </w:t>
      </w:r>
      <w:r>
        <w:rPr>
          <w:rFonts w:eastAsia="仿宋_GB2312"/>
          <w:b w:val="0"/>
          <w:bCs w:val="0"/>
          <w:color w:val="000000"/>
          <w:sz w:val="24"/>
          <w:szCs w:val="24"/>
          <w:u w:val="single"/>
        </w:rPr>
        <w:t xml:space="preserve">             </w:t>
      </w:r>
      <w:r>
        <w:rPr>
          <w:rFonts w:hint="eastAsia" w:eastAsia="仿宋_GB2312"/>
          <w:b w:val="0"/>
          <w:bCs w:val="0"/>
          <w:color w:val="000000"/>
          <w:sz w:val="24"/>
          <w:szCs w:val="24"/>
          <w:u w:val="single"/>
        </w:rPr>
        <w:t xml:space="preserve">  </w:t>
      </w:r>
      <w:r>
        <w:rPr>
          <w:rFonts w:eastAsia="仿宋_GB2312"/>
          <w:b w:val="0"/>
          <w:bCs w:val="0"/>
          <w:color w:val="000000"/>
          <w:sz w:val="24"/>
          <w:szCs w:val="24"/>
          <w:u w:val="single"/>
        </w:rPr>
        <w:t xml:space="preserve">   </w:t>
      </w:r>
    </w:p>
    <w:p>
      <w:pPr>
        <w:spacing w:line="360" w:lineRule="auto"/>
        <w:rPr>
          <w:rFonts w:eastAsia="仿宋_GB2312"/>
          <w:b w:val="0"/>
          <w:bCs w:val="0"/>
          <w:color w:val="000000"/>
          <w:sz w:val="24"/>
          <w:szCs w:val="24"/>
          <w:u w:val="single"/>
        </w:rPr>
      </w:pPr>
      <w:r>
        <w:rPr>
          <w:rFonts w:hint="eastAsia" w:eastAsia="仿宋_GB2312"/>
          <w:b w:val="0"/>
          <w:bCs w:val="0"/>
          <w:color w:val="000000"/>
          <w:sz w:val="24"/>
          <w:szCs w:val="24"/>
        </w:rPr>
        <w:t>传</w:t>
      </w:r>
      <w:r>
        <w:rPr>
          <w:rFonts w:eastAsia="仿宋_GB2312"/>
          <w:b w:val="0"/>
          <w:bCs w:val="0"/>
          <w:color w:val="000000"/>
          <w:sz w:val="24"/>
          <w:szCs w:val="24"/>
        </w:rPr>
        <w:t xml:space="preserve">  </w:t>
      </w:r>
      <w:r>
        <w:rPr>
          <w:rFonts w:hint="eastAsia" w:eastAsia="仿宋_GB2312"/>
          <w:b w:val="0"/>
          <w:bCs w:val="0"/>
          <w:color w:val="000000"/>
          <w:sz w:val="24"/>
          <w:szCs w:val="24"/>
        </w:rPr>
        <w:t>真：</w:t>
      </w:r>
      <w:r>
        <w:rPr>
          <w:rFonts w:hint="eastAsia" w:eastAsia="仿宋_GB2312"/>
          <w:b w:val="0"/>
          <w:bCs w:val="0"/>
          <w:color w:val="000000"/>
          <w:sz w:val="24"/>
          <w:szCs w:val="24"/>
          <w:u w:val="single"/>
        </w:rPr>
        <w:t xml:space="preserve">                </w:t>
      </w:r>
      <w:r>
        <w:rPr>
          <w:rFonts w:eastAsia="仿宋_GB2312"/>
          <w:b w:val="0"/>
          <w:bCs w:val="0"/>
          <w:color w:val="000000"/>
          <w:sz w:val="24"/>
          <w:szCs w:val="24"/>
          <w:u w:val="single"/>
        </w:rPr>
        <w:t xml:space="preserve">   </w:t>
      </w:r>
      <w:r>
        <w:rPr>
          <w:rFonts w:eastAsia="仿宋_GB2312"/>
          <w:b w:val="0"/>
          <w:bCs w:val="0"/>
          <w:color w:val="000000"/>
          <w:sz w:val="24"/>
          <w:szCs w:val="24"/>
        </w:rPr>
        <w:t xml:space="preserve">  </w:t>
      </w:r>
      <w:r>
        <w:rPr>
          <w:rFonts w:hint="eastAsia" w:eastAsia="仿宋_GB2312"/>
          <w:b w:val="0"/>
          <w:bCs w:val="0"/>
          <w:color w:val="000000"/>
          <w:sz w:val="24"/>
          <w:szCs w:val="24"/>
        </w:rPr>
        <w:t xml:space="preserve">     传</w:t>
      </w:r>
      <w:r>
        <w:rPr>
          <w:rFonts w:eastAsia="仿宋_GB2312"/>
          <w:b w:val="0"/>
          <w:bCs w:val="0"/>
          <w:color w:val="000000"/>
          <w:sz w:val="24"/>
          <w:szCs w:val="24"/>
        </w:rPr>
        <w:t xml:space="preserve">  </w:t>
      </w:r>
      <w:r>
        <w:rPr>
          <w:rFonts w:hint="eastAsia" w:eastAsia="仿宋_GB2312"/>
          <w:b w:val="0"/>
          <w:bCs w:val="0"/>
          <w:color w:val="000000"/>
          <w:sz w:val="24"/>
          <w:szCs w:val="24"/>
        </w:rPr>
        <w:t>真：</w:t>
      </w:r>
      <w:r>
        <w:rPr>
          <w:rFonts w:hint="eastAsia" w:eastAsia="仿宋_GB2312"/>
          <w:b w:val="0"/>
          <w:bCs w:val="0"/>
          <w:color w:val="000000"/>
          <w:sz w:val="24"/>
          <w:szCs w:val="24"/>
          <w:u w:val="single"/>
        </w:rPr>
        <w:t xml:space="preserve">              </w:t>
      </w:r>
      <w:r>
        <w:rPr>
          <w:rFonts w:eastAsia="仿宋_GB2312"/>
          <w:b w:val="0"/>
          <w:bCs w:val="0"/>
          <w:color w:val="000000"/>
          <w:sz w:val="24"/>
          <w:szCs w:val="24"/>
          <w:u w:val="single"/>
        </w:rPr>
        <w:t xml:space="preserve">       </w:t>
      </w:r>
    </w:p>
    <w:p>
      <w:pPr>
        <w:spacing w:line="360" w:lineRule="auto"/>
        <w:rPr>
          <w:rFonts w:eastAsia="仿宋_GB2312"/>
          <w:b w:val="0"/>
          <w:bCs w:val="0"/>
          <w:color w:val="000000"/>
          <w:sz w:val="24"/>
          <w:szCs w:val="24"/>
        </w:rPr>
      </w:pPr>
      <w:r>
        <w:rPr>
          <w:rFonts w:hint="eastAsia" w:eastAsia="仿宋_GB2312"/>
          <w:b w:val="0"/>
          <w:bCs w:val="0"/>
          <w:color w:val="000000"/>
          <w:sz w:val="24"/>
          <w:szCs w:val="24"/>
        </w:rPr>
        <w:t>联系人：</w:t>
      </w:r>
      <w:r>
        <w:rPr>
          <w:rFonts w:hint="eastAsia" w:eastAsia="仿宋_GB2312"/>
          <w:b w:val="0"/>
          <w:bCs w:val="0"/>
          <w:color w:val="000000"/>
          <w:sz w:val="24"/>
          <w:szCs w:val="24"/>
          <w:u w:val="single"/>
        </w:rPr>
        <w:t xml:space="preserve">                </w:t>
      </w:r>
      <w:r>
        <w:rPr>
          <w:rFonts w:eastAsia="仿宋_GB2312"/>
          <w:b w:val="0"/>
          <w:bCs w:val="0"/>
          <w:color w:val="000000"/>
          <w:sz w:val="24"/>
          <w:szCs w:val="24"/>
          <w:u w:val="single"/>
        </w:rPr>
        <w:t xml:space="preserve">   </w:t>
      </w:r>
      <w:r>
        <w:rPr>
          <w:rFonts w:hint="eastAsia" w:eastAsia="仿宋_GB2312"/>
          <w:b w:val="0"/>
          <w:bCs w:val="0"/>
          <w:color w:val="000000"/>
          <w:sz w:val="24"/>
          <w:szCs w:val="24"/>
        </w:rPr>
        <w:t xml:space="preserve">       联系人：</w:t>
      </w:r>
      <w:r>
        <w:rPr>
          <w:rFonts w:hint="eastAsia" w:eastAsia="仿宋_GB2312"/>
          <w:b w:val="0"/>
          <w:bCs w:val="0"/>
          <w:color w:val="000000"/>
          <w:sz w:val="24"/>
          <w:szCs w:val="24"/>
          <w:u w:val="single"/>
        </w:rPr>
        <w:t xml:space="preserve">      </w:t>
      </w:r>
      <w:r>
        <w:rPr>
          <w:rFonts w:eastAsia="仿宋_GB2312"/>
          <w:b w:val="0"/>
          <w:bCs w:val="0"/>
          <w:color w:val="000000"/>
          <w:sz w:val="24"/>
          <w:szCs w:val="24"/>
          <w:u w:val="single"/>
        </w:rPr>
        <w:t xml:space="preserve">     </w:t>
      </w:r>
      <w:r>
        <w:rPr>
          <w:rFonts w:hint="eastAsia" w:eastAsia="仿宋_GB2312"/>
          <w:b w:val="0"/>
          <w:bCs w:val="0"/>
          <w:color w:val="000000"/>
          <w:sz w:val="24"/>
          <w:szCs w:val="24"/>
          <w:u w:val="single"/>
        </w:rPr>
        <w:t xml:space="preserve">       </w:t>
      </w:r>
      <w:r>
        <w:rPr>
          <w:rFonts w:eastAsia="仿宋_GB2312"/>
          <w:b w:val="0"/>
          <w:bCs w:val="0"/>
          <w:color w:val="000000"/>
          <w:sz w:val="24"/>
          <w:szCs w:val="24"/>
          <w:u w:val="single"/>
        </w:rPr>
        <w:t xml:space="preserve">   </w:t>
      </w:r>
    </w:p>
    <w:p>
      <w:pPr>
        <w:spacing w:line="360" w:lineRule="auto"/>
        <w:rPr>
          <w:rFonts w:eastAsia="仿宋_GB2312"/>
          <w:b w:val="0"/>
          <w:bCs w:val="0"/>
          <w:color w:val="000000"/>
          <w:sz w:val="24"/>
          <w:szCs w:val="24"/>
        </w:rPr>
      </w:pPr>
      <w:r>
        <w:rPr>
          <w:rFonts w:hint="eastAsia" w:eastAsia="仿宋_GB2312"/>
          <w:b w:val="0"/>
          <w:bCs w:val="0"/>
          <w:color w:val="000000"/>
          <w:sz w:val="24"/>
          <w:szCs w:val="24"/>
        </w:rPr>
        <w:t>联系电话：</w:t>
      </w:r>
      <w:r>
        <w:rPr>
          <w:rFonts w:hint="eastAsia" w:eastAsia="仿宋_GB2312"/>
          <w:b w:val="0"/>
          <w:bCs w:val="0"/>
          <w:color w:val="000000"/>
          <w:sz w:val="24"/>
          <w:szCs w:val="24"/>
          <w:u w:val="single"/>
        </w:rPr>
        <w:t xml:space="preserve">                 </w:t>
      </w:r>
      <w:r>
        <w:rPr>
          <w:rFonts w:hint="eastAsia" w:eastAsia="仿宋_GB2312"/>
          <w:b w:val="0"/>
          <w:bCs w:val="0"/>
          <w:color w:val="000000"/>
          <w:sz w:val="24"/>
          <w:szCs w:val="24"/>
        </w:rPr>
        <w:t xml:space="preserve">       联系电话：</w:t>
      </w:r>
      <w:r>
        <w:rPr>
          <w:rFonts w:hint="eastAsia" w:eastAsia="仿宋_GB2312"/>
          <w:b w:val="0"/>
          <w:bCs w:val="0"/>
          <w:color w:val="000000"/>
          <w:sz w:val="24"/>
          <w:szCs w:val="24"/>
          <w:u w:val="single"/>
        </w:rPr>
        <w:t xml:space="preserve">   </w:t>
      </w:r>
      <w:r>
        <w:rPr>
          <w:rFonts w:eastAsia="仿宋_GB2312"/>
          <w:b w:val="0"/>
          <w:bCs w:val="0"/>
          <w:color w:val="000000"/>
          <w:sz w:val="24"/>
          <w:szCs w:val="24"/>
          <w:u w:val="single"/>
        </w:rPr>
        <w:t xml:space="preserve">           </w:t>
      </w:r>
      <w:r>
        <w:rPr>
          <w:rFonts w:hint="eastAsia" w:eastAsia="仿宋_GB2312"/>
          <w:b w:val="0"/>
          <w:bCs w:val="0"/>
          <w:color w:val="000000"/>
          <w:sz w:val="24"/>
          <w:szCs w:val="24"/>
          <w:u w:val="single"/>
        </w:rPr>
        <w:t xml:space="preserve">    </w:t>
      </w:r>
      <w:r>
        <w:rPr>
          <w:rFonts w:eastAsia="仿宋_GB2312"/>
          <w:b w:val="0"/>
          <w:bCs w:val="0"/>
          <w:color w:val="000000"/>
          <w:sz w:val="24"/>
          <w:szCs w:val="24"/>
          <w:u w:val="single"/>
        </w:rPr>
        <w:t xml:space="preserve"> </w:t>
      </w:r>
    </w:p>
    <w:p>
      <w:pPr>
        <w:spacing w:line="360" w:lineRule="auto"/>
        <w:rPr>
          <w:rFonts w:eastAsia="仿宋_GB2312"/>
          <w:b w:val="0"/>
          <w:bCs w:val="0"/>
          <w:color w:val="000000"/>
          <w:sz w:val="21"/>
          <w:szCs w:val="21"/>
        </w:rPr>
      </w:pPr>
      <w:r>
        <w:rPr>
          <w:rFonts w:hint="eastAsia" w:eastAsia="仿宋_GB2312"/>
          <w:b w:val="0"/>
          <w:bCs w:val="0"/>
          <w:color w:val="000000"/>
          <w:sz w:val="24"/>
          <w:szCs w:val="24"/>
        </w:rPr>
        <w:t>开户银行：</w:t>
      </w:r>
      <w:r>
        <w:rPr>
          <w:rFonts w:hint="eastAsia" w:eastAsia="仿宋_GB2312"/>
          <w:b w:val="0"/>
          <w:bCs w:val="0"/>
          <w:color w:val="000000"/>
          <w:sz w:val="24"/>
          <w:szCs w:val="24"/>
          <w:u w:val="single"/>
        </w:rPr>
        <w:t>建行大同云冈区支行</w:t>
      </w:r>
      <w:r>
        <w:rPr>
          <w:rFonts w:eastAsia="仿宋_GB2312"/>
          <w:b w:val="0"/>
          <w:bCs w:val="0"/>
          <w:color w:val="000000"/>
          <w:sz w:val="24"/>
          <w:szCs w:val="24"/>
        </w:rPr>
        <w:t xml:space="preserve"> </w:t>
      </w:r>
      <w:r>
        <w:rPr>
          <w:rFonts w:hint="eastAsia" w:eastAsia="仿宋_GB2312"/>
          <w:b w:val="0"/>
          <w:bCs w:val="0"/>
          <w:color w:val="000000"/>
          <w:sz w:val="24"/>
          <w:szCs w:val="24"/>
        </w:rPr>
        <w:t xml:space="preserve">     开户银行：</w:t>
      </w:r>
      <w:r>
        <w:rPr>
          <w:rFonts w:hint="eastAsia" w:eastAsia="仿宋_GB2312"/>
          <w:b w:val="0"/>
          <w:bCs w:val="0"/>
          <w:color w:val="000000"/>
          <w:sz w:val="21"/>
          <w:szCs w:val="21"/>
          <w:u w:val="single"/>
        </w:rPr>
        <w:t xml:space="preserve">  </w:t>
      </w:r>
      <w:r>
        <w:rPr>
          <w:rFonts w:eastAsia="仿宋_GB2312"/>
          <w:b w:val="0"/>
          <w:bCs w:val="0"/>
          <w:color w:val="000000"/>
          <w:sz w:val="21"/>
          <w:szCs w:val="21"/>
          <w:u w:val="single"/>
        </w:rPr>
        <w:t xml:space="preserve">                     </w:t>
      </w:r>
    </w:p>
    <w:p>
      <w:pPr>
        <w:spacing w:line="360" w:lineRule="auto"/>
        <w:rPr>
          <w:rFonts w:eastAsia="仿宋_GB2312"/>
          <w:b w:val="0"/>
          <w:bCs w:val="0"/>
          <w:color w:val="000000"/>
          <w:sz w:val="24"/>
          <w:szCs w:val="24"/>
          <w:u w:val="single"/>
        </w:rPr>
      </w:pPr>
      <w:r>
        <w:rPr>
          <w:rFonts w:hint="eastAsia" w:eastAsia="仿宋_GB2312"/>
          <w:b w:val="0"/>
          <w:bCs w:val="0"/>
          <w:color w:val="000000"/>
          <w:sz w:val="24"/>
          <w:szCs w:val="24"/>
        </w:rPr>
        <w:t>账</w:t>
      </w:r>
      <w:r>
        <w:rPr>
          <w:rFonts w:eastAsia="仿宋_GB2312"/>
          <w:b w:val="0"/>
          <w:bCs w:val="0"/>
          <w:color w:val="000000"/>
          <w:sz w:val="24"/>
          <w:szCs w:val="24"/>
        </w:rPr>
        <w:t xml:space="preserve">  </w:t>
      </w:r>
      <w:r>
        <w:rPr>
          <w:rFonts w:hint="eastAsia" w:eastAsia="仿宋_GB2312"/>
          <w:b w:val="0"/>
          <w:bCs w:val="0"/>
          <w:color w:val="000000"/>
          <w:sz w:val="24"/>
          <w:szCs w:val="24"/>
        </w:rPr>
        <w:t>号：</w:t>
      </w:r>
      <w:r>
        <w:rPr>
          <w:rFonts w:hint="eastAsia" w:eastAsia="仿宋_GB2312"/>
          <w:b w:val="0"/>
          <w:bCs w:val="0"/>
          <w:color w:val="000000"/>
          <w:sz w:val="24"/>
          <w:szCs w:val="24"/>
          <w:u w:val="single"/>
        </w:rPr>
        <w:t>14001626208050500601</w:t>
      </w:r>
      <w:r>
        <w:rPr>
          <w:rFonts w:eastAsia="仿宋_GB2312"/>
          <w:b w:val="0"/>
          <w:bCs w:val="0"/>
          <w:color w:val="000000"/>
          <w:sz w:val="24"/>
          <w:szCs w:val="24"/>
        </w:rPr>
        <w:t xml:space="preserve">   </w:t>
      </w:r>
      <w:r>
        <w:rPr>
          <w:rFonts w:hint="eastAsia" w:eastAsia="仿宋_GB2312"/>
          <w:b w:val="0"/>
          <w:bCs w:val="0"/>
          <w:color w:val="000000"/>
          <w:sz w:val="24"/>
          <w:szCs w:val="24"/>
        </w:rPr>
        <w:t xml:space="preserve">   账</w:t>
      </w:r>
      <w:r>
        <w:rPr>
          <w:rFonts w:eastAsia="仿宋_GB2312"/>
          <w:b w:val="0"/>
          <w:bCs w:val="0"/>
          <w:color w:val="000000"/>
          <w:sz w:val="24"/>
          <w:szCs w:val="24"/>
        </w:rPr>
        <w:t xml:space="preserve">  </w:t>
      </w:r>
      <w:r>
        <w:rPr>
          <w:rFonts w:hint="eastAsia" w:eastAsia="仿宋_GB2312"/>
          <w:b w:val="0"/>
          <w:bCs w:val="0"/>
          <w:color w:val="000000"/>
          <w:sz w:val="24"/>
          <w:szCs w:val="24"/>
        </w:rPr>
        <w:t>号：</w:t>
      </w:r>
      <w:r>
        <w:rPr>
          <w:rFonts w:hint="eastAsia" w:eastAsia="仿宋_GB2312"/>
          <w:b w:val="0"/>
          <w:bCs w:val="0"/>
          <w:color w:val="000000"/>
          <w:sz w:val="24"/>
          <w:szCs w:val="24"/>
          <w:u w:val="single"/>
        </w:rPr>
        <w:t xml:space="preserve">   </w:t>
      </w:r>
      <w:r>
        <w:rPr>
          <w:rFonts w:eastAsia="仿宋_GB2312"/>
          <w:b w:val="0"/>
          <w:bCs w:val="0"/>
          <w:color w:val="000000"/>
          <w:sz w:val="24"/>
          <w:szCs w:val="24"/>
          <w:u w:val="single"/>
        </w:rPr>
        <w:t xml:space="preserve">                   </w:t>
      </w:r>
    </w:p>
    <w:p>
      <w:pPr>
        <w:spacing w:line="360" w:lineRule="auto"/>
        <w:rPr>
          <w:rFonts w:eastAsia="仿宋_GB2312"/>
          <w:b w:val="0"/>
          <w:bCs w:val="0"/>
          <w:color w:val="000000"/>
          <w:sz w:val="24"/>
          <w:szCs w:val="24"/>
        </w:rPr>
      </w:pPr>
      <w:r>
        <w:rPr>
          <w:rFonts w:hint="eastAsia" w:eastAsia="仿宋_GB2312"/>
          <w:b w:val="0"/>
          <w:bCs w:val="0"/>
          <w:color w:val="000000"/>
          <w:sz w:val="24"/>
          <w:szCs w:val="24"/>
        </w:rPr>
        <w:t>税  号：</w:t>
      </w:r>
      <w:r>
        <w:rPr>
          <w:rFonts w:hint="eastAsia" w:eastAsia="仿宋_GB2312"/>
          <w:b w:val="0"/>
          <w:bCs w:val="0"/>
          <w:color w:val="000000"/>
          <w:sz w:val="24"/>
          <w:szCs w:val="24"/>
          <w:u w:val="single"/>
        </w:rPr>
        <w:t xml:space="preserve"> 91140200764693433P </w:t>
      </w:r>
      <w:r>
        <w:rPr>
          <w:rFonts w:hint="eastAsia" w:eastAsia="仿宋_GB2312"/>
          <w:b w:val="0"/>
          <w:bCs w:val="0"/>
          <w:color w:val="000000"/>
          <w:sz w:val="24"/>
          <w:szCs w:val="24"/>
        </w:rPr>
        <w:t xml:space="preserve">      税  号：</w:t>
      </w:r>
      <w:r>
        <w:rPr>
          <w:rFonts w:hint="eastAsia" w:eastAsia="仿宋_GB2312"/>
          <w:b w:val="0"/>
          <w:bCs w:val="0"/>
          <w:color w:val="000000"/>
          <w:sz w:val="24"/>
          <w:szCs w:val="24"/>
          <w:u w:val="single"/>
        </w:rPr>
        <w:t xml:space="preserve">   </w:t>
      </w:r>
      <w:r>
        <w:rPr>
          <w:rFonts w:eastAsia="仿宋_GB2312"/>
          <w:b w:val="0"/>
          <w:bCs w:val="0"/>
          <w:color w:val="000000"/>
          <w:sz w:val="24"/>
          <w:szCs w:val="24"/>
          <w:u w:val="single"/>
        </w:rPr>
        <w:t xml:space="preserve">                 </w:t>
      </w:r>
      <w:r>
        <w:rPr>
          <w:rFonts w:hint="eastAsia" w:eastAsia="仿宋_GB2312"/>
          <w:b w:val="0"/>
          <w:bCs w:val="0"/>
          <w:color w:val="000000"/>
          <w:sz w:val="24"/>
          <w:szCs w:val="24"/>
          <w:u w:val="single"/>
        </w:rPr>
        <w:t xml:space="preserve"> </w:t>
      </w:r>
      <w:r>
        <w:rPr>
          <w:rFonts w:eastAsia="仿宋_GB2312"/>
          <w:b w:val="0"/>
          <w:bCs w:val="0"/>
          <w:color w:val="000000"/>
          <w:sz w:val="24"/>
          <w:szCs w:val="24"/>
          <w:u w:val="single"/>
        </w:rPr>
        <w:t xml:space="preserve"> </w:t>
      </w:r>
    </w:p>
    <w:p>
      <w:pPr>
        <w:spacing w:line="360" w:lineRule="auto"/>
        <w:rPr>
          <w:rFonts w:eastAsia="仿宋_GB2312"/>
          <w:b w:val="0"/>
          <w:bCs w:val="0"/>
          <w:color w:val="000000"/>
          <w:sz w:val="24"/>
          <w:szCs w:val="24"/>
        </w:rPr>
      </w:pPr>
      <w:r>
        <w:rPr>
          <w:rFonts w:hint="eastAsia" w:eastAsia="仿宋_GB2312"/>
          <w:b w:val="0"/>
          <w:bCs w:val="0"/>
          <w:color w:val="000000"/>
          <w:sz w:val="24"/>
          <w:szCs w:val="24"/>
        </w:rPr>
        <w:t>签订日期：</w:t>
      </w:r>
      <w:r>
        <w:rPr>
          <w:rFonts w:hint="eastAsia" w:eastAsia="仿宋_GB2312"/>
          <w:b w:val="0"/>
          <w:bCs w:val="0"/>
          <w:color w:val="000000"/>
          <w:sz w:val="24"/>
          <w:szCs w:val="24"/>
          <w:u w:val="single"/>
        </w:rPr>
        <w:t xml:space="preserve">                   </w:t>
      </w:r>
      <w:r>
        <w:rPr>
          <w:rFonts w:hint="eastAsia" w:eastAsia="仿宋_GB2312"/>
          <w:b w:val="0"/>
          <w:bCs w:val="0"/>
          <w:color w:val="000000"/>
          <w:sz w:val="24"/>
          <w:szCs w:val="24"/>
        </w:rPr>
        <w:t xml:space="preserve">     签订日期：</w:t>
      </w:r>
      <w:r>
        <w:rPr>
          <w:rFonts w:hint="eastAsia" w:eastAsia="仿宋_GB2312"/>
          <w:b w:val="0"/>
          <w:bCs w:val="0"/>
          <w:color w:val="000000"/>
          <w:sz w:val="24"/>
          <w:szCs w:val="24"/>
          <w:u w:val="single"/>
        </w:rPr>
        <w:t xml:space="preserve">                   </w:t>
      </w:r>
    </w:p>
    <w:p>
      <w:pPr>
        <w:spacing w:line="360" w:lineRule="auto"/>
        <w:ind w:firstLine="480" w:firstLineChars="200"/>
        <w:rPr>
          <w:rFonts w:eastAsia="仿宋_GB2312"/>
          <w:b w:val="0"/>
          <w:bCs w:val="0"/>
          <w:color w:val="000000"/>
          <w:kern w:val="0"/>
          <w:sz w:val="24"/>
          <w:szCs w:val="24"/>
        </w:rPr>
      </w:pPr>
      <w:bookmarkStart w:id="12" w:name="_Toc351203632"/>
    </w:p>
    <w:p>
      <w:pPr>
        <w:spacing w:line="360" w:lineRule="auto"/>
        <w:ind w:firstLine="480" w:firstLineChars="200"/>
        <w:rPr>
          <w:rFonts w:eastAsia="仿宋_GB2312"/>
          <w:b w:val="0"/>
          <w:bCs w:val="0"/>
          <w:color w:val="000000"/>
          <w:kern w:val="0"/>
          <w:sz w:val="24"/>
          <w:szCs w:val="24"/>
        </w:rPr>
      </w:pPr>
    </w:p>
    <w:p>
      <w:pPr>
        <w:spacing w:line="360" w:lineRule="auto"/>
        <w:ind w:firstLine="480" w:firstLineChars="200"/>
        <w:rPr>
          <w:rFonts w:eastAsia="仿宋_GB2312"/>
          <w:b w:val="0"/>
          <w:bCs w:val="0"/>
          <w:color w:val="000000"/>
          <w:kern w:val="0"/>
          <w:sz w:val="24"/>
          <w:szCs w:val="24"/>
        </w:rPr>
      </w:pPr>
    </w:p>
    <w:p>
      <w:pPr>
        <w:spacing w:line="360" w:lineRule="auto"/>
        <w:ind w:firstLine="480" w:firstLineChars="200"/>
        <w:rPr>
          <w:rFonts w:eastAsia="仿宋_GB2312"/>
          <w:b w:val="0"/>
          <w:bCs w:val="0"/>
          <w:color w:val="000000"/>
          <w:kern w:val="0"/>
          <w:sz w:val="24"/>
          <w:szCs w:val="24"/>
        </w:rPr>
      </w:pPr>
    </w:p>
    <w:p>
      <w:pPr>
        <w:spacing w:line="360" w:lineRule="auto"/>
        <w:ind w:firstLine="480" w:firstLineChars="200"/>
        <w:rPr>
          <w:rFonts w:eastAsia="仿宋_GB2312"/>
          <w:b w:val="0"/>
          <w:bCs w:val="0"/>
          <w:color w:val="000000"/>
          <w:kern w:val="0"/>
          <w:sz w:val="24"/>
          <w:szCs w:val="24"/>
        </w:rPr>
      </w:pPr>
    </w:p>
    <w:p>
      <w:pPr>
        <w:keepNext/>
        <w:keepLines/>
        <w:spacing w:before="260" w:after="260" w:line="412" w:lineRule="auto"/>
        <w:jc w:val="center"/>
        <w:outlineLvl w:val="2"/>
        <w:rPr>
          <w:rFonts w:ascii="华文中宋" w:hAnsi="华文中宋" w:eastAsia="华文中宋"/>
          <w:sz w:val="32"/>
          <w:szCs w:val="32"/>
        </w:rPr>
      </w:pPr>
      <w:r>
        <w:rPr>
          <w:rFonts w:hint="eastAsia" w:ascii="华文中宋" w:hAnsi="华文中宋" w:eastAsia="华文中宋"/>
          <w:sz w:val="32"/>
          <w:szCs w:val="32"/>
        </w:rPr>
        <w:t>第二部分 通用合同条款</w:t>
      </w:r>
    </w:p>
    <w:p>
      <w:pPr>
        <w:ind w:firstLine="643" w:firstLineChars="200"/>
        <w:rPr>
          <w:rFonts w:ascii="Calibri" w:hAnsi="Calibri"/>
          <w:sz w:val="32"/>
          <w:szCs w:val="32"/>
        </w:rPr>
      </w:pPr>
      <w:bookmarkStart w:id="13" w:name="_Hlk60060307"/>
      <w:r>
        <w:rPr>
          <w:rFonts w:hint="eastAsia" w:ascii="Calibri" w:hAnsi="Calibri"/>
          <w:sz w:val="32"/>
          <w:szCs w:val="32"/>
        </w:rPr>
        <w:t>略；详细内容与《建设工程施工合同（示范文本）》（</w:t>
      </w:r>
      <w:r>
        <w:rPr>
          <w:rFonts w:ascii="Calibri" w:hAnsi="Calibri"/>
          <w:sz w:val="32"/>
          <w:szCs w:val="32"/>
        </w:rPr>
        <w:t>GF-2017-0201</w:t>
      </w:r>
      <w:r>
        <w:rPr>
          <w:rFonts w:hint="eastAsia" w:ascii="Calibri" w:hAnsi="Calibri"/>
          <w:sz w:val="32"/>
          <w:szCs w:val="32"/>
        </w:rPr>
        <w:t>）第二部分通用合同条款完全一致。</w:t>
      </w:r>
    </w:p>
    <w:p>
      <w:pPr>
        <w:rPr>
          <w:rFonts w:ascii="Calibri" w:hAnsi="Calibri"/>
          <w:sz w:val="32"/>
          <w:szCs w:val="32"/>
        </w:rPr>
      </w:pPr>
    </w:p>
    <w:bookmarkEnd w:id="13"/>
    <w:p>
      <w:pPr>
        <w:spacing w:line="360" w:lineRule="auto"/>
        <w:ind w:firstLine="480" w:firstLineChars="200"/>
        <w:rPr>
          <w:rFonts w:eastAsia="仿宋_GB2312"/>
          <w:b w:val="0"/>
          <w:bCs w:val="0"/>
          <w:color w:val="000000"/>
          <w:kern w:val="0"/>
          <w:sz w:val="24"/>
          <w:szCs w:val="24"/>
        </w:rPr>
      </w:pPr>
    </w:p>
    <w:p>
      <w:pPr>
        <w:spacing w:line="360" w:lineRule="auto"/>
        <w:ind w:firstLine="480" w:firstLineChars="200"/>
        <w:rPr>
          <w:rFonts w:eastAsia="仿宋_GB2312"/>
          <w:b w:val="0"/>
          <w:bCs w:val="0"/>
          <w:color w:val="000000"/>
          <w:kern w:val="0"/>
          <w:sz w:val="24"/>
          <w:szCs w:val="24"/>
        </w:rPr>
      </w:pPr>
    </w:p>
    <w:p>
      <w:pPr>
        <w:widowControl/>
        <w:jc w:val="left"/>
        <w:rPr>
          <w:rFonts w:eastAsia="仿宋_GB2312"/>
          <w:b w:val="0"/>
          <w:bCs w:val="0"/>
          <w:color w:val="000000"/>
          <w:kern w:val="0"/>
          <w:sz w:val="24"/>
          <w:szCs w:val="24"/>
        </w:rPr>
      </w:pPr>
      <w:r>
        <w:rPr>
          <w:rFonts w:eastAsia="仿宋_GB2312"/>
          <w:b w:val="0"/>
          <w:bCs w:val="0"/>
          <w:color w:val="000000"/>
          <w:kern w:val="0"/>
          <w:sz w:val="24"/>
          <w:szCs w:val="24"/>
        </w:rPr>
        <w:br w:type="page"/>
      </w:r>
    </w:p>
    <w:p>
      <w:pPr>
        <w:keepNext/>
        <w:keepLines/>
        <w:spacing w:before="260" w:after="260" w:line="412" w:lineRule="auto"/>
        <w:jc w:val="center"/>
        <w:outlineLvl w:val="2"/>
        <w:rPr>
          <w:rFonts w:ascii="华文中宋" w:hAnsi="华文中宋" w:eastAsia="华文中宋"/>
          <w:sz w:val="32"/>
          <w:szCs w:val="32"/>
        </w:rPr>
      </w:pPr>
      <w:r>
        <w:rPr>
          <w:rFonts w:hint="eastAsia" w:ascii="华文中宋" w:hAnsi="华文中宋" w:eastAsia="华文中宋"/>
          <w:sz w:val="32"/>
          <w:szCs w:val="32"/>
        </w:rPr>
        <w:t>第三部分 专用合同条款</w:t>
      </w:r>
      <w:bookmarkEnd w:id="12"/>
    </w:p>
    <w:p>
      <w:pPr>
        <w:keepNext/>
        <w:keepLines/>
        <w:spacing w:before="120" w:after="120" w:line="360" w:lineRule="auto"/>
        <w:outlineLvl w:val="3"/>
        <w:rPr>
          <w:rFonts w:eastAsia="黑体"/>
          <w:b w:val="0"/>
          <w:color w:val="000000"/>
          <w:sz w:val="24"/>
          <w:szCs w:val="24"/>
        </w:rPr>
      </w:pPr>
      <w:bookmarkStart w:id="14" w:name="_Toc351203633"/>
      <w:r>
        <w:rPr>
          <w:rFonts w:eastAsia="黑体"/>
          <w:b w:val="0"/>
          <w:color w:val="000000"/>
          <w:sz w:val="24"/>
          <w:szCs w:val="24"/>
        </w:rPr>
        <w:t>1</w:t>
      </w:r>
      <w:bookmarkStart w:id="15" w:name="_Toc292559361"/>
      <w:bookmarkStart w:id="16" w:name="_Toc296890984"/>
      <w:bookmarkStart w:id="17" w:name="_Toc296347155"/>
      <w:bookmarkStart w:id="18" w:name="_Toc296346657"/>
      <w:bookmarkStart w:id="19" w:name="_Toc296503156"/>
      <w:bookmarkStart w:id="20" w:name="_Toc297048342"/>
      <w:bookmarkStart w:id="21" w:name="_Toc297120456"/>
      <w:bookmarkStart w:id="22" w:name="_Toc296891196"/>
      <w:bookmarkStart w:id="23" w:name="_Toc292559866"/>
      <w:bookmarkStart w:id="24" w:name="_Toc296944495"/>
      <w:r>
        <w:rPr>
          <w:rFonts w:eastAsia="黑体"/>
          <w:b w:val="0"/>
          <w:color w:val="000000"/>
          <w:sz w:val="24"/>
          <w:szCs w:val="24"/>
        </w:rPr>
        <w:t xml:space="preserve">. </w:t>
      </w:r>
      <w:r>
        <w:rPr>
          <w:rFonts w:hint="eastAsia" w:eastAsia="黑体" w:cs="宋体"/>
          <w:b w:val="0"/>
          <w:color w:val="000000"/>
          <w:sz w:val="24"/>
          <w:szCs w:val="24"/>
        </w:rPr>
        <w:t>一般约定</w:t>
      </w:r>
      <w:bookmarkEnd w:id="14"/>
    </w:p>
    <w:bookmarkEnd w:id="15"/>
    <w:bookmarkEnd w:id="16"/>
    <w:bookmarkEnd w:id="17"/>
    <w:bookmarkEnd w:id="18"/>
    <w:bookmarkEnd w:id="19"/>
    <w:bookmarkEnd w:id="20"/>
    <w:bookmarkEnd w:id="21"/>
    <w:bookmarkEnd w:id="22"/>
    <w:bookmarkEnd w:id="23"/>
    <w:bookmarkEnd w:id="24"/>
    <w:p>
      <w:pPr>
        <w:spacing w:after="120" w:line="360" w:lineRule="auto"/>
        <w:ind w:firstLine="480" w:firstLineChars="200"/>
        <w:outlineLvl w:val="0"/>
        <w:rPr>
          <w:rFonts w:eastAsia="黑体"/>
          <w:b w:val="0"/>
          <w:bCs w:val="0"/>
          <w:color w:val="000000"/>
          <w:sz w:val="24"/>
          <w:szCs w:val="24"/>
        </w:rPr>
      </w:pPr>
      <w:r>
        <w:rPr>
          <w:rFonts w:eastAsia="黑体"/>
          <w:b w:val="0"/>
          <w:bCs w:val="0"/>
          <w:color w:val="000000"/>
          <w:sz w:val="24"/>
          <w:szCs w:val="24"/>
        </w:rPr>
        <w:t xml:space="preserve">1.1 </w:t>
      </w:r>
      <w:r>
        <w:rPr>
          <w:rFonts w:hint="eastAsia" w:eastAsia="黑体"/>
          <w:b w:val="0"/>
          <w:bCs w:val="0"/>
          <w:color w:val="000000"/>
          <w:sz w:val="24"/>
          <w:szCs w:val="24"/>
        </w:rPr>
        <w:t>词语定义</w:t>
      </w:r>
    </w:p>
    <w:p>
      <w:pPr>
        <w:spacing w:line="360" w:lineRule="auto"/>
        <w:ind w:firstLine="480" w:firstLineChars="200"/>
        <w:rPr>
          <w:rFonts w:eastAsia="仿宋_GB2312"/>
          <w:b w:val="0"/>
          <w:bCs w:val="0"/>
          <w:color w:val="000000"/>
          <w:kern w:val="0"/>
          <w:sz w:val="24"/>
          <w:szCs w:val="24"/>
        </w:rPr>
      </w:pPr>
      <w:r>
        <w:rPr>
          <w:rFonts w:eastAsia="仿宋_GB2312"/>
          <w:b w:val="0"/>
          <w:bCs w:val="0"/>
          <w:color w:val="000000"/>
          <w:kern w:val="0"/>
          <w:sz w:val="24"/>
          <w:szCs w:val="24"/>
        </w:rPr>
        <w:t>1.1.1</w:t>
      </w:r>
      <w:r>
        <w:rPr>
          <w:rFonts w:hint="eastAsia" w:eastAsia="仿宋_GB2312"/>
          <w:b w:val="0"/>
          <w:bCs w:val="0"/>
          <w:color w:val="000000"/>
          <w:kern w:val="0"/>
          <w:sz w:val="24"/>
          <w:szCs w:val="24"/>
        </w:rPr>
        <w:t>合同</w:t>
      </w:r>
    </w:p>
    <w:p>
      <w:pPr>
        <w:spacing w:line="360" w:lineRule="auto"/>
        <w:ind w:firstLine="480" w:firstLineChars="200"/>
        <w:rPr>
          <w:rFonts w:eastAsia="仿宋_GB2312"/>
          <w:b w:val="0"/>
          <w:bCs w:val="0"/>
          <w:color w:val="000000"/>
          <w:kern w:val="0"/>
          <w:sz w:val="24"/>
          <w:szCs w:val="24"/>
        </w:rPr>
      </w:pPr>
      <w:r>
        <w:rPr>
          <w:rFonts w:eastAsia="仿宋_GB2312"/>
          <w:b w:val="0"/>
          <w:bCs w:val="0"/>
          <w:color w:val="000000"/>
          <w:kern w:val="0"/>
          <w:sz w:val="24"/>
          <w:szCs w:val="24"/>
        </w:rPr>
        <w:t>1.1.1.10</w:t>
      </w:r>
      <w:r>
        <w:rPr>
          <w:rFonts w:hint="eastAsia" w:eastAsia="仿宋_GB2312"/>
          <w:b w:val="0"/>
          <w:bCs w:val="0"/>
          <w:color w:val="000000"/>
          <w:kern w:val="0"/>
          <w:sz w:val="24"/>
          <w:szCs w:val="24"/>
        </w:rPr>
        <w:t>其他合同文件包括：</w:t>
      </w:r>
      <w:r>
        <w:rPr>
          <w:rFonts w:hint="eastAsia" w:eastAsia="仿宋_GB2312"/>
          <w:b w:val="0"/>
          <w:bCs w:val="0"/>
          <w:color w:val="000000"/>
          <w:sz w:val="24"/>
          <w:szCs w:val="24"/>
          <w:u w:val="single"/>
        </w:rPr>
        <w:t>合同附件等</w:t>
      </w:r>
      <w:r>
        <w:rPr>
          <w:rFonts w:hint="eastAsia" w:eastAsia="仿宋_GB2312"/>
          <w:b w:val="0"/>
          <w:bCs w:val="0"/>
          <w:color w:val="000000"/>
          <w:sz w:val="24"/>
          <w:szCs w:val="24"/>
        </w:rPr>
        <w:t>。</w:t>
      </w:r>
    </w:p>
    <w:p>
      <w:pPr>
        <w:spacing w:after="120" w:line="360" w:lineRule="auto"/>
        <w:ind w:firstLine="480" w:firstLineChars="200"/>
        <w:rPr>
          <w:rFonts w:eastAsia="黑体"/>
          <w:b w:val="0"/>
          <w:bCs w:val="0"/>
          <w:color w:val="000000"/>
          <w:sz w:val="24"/>
          <w:szCs w:val="24"/>
        </w:rPr>
      </w:pPr>
      <w:r>
        <w:rPr>
          <w:rFonts w:eastAsia="黑体"/>
          <w:b w:val="0"/>
          <w:bCs w:val="0"/>
          <w:color w:val="000000"/>
          <w:sz w:val="24"/>
          <w:szCs w:val="24"/>
        </w:rPr>
        <w:t>1.3</w:t>
      </w:r>
      <w:r>
        <w:rPr>
          <w:rFonts w:hint="eastAsia" w:eastAsia="黑体"/>
          <w:b w:val="0"/>
          <w:bCs w:val="0"/>
          <w:color w:val="000000"/>
          <w:sz w:val="24"/>
          <w:szCs w:val="24"/>
        </w:rPr>
        <w:t>法律</w:t>
      </w:r>
      <w:r>
        <w:rPr>
          <w:rFonts w:eastAsia="黑体"/>
          <w:b w:val="0"/>
          <w:bCs w:val="0"/>
          <w:color w:val="000000"/>
          <w:sz w:val="24"/>
          <w:szCs w:val="24"/>
        </w:rPr>
        <w:t xml:space="preserve"> </w:t>
      </w:r>
    </w:p>
    <w:p>
      <w:pPr>
        <w:autoSpaceDE w:val="0"/>
        <w:autoSpaceDN w:val="0"/>
        <w:adjustRightInd w:val="0"/>
        <w:spacing w:line="360" w:lineRule="auto"/>
        <w:ind w:left="852" w:leftChars="284"/>
        <w:jc w:val="left"/>
        <w:rPr>
          <w:rFonts w:eastAsia="仿宋_GB2312"/>
          <w:b w:val="0"/>
          <w:bCs w:val="0"/>
          <w:color w:val="000000"/>
          <w:sz w:val="24"/>
          <w:szCs w:val="24"/>
          <w:u w:val="single"/>
        </w:rPr>
      </w:pPr>
      <w:r>
        <w:rPr>
          <w:rFonts w:hint="eastAsia" w:eastAsia="仿宋_GB2312"/>
          <w:b w:val="0"/>
          <w:bCs w:val="0"/>
          <w:color w:val="000000"/>
          <w:sz w:val="24"/>
          <w:szCs w:val="24"/>
        </w:rPr>
        <w:t>适用于合同的其他规范性文件：</w:t>
      </w:r>
      <w:r>
        <w:rPr>
          <w:rFonts w:hint="eastAsia" w:eastAsia="仿宋_GB2312"/>
          <w:b w:val="0"/>
          <w:bCs w:val="0"/>
          <w:color w:val="000000"/>
          <w:sz w:val="24"/>
          <w:szCs w:val="24"/>
          <w:u w:val="single"/>
        </w:rPr>
        <w:t xml:space="preserve">     </w:t>
      </w:r>
      <w:r>
        <w:rPr>
          <w:rFonts w:hint="eastAsia" w:eastAsia="仿宋_GB2312"/>
          <w:b w:val="0"/>
          <w:bCs w:val="0"/>
          <w:color w:val="000000"/>
          <w:sz w:val="24"/>
          <w:szCs w:val="24"/>
        </w:rPr>
        <w:t>。</w:t>
      </w:r>
    </w:p>
    <w:p>
      <w:pPr>
        <w:spacing w:after="120" w:line="360" w:lineRule="auto"/>
        <w:ind w:firstLine="480" w:firstLineChars="200"/>
        <w:rPr>
          <w:rFonts w:eastAsia="黑体"/>
          <w:b w:val="0"/>
          <w:bCs w:val="0"/>
          <w:color w:val="000000"/>
          <w:sz w:val="24"/>
          <w:szCs w:val="24"/>
        </w:rPr>
      </w:pPr>
      <w:r>
        <w:rPr>
          <w:rFonts w:eastAsia="黑体"/>
          <w:b w:val="0"/>
          <w:bCs w:val="0"/>
          <w:color w:val="000000"/>
          <w:sz w:val="24"/>
          <w:szCs w:val="24"/>
        </w:rPr>
        <w:t xml:space="preserve">1.4 </w:t>
      </w:r>
      <w:r>
        <w:rPr>
          <w:rFonts w:hint="eastAsia" w:eastAsia="黑体"/>
          <w:b w:val="0"/>
          <w:bCs w:val="0"/>
          <w:color w:val="000000"/>
          <w:sz w:val="24"/>
          <w:szCs w:val="24"/>
        </w:rPr>
        <w:t>标准和规范</w:t>
      </w:r>
    </w:p>
    <w:p>
      <w:pPr>
        <w:spacing w:line="360" w:lineRule="auto"/>
        <w:ind w:left="852" w:leftChars="284"/>
        <w:rPr>
          <w:rFonts w:eastAsia="仿宋_GB2312"/>
          <w:b w:val="0"/>
          <w:bCs w:val="0"/>
          <w:color w:val="000000"/>
          <w:sz w:val="24"/>
          <w:szCs w:val="24"/>
          <w:u w:val="single"/>
        </w:rPr>
      </w:pPr>
      <w:r>
        <w:rPr>
          <w:rFonts w:eastAsia="仿宋_GB2312"/>
          <w:b w:val="0"/>
          <w:bCs w:val="0"/>
          <w:color w:val="000000"/>
          <w:sz w:val="24"/>
          <w:szCs w:val="24"/>
        </w:rPr>
        <w:t>1.4.1</w:t>
      </w:r>
      <w:r>
        <w:rPr>
          <w:rFonts w:hint="eastAsia" w:eastAsia="仿宋_GB2312"/>
          <w:b w:val="0"/>
          <w:bCs w:val="0"/>
          <w:color w:val="000000"/>
          <w:sz w:val="24"/>
          <w:szCs w:val="24"/>
        </w:rPr>
        <w:t>适用于工程的标准规范包括：</w:t>
      </w:r>
      <w:r>
        <w:rPr>
          <w:rFonts w:hint="eastAsia" w:eastAsia="仿宋_GB2312"/>
          <w:b w:val="0"/>
          <w:bCs w:val="0"/>
          <w:color w:val="000000"/>
          <w:sz w:val="24"/>
          <w:szCs w:val="24"/>
          <w:u w:val="single"/>
        </w:rPr>
        <w:t xml:space="preserve"> 见《技术协议》 </w:t>
      </w:r>
      <w:r>
        <w:rPr>
          <w:rFonts w:hint="eastAsia" w:eastAsia="仿宋_GB2312"/>
          <w:b w:val="0"/>
          <w:bCs w:val="0"/>
          <w:color w:val="000000"/>
          <w:sz w:val="24"/>
          <w:szCs w:val="24"/>
        </w:rPr>
        <w:t>。</w:t>
      </w:r>
    </w:p>
    <w:p>
      <w:pPr>
        <w:spacing w:line="360" w:lineRule="auto"/>
        <w:ind w:left="852" w:leftChars="284"/>
        <w:rPr>
          <w:rFonts w:eastAsia="仿宋_GB2312"/>
          <w:b w:val="0"/>
          <w:bCs w:val="0"/>
          <w:color w:val="000000"/>
          <w:sz w:val="24"/>
          <w:szCs w:val="24"/>
        </w:rPr>
      </w:pPr>
      <w:r>
        <w:rPr>
          <w:rFonts w:eastAsia="仿宋_GB2312"/>
          <w:b w:val="0"/>
          <w:bCs w:val="0"/>
          <w:color w:val="000000"/>
          <w:sz w:val="24"/>
          <w:szCs w:val="24"/>
        </w:rPr>
        <w:t>1.4.3</w:t>
      </w:r>
      <w:r>
        <w:rPr>
          <w:rFonts w:hint="eastAsia" w:eastAsia="仿宋_GB2312"/>
          <w:b w:val="0"/>
          <w:bCs w:val="0"/>
          <w:color w:val="000000"/>
          <w:sz w:val="24"/>
          <w:szCs w:val="24"/>
        </w:rPr>
        <w:t>发包人对工程的技术标准和功能要求的特殊要求：</w:t>
      </w:r>
      <w:r>
        <w:rPr>
          <w:rFonts w:hint="eastAsia" w:eastAsia="仿宋_GB2312"/>
          <w:b w:val="0"/>
          <w:bCs w:val="0"/>
          <w:color w:val="000000"/>
          <w:sz w:val="24"/>
          <w:szCs w:val="24"/>
          <w:u w:val="single"/>
        </w:rPr>
        <w:t xml:space="preserve"> 无 </w:t>
      </w:r>
      <w:r>
        <w:rPr>
          <w:rFonts w:eastAsia="仿宋_GB2312"/>
          <w:b w:val="0"/>
          <w:bCs w:val="0"/>
          <w:color w:val="000000"/>
          <w:sz w:val="24"/>
          <w:szCs w:val="24"/>
        </w:rPr>
        <w:t xml:space="preserve"> </w:t>
      </w:r>
      <w:r>
        <w:rPr>
          <w:rFonts w:hint="eastAsia" w:eastAsia="仿宋_GB2312"/>
          <w:b w:val="0"/>
          <w:bCs w:val="0"/>
          <w:color w:val="000000"/>
          <w:sz w:val="24"/>
          <w:szCs w:val="24"/>
        </w:rPr>
        <w:t>。</w:t>
      </w:r>
    </w:p>
    <w:p>
      <w:pPr>
        <w:spacing w:after="120" w:line="360" w:lineRule="auto"/>
        <w:ind w:firstLine="480" w:firstLineChars="200"/>
        <w:outlineLvl w:val="0"/>
        <w:rPr>
          <w:rFonts w:eastAsia="黑体"/>
          <w:b w:val="0"/>
          <w:bCs w:val="0"/>
          <w:color w:val="000000"/>
          <w:sz w:val="24"/>
          <w:szCs w:val="24"/>
        </w:rPr>
      </w:pPr>
      <w:r>
        <w:rPr>
          <w:rFonts w:eastAsia="黑体"/>
          <w:b w:val="0"/>
          <w:bCs w:val="0"/>
          <w:color w:val="000000"/>
          <w:sz w:val="24"/>
          <w:szCs w:val="24"/>
        </w:rPr>
        <w:t xml:space="preserve">1.5 </w:t>
      </w:r>
      <w:r>
        <w:rPr>
          <w:rFonts w:hint="eastAsia" w:eastAsia="黑体"/>
          <w:b w:val="0"/>
          <w:bCs w:val="0"/>
          <w:color w:val="000000"/>
          <w:sz w:val="24"/>
          <w:szCs w:val="24"/>
        </w:rPr>
        <w:t>合同文件的优先顺序</w:t>
      </w:r>
    </w:p>
    <w:p>
      <w:pPr>
        <w:spacing w:line="360" w:lineRule="auto"/>
        <w:ind w:firstLine="480" w:firstLineChars="200"/>
        <w:rPr>
          <w:rFonts w:eastAsia="仿宋_GB2312"/>
          <w:b w:val="0"/>
          <w:bCs w:val="0"/>
          <w:color w:val="000000"/>
          <w:sz w:val="24"/>
          <w:szCs w:val="24"/>
        </w:rPr>
      </w:pPr>
      <w:r>
        <w:rPr>
          <w:rFonts w:hint="eastAsia" w:eastAsia="仿宋_GB2312"/>
          <w:b w:val="0"/>
          <w:bCs w:val="0"/>
          <w:color w:val="000000"/>
          <w:sz w:val="24"/>
          <w:szCs w:val="24"/>
        </w:rPr>
        <w:t>合同文件组成及优先顺序为：</w:t>
      </w:r>
      <w:r>
        <w:rPr>
          <w:rFonts w:hint="eastAsia" w:eastAsia="仿宋_GB2312"/>
          <w:b w:val="0"/>
          <w:bCs w:val="0"/>
          <w:color w:val="000000"/>
          <w:sz w:val="24"/>
          <w:szCs w:val="24"/>
          <w:u w:val="single"/>
        </w:rPr>
        <w:t>本合同协议书、专用条款、合同附件</w:t>
      </w:r>
      <w:r>
        <w:rPr>
          <w:rFonts w:hint="eastAsia" w:eastAsia="仿宋_GB2312"/>
          <w:b w:val="0"/>
          <w:bCs w:val="0"/>
          <w:color w:val="000000"/>
          <w:sz w:val="24"/>
          <w:szCs w:val="24"/>
        </w:rPr>
        <w:t>。</w:t>
      </w:r>
    </w:p>
    <w:p>
      <w:pPr>
        <w:spacing w:after="120" w:line="360" w:lineRule="auto"/>
        <w:ind w:firstLine="480" w:firstLineChars="200"/>
        <w:outlineLvl w:val="0"/>
        <w:rPr>
          <w:rFonts w:eastAsia="黑体"/>
          <w:b w:val="0"/>
          <w:bCs w:val="0"/>
          <w:color w:val="000000"/>
          <w:sz w:val="24"/>
          <w:szCs w:val="24"/>
        </w:rPr>
      </w:pPr>
      <w:r>
        <w:rPr>
          <w:rFonts w:eastAsia="黑体"/>
          <w:b w:val="0"/>
          <w:bCs w:val="0"/>
          <w:color w:val="000000"/>
          <w:sz w:val="24"/>
          <w:szCs w:val="24"/>
        </w:rPr>
        <w:t xml:space="preserve">1.6 </w:t>
      </w:r>
      <w:r>
        <w:rPr>
          <w:rFonts w:hint="eastAsia" w:eastAsia="黑体"/>
          <w:b w:val="0"/>
          <w:bCs w:val="0"/>
          <w:color w:val="000000"/>
          <w:sz w:val="24"/>
          <w:szCs w:val="24"/>
        </w:rPr>
        <w:t>图纸和承包人文件</w:t>
      </w:r>
      <w:r>
        <w:rPr>
          <w:rFonts w:eastAsia="黑体"/>
          <w:b w:val="0"/>
          <w:bCs w:val="0"/>
          <w:color w:val="000000"/>
          <w:sz w:val="24"/>
          <w:szCs w:val="24"/>
        </w:rPr>
        <w:tab/>
      </w:r>
    </w:p>
    <w:p>
      <w:pPr>
        <w:spacing w:line="360" w:lineRule="auto"/>
        <w:ind w:firstLine="480" w:firstLineChars="200"/>
        <w:rPr>
          <w:rFonts w:eastAsia="仿宋_GB2312"/>
          <w:b w:val="0"/>
          <w:bCs w:val="0"/>
          <w:color w:val="000000"/>
          <w:sz w:val="24"/>
          <w:szCs w:val="24"/>
        </w:rPr>
      </w:pPr>
      <w:r>
        <w:rPr>
          <w:rFonts w:eastAsia="仿宋_GB2312"/>
          <w:b w:val="0"/>
          <w:bCs w:val="0"/>
          <w:color w:val="000000"/>
          <w:sz w:val="24"/>
          <w:szCs w:val="24"/>
        </w:rPr>
        <w:t xml:space="preserve">1.6.1 </w:t>
      </w:r>
      <w:r>
        <w:rPr>
          <w:rFonts w:hint="eastAsia" w:eastAsia="仿宋_GB2312"/>
          <w:b w:val="0"/>
          <w:bCs w:val="0"/>
          <w:color w:val="000000"/>
          <w:sz w:val="24"/>
          <w:szCs w:val="24"/>
        </w:rPr>
        <w:t>图纸的提供</w:t>
      </w:r>
    </w:p>
    <w:p>
      <w:pPr>
        <w:spacing w:line="360" w:lineRule="auto"/>
        <w:ind w:firstLine="480" w:firstLineChars="200"/>
        <w:rPr>
          <w:rFonts w:eastAsia="仿宋_GB2312"/>
          <w:b w:val="0"/>
          <w:bCs w:val="0"/>
          <w:color w:val="000000"/>
          <w:sz w:val="24"/>
          <w:szCs w:val="24"/>
        </w:rPr>
      </w:pPr>
      <w:r>
        <w:rPr>
          <w:rFonts w:hint="eastAsia" w:eastAsia="仿宋_GB2312"/>
          <w:b w:val="0"/>
          <w:bCs w:val="0"/>
          <w:color w:val="000000"/>
          <w:sz w:val="24"/>
          <w:szCs w:val="24"/>
        </w:rPr>
        <w:t>发包人向承包人提供图纸的期限：</w:t>
      </w:r>
      <w:r>
        <w:rPr>
          <w:rFonts w:hint="eastAsia" w:eastAsia="仿宋_GB2312"/>
          <w:b w:val="0"/>
          <w:bCs w:val="0"/>
          <w:color w:val="000000"/>
          <w:sz w:val="24"/>
          <w:szCs w:val="24"/>
          <w:u w:val="single"/>
        </w:rPr>
        <w:t xml:space="preserve"> 无 </w:t>
      </w:r>
      <w:r>
        <w:rPr>
          <w:rFonts w:hint="eastAsia" w:eastAsia="仿宋_GB2312"/>
          <w:b w:val="0"/>
          <w:bCs w:val="0"/>
          <w:color w:val="000000"/>
          <w:sz w:val="24"/>
          <w:szCs w:val="24"/>
        </w:rPr>
        <w:t>；</w:t>
      </w:r>
    </w:p>
    <w:p>
      <w:pPr>
        <w:spacing w:line="360" w:lineRule="auto"/>
        <w:ind w:firstLine="480" w:firstLineChars="200"/>
        <w:rPr>
          <w:rFonts w:eastAsia="仿宋_GB2312"/>
          <w:b w:val="0"/>
          <w:bCs w:val="0"/>
          <w:color w:val="000000"/>
          <w:sz w:val="24"/>
          <w:szCs w:val="24"/>
        </w:rPr>
      </w:pPr>
      <w:r>
        <w:rPr>
          <w:rFonts w:hint="eastAsia" w:eastAsia="仿宋_GB2312"/>
          <w:b w:val="0"/>
          <w:bCs w:val="0"/>
          <w:color w:val="000000"/>
          <w:sz w:val="24"/>
          <w:szCs w:val="24"/>
        </w:rPr>
        <w:t>发包人向承包人提供图纸的数量：</w:t>
      </w:r>
      <w:r>
        <w:rPr>
          <w:rFonts w:hint="eastAsia" w:eastAsia="仿宋_GB2312"/>
          <w:b w:val="0"/>
          <w:bCs w:val="0"/>
          <w:color w:val="000000"/>
          <w:sz w:val="24"/>
          <w:szCs w:val="24"/>
          <w:u w:val="single"/>
        </w:rPr>
        <w:t xml:space="preserve"> 无 </w:t>
      </w:r>
      <w:r>
        <w:rPr>
          <w:rFonts w:hint="eastAsia" w:eastAsia="仿宋_GB2312"/>
          <w:b w:val="0"/>
          <w:bCs w:val="0"/>
          <w:color w:val="000000"/>
          <w:sz w:val="24"/>
          <w:szCs w:val="24"/>
        </w:rPr>
        <w:t>；</w:t>
      </w:r>
    </w:p>
    <w:p>
      <w:pPr>
        <w:spacing w:line="360" w:lineRule="auto"/>
        <w:ind w:firstLine="480" w:firstLineChars="200"/>
        <w:rPr>
          <w:rFonts w:eastAsia="仿宋_GB2312"/>
          <w:b w:val="0"/>
          <w:bCs w:val="0"/>
          <w:color w:val="000000"/>
          <w:sz w:val="24"/>
          <w:szCs w:val="24"/>
        </w:rPr>
      </w:pPr>
      <w:r>
        <w:rPr>
          <w:rFonts w:eastAsia="仿宋_GB2312"/>
          <w:b w:val="0"/>
          <w:bCs w:val="0"/>
          <w:color w:val="000000"/>
          <w:sz w:val="24"/>
          <w:szCs w:val="24"/>
        </w:rPr>
        <w:t xml:space="preserve">1.6.4 </w:t>
      </w:r>
      <w:r>
        <w:rPr>
          <w:rFonts w:hint="eastAsia" w:eastAsia="仿宋_GB2312"/>
          <w:b w:val="0"/>
          <w:bCs w:val="0"/>
          <w:color w:val="000000"/>
          <w:sz w:val="24"/>
          <w:szCs w:val="24"/>
        </w:rPr>
        <w:t>承包人文件</w:t>
      </w:r>
    </w:p>
    <w:p>
      <w:pPr>
        <w:spacing w:line="360" w:lineRule="auto"/>
        <w:ind w:firstLine="480" w:firstLineChars="200"/>
        <w:jc w:val="left"/>
        <w:rPr>
          <w:rFonts w:eastAsia="仿宋_GB2312"/>
          <w:b w:val="0"/>
          <w:bCs w:val="0"/>
          <w:color w:val="000000"/>
          <w:sz w:val="24"/>
          <w:szCs w:val="24"/>
          <w:u w:val="single"/>
        </w:rPr>
      </w:pPr>
      <w:r>
        <w:rPr>
          <w:rFonts w:hint="eastAsia" w:eastAsia="仿宋_GB2312"/>
          <w:b w:val="0"/>
          <w:bCs w:val="0"/>
          <w:color w:val="000000"/>
          <w:sz w:val="24"/>
          <w:szCs w:val="24"/>
        </w:rPr>
        <w:t>需要由承包人提供的文件，包括：</w:t>
      </w:r>
      <w:r>
        <w:rPr>
          <w:rFonts w:hint="eastAsia" w:eastAsia="仿宋_GB2312"/>
          <w:b w:val="0"/>
          <w:bCs w:val="0"/>
          <w:color w:val="000000"/>
          <w:sz w:val="24"/>
          <w:szCs w:val="24"/>
          <w:u w:val="single"/>
        </w:rPr>
        <w:t xml:space="preserve"> 三措一案（组织措施、技术措施和安全措施以及作业方案），入场资料（营业执照、法定代表人身份证、入场人员花名册、入场人员健康体检证明、入场人员保险、项目管理机构及施工现场管理人员安排报告复印件加盖单位公章、） </w:t>
      </w:r>
      <w:r>
        <w:rPr>
          <w:rFonts w:hint="eastAsia" w:eastAsia="仿宋_GB2312"/>
          <w:b w:val="0"/>
          <w:bCs w:val="0"/>
          <w:color w:val="000000"/>
          <w:sz w:val="24"/>
          <w:szCs w:val="24"/>
        </w:rPr>
        <w:t>；</w:t>
      </w:r>
    </w:p>
    <w:p>
      <w:pPr>
        <w:spacing w:line="360" w:lineRule="auto"/>
        <w:ind w:firstLine="480" w:firstLineChars="200"/>
        <w:rPr>
          <w:rFonts w:eastAsia="仿宋_GB2312"/>
          <w:b w:val="0"/>
          <w:bCs w:val="0"/>
          <w:color w:val="000000"/>
          <w:sz w:val="24"/>
          <w:szCs w:val="24"/>
        </w:rPr>
      </w:pPr>
      <w:r>
        <w:rPr>
          <w:rFonts w:hint="eastAsia" w:eastAsia="仿宋_GB2312"/>
          <w:b w:val="0"/>
          <w:bCs w:val="0"/>
          <w:color w:val="000000"/>
          <w:sz w:val="24"/>
          <w:szCs w:val="24"/>
        </w:rPr>
        <w:t>承包人提供的文件的期限为：</w:t>
      </w:r>
      <w:r>
        <w:rPr>
          <w:rFonts w:hint="eastAsia" w:eastAsia="仿宋_GB2312"/>
          <w:b w:val="0"/>
          <w:bCs w:val="0"/>
          <w:color w:val="000000"/>
          <w:sz w:val="24"/>
          <w:szCs w:val="24"/>
          <w:u w:val="single"/>
        </w:rPr>
        <w:t xml:space="preserve"> 合同签订生效后2日内 </w:t>
      </w:r>
      <w:r>
        <w:rPr>
          <w:rFonts w:hint="eastAsia" w:eastAsia="仿宋_GB2312"/>
          <w:b w:val="0"/>
          <w:bCs w:val="0"/>
          <w:color w:val="000000"/>
          <w:sz w:val="24"/>
          <w:szCs w:val="24"/>
        </w:rPr>
        <w:t>；</w:t>
      </w:r>
    </w:p>
    <w:p>
      <w:pPr>
        <w:spacing w:line="360" w:lineRule="auto"/>
        <w:ind w:firstLine="480" w:firstLineChars="200"/>
        <w:rPr>
          <w:rFonts w:eastAsia="仿宋_GB2312"/>
          <w:b w:val="0"/>
          <w:bCs w:val="0"/>
          <w:color w:val="000000"/>
          <w:sz w:val="24"/>
          <w:szCs w:val="24"/>
        </w:rPr>
      </w:pPr>
      <w:r>
        <w:rPr>
          <w:rFonts w:hint="eastAsia" w:eastAsia="仿宋_GB2312"/>
          <w:b w:val="0"/>
          <w:bCs w:val="0"/>
          <w:color w:val="000000"/>
          <w:sz w:val="24"/>
          <w:szCs w:val="24"/>
        </w:rPr>
        <w:t>承包人提供的文件的数量为：</w:t>
      </w:r>
      <w:r>
        <w:rPr>
          <w:rFonts w:hint="eastAsia" w:eastAsia="仿宋_GB2312"/>
          <w:b w:val="0"/>
          <w:bCs w:val="0"/>
          <w:color w:val="000000"/>
          <w:sz w:val="24"/>
          <w:szCs w:val="24"/>
          <w:u w:val="single"/>
        </w:rPr>
        <w:t xml:space="preserve">  2份  </w:t>
      </w:r>
      <w:r>
        <w:rPr>
          <w:rFonts w:hint="eastAsia" w:eastAsia="仿宋_GB2312"/>
          <w:b w:val="0"/>
          <w:bCs w:val="0"/>
          <w:color w:val="000000"/>
          <w:sz w:val="24"/>
          <w:szCs w:val="24"/>
        </w:rPr>
        <w:t>；</w:t>
      </w:r>
    </w:p>
    <w:p>
      <w:pPr>
        <w:spacing w:line="360" w:lineRule="auto"/>
        <w:ind w:firstLine="480" w:firstLineChars="200"/>
        <w:rPr>
          <w:rFonts w:eastAsia="仿宋_GB2312"/>
          <w:b w:val="0"/>
          <w:bCs w:val="0"/>
          <w:color w:val="000000"/>
          <w:sz w:val="24"/>
          <w:szCs w:val="24"/>
        </w:rPr>
      </w:pPr>
      <w:r>
        <w:rPr>
          <w:rFonts w:eastAsia="仿宋_GB2312"/>
          <w:b w:val="0"/>
          <w:bCs w:val="0"/>
          <w:color w:val="000000"/>
          <w:sz w:val="24"/>
          <w:szCs w:val="24"/>
        </w:rPr>
        <w:t xml:space="preserve">1.6.5 </w:t>
      </w:r>
      <w:r>
        <w:rPr>
          <w:rFonts w:hint="eastAsia" w:eastAsia="仿宋_GB2312"/>
          <w:b w:val="0"/>
          <w:bCs w:val="0"/>
          <w:color w:val="000000"/>
          <w:sz w:val="24"/>
          <w:szCs w:val="24"/>
        </w:rPr>
        <w:t>现场图纸准备</w:t>
      </w:r>
    </w:p>
    <w:p>
      <w:pPr>
        <w:spacing w:line="360" w:lineRule="auto"/>
        <w:ind w:firstLine="480" w:firstLineChars="200"/>
        <w:rPr>
          <w:rFonts w:eastAsia="仿宋_GB2312"/>
          <w:b w:val="0"/>
          <w:bCs w:val="0"/>
          <w:color w:val="000000"/>
          <w:sz w:val="24"/>
          <w:szCs w:val="24"/>
        </w:rPr>
      </w:pPr>
      <w:r>
        <w:rPr>
          <w:rFonts w:hint="eastAsia" w:eastAsia="仿宋_GB2312"/>
          <w:b w:val="0"/>
          <w:bCs w:val="0"/>
          <w:color w:val="000000"/>
          <w:sz w:val="24"/>
          <w:szCs w:val="24"/>
        </w:rPr>
        <w:t>关于现场图纸准备的约定：</w:t>
      </w:r>
      <w:r>
        <w:rPr>
          <w:rFonts w:hint="eastAsia" w:eastAsia="仿宋_GB2312"/>
          <w:b w:val="0"/>
          <w:bCs w:val="0"/>
          <w:color w:val="000000"/>
          <w:sz w:val="24"/>
          <w:szCs w:val="24"/>
          <w:u w:val="single"/>
        </w:rPr>
        <w:t xml:space="preserve"> 无 </w:t>
      </w:r>
      <w:r>
        <w:rPr>
          <w:rFonts w:hint="eastAsia" w:eastAsia="仿宋_GB2312"/>
          <w:b w:val="0"/>
          <w:bCs w:val="0"/>
          <w:color w:val="000000"/>
          <w:sz w:val="24"/>
          <w:szCs w:val="24"/>
        </w:rPr>
        <w:t>。</w:t>
      </w:r>
    </w:p>
    <w:p>
      <w:pPr>
        <w:spacing w:after="120" w:line="360" w:lineRule="auto"/>
        <w:ind w:firstLine="480" w:firstLineChars="200"/>
        <w:outlineLvl w:val="0"/>
        <w:rPr>
          <w:rFonts w:eastAsia="黑体"/>
          <w:b w:val="0"/>
          <w:bCs w:val="0"/>
          <w:color w:val="000000"/>
          <w:sz w:val="24"/>
          <w:szCs w:val="24"/>
        </w:rPr>
      </w:pPr>
      <w:r>
        <w:rPr>
          <w:rFonts w:eastAsia="黑体"/>
          <w:b w:val="0"/>
          <w:bCs w:val="0"/>
          <w:color w:val="000000"/>
          <w:sz w:val="24"/>
          <w:szCs w:val="24"/>
        </w:rPr>
        <w:t xml:space="preserve">1.7 </w:t>
      </w:r>
      <w:r>
        <w:rPr>
          <w:rFonts w:hint="eastAsia" w:eastAsia="黑体"/>
          <w:b w:val="0"/>
          <w:bCs w:val="0"/>
          <w:color w:val="000000"/>
          <w:sz w:val="24"/>
          <w:szCs w:val="24"/>
        </w:rPr>
        <w:t>联络</w:t>
      </w:r>
    </w:p>
    <w:p>
      <w:pPr>
        <w:spacing w:line="360" w:lineRule="auto"/>
        <w:ind w:firstLine="480" w:firstLineChars="200"/>
        <w:rPr>
          <w:rFonts w:eastAsia="仿宋_GB2312"/>
          <w:b w:val="0"/>
          <w:bCs w:val="0"/>
          <w:color w:val="000000"/>
          <w:kern w:val="0"/>
          <w:sz w:val="24"/>
          <w:szCs w:val="24"/>
        </w:rPr>
      </w:pPr>
      <w:r>
        <w:rPr>
          <w:rFonts w:eastAsia="仿宋_GB2312"/>
          <w:b w:val="0"/>
          <w:bCs w:val="0"/>
          <w:color w:val="000000"/>
          <w:kern w:val="0"/>
          <w:sz w:val="24"/>
          <w:szCs w:val="24"/>
        </w:rPr>
        <w:t>1.7.1</w:t>
      </w:r>
      <w:r>
        <w:rPr>
          <w:rFonts w:hint="eastAsia" w:eastAsia="仿宋_GB2312"/>
          <w:b w:val="0"/>
          <w:bCs w:val="0"/>
          <w:color w:val="000000"/>
          <w:kern w:val="0"/>
          <w:sz w:val="24"/>
          <w:szCs w:val="24"/>
        </w:rPr>
        <w:t>发包人和承包人应当在</w:t>
      </w:r>
      <w:r>
        <w:rPr>
          <w:rFonts w:hint="eastAsia" w:eastAsia="仿宋_GB2312"/>
          <w:b w:val="0"/>
          <w:bCs w:val="0"/>
          <w:color w:val="000000"/>
          <w:kern w:val="0"/>
          <w:sz w:val="24"/>
          <w:szCs w:val="24"/>
          <w:u w:val="single"/>
        </w:rPr>
        <w:t xml:space="preserve"> </w:t>
      </w:r>
      <w:r>
        <w:rPr>
          <w:rFonts w:hint="eastAsia" w:eastAsia="仿宋_GB2312"/>
          <w:b w:val="0"/>
          <w:bCs w:val="0"/>
          <w:color w:val="000000"/>
          <w:sz w:val="24"/>
          <w:szCs w:val="24"/>
          <w:u w:val="single"/>
        </w:rPr>
        <w:t>2</w:t>
      </w:r>
      <w:r>
        <w:rPr>
          <w:rFonts w:eastAsia="仿宋_GB2312"/>
          <w:b w:val="0"/>
          <w:bCs w:val="0"/>
          <w:color w:val="000000"/>
          <w:sz w:val="24"/>
          <w:szCs w:val="24"/>
          <w:u w:val="single"/>
        </w:rPr>
        <w:t xml:space="preserve"> </w:t>
      </w:r>
      <w:r>
        <w:rPr>
          <w:rFonts w:hint="eastAsia" w:eastAsia="仿宋_GB2312"/>
          <w:b w:val="0"/>
          <w:bCs w:val="0"/>
          <w:color w:val="000000"/>
          <w:kern w:val="0"/>
          <w:sz w:val="24"/>
          <w:szCs w:val="24"/>
        </w:rPr>
        <w:t>天内将与合同有关的通知、批准、证明、证书、指示、指令、要求、请求、同意、意见、确定和决定等书面函件送达对方当事人。</w:t>
      </w:r>
    </w:p>
    <w:p>
      <w:pPr>
        <w:spacing w:line="360" w:lineRule="auto"/>
        <w:ind w:firstLine="480" w:firstLineChars="200"/>
        <w:rPr>
          <w:rFonts w:eastAsia="仿宋_GB2312"/>
          <w:b w:val="0"/>
          <w:bCs w:val="0"/>
          <w:color w:val="000000"/>
          <w:kern w:val="0"/>
          <w:sz w:val="24"/>
          <w:szCs w:val="24"/>
        </w:rPr>
      </w:pPr>
      <w:r>
        <w:rPr>
          <w:rFonts w:eastAsia="仿宋_GB2312"/>
          <w:b w:val="0"/>
          <w:bCs w:val="0"/>
          <w:color w:val="000000"/>
          <w:kern w:val="0"/>
          <w:sz w:val="24"/>
          <w:szCs w:val="24"/>
        </w:rPr>
        <w:t xml:space="preserve">1.7.2 </w:t>
      </w:r>
      <w:r>
        <w:rPr>
          <w:rFonts w:hint="eastAsia" w:eastAsia="仿宋_GB2312"/>
          <w:b w:val="0"/>
          <w:bCs w:val="0"/>
          <w:color w:val="000000"/>
          <w:kern w:val="0"/>
          <w:sz w:val="24"/>
          <w:szCs w:val="24"/>
        </w:rPr>
        <w:t>发包人接收文件的地点：</w:t>
      </w:r>
      <w:r>
        <w:rPr>
          <w:rFonts w:hint="eastAsia" w:eastAsia="仿宋_GB2312"/>
          <w:b w:val="0"/>
          <w:color w:val="000000"/>
          <w:sz w:val="24"/>
          <w:szCs w:val="24"/>
          <w:u w:val="single"/>
        </w:rPr>
        <w:t>山西省大同市云冈区中煤大同能源公司</w:t>
      </w:r>
      <w:r>
        <w:rPr>
          <w:rFonts w:hint="eastAsia" w:eastAsia="仿宋_GB2312"/>
          <w:b w:val="0"/>
          <w:bCs w:val="0"/>
          <w:color w:val="000000"/>
          <w:kern w:val="0"/>
          <w:sz w:val="24"/>
          <w:szCs w:val="24"/>
        </w:rPr>
        <w:t>；</w:t>
      </w:r>
    </w:p>
    <w:p>
      <w:pPr>
        <w:spacing w:line="360" w:lineRule="auto"/>
        <w:ind w:firstLine="480" w:firstLineChars="200"/>
        <w:rPr>
          <w:rFonts w:eastAsia="仿宋_GB2312"/>
          <w:b w:val="0"/>
          <w:bCs w:val="0"/>
          <w:color w:val="000000"/>
          <w:kern w:val="0"/>
          <w:sz w:val="24"/>
          <w:szCs w:val="24"/>
        </w:rPr>
      </w:pPr>
      <w:r>
        <w:rPr>
          <w:rFonts w:hint="eastAsia" w:eastAsia="仿宋_GB2312"/>
          <w:b w:val="0"/>
          <w:bCs w:val="0"/>
          <w:color w:val="000000"/>
          <w:kern w:val="0"/>
          <w:sz w:val="24"/>
          <w:szCs w:val="24"/>
        </w:rPr>
        <w:t>发包人指定的接收人为：</w:t>
      </w:r>
      <w:r>
        <w:rPr>
          <w:rFonts w:hint="eastAsia" w:eastAsia="仿宋_GB2312"/>
          <w:b w:val="0"/>
          <w:bCs w:val="0"/>
          <w:color w:val="000000"/>
          <w:sz w:val="24"/>
          <w:szCs w:val="24"/>
          <w:u w:val="single"/>
        </w:rPr>
        <w:t xml:space="preserve">      </w:t>
      </w:r>
      <w:r>
        <w:rPr>
          <w:rFonts w:hint="eastAsia" w:eastAsia="仿宋_GB2312"/>
          <w:b w:val="0"/>
          <w:bCs w:val="0"/>
          <w:color w:val="000000"/>
          <w:kern w:val="0"/>
          <w:sz w:val="24"/>
          <w:szCs w:val="24"/>
        </w:rPr>
        <w:t>。</w:t>
      </w:r>
    </w:p>
    <w:p>
      <w:pPr>
        <w:spacing w:line="360" w:lineRule="auto"/>
        <w:ind w:firstLine="480" w:firstLineChars="200"/>
        <w:rPr>
          <w:rFonts w:eastAsia="仿宋_GB2312"/>
          <w:b w:val="0"/>
          <w:bCs w:val="0"/>
          <w:color w:val="000000"/>
          <w:kern w:val="0"/>
          <w:sz w:val="24"/>
          <w:szCs w:val="24"/>
        </w:rPr>
      </w:pPr>
      <w:r>
        <w:rPr>
          <w:rFonts w:hint="eastAsia" w:eastAsia="仿宋_GB2312"/>
          <w:b w:val="0"/>
          <w:bCs w:val="0"/>
          <w:color w:val="000000"/>
          <w:kern w:val="0"/>
          <w:sz w:val="24"/>
          <w:szCs w:val="24"/>
        </w:rPr>
        <w:t>承包人接收文件的地点：</w:t>
      </w:r>
      <w:r>
        <w:rPr>
          <w:rFonts w:hint="eastAsia" w:eastAsia="仿宋_GB2312"/>
          <w:b w:val="0"/>
          <w:bCs w:val="0"/>
          <w:color w:val="000000"/>
          <w:sz w:val="24"/>
          <w:szCs w:val="24"/>
          <w:u w:val="single"/>
        </w:rPr>
        <w:t xml:space="preserve"> </w:t>
      </w:r>
      <w:r>
        <w:rPr>
          <w:rFonts w:hint="eastAsia" w:eastAsia="仿宋_GB2312"/>
          <w:b w:val="0"/>
          <w:color w:val="000000"/>
          <w:sz w:val="24"/>
          <w:szCs w:val="24"/>
          <w:u w:val="single"/>
        </w:rPr>
        <w:t>大同市云冈区中煤大同能源公司     室</w:t>
      </w:r>
      <w:r>
        <w:rPr>
          <w:rFonts w:hint="eastAsia" w:eastAsia="仿宋_GB2312"/>
          <w:b w:val="0"/>
          <w:bCs w:val="0"/>
          <w:color w:val="000000"/>
          <w:sz w:val="24"/>
          <w:szCs w:val="24"/>
          <w:u w:val="single"/>
        </w:rPr>
        <w:t xml:space="preserve"> </w:t>
      </w:r>
      <w:r>
        <w:rPr>
          <w:rFonts w:hint="eastAsia" w:eastAsia="仿宋_GB2312"/>
          <w:b w:val="0"/>
          <w:bCs w:val="0"/>
          <w:color w:val="000000"/>
          <w:kern w:val="0"/>
          <w:sz w:val="24"/>
          <w:szCs w:val="24"/>
        </w:rPr>
        <w:t>；</w:t>
      </w:r>
    </w:p>
    <w:p>
      <w:pPr>
        <w:spacing w:line="360" w:lineRule="auto"/>
        <w:ind w:firstLine="480" w:firstLineChars="200"/>
        <w:rPr>
          <w:rFonts w:eastAsia="仿宋_GB2312"/>
          <w:b w:val="0"/>
          <w:bCs w:val="0"/>
          <w:color w:val="000000"/>
          <w:kern w:val="0"/>
          <w:sz w:val="24"/>
          <w:szCs w:val="24"/>
        </w:rPr>
      </w:pPr>
      <w:r>
        <w:rPr>
          <w:rFonts w:hint="eastAsia" w:eastAsia="仿宋_GB2312"/>
          <w:b w:val="0"/>
          <w:bCs w:val="0"/>
          <w:color w:val="000000"/>
          <w:kern w:val="0"/>
          <w:sz w:val="24"/>
          <w:szCs w:val="24"/>
        </w:rPr>
        <w:t>承包人指定的接收人为：</w:t>
      </w:r>
      <w:r>
        <w:rPr>
          <w:rFonts w:hint="eastAsia" w:eastAsia="仿宋_GB2312"/>
          <w:b w:val="0"/>
          <w:bCs w:val="0"/>
          <w:color w:val="000000"/>
          <w:sz w:val="24"/>
          <w:szCs w:val="24"/>
          <w:u w:val="single"/>
        </w:rPr>
        <w:t xml:space="preserve">  </w:t>
      </w:r>
      <w:r>
        <w:rPr>
          <w:rFonts w:eastAsia="仿宋_GB2312"/>
          <w:b w:val="0"/>
          <w:bCs w:val="0"/>
          <w:color w:val="000000"/>
          <w:sz w:val="24"/>
          <w:szCs w:val="24"/>
          <w:u w:val="single"/>
        </w:rPr>
        <w:t xml:space="preserve">        </w:t>
      </w:r>
      <w:r>
        <w:rPr>
          <w:rFonts w:hint="eastAsia" w:eastAsia="仿宋_GB2312"/>
          <w:b w:val="0"/>
          <w:bCs w:val="0"/>
          <w:color w:val="000000"/>
          <w:sz w:val="24"/>
          <w:szCs w:val="24"/>
          <w:u w:val="single"/>
        </w:rPr>
        <w:t xml:space="preserve"> </w:t>
      </w:r>
      <w:r>
        <w:rPr>
          <w:rFonts w:hint="eastAsia" w:eastAsia="仿宋_GB2312"/>
          <w:b w:val="0"/>
          <w:bCs w:val="0"/>
          <w:color w:val="000000"/>
          <w:kern w:val="0"/>
          <w:sz w:val="24"/>
          <w:szCs w:val="24"/>
        </w:rPr>
        <w:t>。</w:t>
      </w:r>
    </w:p>
    <w:p>
      <w:pPr>
        <w:spacing w:after="120" w:line="360" w:lineRule="auto"/>
        <w:ind w:firstLine="480" w:firstLineChars="200"/>
        <w:outlineLvl w:val="0"/>
        <w:rPr>
          <w:rFonts w:eastAsia="黑体"/>
          <w:b w:val="0"/>
          <w:bCs w:val="0"/>
          <w:color w:val="000000"/>
          <w:sz w:val="24"/>
          <w:szCs w:val="24"/>
        </w:rPr>
      </w:pPr>
      <w:r>
        <w:rPr>
          <w:rFonts w:eastAsia="黑体"/>
          <w:b w:val="0"/>
          <w:bCs w:val="0"/>
          <w:color w:val="000000"/>
          <w:sz w:val="24"/>
          <w:szCs w:val="24"/>
        </w:rPr>
        <w:t xml:space="preserve">1.11 </w:t>
      </w:r>
      <w:r>
        <w:rPr>
          <w:rFonts w:hint="eastAsia" w:eastAsia="黑体"/>
          <w:b w:val="0"/>
          <w:bCs w:val="0"/>
          <w:color w:val="000000"/>
          <w:sz w:val="24"/>
          <w:szCs w:val="24"/>
        </w:rPr>
        <w:t>知识产权</w:t>
      </w:r>
    </w:p>
    <w:p>
      <w:pPr>
        <w:spacing w:line="360" w:lineRule="auto"/>
        <w:ind w:firstLine="480" w:firstLineChars="200"/>
        <w:rPr>
          <w:rFonts w:eastAsia="仿宋_GB2312"/>
          <w:b w:val="0"/>
          <w:bCs w:val="0"/>
          <w:color w:val="000000"/>
          <w:sz w:val="24"/>
          <w:szCs w:val="24"/>
          <w:u w:val="single"/>
        </w:rPr>
      </w:pPr>
      <w:r>
        <w:rPr>
          <w:rFonts w:eastAsia="仿宋_GB2312"/>
          <w:b w:val="0"/>
          <w:bCs w:val="0"/>
          <w:color w:val="000000"/>
          <w:sz w:val="24"/>
          <w:szCs w:val="24"/>
        </w:rPr>
        <w:t>1.11.1</w:t>
      </w:r>
      <w:r>
        <w:rPr>
          <w:rFonts w:hint="eastAsia" w:eastAsia="仿宋_GB2312"/>
          <w:b w:val="0"/>
          <w:bCs w:val="0"/>
          <w:color w:val="000000"/>
          <w:sz w:val="24"/>
          <w:szCs w:val="24"/>
        </w:rPr>
        <w:t>关于发包人提供给承包人的图纸、发包人为实施工程自行编制或委托编制的技术规范以及反映发包人关于合同要求或其他类似性质的文件的著作权的归属：</w:t>
      </w:r>
      <w:r>
        <w:rPr>
          <w:rFonts w:eastAsia="仿宋_GB2312"/>
          <w:b w:val="0"/>
          <w:bCs w:val="0"/>
          <w:color w:val="000000"/>
          <w:sz w:val="24"/>
          <w:szCs w:val="24"/>
          <w:u w:val="single"/>
        </w:rPr>
        <w:t xml:space="preserve"> </w:t>
      </w:r>
      <w:r>
        <w:rPr>
          <w:rFonts w:hint="eastAsia" w:eastAsia="仿宋_GB2312"/>
          <w:b w:val="0"/>
          <w:bCs w:val="0"/>
          <w:color w:val="000000"/>
          <w:sz w:val="24"/>
          <w:szCs w:val="24"/>
          <w:u w:val="single"/>
        </w:rPr>
        <w:t>归发包人所有</w:t>
      </w:r>
      <w:r>
        <w:rPr>
          <w:rFonts w:eastAsia="仿宋_GB2312"/>
          <w:b w:val="0"/>
          <w:bCs w:val="0"/>
          <w:color w:val="000000"/>
          <w:sz w:val="24"/>
          <w:szCs w:val="24"/>
          <w:u w:val="single"/>
        </w:rPr>
        <w:t xml:space="preserve">  </w:t>
      </w:r>
      <w:r>
        <w:rPr>
          <w:rFonts w:hint="eastAsia" w:eastAsia="仿宋_GB2312"/>
          <w:b w:val="0"/>
          <w:bCs w:val="0"/>
          <w:color w:val="000000"/>
          <w:sz w:val="24"/>
          <w:szCs w:val="24"/>
        </w:rPr>
        <w:t>。</w:t>
      </w:r>
    </w:p>
    <w:p>
      <w:pPr>
        <w:spacing w:line="360" w:lineRule="auto"/>
        <w:ind w:firstLine="480" w:firstLineChars="200"/>
        <w:outlineLvl w:val="0"/>
        <w:rPr>
          <w:rFonts w:eastAsia="仿宋_GB2312"/>
          <w:b w:val="0"/>
          <w:bCs w:val="0"/>
          <w:color w:val="000000"/>
          <w:sz w:val="24"/>
          <w:szCs w:val="24"/>
        </w:rPr>
      </w:pPr>
      <w:r>
        <w:rPr>
          <w:rFonts w:eastAsia="仿宋_GB2312"/>
          <w:b w:val="0"/>
          <w:bCs w:val="0"/>
          <w:color w:val="000000"/>
          <w:sz w:val="24"/>
          <w:szCs w:val="24"/>
        </w:rPr>
        <w:t xml:space="preserve">1.11.2 </w:t>
      </w:r>
      <w:r>
        <w:rPr>
          <w:rFonts w:hint="eastAsia" w:eastAsia="仿宋_GB2312"/>
          <w:b w:val="0"/>
          <w:bCs w:val="0"/>
          <w:color w:val="000000"/>
          <w:sz w:val="24"/>
          <w:szCs w:val="24"/>
        </w:rPr>
        <w:t>关于承包人为实施工程所编制文件的著作权的归属：</w:t>
      </w:r>
      <w:r>
        <w:rPr>
          <w:rFonts w:eastAsia="仿宋_GB2312"/>
          <w:b w:val="0"/>
          <w:bCs w:val="0"/>
          <w:color w:val="000000"/>
          <w:sz w:val="24"/>
          <w:szCs w:val="24"/>
          <w:u w:val="single"/>
        </w:rPr>
        <w:t xml:space="preserve"> </w:t>
      </w:r>
      <w:r>
        <w:rPr>
          <w:rFonts w:hint="eastAsia" w:eastAsia="仿宋_GB2312"/>
          <w:b w:val="0"/>
          <w:bCs w:val="0"/>
          <w:color w:val="000000"/>
          <w:sz w:val="24"/>
          <w:szCs w:val="24"/>
          <w:u w:val="single"/>
        </w:rPr>
        <w:t>归双方共同所有</w:t>
      </w:r>
      <w:r>
        <w:rPr>
          <w:rFonts w:hint="eastAsia" w:eastAsia="仿宋_GB2312"/>
          <w:b w:val="0"/>
          <w:bCs w:val="0"/>
          <w:color w:val="000000"/>
          <w:sz w:val="24"/>
          <w:szCs w:val="24"/>
        </w:rPr>
        <w:t>。</w:t>
      </w:r>
    </w:p>
    <w:p>
      <w:pPr>
        <w:spacing w:line="360" w:lineRule="auto"/>
        <w:ind w:firstLine="480" w:firstLineChars="200"/>
        <w:outlineLvl w:val="0"/>
        <w:rPr>
          <w:rFonts w:eastAsia="仿宋_GB2312"/>
          <w:b w:val="0"/>
          <w:bCs w:val="0"/>
          <w:color w:val="000000"/>
          <w:kern w:val="0"/>
          <w:sz w:val="24"/>
          <w:szCs w:val="24"/>
        </w:rPr>
      </w:pPr>
      <w:r>
        <w:rPr>
          <w:rFonts w:eastAsia="仿宋_GB2312"/>
          <w:b w:val="0"/>
          <w:bCs w:val="0"/>
          <w:color w:val="000000"/>
          <w:sz w:val="24"/>
          <w:szCs w:val="24"/>
        </w:rPr>
        <w:t xml:space="preserve">1.11.4 </w:t>
      </w:r>
      <w:r>
        <w:rPr>
          <w:rFonts w:hint="eastAsia" w:eastAsia="仿宋_GB2312"/>
          <w:b w:val="0"/>
          <w:bCs w:val="0"/>
          <w:color w:val="000000"/>
          <w:sz w:val="24"/>
          <w:szCs w:val="24"/>
        </w:rPr>
        <w:t>承包人在施工过程中所采用的专利、专有技术、技术秘密的使用费的承担方式：</w:t>
      </w:r>
      <w:r>
        <w:rPr>
          <w:rFonts w:eastAsia="仿宋_GB2312"/>
          <w:b w:val="0"/>
          <w:bCs w:val="0"/>
          <w:color w:val="000000"/>
          <w:sz w:val="24"/>
          <w:szCs w:val="24"/>
          <w:u w:val="single"/>
        </w:rPr>
        <w:t xml:space="preserve"> </w:t>
      </w:r>
      <w:r>
        <w:rPr>
          <w:rFonts w:hint="eastAsia" w:eastAsia="仿宋_GB2312"/>
          <w:b w:val="0"/>
          <w:bCs w:val="0"/>
          <w:color w:val="000000"/>
          <w:sz w:val="24"/>
          <w:szCs w:val="24"/>
          <w:u w:val="single"/>
        </w:rPr>
        <w:t>由承包人承担</w:t>
      </w:r>
      <w:r>
        <w:rPr>
          <w:rFonts w:eastAsia="仿宋_GB2312"/>
          <w:b w:val="0"/>
          <w:bCs w:val="0"/>
          <w:color w:val="000000"/>
          <w:sz w:val="24"/>
          <w:szCs w:val="24"/>
          <w:u w:val="single"/>
        </w:rPr>
        <w:t xml:space="preserve"> </w:t>
      </w:r>
      <w:r>
        <w:rPr>
          <w:rFonts w:hint="eastAsia" w:eastAsia="仿宋_GB2312"/>
          <w:b w:val="0"/>
          <w:bCs w:val="0"/>
          <w:color w:val="000000"/>
          <w:kern w:val="0"/>
          <w:sz w:val="24"/>
          <w:szCs w:val="24"/>
        </w:rPr>
        <w:t>。</w:t>
      </w:r>
    </w:p>
    <w:p>
      <w:pPr>
        <w:keepNext/>
        <w:keepLines/>
        <w:spacing w:before="120" w:after="120" w:line="360" w:lineRule="auto"/>
        <w:outlineLvl w:val="3"/>
        <w:rPr>
          <w:rFonts w:eastAsia="黑体"/>
          <w:b w:val="0"/>
          <w:color w:val="000000"/>
          <w:sz w:val="24"/>
          <w:szCs w:val="24"/>
        </w:rPr>
      </w:pPr>
      <w:bookmarkStart w:id="25" w:name="_Toc351203634"/>
      <w:r>
        <w:rPr>
          <w:rFonts w:eastAsia="黑体"/>
          <w:b w:val="0"/>
          <w:color w:val="000000"/>
          <w:sz w:val="24"/>
          <w:szCs w:val="24"/>
        </w:rPr>
        <w:t>2</w:t>
      </w:r>
      <w:bookmarkStart w:id="26" w:name="_Toc296503157"/>
      <w:bookmarkStart w:id="27" w:name="_Toc292559362"/>
      <w:bookmarkStart w:id="28" w:name="_Toc296891197"/>
      <w:bookmarkStart w:id="29" w:name="_Toc292559867"/>
      <w:bookmarkStart w:id="30" w:name="_Toc296944496"/>
      <w:bookmarkStart w:id="31" w:name="_Toc297120457"/>
      <w:bookmarkStart w:id="32" w:name="_Toc296346658"/>
      <w:bookmarkStart w:id="33" w:name="_Toc296890985"/>
      <w:bookmarkStart w:id="34" w:name="_Toc297048343"/>
      <w:bookmarkStart w:id="35" w:name="_Toc296347156"/>
      <w:r>
        <w:rPr>
          <w:rFonts w:eastAsia="黑体"/>
          <w:b w:val="0"/>
          <w:color w:val="000000"/>
          <w:sz w:val="24"/>
          <w:szCs w:val="24"/>
        </w:rPr>
        <w:t xml:space="preserve">. </w:t>
      </w:r>
      <w:r>
        <w:rPr>
          <w:rFonts w:hint="eastAsia" w:eastAsia="黑体" w:cs="宋体"/>
          <w:b w:val="0"/>
          <w:color w:val="000000"/>
          <w:sz w:val="24"/>
          <w:szCs w:val="24"/>
        </w:rPr>
        <w:t>发包人</w:t>
      </w:r>
      <w:bookmarkEnd w:id="25"/>
    </w:p>
    <w:bookmarkEnd w:id="26"/>
    <w:bookmarkEnd w:id="27"/>
    <w:bookmarkEnd w:id="28"/>
    <w:bookmarkEnd w:id="29"/>
    <w:bookmarkEnd w:id="30"/>
    <w:bookmarkEnd w:id="31"/>
    <w:bookmarkEnd w:id="32"/>
    <w:bookmarkEnd w:id="33"/>
    <w:bookmarkEnd w:id="34"/>
    <w:bookmarkEnd w:id="35"/>
    <w:p>
      <w:pPr>
        <w:spacing w:after="120" w:line="360" w:lineRule="auto"/>
        <w:ind w:firstLine="480" w:firstLineChars="200"/>
        <w:outlineLvl w:val="0"/>
        <w:rPr>
          <w:rFonts w:eastAsia="黑体"/>
          <w:b w:val="0"/>
          <w:bCs w:val="0"/>
          <w:color w:val="000000"/>
          <w:sz w:val="24"/>
          <w:szCs w:val="24"/>
        </w:rPr>
      </w:pPr>
      <w:r>
        <w:rPr>
          <w:rFonts w:eastAsia="黑体"/>
          <w:b w:val="0"/>
          <w:bCs w:val="0"/>
          <w:color w:val="000000"/>
          <w:sz w:val="24"/>
          <w:szCs w:val="24"/>
        </w:rPr>
        <w:t xml:space="preserve">2.2 </w:t>
      </w:r>
      <w:r>
        <w:rPr>
          <w:rFonts w:hint="eastAsia" w:eastAsia="黑体"/>
          <w:b w:val="0"/>
          <w:bCs w:val="0"/>
          <w:color w:val="000000"/>
          <w:sz w:val="24"/>
          <w:szCs w:val="24"/>
        </w:rPr>
        <w:t>发包人代表</w:t>
      </w:r>
    </w:p>
    <w:p>
      <w:pPr>
        <w:spacing w:line="360" w:lineRule="auto"/>
        <w:ind w:firstLine="480" w:firstLineChars="200"/>
        <w:rPr>
          <w:rFonts w:eastAsia="仿宋_GB2312"/>
          <w:b w:val="0"/>
          <w:bCs w:val="0"/>
          <w:color w:val="000000"/>
          <w:sz w:val="24"/>
          <w:szCs w:val="24"/>
        </w:rPr>
      </w:pPr>
      <w:r>
        <w:rPr>
          <w:rFonts w:hint="eastAsia" w:eastAsia="仿宋_GB2312"/>
          <w:b w:val="0"/>
          <w:bCs w:val="0"/>
          <w:color w:val="000000"/>
          <w:sz w:val="24"/>
          <w:szCs w:val="24"/>
        </w:rPr>
        <w:t>发包人代表：</w:t>
      </w:r>
    </w:p>
    <w:p>
      <w:pPr>
        <w:spacing w:line="360" w:lineRule="auto"/>
        <w:ind w:firstLine="480" w:firstLineChars="200"/>
        <w:rPr>
          <w:rFonts w:eastAsia="仿宋_GB2312"/>
          <w:b w:val="0"/>
          <w:bCs w:val="0"/>
          <w:color w:val="000000"/>
          <w:sz w:val="24"/>
          <w:szCs w:val="24"/>
        </w:rPr>
      </w:pPr>
      <w:r>
        <w:rPr>
          <w:rFonts w:hint="eastAsia" w:eastAsia="仿宋_GB2312"/>
          <w:b w:val="0"/>
          <w:bCs w:val="0"/>
          <w:color w:val="000000"/>
          <w:sz w:val="24"/>
          <w:szCs w:val="24"/>
        </w:rPr>
        <w:t>姓</w:t>
      </w:r>
      <w:r>
        <w:rPr>
          <w:rFonts w:eastAsia="仿宋_GB2312"/>
          <w:b w:val="0"/>
          <w:bCs w:val="0"/>
          <w:color w:val="000000"/>
          <w:sz w:val="24"/>
          <w:szCs w:val="24"/>
        </w:rPr>
        <w:t xml:space="preserve">    </w:t>
      </w:r>
      <w:r>
        <w:rPr>
          <w:rFonts w:hint="eastAsia" w:eastAsia="仿宋_GB2312"/>
          <w:b w:val="0"/>
          <w:bCs w:val="0"/>
          <w:color w:val="000000"/>
          <w:sz w:val="24"/>
          <w:szCs w:val="24"/>
        </w:rPr>
        <w:t>名：</w:t>
      </w:r>
      <w:r>
        <w:rPr>
          <w:rFonts w:hint="eastAsia" w:eastAsia="仿宋_GB2312"/>
          <w:b w:val="0"/>
          <w:bCs w:val="0"/>
          <w:color w:val="000000"/>
          <w:sz w:val="24"/>
          <w:szCs w:val="24"/>
          <w:u w:val="single"/>
        </w:rPr>
        <w:t xml:space="preserve">     </w:t>
      </w:r>
      <w:r>
        <w:rPr>
          <w:rFonts w:eastAsia="仿宋_GB2312"/>
          <w:b w:val="0"/>
          <w:bCs w:val="0"/>
          <w:color w:val="000000"/>
          <w:sz w:val="24"/>
          <w:szCs w:val="24"/>
          <w:u w:val="single"/>
        </w:rPr>
        <w:t xml:space="preserve">     </w:t>
      </w:r>
      <w:r>
        <w:rPr>
          <w:rFonts w:hint="eastAsia" w:eastAsia="仿宋_GB2312"/>
          <w:b w:val="0"/>
          <w:bCs w:val="0"/>
          <w:color w:val="000000"/>
          <w:sz w:val="24"/>
          <w:szCs w:val="24"/>
          <w:u w:val="single"/>
        </w:rPr>
        <w:t xml:space="preserve">  </w:t>
      </w:r>
      <w:r>
        <w:rPr>
          <w:rFonts w:eastAsia="仿宋_GB2312"/>
          <w:b w:val="0"/>
          <w:bCs w:val="0"/>
          <w:color w:val="000000"/>
          <w:sz w:val="24"/>
          <w:szCs w:val="24"/>
          <w:u w:val="single"/>
        </w:rPr>
        <w:t xml:space="preserve"> </w:t>
      </w:r>
      <w:r>
        <w:rPr>
          <w:rFonts w:hint="eastAsia" w:eastAsia="仿宋_GB2312"/>
          <w:b w:val="0"/>
          <w:bCs w:val="0"/>
          <w:color w:val="000000"/>
          <w:sz w:val="24"/>
          <w:szCs w:val="24"/>
        </w:rPr>
        <w:t>；</w:t>
      </w:r>
    </w:p>
    <w:p>
      <w:pPr>
        <w:spacing w:line="360" w:lineRule="auto"/>
        <w:ind w:firstLine="480" w:firstLineChars="200"/>
        <w:rPr>
          <w:rFonts w:eastAsia="仿宋_GB2312"/>
          <w:b w:val="0"/>
          <w:bCs w:val="0"/>
          <w:color w:val="000000"/>
          <w:sz w:val="24"/>
          <w:szCs w:val="24"/>
        </w:rPr>
      </w:pPr>
      <w:r>
        <w:rPr>
          <w:rFonts w:hint="eastAsia" w:eastAsia="仿宋_GB2312"/>
          <w:b w:val="0"/>
          <w:bCs w:val="0"/>
          <w:color w:val="000000"/>
          <w:sz w:val="24"/>
          <w:szCs w:val="24"/>
        </w:rPr>
        <w:t>职</w:t>
      </w:r>
      <w:r>
        <w:rPr>
          <w:rFonts w:eastAsia="仿宋_GB2312"/>
          <w:b w:val="0"/>
          <w:bCs w:val="0"/>
          <w:color w:val="000000"/>
          <w:sz w:val="24"/>
          <w:szCs w:val="24"/>
        </w:rPr>
        <w:t xml:space="preserve">    </w:t>
      </w:r>
      <w:r>
        <w:rPr>
          <w:rFonts w:hint="eastAsia" w:eastAsia="仿宋_GB2312"/>
          <w:b w:val="0"/>
          <w:bCs w:val="0"/>
          <w:color w:val="000000"/>
          <w:sz w:val="24"/>
          <w:szCs w:val="24"/>
        </w:rPr>
        <w:t>务：</w:t>
      </w:r>
      <w:r>
        <w:rPr>
          <w:rFonts w:hint="eastAsia" w:eastAsia="仿宋_GB2312"/>
          <w:b w:val="0"/>
          <w:bCs w:val="0"/>
          <w:color w:val="000000"/>
          <w:sz w:val="24"/>
          <w:szCs w:val="24"/>
          <w:u w:val="single"/>
        </w:rPr>
        <w:t xml:space="preserve">     </w:t>
      </w:r>
      <w:r>
        <w:rPr>
          <w:rFonts w:eastAsia="仿宋_GB2312"/>
          <w:b w:val="0"/>
          <w:bCs w:val="0"/>
          <w:color w:val="000000"/>
          <w:sz w:val="24"/>
          <w:szCs w:val="24"/>
          <w:u w:val="single"/>
        </w:rPr>
        <w:t xml:space="preserve">        </w:t>
      </w:r>
      <w:r>
        <w:rPr>
          <w:rFonts w:hint="eastAsia" w:eastAsia="仿宋_GB2312"/>
          <w:b w:val="0"/>
          <w:bCs w:val="0"/>
          <w:color w:val="000000"/>
          <w:sz w:val="24"/>
          <w:szCs w:val="24"/>
        </w:rPr>
        <w:t>；</w:t>
      </w:r>
    </w:p>
    <w:p>
      <w:pPr>
        <w:spacing w:line="360" w:lineRule="auto"/>
        <w:ind w:firstLine="480" w:firstLineChars="200"/>
        <w:rPr>
          <w:rFonts w:eastAsia="仿宋_GB2312"/>
          <w:b w:val="0"/>
          <w:bCs w:val="0"/>
          <w:color w:val="000000"/>
          <w:sz w:val="24"/>
          <w:szCs w:val="24"/>
        </w:rPr>
      </w:pPr>
      <w:r>
        <w:rPr>
          <w:rFonts w:hint="eastAsia" w:eastAsia="仿宋_GB2312"/>
          <w:b w:val="0"/>
          <w:bCs w:val="0"/>
          <w:color w:val="000000"/>
          <w:sz w:val="24"/>
          <w:szCs w:val="24"/>
        </w:rPr>
        <w:t>联系电话：</w:t>
      </w:r>
      <w:r>
        <w:rPr>
          <w:rFonts w:hint="eastAsia" w:eastAsia="仿宋_GB2312"/>
          <w:b w:val="0"/>
          <w:bCs w:val="0"/>
          <w:color w:val="000000"/>
          <w:sz w:val="24"/>
          <w:szCs w:val="24"/>
          <w:u w:val="single"/>
        </w:rPr>
        <w:t xml:space="preserve">   </w:t>
      </w:r>
      <w:r>
        <w:rPr>
          <w:rFonts w:eastAsia="仿宋_GB2312"/>
          <w:b w:val="0"/>
          <w:bCs w:val="0"/>
          <w:color w:val="000000"/>
          <w:sz w:val="24"/>
          <w:szCs w:val="24"/>
          <w:u w:val="single"/>
        </w:rPr>
        <w:t xml:space="preserve">        </w:t>
      </w:r>
      <w:r>
        <w:rPr>
          <w:rFonts w:hint="eastAsia" w:eastAsia="仿宋_GB2312"/>
          <w:b w:val="0"/>
          <w:bCs w:val="0"/>
          <w:color w:val="000000"/>
          <w:sz w:val="24"/>
          <w:szCs w:val="24"/>
          <w:u w:val="single"/>
        </w:rPr>
        <w:t xml:space="preserve">  </w:t>
      </w:r>
      <w:r>
        <w:rPr>
          <w:rFonts w:hint="eastAsia" w:eastAsia="仿宋_GB2312"/>
          <w:b w:val="0"/>
          <w:bCs w:val="0"/>
          <w:color w:val="000000"/>
          <w:sz w:val="24"/>
          <w:szCs w:val="24"/>
        </w:rPr>
        <w:t>；</w:t>
      </w:r>
    </w:p>
    <w:p>
      <w:pPr>
        <w:spacing w:line="360" w:lineRule="auto"/>
        <w:ind w:firstLine="480" w:firstLineChars="200"/>
        <w:rPr>
          <w:rFonts w:eastAsia="仿宋_GB2312"/>
          <w:b w:val="0"/>
          <w:bCs w:val="0"/>
          <w:color w:val="000000"/>
          <w:sz w:val="24"/>
          <w:szCs w:val="24"/>
        </w:rPr>
      </w:pPr>
      <w:r>
        <w:rPr>
          <w:rFonts w:hint="eastAsia" w:eastAsia="仿宋_GB2312"/>
          <w:b w:val="0"/>
          <w:bCs w:val="0"/>
          <w:color w:val="000000"/>
          <w:sz w:val="24"/>
          <w:szCs w:val="24"/>
        </w:rPr>
        <w:t>电子信箱：</w:t>
      </w:r>
      <w:r>
        <w:rPr>
          <w:rFonts w:hint="eastAsia" w:eastAsia="仿宋_GB2312"/>
          <w:b w:val="0"/>
          <w:bCs w:val="0"/>
          <w:color w:val="000000"/>
          <w:sz w:val="24"/>
          <w:szCs w:val="24"/>
          <w:u w:val="single"/>
        </w:rPr>
        <w:t xml:space="preserve"> </w:t>
      </w:r>
      <w:r>
        <w:rPr>
          <w:rFonts w:eastAsia="仿宋_GB2312"/>
          <w:b w:val="0"/>
          <w:bCs w:val="0"/>
          <w:color w:val="000000"/>
          <w:sz w:val="24"/>
          <w:szCs w:val="24"/>
          <w:u w:val="single"/>
        </w:rPr>
        <w:t xml:space="preserve">            </w:t>
      </w:r>
      <w:r>
        <w:rPr>
          <w:rFonts w:hint="eastAsia" w:eastAsia="仿宋_GB2312"/>
          <w:b w:val="0"/>
          <w:bCs w:val="0"/>
          <w:color w:val="000000"/>
          <w:sz w:val="24"/>
          <w:szCs w:val="24"/>
        </w:rPr>
        <w:t>；</w:t>
      </w:r>
    </w:p>
    <w:p>
      <w:pPr>
        <w:spacing w:line="360" w:lineRule="auto"/>
        <w:ind w:firstLine="480" w:firstLineChars="200"/>
        <w:rPr>
          <w:rFonts w:eastAsia="仿宋_GB2312"/>
          <w:b w:val="0"/>
          <w:bCs w:val="0"/>
          <w:color w:val="000000"/>
          <w:sz w:val="24"/>
          <w:szCs w:val="24"/>
          <w:u w:val="single"/>
        </w:rPr>
      </w:pPr>
      <w:r>
        <w:rPr>
          <w:rFonts w:hint="eastAsia" w:eastAsia="仿宋_GB2312"/>
          <w:b w:val="0"/>
          <w:bCs w:val="0"/>
          <w:color w:val="000000"/>
          <w:sz w:val="24"/>
          <w:szCs w:val="24"/>
        </w:rPr>
        <w:t>发包人对发包人代表的授权范围如下：</w:t>
      </w:r>
      <w:r>
        <w:rPr>
          <w:rFonts w:hint="eastAsia" w:eastAsia="仿宋_GB2312"/>
          <w:b w:val="0"/>
          <w:bCs w:val="0"/>
          <w:color w:val="000000"/>
          <w:sz w:val="24"/>
          <w:szCs w:val="24"/>
          <w:u w:val="single"/>
        </w:rPr>
        <w:t xml:space="preserve"> 与本工程现场有关所有事宜</w:t>
      </w:r>
      <w:r>
        <w:rPr>
          <w:rFonts w:eastAsia="仿宋_GB2312"/>
          <w:b w:val="0"/>
          <w:bCs w:val="0"/>
          <w:color w:val="000000"/>
          <w:sz w:val="24"/>
          <w:szCs w:val="24"/>
          <w:u w:val="single"/>
        </w:rPr>
        <w:t xml:space="preserve"> </w:t>
      </w:r>
      <w:r>
        <w:rPr>
          <w:rFonts w:hint="eastAsia" w:eastAsia="仿宋_GB2312"/>
          <w:b w:val="0"/>
          <w:bCs w:val="0"/>
          <w:color w:val="000000"/>
          <w:sz w:val="24"/>
          <w:szCs w:val="24"/>
        </w:rPr>
        <w:t>。</w:t>
      </w:r>
    </w:p>
    <w:p>
      <w:pPr>
        <w:spacing w:after="120" w:line="360" w:lineRule="auto"/>
        <w:ind w:firstLine="480" w:firstLineChars="200"/>
        <w:outlineLvl w:val="0"/>
        <w:rPr>
          <w:rFonts w:eastAsia="黑体"/>
          <w:b w:val="0"/>
          <w:bCs w:val="0"/>
          <w:color w:val="000000"/>
          <w:sz w:val="24"/>
          <w:szCs w:val="24"/>
        </w:rPr>
      </w:pPr>
      <w:r>
        <w:rPr>
          <w:rFonts w:eastAsia="黑体"/>
          <w:b w:val="0"/>
          <w:bCs w:val="0"/>
          <w:color w:val="000000"/>
          <w:sz w:val="24"/>
          <w:szCs w:val="24"/>
        </w:rPr>
        <w:t xml:space="preserve">2.4 </w:t>
      </w:r>
      <w:r>
        <w:rPr>
          <w:rFonts w:hint="eastAsia" w:eastAsia="黑体"/>
          <w:b w:val="0"/>
          <w:bCs w:val="0"/>
          <w:color w:val="000000"/>
          <w:sz w:val="24"/>
          <w:szCs w:val="24"/>
        </w:rPr>
        <w:t>施工现场、施工条件和基础资料的提供</w:t>
      </w:r>
    </w:p>
    <w:p>
      <w:pPr>
        <w:spacing w:line="360" w:lineRule="auto"/>
        <w:ind w:firstLine="480" w:firstLineChars="200"/>
        <w:rPr>
          <w:rFonts w:eastAsia="仿宋_GB2312"/>
          <w:b w:val="0"/>
          <w:bCs w:val="0"/>
          <w:color w:val="000000"/>
          <w:sz w:val="24"/>
          <w:szCs w:val="24"/>
        </w:rPr>
      </w:pPr>
      <w:r>
        <w:rPr>
          <w:rFonts w:eastAsia="仿宋_GB2312"/>
          <w:b w:val="0"/>
          <w:bCs w:val="0"/>
          <w:color w:val="000000"/>
          <w:sz w:val="24"/>
          <w:szCs w:val="24"/>
        </w:rPr>
        <w:t xml:space="preserve">2.4.1 </w:t>
      </w:r>
      <w:r>
        <w:rPr>
          <w:rFonts w:hint="eastAsia" w:eastAsia="仿宋_GB2312"/>
          <w:b w:val="0"/>
          <w:bCs w:val="0"/>
          <w:color w:val="000000"/>
          <w:sz w:val="24"/>
          <w:szCs w:val="24"/>
        </w:rPr>
        <w:t>提供施工现场</w:t>
      </w:r>
    </w:p>
    <w:p>
      <w:pPr>
        <w:spacing w:line="360" w:lineRule="auto"/>
        <w:ind w:firstLine="480" w:firstLineChars="200"/>
        <w:jc w:val="left"/>
        <w:rPr>
          <w:rFonts w:eastAsia="仿宋_GB2312"/>
          <w:b w:val="0"/>
          <w:bCs w:val="0"/>
          <w:color w:val="000000"/>
          <w:sz w:val="24"/>
          <w:szCs w:val="24"/>
        </w:rPr>
      </w:pPr>
      <w:r>
        <w:rPr>
          <w:rFonts w:hint="eastAsia" w:eastAsia="仿宋_GB2312"/>
          <w:b w:val="0"/>
          <w:bCs w:val="0"/>
          <w:color w:val="000000"/>
          <w:sz w:val="24"/>
          <w:szCs w:val="24"/>
        </w:rPr>
        <w:t>关于发包人移交施工现场的期限要求：</w:t>
      </w:r>
      <w:r>
        <w:rPr>
          <w:rFonts w:hint="eastAsia" w:eastAsia="仿宋_GB2312"/>
          <w:b w:val="0"/>
          <w:bCs w:val="0"/>
          <w:color w:val="000000"/>
          <w:sz w:val="24"/>
          <w:szCs w:val="24"/>
          <w:u w:val="single"/>
        </w:rPr>
        <w:t xml:space="preserve"> 按照合同中条款约定期限</w:t>
      </w:r>
      <w:r>
        <w:rPr>
          <w:rFonts w:eastAsia="仿宋_GB2312"/>
          <w:b w:val="0"/>
          <w:bCs w:val="0"/>
          <w:color w:val="000000"/>
          <w:sz w:val="24"/>
          <w:szCs w:val="24"/>
          <w:u w:val="single"/>
        </w:rPr>
        <w:t xml:space="preserve"> </w:t>
      </w:r>
      <w:r>
        <w:rPr>
          <w:rFonts w:hint="eastAsia" w:eastAsia="仿宋_GB2312"/>
          <w:b w:val="0"/>
          <w:bCs w:val="0"/>
          <w:color w:val="000000"/>
          <w:sz w:val="24"/>
          <w:szCs w:val="24"/>
        </w:rPr>
        <w:t>。</w:t>
      </w:r>
    </w:p>
    <w:p>
      <w:pPr>
        <w:autoSpaceDE w:val="0"/>
        <w:autoSpaceDN w:val="0"/>
        <w:spacing w:line="360" w:lineRule="auto"/>
        <w:ind w:firstLine="480" w:firstLineChars="200"/>
        <w:jc w:val="left"/>
        <w:rPr>
          <w:rFonts w:eastAsia="仿宋_GB2312" w:cs="宋体"/>
          <w:b w:val="0"/>
          <w:bCs w:val="0"/>
          <w:color w:val="000000"/>
          <w:sz w:val="24"/>
          <w:szCs w:val="24"/>
        </w:rPr>
      </w:pPr>
      <w:r>
        <w:rPr>
          <w:rFonts w:eastAsia="仿宋_GB2312" w:cs="宋体"/>
          <w:b w:val="0"/>
          <w:bCs w:val="0"/>
          <w:color w:val="000000"/>
          <w:kern w:val="0"/>
          <w:sz w:val="24"/>
          <w:szCs w:val="24"/>
          <w:lang w:bidi="ar"/>
        </w:rPr>
        <w:t xml:space="preserve">2.4.2 </w:t>
      </w:r>
      <w:r>
        <w:rPr>
          <w:rFonts w:hint="eastAsia" w:eastAsia="仿宋_GB2312" w:cs="仿宋_GB2312"/>
          <w:b w:val="0"/>
          <w:bCs w:val="0"/>
          <w:color w:val="000000"/>
          <w:kern w:val="0"/>
          <w:sz w:val="24"/>
          <w:szCs w:val="24"/>
          <w:lang w:bidi="ar"/>
        </w:rPr>
        <w:t>提供施工条件</w:t>
      </w:r>
    </w:p>
    <w:p>
      <w:pPr>
        <w:autoSpaceDE w:val="0"/>
        <w:autoSpaceDN w:val="0"/>
        <w:spacing w:line="360" w:lineRule="auto"/>
        <w:ind w:firstLine="480" w:firstLineChars="200"/>
        <w:jc w:val="left"/>
        <w:rPr>
          <w:rFonts w:eastAsia="仿宋_GB2312" w:cs="宋体"/>
          <w:b w:val="0"/>
          <w:bCs w:val="0"/>
          <w:color w:val="000000"/>
          <w:sz w:val="24"/>
          <w:szCs w:val="24"/>
        </w:rPr>
      </w:pPr>
      <w:bookmarkStart w:id="36" w:name="_Toc351203635"/>
      <w:r>
        <w:rPr>
          <w:rFonts w:hint="eastAsia" w:eastAsia="仿宋_GB2312" w:cs="仿宋_GB2312"/>
          <w:b w:val="0"/>
          <w:bCs w:val="0"/>
          <w:color w:val="000000"/>
          <w:kern w:val="0"/>
          <w:sz w:val="24"/>
          <w:szCs w:val="24"/>
          <w:lang w:bidi="ar"/>
        </w:rPr>
        <w:t>关于发包人应负责提供施工所需要的条件，包括：承包人如果因工程的需要使用现场可供的电、水、汽和其他服务，其详细规定如下：</w:t>
      </w:r>
    </w:p>
    <w:p>
      <w:pPr>
        <w:autoSpaceDE w:val="0"/>
        <w:autoSpaceDN w:val="0"/>
        <w:spacing w:line="360" w:lineRule="auto"/>
        <w:ind w:firstLine="480" w:firstLineChars="200"/>
        <w:jc w:val="left"/>
        <w:rPr>
          <w:rFonts w:eastAsia="仿宋_GB2312" w:cs="宋体"/>
          <w:b w:val="0"/>
          <w:bCs w:val="0"/>
          <w:color w:val="000000"/>
          <w:sz w:val="24"/>
          <w:szCs w:val="24"/>
        </w:rPr>
      </w:pPr>
      <w:r>
        <w:rPr>
          <w:rFonts w:hint="eastAsia" w:eastAsia="仿宋_GB2312" w:cs="仿宋_GB2312"/>
          <w:b w:val="0"/>
          <w:bCs w:val="0"/>
          <w:color w:val="000000"/>
          <w:kern w:val="0"/>
          <w:sz w:val="24"/>
          <w:szCs w:val="24"/>
          <w:lang w:bidi="ar"/>
        </w:rPr>
        <w:t>施工用电：发包人提供电源点，承包人自行接引并装表计费。施工用电：</w:t>
      </w:r>
      <w:r>
        <w:rPr>
          <w:rFonts w:eastAsia="仿宋_GB2312" w:cs="宋体"/>
          <w:b w:val="0"/>
          <w:bCs w:val="0"/>
          <w:color w:val="000000"/>
          <w:kern w:val="0"/>
          <w:sz w:val="24"/>
          <w:szCs w:val="24"/>
          <w:u w:val="single"/>
          <w:lang w:bidi="ar"/>
        </w:rPr>
        <w:t>0.80</w:t>
      </w:r>
      <w:r>
        <w:rPr>
          <w:rFonts w:hint="eastAsia" w:eastAsia="仿宋_GB2312" w:cs="仿宋_GB2312"/>
          <w:b w:val="0"/>
          <w:bCs w:val="0"/>
          <w:color w:val="000000"/>
          <w:kern w:val="0"/>
          <w:sz w:val="24"/>
          <w:szCs w:val="24"/>
          <w:u w:val="single"/>
          <w:lang w:bidi="ar"/>
        </w:rPr>
        <w:t>元</w:t>
      </w:r>
      <w:r>
        <w:rPr>
          <w:rFonts w:eastAsia="仿宋_GB2312" w:cs="宋体"/>
          <w:b w:val="0"/>
          <w:bCs w:val="0"/>
          <w:color w:val="000000"/>
          <w:kern w:val="0"/>
          <w:sz w:val="24"/>
          <w:szCs w:val="24"/>
          <w:u w:val="single"/>
          <w:lang w:bidi="ar"/>
        </w:rPr>
        <w:t>/</w:t>
      </w:r>
      <w:r>
        <w:rPr>
          <w:rFonts w:hint="eastAsia" w:eastAsia="仿宋_GB2312" w:cs="仿宋_GB2312"/>
          <w:b w:val="0"/>
          <w:bCs w:val="0"/>
          <w:color w:val="000000"/>
          <w:kern w:val="0"/>
          <w:sz w:val="24"/>
          <w:szCs w:val="24"/>
          <w:u w:val="single"/>
          <w:lang w:bidi="ar"/>
        </w:rPr>
        <w:t>度</w:t>
      </w:r>
      <w:r>
        <w:rPr>
          <w:rFonts w:hint="eastAsia" w:eastAsia="仿宋_GB2312" w:cs="仿宋_GB2312"/>
          <w:b w:val="0"/>
          <w:bCs w:val="0"/>
          <w:color w:val="000000"/>
          <w:kern w:val="0"/>
          <w:sz w:val="24"/>
          <w:szCs w:val="24"/>
          <w:lang w:bidi="ar"/>
        </w:rPr>
        <w:t>，外加损耗分摊。如当地政府电价调整时，做相应调整。</w:t>
      </w:r>
    </w:p>
    <w:p>
      <w:pPr>
        <w:autoSpaceDE w:val="0"/>
        <w:autoSpaceDN w:val="0"/>
        <w:spacing w:line="360" w:lineRule="auto"/>
        <w:ind w:firstLine="480" w:firstLineChars="200"/>
        <w:jc w:val="left"/>
        <w:rPr>
          <w:rFonts w:eastAsia="仿宋_GB2312" w:cs="宋体"/>
          <w:b w:val="0"/>
          <w:bCs w:val="0"/>
          <w:color w:val="000000"/>
          <w:sz w:val="24"/>
          <w:szCs w:val="24"/>
        </w:rPr>
      </w:pPr>
      <w:r>
        <w:rPr>
          <w:rFonts w:hint="eastAsia" w:eastAsia="仿宋_GB2312" w:cs="仿宋_GB2312"/>
          <w:b w:val="0"/>
          <w:bCs w:val="0"/>
          <w:color w:val="000000"/>
          <w:kern w:val="0"/>
          <w:sz w:val="24"/>
          <w:szCs w:val="24"/>
          <w:lang w:bidi="ar"/>
        </w:rPr>
        <w:t>施工用水：发包人提供施工现场给水点，承包人自行接引并装表计费，水表由承包人自备。施工用水：</w:t>
      </w:r>
      <w:r>
        <w:rPr>
          <w:rFonts w:eastAsia="仿宋_GB2312" w:cs="宋体"/>
          <w:b w:val="0"/>
          <w:bCs w:val="0"/>
          <w:color w:val="000000"/>
          <w:kern w:val="0"/>
          <w:sz w:val="24"/>
          <w:szCs w:val="24"/>
          <w:u w:val="single"/>
          <w:lang w:bidi="ar"/>
        </w:rPr>
        <w:t>8</w:t>
      </w:r>
      <w:r>
        <w:rPr>
          <w:rFonts w:hint="eastAsia" w:eastAsia="仿宋_GB2312" w:cs="仿宋_GB2312"/>
          <w:b w:val="0"/>
          <w:bCs w:val="0"/>
          <w:color w:val="000000"/>
          <w:kern w:val="0"/>
          <w:sz w:val="24"/>
          <w:szCs w:val="24"/>
          <w:u w:val="single"/>
          <w:lang w:bidi="ar"/>
        </w:rPr>
        <w:t>元</w:t>
      </w:r>
      <w:r>
        <w:rPr>
          <w:rFonts w:eastAsia="仿宋_GB2312" w:cs="宋体"/>
          <w:b w:val="0"/>
          <w:bCs w:val="0"/>
          <w:color w:val="000000"/>
          <w:kern w:val="0"/>
          <w:sz w:val="24"/>
          <w:szCs w:val="24"/>
          <w:u w:val="single"/>
          <w:lang w:bidi="ar"/>
        </w:rPr>
        <w:t>/</w:t>
      </w:r>
      <w:r>
        <w:rPr>
          <w:rFonts w:hint="eastAsia" w:eastAsia="仿宋_GB2312" w:cs="仿宋_GB2312"/>
          <w:b w:val="0"/>
          <w:bCs w:val="0"/>
          <w:color w:val="000000"/>
          <w:kern w:val="0"/>
          <w:sz w:val="24"/>
          <w:szCs w:val="24"/>
          <w:u w:val="single"/>
          <w:lang w:bidi="ar"/>
        </w:rPr>
        <w:t>吨</w:t>
      </w:r>
      <w:r>
        <w:rPr>
          <w:rFonts w:hint="eastAsia" w:eastAsia="仿宋_GB2312" w:cs="仿宋_GB2312"/>
          <w:b w:val="0"/>
          <w:bCs w:val="0"/>
          <w:color w:val="000000"/>
          <w:kern w:val="0"/>
          <w:sz w:val="24"/>
          <w:szCs w:val="24"/>
          <w:lang w:bidi="ar"/>
        </w:rPr>
        <w:t>，外加损耗分摊。如当地政府水价调整时，做相应调整。</w:t>
      </w:r>
    </w:p>
    <w:p>
      <w:pPr>
        <w:autoSpaceDE w:val="0"/>
        <w:autoSpaceDN w:val="0"/>
        <w:spacing w:line="360" w:lineRule="auto"/>
        <w:ind w:firstLine="480" w:firstLineChars="200"/>
        <w:jc w:val="left"/>
        <w:rPr>
          <w:rFonts w:eastAsia="仿宋_GB2312"/>
          <w:b w:val="0"/>
          <w:bCs w:val="0"/>
          <w:color w:val="000000"/>
          <w:sz w:val="24"/>
          <w:szCs w:val="24"/>
          <w:u w:val="single"/>
        </w:rPr>
      </w:pPr>
      <w:r>
        <w:rPr>
          <w:rFonts w:hint="eastAsia" w:eastAsia="仿宋_GB2312" w:cs="仿宋_GB2312"/>
          <w:b w:val="0"/>
          <w:bCs w:val="0"/>
          <w:color w:val="000000"/>
          <w:kern w:val="0"/>
          <w:sz w:val="24"/>
          <w:szCs w:val="24"/>
          <w:lang w:bidi="ar"/>
        </w:rPr>
        <w:t>施工用供暖：承包人从发包人指定点自行接引，并装表计费，费用由承包人承担。其中所需要的管道、阀门等均由承包人负责。受热单价：</w:t>
      </w:r>
      <w:r>
        <w:rPr>
          <w:rFonts w:eastAsia="仿宋_GB2312" w:cs="宋体"/>
          <w:b w:val="0"/>
          <w:bCs w:val="0"/>
          <w:color w:val="000000"/>
          <w:kern w:val="0"/>
          <w:sz w:val="24"/>
          <w:szCs w:val="24"/>
          <w:u w:val="single"/>
          <w:lang w:bidi="ar"/>
        </w:rPr>
        <w:t>20</w:t>
      </w:r>
      <w:r>
        <w:rPr>
          <w:rFonts w:hint="eastAsia" w:eastAsia="仿宋_GB2312" w:cs="仿宋_GB2312"/>
          <w:b w:val="0"/>
          <w:bCs w:val="0"/>
          <w:color w:val="000000"/>
          <w:kern w:val="0"/>
          <w:sz w:val="24"/>
          <w:szCs w:val="24"/>
          <w:u w:val="single"/>
          <w:lang w:bidi="ar"/>
        </w:rPr>
        <w:t>元</w:t>
      </w:r>
      <w:r>
        <w:rPr>
          <w:rFonts w:eastAsia="仿宋_GB2312" w:cs="宋体"/>
          <w:b w:val="0"/>
          <w:bCs w:val="0"/>
          <w:color w:val="000000"/>
          <w:kern w:val="0"/>
          <w:sz w:val="24"/>
          <w:szCs w:val="24"/>
          <w:u w:val="single"/>
          <w:lang w:bidi="ar"/>
        </w:rPr>
        <w:t>/</w:t>
      </w:r>
      <w:r>
        <w:rPr>
          <w:rFonts w:hint="eastAsia" w:eastAsia="仿宋_GB2312" w:cs="仿宋_GB2312"/>
          <w:b w:val="0"/>
          <w:bCs w:val="0"/>
          <w:color w:val="000000"/>
          <w:kern w:val="0"/>
          <w:sz w:val="24"/>
          <w:szCs w:val="24"/>
          <w:u w:val="single"/>
          <w:lang w:bidi="ar"/>
        </w:rPr>
        <w:t>吉焦</w:t>
      </w:r>
      <w:r>
        <w:rPr>
          <w:rFonts w:hint="eastAsia" w:eastAsia="仿宋_GB2312" w:cs="仿宋_GB2312"/>
          <w:b w:val="0"/>
          <w:bCs w:val="0"/>
          <w:color w:val="000000"/>
          <w:kern w:val="0"/>
          <w:sz w:val="24"/>
          <w:szCs w:val="24"/>
          <w:lang w:bidi="ar"/>
        </w:rPr>
        <w:t>。如当地政府售热单价调整时，做相应调整。</w:t>
      </w:r>
    </w:p>
    <w:p>
      <w:pPr>
        <w:keepNext/>
        <w:keepLines/>
        <w:spacing w:before="120" w:after="120" w:line="360" w:lineRule="auto"/>
        <w:outlineLvl w:val="3"/>
        <w:rPr>
          <w:rFonts w:eastAsia="黑体"/>
          <w:b w:val="0"/>
          <w:color w:val="000000"/>
          <w:sz w:val="24"/>
          <w:szCs w:val="24"/>
        </w:rPr>
      </w:pPr>
      <w:r>
        <w:rPr>
          <w:rFonts w:eastAsia="黑体"/>
          <w:b w:val="0"/>
          <w:color w:val="000000"/>
          <w:sz w:val="24"/>
          <w:szCs w:val="24"/>
        </w:rPr>
        <w:t>3</w:t>
      </w:r>
      <w:bookmarkStart w:id="37" w:name="_Toc296503158"/>
      <w:bookmarkStart w:id="38" w:name="_Toc296346659"/>
      <w:bookmarkStart w:id="39" w:name="_Toc292559363"/>
      <w:bookmarkStart w:id="40" w:name="_Toc296944497"/>
      <w:bookmarkStart w:id="41" w:name="_Toc296891198"/>
      <w:bookmarkStart w:id="42" w:name="_Toc296347157"/>
      <w:bookmarkStart w:id="43" w:name="_Toc296890986"/>
      <w:bookmarkStart w:id="44" w:name="_Toc292559868"/>
      <w:bookmarkStart w:id="45" w:name="_Toc297120458"/>
      <w:bookmarkStart w:id="46" w:name="_Toc297048344"/>
      <w:r>
        <w:rPr>
          <w:rFonts w:eastAsia="黑体"/>
          <w:b w:val="0"/>
          <w:color w:val="000000"/>
          <w:sz w:val="24"/>
          <w:szCs w:val="24"/>
        </w:rPr>
        <w:t xml:space="preserve">. </w:t>
      </w:r>
      <w:r>
        <w:rPr>
          <w:rFonts w:hint="eastAsia" w:eastAsia="黑体" w:cs="宋体"/>
          <w:b w:val="0"/>
          <w:color w:val="000000"/>
          <w:sz w:val="24"/>
          <w:szCs w:val="24"/>
        </w:rPr>
        <w:t>承包人</w:t>
      </w:r>
      <w:bookmarkEnd w:id="36"/>
    </w:p>
    <w:bookmarkEnd w:id="37"/>
    <w:bookmarkEnd w:id="38"/>
    <w:bookmarkEnd w:id="39"/>
    <w:bookmarkEnd w:id="40"/>
    <w:bookmarkEnd w:id="41"/>
    <w:bookmarkEnd w:id="42"/>
    <w:bookmarkEnd w:id="43"/>
    <w:bookmarkEnd w:id="44"/>
    <w:bookmarkEnd w:id="45"/>
    <w:bookmarkEnd w:id="46"/>
    <w:p>
      <w:pPr>
        <w:spacing w:after="120" w:line="360" w:lineRule="auto"/>
        <w:ind w:firstLine="480" w:firstLineChars="200"/>
        <w:rPr>
          <w:rFonts w:eastAsia="黑体"/>
          <w:b w:val="0"/>
          <w:bCs w:val="0"/>
          <w:color w:val="000000"/>
          <w:sz w:val="24"/>
          <w:szCs w:val="24"/>
        </w:rPr>
      </w:pPr>
      <w:r>
        <w:rPr>
          <w:rFonts w:eastAsia="黑体"/>
          <w:b w:val="0"/>
          <w:bCs w:val="0"/>
          <w:color w:val="000000"/>
          <w:sz w:val="24"/>
          <w:szCs w:val="24"/>
        </w:rPr>
        <w:t xml:space="preserve">3.1 </w:t>
      </w:r>
      <w:r>
        <w:rPr>
          <w:rFonts w:hint="eastAsia" w:eastAsia="黑体"/>
          <w:b w:val="0"/>
          <w:bCs w:val="0"/>
          <w:color w:val="000000"/>
          <w:sz w:val="24"/>
          <w:szCs w:val="24"/>
        </w:rPr>
        <w:t>承包人的一般义务</w:t>
      </w:r>
    </w:p>
    <w:p>
      <w:pPr>
        <w:spacing w:line="360" w:lineRule="auto"/>
        <w:ind w:firstLine="480" w:firstLineChars="200"/>
        <w:jc w:val="left"/>
        <w:rPr>
          <w:rFonts w:eastAsia="仿宋_GB2312"/>
          <w:b w:val="0"/>
          <w:bCs w:val="0"/>
          <w:color w:val="000000"/>
          <w:sz w:val="24"/>
          <w:szCs w:val="24"/>
          <w:u w:val="single"/>
        </w:rPr>
      </w:pPr>
      <w:r>
        <w:rPr>
          <w:rFonts w:hint="eastAsia" w:eastAsia="仿宋_GB2312"/>
          <w:b w:val="0"/>
          <w:bCs w:val="0"/>
          <w:color w:val="000000"/>
          <w:kern w:val="0"/>
          <w:sz w:val="24"/>
          <w:szCs w:val="24"/>
        </w:rPr>
        <w:t>（</w:t>
      </w:r>
      <w:r>
        <w:rPr>
          <w:rFonts w:eastAsia="仿宋_GB2312"/>
          <w:b w:val="0"/>
          <w:bCs w:val="0"/>
          <w:color w:val="000000"/>
          <w:kern w:val="0"/>
          <w:sz w:val="24"/>
          <w:szCs w:val="24"/>
        </w:rPr>
        <w:t>9</w:t>
      </w:r>
      <w:r>
        <w:rPr>
          <w:rFonts w:hint="eastAsia" w:eastAsia="仿宋_GB2312"/>
          <w:b w:val="0"/>
          <w:bCs w:val="0"/>
          <w:color w:val="000000"/>
          <w:kern w:val="0"/>
          <w:sz w:val="24"/>
          <w:szCs w:val="24"/>
        </w:rPr>
        <w:t>）</w:t>
      </w:r>
      <w:r>
        <w:rPr>
          <w:rFonts w:hint="eastAsia" w:eastAsia="仿宋_GB2312"/>
          <w:b w:val="0"/>
          <w:bCs w:val="0"/>
          <w:color w:val="000000"/>
          <w:sz w:val="24"/>
          <w:szCs w:val="24"/>
        </w:rPr>
        <w:t>承包人提交的竣工资料的内容：</w:t>
      </w:r>
      <w:r>
        <w:rPr>
          <w:rFonts w:eastAsia="仿宋_GB2312"/>
          <w:b w:val="0"/>
          <w:bCs w:val="0"/>
          <w:color w:val="000000"/>
          <w:sz w:val="24"/>
          <w:szCs w:val="24"/>
          <w:u w:val="single"/>
        </w:rPr>
        <w:t xml:space="preserve"> </w:t>
      </w:r>
      <w:r>
        <w:rPr>
          <w:rFonts w:hint="eastAsia" w:eastAsia="仿宋_GB2312"/>
          <w:b w:val="0"/>
          <w:bCs w:val="0"/>
          <w:color w:val="000000"/>
          <w:sz w:val="24"/>
          <w:szCs w:val="24"/>
          <w:u w:val="single"/>
        </w:rPr>
        <w:t>预验收资料、竣工验收报告（2份）</w:t>
      </w:r>
      <w:r>
        <w:rPr>
          <w:rFonts w:eastAsia="仿宋_GB2312"/>
          <w:b w:val="0"/>
          <w:bCs w:val="0"/>
          <w:color w:val="000000"/>
          <w:sz w:val="24"/>
          <w:szCs w:val="24"/>
          <w:u w:val="single"/>
        </w:rPr>
        <w:t xml:space="preserve"> </w:t>
      </w:r>
      <w:r>
        <w:rPr>
          <w:rFonts w:hint="eastAsia" w:eastAsia="仿宋_GB2312"/>
          <w:b w:val="0"/>
          <w:bCs w:val="0"/>
          <w:color w:val="000000"/>
          <w:sz w:val="24"/>
          <w:szCs w:val="24"/>
        </w:rPr>
        <w:t>。</w:t>
      </w:r>
    </w:p>
    <w:p>
      <w:pPr>
        <w:spacing w:line="360" w:lineRule="auto"/>
        <w:ind w:firstLine="480" w:firstLineChars="200"/>
        <w:jc w:val="left"/>
        <w:rPr>
          <w:rFonts w:eastAsia="仿宋_GB2312"/>
          <w:b w:val="0"/>
          <w:bCs w:val="0"/>
          <w:color w:val="000000"/>
          <w:sz w:val="24"/>
          <w:szCs w:val="24"/>
        </w:rPr>
      </w:pPr>
      <w:r>
        <w:rPr>
          <w:rFonts w:hint="eastAsia" w:eastAsia="仿宋_GB2312"/>
          <w:b w:val="0"/>
          <w:bCs w:val="0"/>
          <w:color w:val="000000"/>
          <w:sz w:val="24"/>
          <w:szCs w:val="24"/>
        </w:rPr>
        <w:t>承包人需要提交的竣工资料套数：</w:t>
      </w:r>
      <w:r>
        <w:rPr>
          <w:rFonts w:eastAsia="仿宋_GB2312"/>
          <w:b w:val="0"/>
          <w:bCs w:val="0"/>
          <w:color w:val="000000"/>
          <w:sz w:val="24"/>
          <w:szCs w:val="24"/>
          <w:u w:val="single"/>
        </w:rPr>
        <w:t xml:space="preserve">    </w:t>
      </w:r>
      <w:r>
        <w:rPr>
          <w:rFonts w:hint="eastAsia" w:eastAsia="仿宋_GB2312"/>
          <w:b w:val="0"/>
          <w:bCs w:val="0"/>
          <w:color w:val="000000"/>
          <w:sz w:val="24"/>
          <w:szCs w:val="24"/>
          <w:u w:val="single"/>
        </w:rPr>
        <w:t xml:space="preserve">一套 </w:t>
      </w:r>
      <w:r>
        <w:rPr>
          <w:rFonts w:eastAsia="仿宋_GB2312"/>
          <w:b w:val="0"/>
          <w:bCs w:val="0"/>
          <w:color w:val="000000"/>
          <w:sz w:val="24"/>
          <w:szCs w:val="24"/>
          <w:u w:val="single"/>
        </w:rPr>
        <w:t xml:space="preserve">      </w:t>
      </w:r>
      <w:r>
        <w:rPr>
          <w:rFonts w:hint="eastAsia" w:eastAsia="仿宋_GB2312"/>
          <w:b w:val="0"/>
          <w:bCs w:val="0"/>
          <w:color w:val="000000"/>
          <w:sz w:val="24"/>
          <w:szCs w:val="24"/>
        </w:rPr>
        <w:t>。</w:t>
      </w:r>
    </w:p>
    <w:p>
      <w:pPr>
        <w:spacing w:line="360" w:lineRule="auto"/>
        <w:ind w:firstLine="480" w:firstLineChars="200"/>
        <w:jc w:val="left"/>
        <w:rPr>
          <w:rFonts w:eastAsia="仿宋_GB2312"/>
          <w:b w:val="0"/>
          <w:bCs w:val="0"/>
          <w:color w:val="000000"/>
          <w:sz w:val="24"/>
          <w:szCs w:val="24"/>
        </w:rPr>
      </w:pPr>
      <w:r>
        <w:rPr>
          <w:rFonts w:hint="eastAsia" w:eastAsia="仿宋_GB2312"/>
          <w:b w:val="0"/>
          <w:bCs w:val="0"/>
          <w:color w:val="000000"/>
          <w:sz w:val="24"/>
          <w:szCs w:val="24"/>
        </w:rPr>
        <w:t>承包人提交的竣工资料的费用承担：</w:t>
      </w:r>
      <w:r>
        <w:rPr>
          <w:rFonts w:eastAsia="仿宋_GB2312"/>
          <w:b w:val="0"/>
          <w:bCs w:val="0"/>
          <w:color w:val="000000"/>
          <w:sz w:val="24"/>
          <w:szCs w:val="24"/>
          <w:u w:val="single"/>
        </w:rPr>
        <w:t xml:space="preserve"> </w:t>
      </w:r>
      <w:r>
        <w:rPr>
          <w:rFonts w:hint="eastAsia" w:eastAsia="仿宋_GB2312"/>
          <w:b w:val="0"/>
          <w:bCs w:val="0"/>
          <w:color w:val="000000"/>
          <w:sz w:val="24"/>
          <w:szCs w:val="24"/>
          <w:u w:val="single"/>
        </w:rPr>
        <w:t>承包人负责</w:t>
      </w:r>
      <w:r>
        <w:rPr>
          <w:rFonts w:eastAsia="仿宋_GB2312"/>
          <w:b w:val="0"/>
          <w:bCs w:val="0"/>
          <w:color w:val="000000"/>
          <w:sz w:val="24"/>
          <w:szCs w:val="24"/>
          <w:u w:val="single"/>
        </w:rPr>
        <w:t xml:space="preserve">  </w:t>
      </w:r>
      <w:r>
        <w:rPr>
          <w:rFonts w:hint="eastAsia" w:eastAsia="仿宋_GB2312"/>
          <w:b w:val="0"/>
          <w:bCs w:val="0"/>
          <w:color w:val="000000"/>
          <w:sz w:val="24"/>
          <w:szCs w:val="24"/>
        </w:rPr>
        <w:t>。</w:t>
      </w:r>
    </w:p>
    <w:p>
      <w:pPr>
        <w:spacing w:line="360" w:lineRule="auto"/>
        <w:ind w:firstLine="480" w:firstLineChars="200"/>
        <w:jc w:val="left"/>
        <w:rPr>
          <w:rFonts w:eastAsia="仿宋_GB2312"/>
          <w:b w:val="0"/>
          <w:bCs w:val="0"/>
          <w:color w:val="000000"/>
          <w:sz w:val="24"/>
          <w:szCs w:val="24"/>
        </w:rPr>
      </w:pPr>
      <w:r>
        <w:rPr>
          <w:rFonts w:hint="eastAsia" w:eastAsia="仿宋_GB2312"/>
          <w:b w:val="0"/>
          <w:bCs w:val="0"/>
          <w:color w:val="000000"/>
          <w:sz w:val="24"/>
          <w:szCs w:val="24"/>
        </w:rPr>
        <w:t>承包人提交的竣工资料移交时间：</w:t>
      </w:r>
      <w:r>
        <w:rPr>
          <w:rFonts w:eastAsia="仿宋_GB2312"/>
          <w:b w:val="0"/>
          <w:bCs w:val="0"/>
          <w:color w:val="000000"/>
          <w:sz w:val="24"/>
          <w:szCs w:val="24"/>
          <w:u w:val="single"/>
        </w:rPr>
        <w:t xml:space="preserve"> </w:t>
      </w:r>
      <w:r>
        <w:rPr>
          <w:rFonts w:hint="eastAsia" w:eastAsia="仿宋_GB2312"/>
          <w:b w:val="0"/>
          <w:bCs w:val="0"/>
          <w:color w:val="000000"/>
          <w:sz w:val="24"/>
          <w:szCs w:val="24"/>
          <w:u w:val="single"/>
        </w:rPr>
        <w:t>竣工验收合格出具报告2日内</w:t>
      </w:r>
      <w:r>
        <w:rPr>
          <w:rFonts w:eastAsia="仿宋_GB2312"/>
          <w:b w:val="0"/>
          <w:bCs w:val="0"/>
          <w:color w:val="000000"/>
          <w:sz w:val="24"/>
          <w:szCs w:val="24"/>
          <w:u w:val="single"/>
        </w:rPr>
        <w:t xml:space="preserve"> </w:t>
      </w:r>
      <w:r>
        <w:rPr>
          <w:rFonts w:hint="eastAsia" w:eastAsia="仿宋_GB2312"/>
          <w:b w:val="0"/>
          <w:bCs w:val="0"/>
          <w:color w:val="000000"/>
          <w:sz w:val="24"/>
          <w:szCs w:val="24"/>
        </w:rPr>
        <w:t>。</w:t>
      </w:r>
    </w:p>
    <w:p>
      <w:pPr>
        <w:spacing w:line="360" w:lineRule="auto"/>
        <w:ind w:firstLine="480" w:firstLineChars="200"/>
        <w:jc w:val="left"/>
        <w:rPr>
          <w:rFonts w:eastAsia="仿宋_GB2312"/>
          <w:b w:val="0"/>
          <w:bCs w:val="0"/>
          <w:color w:val="000000"/>
          <w:sz w:val="24"/>
          <w:szCs w:val="24"/>
        </w:rPr>
      </w:pPr>
      <w:r>
        <w:rPr>
          <w:rFonts w:hint="eastAsia" w:eastAsia="仿宋_GB2312"/>
          <w:b w:val="0"/>
          <w:bCs w:val="0"/>
          <w:color w:val="000000"/>
          <w:sz w:val="24"/>
          <w:szCs w:val="24"/>
        </w:rPr>
        <w:t>承包人提交的竣工资料形式要求：</w:t>
      </w:r>
      <w:r>
        <w:rPr>
          <w:rFonts w:eastAsia="仿宋_GB2312"/>
          <w:b w:val="0"/>
          <w:bCs w:val="0"/>
          <w:color w:val="000000"/>
          <w:sz w:val="24"/>
          <w:szCs w:val="24"/>
          <w:u w:val="single"/>
        </w:rPr>
        <w:t xml:space="preserve"> </w:t>
      </w:r>
      <w:r>
        <w:rPr>
          <w:rFonts w:hint="eastAsia" w:eastAsia="仿宋_GB2312"/>
          <w:b w:val="0"/>
          <w:bCs w:val="0"/>
          <w:color w:val="000000"/>
          <w:sz w:val="24"/>
          <w:szCs w:val="24"/>
          <w:u w:val="single"/>
        </w:rPr>
        <w:t>纸质版送达</w:t>
      </w:r>
      <w:r>
        <w:rPr>
          <w:rFonts w:eastAsia="仿宋_GB2312"/>
          <w:b w:val="0"/>
          <w:bCs w:val="0"/>
          <w:color w:val="000000"/>
          <w:sz w:val="24"/>
          <w:szCs w:val="24"/>
          <w:u w:val="single"/>
        </w:rPr>
        <w:t xml:space="preserve">  </w:t>
      </w:r>
      <w:r>
        <w:rPr>
          <w:rFonts w:hint="eastAsia" w:eastAsia="仿宋_GB2312"/>
          <w:b w:val="0"/>
          <w:bCs w:val="0"/>
          <w:color w:val="000000"/>
          <w:sz w:val="24"/>
          <w:szCs w:val="24"/>
        </w:rPr>
        <w:t>。</w:t>
      </w:r>
    </w:p>
    <w:p>
      <w:pPr>
        <w:spacing w:line="360" w:lineRule="auto"/>
        <w:ind w:firstLine="480" w:firstLineChars="200"/>
        <w:rPr>
          <w:rFonts w:eastAsia="仿宋_GB2312"/>
          <w:b w:val="0"/>
          <w:bCs w:val="0"/>
          <w:color w:val="000000"/>
          <w:sz w:val="24"/>
          <w:szCs w:val="24"/>
        </w:rPr>
      </w:pPr>
      <w:r>
        <w:rPr>
          <w:rFonts w:hint="eastAsia" w:eastAsia="仿宋_GB2312"/>
          <w:b w:val="0"/>
          <w:bCs w:val="0"/>
          <w:color w:val="000000"/>
          <w:kern w:val="0"/>
          <w:sz w:val="24"/>
          <w:szCs w:val="24"/>
        </w:rPr>
        <w:t>（</w:t>
      </w:r>
      <w:r>
        <w:rPr>
          <w:rFonts w:eastAsia="仿宋_GB2312"/>
          <w:b w:val="0"/>
          <w:bCs w:val="0"/>
          <w:color w:val="000000"/>
          <w:kern w:val="0"/>
          <w:sz w:val="24"/>
          <w:szCs w:val="24"/>
        </w:rPr>
        <w:t>10</w:t>
      </w:r>
      <w:r>
        <w:rPr>
          <w:rFonts w:hint="eastAsia" w:eastAsia="仿宋_GB2312"/>
          <w:b w:val="0"/>
          <w:bCs w:val="0"/>
          <w:color w:val="000000"/>
          <w:kern w:val="0"/>
          <w:sz w:val="24"/>
          <w:szCs w:val="24"/>
        </w:rPr>
        <w:t>）承包人应履行的其他义务：</w:t>
      </w:r>
      <w:r>
        <w:rPr>
          <w:rFonts w:hint="eastAsia" w:eastAsia="仿宋_GB2312"/>
          <w:b w:val="0"/>
          <w:bCs w:val="0"/>
          <w:color w:val="000000"/>
          <w:sz w:val="24"/>
          <w:szCs w:val="24"/>
          <w:u w:val="single"/>
        </w:rPr>
        <w:t xml:space="preserve"> </w:t>
      </w:r>
      <w:r>
        <w:rPr>
          <w:rFonts w:eastAsia="仿宋_GB2312"/>
          <w:b w:val="0"/>
          <w:bCs w:val="0"/>
          <w:color w:val="000000"/>
          <w:sz w:val="24"/>
          <w:szCs w:val="24"/>
          <w:u w:val="single"/>
        </w:rPr>
        <w:t xml:space="preserve"> </w:t>
      </w:r>
      <w:r>
        <w:rPr>
          <w:rFonts w:hint="eastAsia" w:eastAsia="仿宋_GB2312"/>
          <w:b w:val="0"/>
          <w:bCs w:val="0"/>
          <w:color w:val="000000"/>
          <w:sz w:val="24"/>
          <w:szCs w:val="24"/>
          <w:u w:val="single"/>
        </w:rPr>
        <w:t>无</w:t>
      </w:r>
      <w:r>
        <w:rPr>
          <w:rFonts w:eastAsia="仿宋_GB2312"/>
          <w:b w:val="0"/>
          <w:bCs w:val="0"/>
          <w:color w:val="000000"/>
          <w:sz w:val="24"/>
          <w:szCs w:val="24"/>
          <w:u w:val="single"/>
        </w:rPr>
        <w:t xml:space="preserve"> </w:t>
      </w:r>
      <w:r>
        <w:rPr>
          <w:rFonts w:hint="eastAsia" w:eastAsia="仿宋_GB2312"/>
          <w:b w:val="0"/>
          <w:bCs w:val="0"/>
          <w:color w:val="000000"/>
          <w:sz w:val="24"/>
          <w:szCs w:val="24"/>
        </w:rPr>
        <w:t>。</w:t>
      </w:r>
    </w:p>
    <w:p>
      <w:pPr>
        <w:spacing w:after="120" w:line="360" w:lineRule="auto"/>
        <w:ind w:firstLine="480" w:firstLineChars="200"/>
        <w:rPr>
          <w:rFonts w:eastAsia="黑体"/>
          <w:b w:val="0"/>
          <w:bCs w:val="0"/>
          <w:color w:val="000000"/>
          <w:sz w:val="24"/>
          <w:szCs w:val="24"/>
        </w:rPr>
      </w:pPr>
      <w:r>
        <w:rPr>
          <w:rFonts w:eastAsia="黑体"/>
          <w:b w:val="0"/>
          <w:bCs w:val="0"/>
          <w:color w:val="000000"/>
          <w:sz w:val="24"/>
          <w:szCs w:val="24"/>
        </w:rPr>
        <w:t xml:space="preserve">3.2 </w:t>
      </w:r>
      <w:r>
        <w:rPr>
          <w:rFonts w:hint="eastAsia" w:eastAsia="黑体"/>
          <w:b w:val="0"/>
          <w:bCs w:val="0"/>
          <w:color w:val="000000"/>
          <w:sz w:val="24"/>
          <w:szCs w:val="24"/>
        </w:rPr>
        <w:t>项目经理</w:t>
      </w:r>
    </w:p>
    <w:p>
      <w:pPr>
        <w:spacing w:line="360" w:lineRule="auto"/>
        <w:ind w:firstLine="480" w:firstLineChars="200"/>
        <w:rPr>
          <w:rFonts w:eastAsia="仿宋_GB2312"/>
          <w:b w:val="0"/>
          <w:bCs w:val="0"/>
          <w:color w:val="000000"/>
          <w:sz w:val="24"/>
          <w:szCs w:val="24"/>
        </w:rPr>
      </w:pPr>
      <w:r>
        <w:rPr>
          <w:rFonts w:eastAsia="仿宋_GB2312"/>
          <w:b w:val="0"/>
          <w:bCs w:val="0"/>
          <w:color w:val="000000"/>
          <w:kern w:val="0"/>
          <w:sz w:val="24"/>
          <w:szCs w:val="24"/>
        </w:rPr>
        <w:t xml:space="preserve">3.2.1 </w:t>
      </w:r>
      <w:r>
        <w:rPr>
          <w:rFonts w:hint="eastAsia" w:eastAsia="仿宋_GB2312"/>
          <w:b w:val="0"/>
          <w:bCs w:val="0"/>
          <w:color w:val="000000"/>
          <w:sz w:val="24"/>
          <w:szCs w:val="24"/>
        </w:rPr>
        <w:t>项目经理：</w:t>
      </w:r>
    </w:p>
    <w:p>
      <w:pPr>
        <w:spacing w:line="360" w:lineRule="auto"/>
        <w:ind w:firstLine="480" w:firstLineChars="200"/>
        <w:rPr>
          <w:rFonts w:eastAsia="仿宋_GB2312"/>
          <w:b w:val="0"/>
          <w:bCs w:val="0"/>
          <w:color w:val="000000"/>
          <w:sz w:val="24"/>
          <w:szCs w:val="24"/>
        </w:rPr>
      </w:pPr>
      <w:r>
        <w:rPr>
          <w:rFonts w:hint="eastAsia" w:eastAsia="仿宋_GB2312"/>
          <w:b w:val="0"/>
          <w:bCs w:val="0"/>
          <w:color w:val="000000"/>
          <w:sz w:val="24"/>
          <w:szCs w:val="24"/>
        </w:rPr>
        <w:t>姓</w:t>
      </w:r>
      <w:r>
        <w:rPr>
          <w:rFonts w:eastAsia="仿宋_GB2312"/>
          <w:b w:val="0"/>
          <w:bCs w:val="0"/>
          <w:color w:val="000000"/>
          <w:sz w:val="24"/>
          <w:szCs w:val="24"/>
        </w:rPr>
        <w:t xml:space="preserve">    </w:t>
      </w:r>
      <w:r>
        <w:rPr>
          <w:rFonts w:hint="eastAsia" w:eastAsia="仿宋_GB2312"/>
          <w:b w:val="0"/>
          <w:bCs w:val="0"/>
          <w:color w:val="000000"/>
          <w:sz w:val="24"/>
          <w:szCs w:val="24"/>
        </w:rPr>
        <w:t>名：</w:t>
      </w:r>
      <w:r>
        <w:rPr>
          <w:rFonts w:hint="eastAsia" w:eastAsia="仿宋_GB2312"/>
          <w:b w:val="0"/>
          <w:bCs w:val="0"/>
          <w:color w:val="000000"/>
          <w:sz w:val="24"/>
          <w:szCs w:val="24"/>
          <w:u w:val="single"/>
        </w:rPr>
        <w:t xml:space="preserve">     </w:t>
      </w:r>
      <w:r>
        <w:rPr>
          <w:rFonts w:eastAsia="仿宋_GB2312"/>
          <w:b w:val="0"/>
          <w:bCs w:val="0"/>
          <w:color w:val="000000"/>
          <w:sz w:val="24"/>
          <w:szCs w:val="24"/>
          <w:u w:val="single"/>
        </w:rPr>
        <w:t xml:space="preserve">  </w:t>
      </w:r>
      <w:r>
        <w:rPr>
          <w:rFonts w:hint="eastAsia" w:eastAsia="仿宋_GB2312"/>
          <w:b w:val="0"/>
          <w:bCs w:val="0"/>
          <w:color w:val="000000"/>
          <w:sz w:val="24"/>
          <w:szCs w:val="24"/>
        </w:rPr>
        <w:t>；</w:t>
      </w:r>
    </w:p>
    <w:p>
      <w:pPr>
        <w:spacing w:line="360" w:lineRule="auto"/>
        <w:ind w:firstLine="480" w:firstLineChars="200"/>
        <w:rPr>
          <w:rFonts w:eastAsia="仿宋_GB2312"/>
          <w:b w:val="0"/>
          <w:bCs w:val="0"/>
          <w:color w:val="000000"/>
          <w:sz w:val="24"/>
          <w:szCs w:val="24"/>
        </w:rPr>
      </w:pPr>
      <w:r>
        <w:rPr>
          <w:rFonts w:hint="eastAsia" w:eastAsia="仿宋_GB2312"/>
          <w:b w:val="0"/>
          <w:bCs w:val="0"/>
          <w:color w:val="000000"/>
          <w:sz w:val="24"/>
          <w:szCs w:val="24"/>
        </w:rPr>
        <w:t>身份证号：</w:t>
      </w:r>
      <w:r>
        <w:rPr>
          <w:rFonts w:hint="eastAsia" w:eastAsia="仿宋_GB2312"/>
          <w:b w:val="0"/>
          <w:bCs w:val="0"/>
          <w:color w:val="000000"/>
          <w:sz w:val="24"/>
          <w:szCs w:val="24"/>
          <w:u w:val="single"/>
        </w:rPr>
        <w:t xml:space="preserve">    </w:t>
      </w:r>
      <w:r>
        <w:rPr>
          <w:rFonts w:eastAsia="仿宋_GB2312"/>
          <w:b w:val="0"/>
          <w:bCs w:val="0"/>
          <w:color w:val="000000"/>
          <w:sz w:val="24"/>
          <w:szCs w:val="24"/>
          <w:u w:val="single"/>
        </w:rPr>
        <w:t xml:space="preserve">             </w:t>
      </w:r>
      <w:r>
        <w:rPr>
          <w:rFonts w:hint="eastAsia" w:eastAsia="仿宋_GB2312"/>
          <w:b w:val="0"/>
          <w:bCs w:val="0"/>
          <w:color w:val="000000"/>
          <w:sz w:val="24"/>
          <w:szCs w:val="24"/>
        </w:rPr>
        <w:t>；</w:t>
      </w:r>
    </w:p>
    <w:p>
      <w:pPr>
        <w:spacing w:line="360" w:lineRule="auto"/>
        <w:ind w:firstLine="480" w:firstLineChars="200"/>
        <w:rPr>
          <w:rFonts w:eastAsia="仿宋_GB2312"/>
          <w:b w:val="0"/>
          <w:bCs w:val="0"/>
          <w:color w:val="000000"/>
          <w:sz w:val="24"/>
          <w:szCs w:val="24"/>
          <w:u w:val="single"/>
        </w:rPr>
      </w:pPr>
      <w:r>
        <w:rPr>
          <w:rFonts w:hint="eastAsia" w:eastAsia="仿宋_GB2312"/>
          <w:b w:val="0"/>
          <w:bCs w:val="0"/>
          <w:color w:val="000000"/>
          <w:sz w:val="24"/>
          <w:szCs w:val="24"/>
        </w:rPr>
        <w:t>建造师注册证书号：</w:t>
      </w:r>
      <w:r>
        <w:rPr>
          <w:rFonts w:hint="eastAsia" w:eastAsia="仿宋_GB2312"/>
          <w:b w:val="0"/>
          <w:bCs w:val="0"/>
          <w:color w:val="000000"/>
          <w:sz w:val="24"/>
          <w:szCs w:val="24"/>
          <w:u w:val="single"/>
        </w:rPr>
        <w:t xml:space="preserve">              </w:t>
      </w:r>
      <w:r>
        <w:rPr>
          <w:rFonts w:hint="eastAsia" w:eastAsia="仿宋_GB2312"/>
          <w:b w:val="0"/>
          <w:bCs w:val="0"/>
          <w:color w:val="000000"/>
          <w:sz w:val="24"/>
          <w:szCs w:val="24"/>
        </w:rPr>
        <w:t>；</w:t>
      </w:r>
    </w:p>
    <w:p>
      <w:pPr>
        <w:spacing w:line="360" w:lineRule="auto"/>
        <w:ind w:firstLine="480" w:firstLineChars="200"/>
        <w:rPr>
          <w:rFonts w:eastAsia="仿宋_GB2312"/>
          <w:b w:val="0"/>
          <w:bCs w:val="0"/>
          <w:color w:val="000000"/>
          <w:sz w:val="24"/>
          <w:szCs w:val="24"/>
        </w:rPr>
      </w:pPr>
      <w:r>
        <w:rPr>
          <w:rFonts w:hint="eastAsia" w:eastAsia="仿宋_GB2312"/>
          <w:b w:val="0"/>
          <w:bCs w:val="0"/>
          <w:color w:val="000000"/>
          <w:sz w:val="24"/>
          <w:szCs w:val="24"/>
        </w:rPr>
        <w:t>建造师执业印章号：</w:t>
      </w:r>
      <w:r>
        <w:rPr>
          <w:rFonts w:hint="eastAsia" w:eastAsia="仿宋_GB2312"/>
          <w:b w:val="0"/>
          <w:bCs w:val="0"/>
          <w:color w:val="000000"/>
          <w:sz w:val="24"/>
          <w:szCs w:val="24"/>
          <w:u w:val="single"/>
        </w:rPr>
        <w:t xml:space="preserve">              </w:t>
      </w:r>
      <w:r>
        <w:rPr>
          <w:rFonts w:hint="eastAsia" w:eastAsia="仿宋_GB2312"/>
          <w:b w:val="0"/>
          <w:bCs w:val="0"/>
          <w:color w:val="000000"/>
          <w:sz w:val="24"/>
          <w:szCs w:val="24"/>
        </w:rPr>
        <w:t xml:space="preserve">； </w:t>
      </w:r>
    </w:p>
    <w:p>
      <w:pPr>
        <w:spacing w:line="360" w:lineRule="auto"/>
        <w:ind w:firstLine="480" w:firstLineChars="200"/>
        <w:rPr>
          <w:rFonts w:eastAsia="仿宋_GB2312"/>
          <w:b w:val="0"/>
          <w:bCs w:val="0"/>
          <w:color w:val="000000"/>
          <w:sz w:val="24"/>
          <w:szCs w:val="24"/>
        </w:rPr>
      </w:pPr>
      <w:r>
        <w:rPr>
          <w:rFonts w:hint="eastAsia" w:eastAsia="仿宋_GB2312"/>
          <w:b w:val="0"/>
          <w:bCs w:val="0"/>
          <w:color w:val="000000"/>
          <w:sz w:val="24"/>
          <w:szCs w:val="24"/>
        </w:rPr>
        <w:t>安全生产考核合格证书号：</w:t>
      </w:r>
      <w:r>
        <w:rPr>
          <w:rFonts w:hint="eastAsia" w:eastAsia="仿宋_GB2312"/>
          <w:b w:val="0"/>
          <w:bCs w:val="0"/>
          <w:color w:val="000000"/>
          <w:sz w:val="24"/>
          <w:szCs w:val="24"/>
          <w:u w:val="single"/>
        </w:rPr>
        <w:t xml:space="preserve">         </w:t>
      </w:r>
      <w:r>
        <w:rPr>
          <w:rFonts w:hint="eastAsia" w:eastAsia="仿宋_GB2312"/>
          <w:b w:val="0"/>
          <w:bCs w:val="0"/>
          <w:color w:val="000000"/>
          <w:sz w:val="24"/>
          <w:szCs w:val="24"/>
        </w:rPr>
        <w:t>；</w:t>
      </w:r>
    </w:p>
    <w:p>
      <w:pPr>
        <w:spacing w:line="360" w:lineRule="auto"/>
        <w:ind w:firstLine="480" w:firstLineChars="200"/>
        <w:rPr>
          <w:rFonts w:eastAsia="仿宋_GB2312"/>
          <w:b w:val="0"/>
          <w:bCs w:val="0"/>
          <w:color w:val="000000"/>
          <w:sz w:val="24"/>
          <w:szCs w:val="24"/>
        </w:rPr>
      </w:pPr>
      <w:r>
        <w:rPr>
          <w:rFonts w:hint="eastAsia" w:eastAsia="仿宋_GB2312"/>
          <w:b w:val="0"/>
          <w:bCs w:val="0"/>
          <w:color w:val="000000"/>
          <w:sz w:val="24"/>
          <w:szCs w:val="24"/>
        </w:rPr>
        <w:t>联系电话：</w:t>
      </w:r>
      <w:r>
        <w:rPr>
          <w:rFonts w:hint="eastAsia" w:eastAsia="仿宋_GB2312"/>
          <w:b w:val="0"/>
          <w:bCs w:val="0"/>
          <w:color w:val="000000"/>
          <w:sz w:val="24"/>
          <w:szCs w:val="24"/>
          <w:u w:val="single"/>
        </w:rPr>
        <w:t xml:space="preserve">    </w:t>
      </w:r>
      <w:r>
        <w:rPr>
          <w:rFonts w:eastAsia="仿宋_GB2312"/>
          <w:b w:val="0"/>
          <w:bCs w:val="0"/>
          <w:color w:val="000000"/>
          <w:sz w:val="24"/>
          <w:szCs w:val="24"/>
          <w:u w:val="single"/>
        </w:rPr>
        <w:t xml:space="preserve">             </w:t>
      </w:r>
      <w:r>
        <w:rPr>
          <w:rFonts w:hint="eastAsia" w:eastAsia="仿宋_GB2312"/>
          <w:b w:val="0"/>
          <w:bCs w:val="0"/>
          <w:color w:val="000000"/>
          <w:sz w:val="24"/>
          <w:szCs w:val="24"/>
        </w:rPr>
        <w:t>；</w:t>
      </w:r>
    </w:p>
    <w:p>
      <w:pPr>
        <w:spacing w:line="360" w:lineRule="auto"/>
        <w:ind w:firstLine="480" w:firstLineChars="200"/>
        <w:rPr>
          <w:rFonts w:eastAsia="仿宋_GB2312"/>
          <w:b w:val="0"/>
          <w:bCs w:val="0"/>
          <w:color w:val="000000"/>
          <w:sz w:val="24"/>
          <w:szCs w:val="24"/>
        </w:rPr>
      </w:pPr>
      <w:r>
        <w:rPr>
          <w:rFonts w:hint="eastAsia" w:eastAsia="仿宋_GB2312"/>
          <w:b w:val="0"/>
          <w:bCs w:val="0"/>
          <w:color w:val="000000"/>
          <w:sz w:val="24"/>
          <w:szCs w:val="24"/>
        </w:rPr>
        <w:t>电子信箱：</w:t>
      </w:r>
      <w:r>
        <w:rPr>
          <w:rFonts w:hint="eastAsia" w:eastAsia="仿宋_GB2312"/>
          <w:b w:val="0"/>
          <w:bCs w:val="0"/>
          <w:color w:val="000000"/>
          <w:sz w:val="24"/>
          <w:szCs w:val="24"/>
          <w:u w:val="single"/>
        </w:rPr>
        <w:t xml:space="preserve">              </w:t>
      </w:r>
      <w:r>
        <w:rPr>
          <w:rFonts w:eastAsia="仿宋_GB2312"/>
          <w:b w:val="0"/>
          <w:bCs w:val="0"/>
          <w:color w:val="000000"/>
          <w:sz w:val="24"/>
          <w:szCs w:val="24"/>
          <w:u w:val="single"/>
        </w:rPr>
        <w:t xml:space="preserve">   </w:t>
      </w:r>
      <w:r>
        <w:rPr>
          <w:rFonts w:hint="eastAsia" w:eastAsia="仿宋_GB2312"/>
          <w:b w:val="0"/>
          <w:bCs w:val="0"/>
          <w:color w:val="000000"/>
          <w:sz w:val="24"/>
          <w:szCs w:val="24"/>
        </w:rPr>
        <w:t>；</w:t>
      </w:r>
    </w:p>
    <w:p>
      <w:pPr>
        <w:spacing w:line="360" w:lineRule="auto"/>
        <w:ind w:firstLine="480" w:firstLineChars="200"/>
        <w:rPr>
          <w:rFonts w:eastAsia="仿宋_GB2312"/>
          <w:b w:val="0"/>
          <w:bCs w:val="0"/>
          <w:color w:val="000000"/>
          <w:sz w:val="24"/>
          <w:szCs w:val="24"/>
        </w:rPr>
      </w:pPr>
      <w:r>
        <w:rPr>
          <w:rFonts w:hint="eastAsia" w:eastAsia="仿宋_GB2312"/>
          <w:b w:val="0"/>
          <w:bCs w:val="0"/>
          <w:color w:val="000000"/>
          <w:sz w:val="24"/>
          <w:szCs w:val="24"/>
        </w:rPr>
        <w:t>通信地址：</w:t>
      </w:r>
      <w:r>
        <w:rPr>
          <w:rFonts w:hint="eastAsia" w:eastAsia="仿宋_GB2312"/>
          <w:b w:val="0"/>
          <w:bCs w:val="0"/>
          <w:color w:val="000000"/>
          <w:sz w:val="24"/>
          <w:szCs w:val="24"/>
          <w:u w:val="single"/>
        </w:rPr>
        <w:t xml:space="preserve">   </w:t>
      </w:r>
      <w:r>
        <w:rPr>
          <w:rFonts w:eastAsia="仿宋_GB2312"/>
          <w:b w:val="0"/>
          <w:bCs w:val="0"/>
          <w:color w:val="000000"/>
          <w:sz w:val="24"/>
          <w:szCs w:val="24"/>
          <w:u w:val="single"/>
        </w:rPr>
        <w:t xml:space="preserve">              </w:t>
      </w:r>
      <w:r>
        <w:rPr>
          <w:rFonts w:hint="eastAsia" w:eastAsia="仿宋_GB2312"/>
          <w:b w:val="0"/>
          <w:bCs w:val="0"/>
          <w:color w:val="000000"/>
          <w:sz w:val="24"/>
          <w:szCs w:val="24"/>
        </w:rPr>
        <w:t>；</w:t>
      </w:r>
    </w:p>
    <w:p>
      <w:pPr>
        <w:spacing w:line="360" w:lineRule="auto"/>
        <w:ind w:firstLine="480" w:firstLineChars="200"/>
        <w:rPr>
          <w:rFonts w:eastAsia="仿宋_GB2312"/>
          <w:b w:val="0"/>
          <w:bCs w:val="0"/>
          <w:color w:val="000000"/>
          <w:sz w:val="24"/>
          <w:szCs w:val="24"/>
        </w:rPr>
      </w:pPr>
      <w:r>
        <w:rPr>
          <w:rFonts w:hint="eastAsia" w:eastAsia="仿宋_GB2312"/>
          <w:b w:val="0"/>
          <w:bCs w:val="0"/>
          <w:color w:val="000000"/>
          <w:sz w:val="24"/>
          <w:szCs w:val="24"/>
        </w:rPr>
        <w:t>承包人对项目经理的授权范围如下：</w:t>
      </w:r>
      <w:r>
        <w:rPr>
          <w:rFonts w:eastAsia="仿宋_GB2312"/>
          <w:b w:val="0"/>
          <w:bCs w:val="0"/>
          <w:color w:val="000000"/>
          <w:sz w:val="24"/>
          <w:szCs w:val="24"/>
          <w:u w:val="single"/>
        </w:rPr>
        <w:t xml:space="preserve"> </w:t>
      </w:r>
      <w:r>
        <w:rPr>
          <w:rFonts w:hint="eastAsia" w:eastAsia="仿宋_GB2312"/>
          <w:b w:val="0"/>
          <w:bCs w:val="0"/>
          <w:color w:val="000000"/>
          <w:sz w:val="24"/>
          <w:szCs w:val="24"/>
          <w:u w:val="single"/>
        </w:rPr>
        <w:t>与本工程有关所有事宜</w:t>
      </w:r>
      <w:r>
        <w:rPr>
          <w:rFonts w:eastAsia="仿宋_GB2312"/>
          <w:b w:val="0"/>
          <w:bCs w:val="0"/>
          <w:color w:val="000000"/>
          <w:sz w:val="24"/>
          <w:szCs w:val="24"/>
          <w:u w:val="single"/>
        </w:rPr>
        <w:t xml:space="preserve"> </w:t>
      </w:r>
      <w:r>
        <w:rPr>
          <w:rFonts w:hint="eastAsia" w:eastAsia="仿宋_GB2312"/>
          <w:b w:val="0"/>
          <w:bCs w:val="0"/>
          <w:color w:val="000000"/>
          <w:sz w:val="24"/>
          <w:szCs w:val="24"/>
        </w:rPr>
        <w:t>。</w:t>
      </w:r>
    </w:p>
    <w:p>
      <w:pPr>
        <w:spacing w:line="360" w:lineRule="auto"/>
        <w:ind w:firstLine="480" w:firstLineChars="200"/>
        <w:jc w:val="left"/>
        <w:rPr>
          <w:rFonts w:eastAsia="仿宋_GB2312"/>
          <w:b w:val="0"/>
          <w:bCs w:val="0"/>
          <w:color w:val="000000"/>
          <w:kern w:val="0"/>
          <w:sz w:val="24"/>
          <w:szCs w:val="24"/>
        </w:rPr>
      </w:pPr>
      <w:r>
        <w:rPr>
          <w:rFonts w:hint="eastAsia" w:eastAsia="仿宋_GB2312"/>
          <w:b w:val="0"/>
          <w:bCs w:val="0"/>
          <w:color w:val="000000"/>
          <w:kern w:val="0"/>
          <w:sz w:val="24"/>
          <w:szCs w:val="24"/>
        </w:rPr>
        <w:t>关于项目经理每月在施工现场的时间要求：</w:t>
      </w:r>
      <w:r>
        <w:rPr>
          <w:rFonts w:hint="eastAsia" w:eastAsia="仿宋_GB2312"/>
          <w:b w:val="0"/>
          <w:bCs w:val="0"/>
          <w:color w:val="000000"/>
          <w:kern w:val="0"/>
          <w:sz w:val="24"/>
          <w:szCs w:val="24"/>
          <w:u w:val="single"/>
        </w:rPr>
        <w:t>合同工期在10日内的要求全程在施工现场，工期超过10日的在现场时间</w:t>
      </w:r>
      <w:r>
        <w:rPr>
          <w:rFonts w:hint="eastAsia" w:eastAsia="仿宋_GB2312"/>
          <w:b w:val="0"/>
          <w:bCs w:val="0"/>
          <w:color w:val="000000"/>
          <w:sz w:val="24"/>
          <w:szCs w:val="24"/>
          <w:u w:val="single"/>
        </w:rPr>
        <w:t>不得低于施工工期的80%</w:t>
      </w:r>
      <w:r>
        <w:rPr>
          <w:rFonts w:hint="eastAsia" w:eastAsia="仿宋_GB2312"/>
          <w:b w:val="0"/>
          <w:bCs w:val="0"/>
          <w:color w:val="000000"/>
          <w:sz w:val="24"/>
          <w:szCs w:val="24"/>
        </w:rPr>
        <w:t>。</w:t>
      </w:r>
    </w:p>
    <w:p>
      <w:pPr>
        <w:spacing w:line="360" w:lineRule="auto"/>
        <w:ind w:firstLine="480" w:firstLineChars="200"/>
        <w:rPr>
          <w:rFonts w:eastAsia="仿宋_GB2312"/>
          <w:b w:val="0"/>
          <w:bCs w:val="0"/>
          <w:color w:val="000000"/>
          <w:kern w:val="0"/>
          <w:sz w:val="24"/>
          <w:szCs w:val="24"/>
        </w:rPr>
      </w:pPr>
      <w:r>
        <w:rPr>
          <w:rFonts w:hint="eastAsia" w:eastAsia="仿宋_GB2312"/>
          <w:b w:val="0"/>
          <w:bCs w:val="0"/>
          <w:color w:val="000000"/>
          <w:kern w:val="0"/>
          <w:sz w:val="24"/>
          <w:szCs w:val="24"/>
        </w:rPr>
        <w:t>承包人未提交劳动合同，以及没有为项目经理缴纳社会保险证明的违约责任：</w:t>
      </w:r>
      <w:r>
        <w:rPr>
          <w:rFonts w:eastAsia="仿宋_GB2312"/>
          <w:b w:val="0"/>
          <w:bCs w:val="0"/>
          <w:color w:val="000000"/>
          <w:sz w:val="24"/>
          <w:szCs w:val="24"/>
          <w:u w:val="single"/>
        </w:rPr>
        <w:t xml:space="preserve"> </w:t>
      </w:r>
      <w:r>
        <w:rPr>
          <w:rFonts w:hint="eastAsia" w:eastAsia="仿宋_GB2312"/>
          <w:b w:val="0"/>
          <w:bCs w:val="0"/>
          <w:color w:val="000000"/>
          <w:kern w:val="0"/>
          <w:sz w:val="24"/>
          <w:szCs w:val="24"/>
          <w:u w:val="single"/>
        </w:rPr>
        <w:t>责令限期提交劳动合同并补缴社会保险或更换项目经理</w:t>
      </w:r>
      <w:r>
        <w:rPr>
          <w:rFonts w:hint="eastAsia" w:eastAsia="仿宋_GB2312"/>
          <w:b w:val="0"/>
          <w:bCs w:val="0"/>
          <w:color w:val="000000"/>
          <w:sz w:val="24"/>
          <w:szCs w:val="24"/>
          <w:u w:val="single"/>
        </w:rPr>
        <w:t xml:space="preserve"> </w:t>
      </w:r>
      <w:r>
        <w:rPr>
          <w:rFonts w:hint="eastAsia" w:eastAsia="仿宋_GB2312"/>
          <w:b w:val="0"/>
          <w:bCs w:val="0"/>
          <w:color w:val="000000"/>
          <w:sz w:val="24"/>
          <w:szCs w:val="24"/>
        </w:rPr>
        <w:t>。</w:t>
      </w:r>
    </w:p>
    <w:p>
      <w:pPr>
        <w:spacing w:line="360" w:lineRule="auto"/>
        <w:ind w:firstLine="480" w:firstLineChars="200"/>
        <w:rPr>
          <w:rFonts w:eastAsia="仿宋_GB2312"/>
          <w:b w:val="0"/>
          <w:bCs w:val="0"/>
          <w:color w:val="000000"/>
          <w:sz w:val="24"/>
          <w:szCs w:val="24"/>
          <w:u w:val="single"/>
        </w:rPr>
      </w:pPr>
      <w:r>
        <w:rPr>
          <w:rFonts w:hint="eastAsia" w:eastAsia="仿宋_GB2312"/>
          <w:b w:val="0"/>
          <w:bCs w:val="0"/>
          <w:color w:val="000000"/>
          <w:kern w:val="0"/>
          <w:sz w:val="24"/>
          <w:szCs w:val="24"/>
        </w:rPr>
        <w:t>项目经理未经批准，擅自离开施工现场的违约责任：</w:t>
      </w:r>
      <w:r>
        <w:rPr>
          <w:rFonts w:eastAsia="仿宋_GB2312"/>
          <w:b w:val="0"/>
          <w:bCs w:val="0"/>
          <w:color w:val="000000"/>
          <w:sz w:val="24"/>
          <w:szCs w:val="24"/>
          <w:u w:val="single"/>
        </w:rPr>
        <w:t xml:space="preserve"> </w:t>
      </w:r>
      <w:r>
        <w:rPr>
          <w:rFonts w:hint="eastAsia" w:eastAsia="仿宋_GB2312"/>
          <w:b w:val="0"/>
          <w:bCs w:val="0"/>
          <w:color w:val="000000"/>
          <w:sz w:val="24"/>
          <w:szCs w:val="24"/>
          <w:u w:val="single"/>
        </w:rPr>
        <w:t>首次给予警告，第二次承包人向发包人支付1</w:t>
      </w:r>
      <w:r>
        <w:rPr>
          <w:rFonts w:hint="eastAsia" w:eastAsia="仿宋_GB2312"/>
          <w:b w:val="0"/>
          <w:bCs w:val="0"/>
          <w:color w:val="000000"/>
          <w:sz w:val="24"/>
          <w:szCs w:val="24"/>
          <w:u w:val="single"/>
          <w:lang w:val="en-US" w:eastAsia="zh-CN"/>
        </w:rPr>
        <w:t>0</w:t>
      </w:r>
      <w:r>
        <w:rPr>
          <w:rFonts w:hint="eastAsia" w:eastAsia="仿宋_GB2312"/>
          <w:b w:val="0"/>
          <w:bCs w:val="0"/>
          <w:color w:val="000000"/>
          <w:sz w:val="24"/>
          <w:szCs w:val="24"/>
          <w:u w:val="single"/>
        </w:rPr>
        <w:t>000元违约金，发现三次及三次以上解除合同并按照合同通用条款中的违约条款处理</w:t>
      </w:r>
      <w:r>
        <w:rPr>
          <w:rFonts w:eastAsia="仿宋_GB2312"/>
          <w:b w:val="0"/>
          <w:bCs w:val="0"/>
          <w:color w:val="000000"/>
          <w:sz w:val="24"/>
          <w:szCs w:val="24"/>
          <w:u w:val="single"/>
        </w:rPr>
        <w:t xml:space="preserve"> </w:t>
      </w:r>
      <w:r>
        <w:rPr>
          <w:rFonts w:hint="eastAsia" w:eastAsia="仿宋_GB2312"/>
          <w:b w:val="0"/>
          <w:bCs w:val="0"/>
          <w:color w:val="000000"/>
          <w:sz w:val="24"/>
          <w:szCs w:val="24"/>
        </w:rPr>
        <w:t>。</w:t>
      </w:r>
    </w:p>
    <w:p>
      <w:pPr>
        <w:spacing w:line="360" w:lineRule="auto"/>
        <w:ind w:firstLine="480" w:firstLineChars="200"/>
        <w:rPr>
          <w:rFonts w:eastAsia="仿宋_GB2312"/>
          <w:b w:val="0"/>
          <w:bCs w:val="0"/>
          <w:color w:val="000000"/>
          <w:sz w:val="24"/>
          <w:szCs w:val="24"/>
          <w:u w:val="single"/>
        </w:rPr>
      </w:pPr>
      <w:r>
        <w:rPr>
          <w:rFonts w:eastAsia="仿宋_GB2312"/>
          <w:b w:val="0"/>
          <w:bCs w:val="0"/>
          <w:color w:val="000000"/>
          <w:sz w:val="24"/>
          <w:szCs w:val="24"/>
        </w:rPr>
        <w:t xml:space="preserve">3.2.3 </w:t>
      </w:r>
      <w:r>
        <w:rPr>
          <w:rFonts w:hint="eastAsia" w:eastAsia="仿宋_GB2312"/>
          <w:b w:val="0"/>
          <w:bCs w:val="0"/>
          <w:color w:val="000000"/>
          <w:sz w:val="24"/>
          <w:szCs w:val="24"/>
        </w:rPr>
        <w:t>承包人擅自更换项目经理的违约责任：</w:t>
      </w:r>
      <w:r>
        <w:rPr>
          <w:rFonts w:eastAsia="仿宋_GB2312"/>
          <w:b w:val="0"/>
          <w:bCs w:val="0"/>
          <w:color w:val="000000"/>
          <w:sz w:val="24"/>
          <w:szCs w:val="24"/>
          <w:u w:val="single"/>
        </w:rPr>
        <w:t xml:space="preserve"> </w:t>
      </w:r>
      <w:r>
        <w:rPr>
          <w:rFonts w:hint="eastAsia" w:eastAsia="仿宋_GB2312"/>
          <w:b w:val="0"/>
          <w:bCs w:val="0"/>
          <w:color w:val="000000"/>
          <w:sz w:val="24"/>
          <w:szCs w:val="24"/>
          <w:u w:val="single"/>
        </w:rPr>
        <w:t>承包人支付给发包人1</w:t>
      </w:r>
      <w:r>
        <w:rPr>
          <w:rFonts w:hint="eastAsia" w:eastAsia="仿宋_GB2312"/>
          <w:b w:val="0"/>
          <w:bCs w:val="0"/>
          <w:color w:val="000000"/>
          <w:sz w:val="24"/>
          <w:szCs w:val="24"/>
          <w:u w:val="single"/>
          <w:lang w:val="en-US" w:eastAsia="zh-CN"/>
        </w:rPr>
        <w:t>0</w:t>
      </w:r>
      <w:r>
        <w:rPr>
          <w:rFonts w:hint="eastAsia" w:eastAsia="仿宋_GB2312"/>
          <w:b w:val="0"/>
          <w:bCs w:val="0"/>
          <w:color w:val="000000"/>
          <w:sz w:val="24"/>
          <w:szCs w:val="24"/>
          <w:u w:val="single"/>
        </w:rPr>
        <w:t>000元违约金</w:t>
      </w:r>
      <w:r>
        <w:rPr>
          <w:rFonts w:eastAsia="仿宋_GB2312"/>
          <w:b w:val="0"/>
          <w:bCs w:val="0"/>
          <w:color w:val="000000"/>
          <w:sz w:val="24"/>
          <w:szCs w:val="24"/>
          <w:u w:val="single"/>
        </w:rPr>
        <w:t xml:space="preserve"> </w:t>
      </w:r>
      <w:r>
        <w:rPr>
          <w:rFonts w:hint="eastAsia" w:eastAsia="仿宋_GB2312"/>
          <w:b w:val="0"/>
          <w:bCs w:val="0"/>
          <w:color w:val="000000"/>
          <w:sz w:val="24"/>
          <w:szCs w:val="24"/>
        </w:rPr>
        <w:t>。</w:t>
      </w:r>
    </w:p>
    <w:p>
      <w:pPr>
        <w:spacing w:line="360" w:lineRule="auto"/>
        <w:outlineLvl w:val="0"/>
        <w:rPr>
          <w:rFonts w:eastAsia="仿宋_GB2312"/>
          <w:b w:val="0"/>
          <w:bCs w:val="0"/>
          <w:color w:val="000000"/>
          <w:sz w:val="24"/>
          <w:szCs w:val="24"/>
        </w:rPr>
      </w:pPr>
      <w:r>
        <w:rPr>
          <w:rFonts w:eastAsia="仿宋_GB2312"/>
          <w:b w:val="0"/>
          <w:bCs w:val="0"/>
          <w:color w:val="000000"/>
          <w:sz w:val="24"/>
          <w:szCs w:val="24"/>
        </w:rPr>
        <w:t xml:space="preserve">    3.2.4 </w:t>
      </w:r>
      <w:r>
        <w:rPr>
          <w:rFonts w:hint="eastAsia" w:eastAsia="仿宋_GB2312"/>
          <w:b w:val="0"/>
          <w:bCs w:val="0"/>
          <w:color w:val="000000"/>
          <w:sz w:val="24"/>
          <w:szCs w:val="24"/>
        </w:rPr>
        <w:t>承包人无正当理由拒绝更换项目经理的违约责任：</w:t>
      </w:r>
      <w:r>
        <w:rPr>
          <w:rFonts w:eastAsia="仿宋_GB2312"/>
          <w:b w:val="0"/>
          <w:bCs w:val="0"/>
          <w:color w:val="000000"/>
          <w:sz w:val="24"/>
          <w:szCs w:val="24"/>
          <w:u w:val="single"/>
        </w:rPr>
        <w:t xml:space="preserve"> </w:t>
      </w:r>
      <w:r>
        <w:rPr>
          <w:rFonts w:hint="eastAsia" w:eastAsia="仿宋_GB2312"/>
          <w:b w:val="0"/>
          <w:bCs w:val="0"/>
          <w:color w:val="000000"/>
          <w:sz w:val="24"/>
          <w:szCs w:val="24"/>
          <w:u w:val="single"/>
        </w:rPr>
        <w:t>因承包人项目经理现场工作失职，经发包方提出3日内更换项目经理，拒绝更换的承包人应承担违约金2</w:t>
      </w:r>
      <w:r>
        <w:rPr>
          <w:rFonts w:hint="eastAsia" w:eastAsia="仿宋_GB2312"/>
          <w:b w:val="0"/>
          <w:bCs w:val="0"/>
          <w:color w:val="000000"/>
          <w:sz w:val="24"/>
          <w:szCs w:val="24"/>
          <w:u w:val="single"/>
          <w:lang w:val="en-US" w:eastAsia="zh-CN"/>
        </w:rPr>
        <w:t>0</w:t>
      </w:r>
      <w:r>
        <w:rPr>
          <w:rFonts w:hint="eastAsia" w:eastAsia="仿宋_GB2312"/>
          <w:b w:val="0"/>
          <w:bCs w:val="0"/>
          <w:color w:val="000000"/>
          <w:sz w:val="24"/>
          <w:szCs w:val="24"/>
          <w:u w:val="single"/>
        </w:rPr>
        <w:t>000元</w:t>
      </w:r>
      <w:r>
        <w:rPr>
          <w:rFonts w:eastAsia="仿宋_GB2312"/>
          <w:b w:val="0"/>
          <w:bCs w:val="0"/>
          <w:color w:val="000000"/>
          <w:sz w:val="24"/>
          <w:szCs w:val="24"/>
          <w:u w:val="single"/>
        </w:rPr>
        <w:t xml:space="preserve"> </w:t>
      </w:r>
      <w:r>
        <w:rPr>
          <w:rFonts w:hint="eastAsia" w:eastAsia="仿宋_GB2312"/>
          <w:b w:val="0"/>
          <w:bCs w:val="0"/>
          <w:color w:val="000000"/>
          <w:sz w:val="24"/>
          <w:szCs w:val="24"/>
        </w:rPr>
        <w:t>。</w:t>
      </w:r>
    </w:p>
    <w:p>
      <w:pPr>
        <w:spacing w:after="120" w:line="360" w:lineRule="auto"/>
        <w:ind w:firstLine="480" w:firstLineChars="200"/>
        <w:rPr>
          <w:rFonts w:eastAsia="黑体"/>
          <w:b w:val="0"/>
          <w:bCs w:val="0"/>
          <w:color w:val="000000"/>
          <w:sz w:val="24"/>
          <w:szCs w:val="24"/>
        </w:rPr>
      </w:pPr>
      <w:r>
        <w:rPr>
          <w:rFonts w:eastAsia="黑体"/>
          <w:b w:val="0"/>
          <w:bCs w:val="0"/>
          <w:color w:val="000000"/>
          <w:sz w:val="24"/>
          <w:szCs w:val="24"/>
        </w:rPr>
        <w:t xml:space="preserve">3.3 </w:t>
      </w:r>
      <w:r>
        <w:rPr>
          <w:rFonts w:hint="eastAsia" w:eastAsia="黑体"/>
          <w:b w:val="0"/>
          <w:bCs w:val="0"/>
          <w:color w:val="000000"/>
          <w:sz w:val="24"/>
          <w:szCs w:val="24"/>
        </w:rPr>
        <w:t>承包人人员</w:t>
      </w:r>
    </w:p>
    <w:p>
      <w:pPr>
        <w:spacing w:line="360" w:lineRule="auto"/>
        <w:ind w:firstLine="480" w:firstLineChars="200"/>
        <w:rPr>
          <w:rFonts w:eastAsia="仿宋_GB2312"/>
          <w:b w:val="0"/>
          <w:bCs w:val="0"/>
          <w:color w:val="000000"/>
          <w:sz w:val="24"/>
          <w:szCs w:val="24"/>
        </w:rPr>
      </w:pPr>
      <w:r>
        <w:rPr>
          <w:rFonts w:eastAsia="仿宋_GB2312"/>
          <w:b w:val="0"/>
          <w:bCs w:val="0"/>
          <w:color w:val="000000"/>
          <w:sz w:val="24"/>
          <w:szCs w:val="24"/>
        </w:rPr>
        <w:t xml:space="preserve">3.3.1 </w:t>
      </w:r>
      <w:r>
        <w:rPr>
          <w:rFonts w:hint="eastAsia" w:eastAsia="仿宋_GB2312"/>
          <w:b w:val="0"/>
          <w:bCs w:val="0"/>
          <w:color w:val="000000"/>
          <w:sz w:val="24"/>
          <w:szCs w:val="24"/>
        </w:rPr>
        <w:t>承包人提交项目管理机构及施工现场管理人员安排报告的期限：</w:t>
      </w:r>
      <w:r>
        <w:rPr>
          <w:rFonts w:eastAsia="仿宋_GB2312"/>
          <w:b w:val="0"/>
          <w:bCs w:val="0"/>
          <w:color w:val="000000"/>
          <w:sz w:val="24"/>
          <w:szCs w:val="24"/>
          <w:u w:val="single"/>
        </w:rPr>
        <w:t xml:space="preserve"> </w:t>
      </w:r>
      <w:r>
        <w:rPr>
          <w:rFonts w:hint="eastAsia" w:eastAsia="仿宋_GB2312"/>
          <w:b w:val="0"/>
          <w:bCs w:val="0"/>
          <w:color w:val="000000"/>
          <w:sz w:val="24"/>
          <w:szCs w:val="24"/>
          <w:u w:val="single"/>
        </w:rPr>
        <w:t>合同签订生效后2日内</w:t>
      </w:r>
      <w:r>
        <w:rPr>
          <w:rFonts w:eastAsia="仿宋_GB2312"/>
          <w:b w:val="0"/>
          <w:bCs w:val="0"/>
          <w:color w:val="000000"/>
          <w:sz w:val="24"/>
          <w:szCs w:val="24"/>
          <w:u w:val="single"/>
        </w:rPr>
        <w:t xml:space="preserve">  </w:t>
      </w:r>
      <w:r>
        <w:rPr>
          <w:rFonts w:hint="eastAsia" w:eastAsia="仿宋_GB2312"/>
          <w:b w:val="0"/>
          <w:bCs w:val="0"/>
          <w:color w:val="000000"/>
          <w:sz w:val="24"/>
          <w:szCs w:val="24"/>
        </w:rPr>
        <w:t>。</w:t>
      </w:r>
    </w:p>
    <w:p>
      <w:pPr>
        <w:spacing w:line="360" w:lineRule="auto"/>
        <w:ind w:firstLine="480" w:firstLineChars="200"/>
        <w:rPr>
          <w:rFonts w:eastAsia="仿宋_GB2312"/>
          <w:b w:val="0"/>
          <w:bCs w:val="0"/>
          <w:color w:val="000000"/>
          <w:sz w:val="24"/>
          <w:szCs w:val="24"/>
        </w:rPr>
      </w:pPr>
      <w:r>
        <w:rPr>
          <w:rFonts w:eastAsia="仿宋_GB2312"/>
          <w:b w:val="0"/>
          <w:bCs w:val="0"/>
          <w:color w:val="000000"/>
          <w:sz w:val="24"/>
          <w:szCs w:val="24"/>
        </w:rPr>
        <w:t xml:space="preserve">3.3.3 </w:t>
      </w:r>
      <w:r>
        <w:rPr>
          <w:rFonts w:hint="eastAsia" w:eastAsia="仿宋_GB2312"/>
          <w:b w:val="0"/>
          <w:bCs w:val="0"/>
          <w:color w:val="000000"/>
          <w:sz w:val="24"/>
          <w:szCs w:val="24"/>
        </w:rPr>
        <w:t>承包人无正当理由拒绝撤换主要施工管理人员的违约责任：</w:t>
      </w:r>
      <w:r>
        <w:rPr>
          <w:rFonts w:eastAsia="仿宋_GB2312"/>
          <w:b w:val="0"/>
          <w:bCs w:val="0"/>
          <w:color w:val="000000"/>
          <w:sz w:val="24"/>
          <w:szCs w:val="24"/>
          <w:u w:val="single"/>
        </w:rPr>
        <w:t xml:space="preserve"> </w:t>
      </w:r>
      <w:r>
        <w:rPr>
          <w:rFonts w:hint="eastAsia" w:eastAsia="仿宋_GB2312"/>
          <w:b w:val="0"/>
          <w:bCs w:val="0"/>
          <w:color w:val="000000"/>
          <w:sz w:val="24"/>
          <w:szCs w:val="24"/>
          <w:u w:val="single"/>
        </w:rPr>
        <w:t>承担5</w:t>
      </w:r>
      <w:r>
        <w:rPr>
          <w:rFonts w:hint="eastAsia" w:eastAsia="仿宋_GB2312"/>
          <w:b w:val="0"/>
          <w:bCs w:val="0"/>
          <w:color w:val="000000"/>
          <w:sz w:val="24"/>
          <w:szCs w:val="24"/>
          <w:u w:val="single"/>
          <w:lang w:val="en-US" w:eastAsia="zh-CN"/>
        </w:rPr>
        <w:t>0</w:t>
      </w:r>
      <w:r>
        <w:rPr>
          <w:rFonts w:hint="eastAsia" w:eastAsia="仿宋_GB2312"/>
          <w:b w:val="0"/>
          <w:bCs w:val="0"/>
          <w:color w:val="000000"/>
          <w:sz w:val="24"/>
          <w:szCs w:val="24"/>
          <w:u w:val="single"/>
        </w:rPr>
        <w:t>00元违约金</w:t>
      </w:r>
      <w:r>
        <w:rPr>
          <w:rFonts w:eastAsia="仿宋_GB2312"/>
          <w:b w:val="0"/>
          <w:bCs w:val="0"/>
          <w:color w:val="000000"/>
          <w:sz w:val="24"/>
          <w:szCs w:val="24"/>
          <w:u w:val="single"/>
        </w:rPr>
        <w:t xml:space="preserve"> </w:t>
      </w:r>
      <w:r>
        <w:rPr>
          <w:rFonts w:hint="eastAsia" w:eastAsia="仿宋_GB2312"/>
          <w:b w:val="0"/>
          <w:bCs w:val="0"/>
          <w:color w:val="000000"/>
          <w:sz w:val="24"/>
          <w:szCs w:val="24"/>
        </w:rPr>
        <w:t>。</w:t>
      </w:r>
    </w:p>
    <w:p>
      <w:pPr>
        <w:spacing w:line="360" w:lineRule="auto"/>
        <w:ind w:firstLine="480" w:firstLineChars="200"/>
        <w:rPr>
          <w:rFonts w:eastAsia="仿宋_GB2312"/>
          <w:b w:val="0"/>
          <w:bCs w:val="0"/>
          <w:color w:val="000000"/>
          <w:sz w:val="24"/>
          <w:szCs w:val="24"/>
          <w:u w:val="single"/>
        </w:rPr>
      </w:pPr>
      <w:r>
        <w:rPr>
          <w:rFonts w:eastAsia="仿宋_GB2312"/>
          <w:b w:val="0"/>
          <w:bCs w:val="0"/>
          <w:color w:val="000000"/>
          <w:sz w:val="24"/>
          <w:szCs w:val="24"/>
        </w:rPr>
        <w:t xml:space="preserve">3.3.4 </w:t>
      </w:r>
      <w:r>
        <w:rPr>
          <w:rFonts w:hint="eastAsia" w:eastAsia="仿宋_GB2312"/>
          <w:b w:val="0"/>
          <w:bCs w:val="0"/>
          <w:color w:val="000000"/>
          <w:sz w:val="24"/>
          <w:szCs w:val="24"/>
        </w:rPr>
        <w:t>承包人主要施工管理人员离开施工现场的批准要求：</w:t>
      </w:r>
      <w:r>
        <w:rPr>
          <w:rFonts w:hint="eastAsia" w:eastAsia="仿宋_GB2312"/>
          <w:b w:val="0"/>
          <w:bCs w:val="0"/>
          <w:color w:val="000000"/>
          <w:sz w:val="24"/>
          <w:szCs w:val="24"/>
          <w:u w:val="single"/>
        </w:rPr>
        <w:t>必须取得发包方书面同意</w:t>
      </w:r>
      <w:r>
        <w:rPr>
          <w:rFonts w:eastAsia="仿宋_GB2312"/>
          <w:b w:val="0"/>
          <w:bCs w:val="0"/>
          <w:color w:val="000000"/>
          <w:sz w:val="24"/>
          <w:szCs w:val="24"/>
          <w:u w:val="single"/>
        </w:rPr>
        <w:t xml:space="preserve"> </w:t>
      </w:r>
      <w:r>
        <w:rPr>
          <w:rFonts w:hint="eastAsia" w:eastAsia="仿宋_GB2312"/>
          <w:b w:val="0"/>
          <w:bCs w:val="0"/>
          <w:color w:val="000000"/>
          <w:sz w:val="24"/>
          <w:szCs w:val="24"/>
        </w:rPr>
        <w:t>。</w:t>
      </w:r>
    </w:p>
    <w:p>
      <w:pPr>
        <w:spacing w:line="360" w:lineRule="auto"/>
        <w:ind w:firstLine="480" w:firstLineChars="200"/>
        <w:rPr>
          <w:rFonts w:eastAsia="仿宋_GB2312"/>
          <w:b w:val="0"/>
          <w:bCs w:val="0"/>
          <w:color w:val="000000"/>
          <w:sz w:val="24"/>
          <w:szCs w:val="24"/>
        </w:rPr>
      </w:pPr>
      <w:r>
        <w:rPr>
          <w:rFonts w:eastAsia="仿宋_GB2312"/>
          <w:b w:val="0"/>
          <w:bCs w:val="0"/>
          <w:color w:val="000000"/>
          <w:sz w:val="24"/>
          <w:szCs w:val="24"/>
        </w:rPr>
        <w:t>3.3.5</w:t>
      </w:r>
      <w:r>
        <w:rPr>
          <w:rFonts w:hint="eastAsia" w:eastAsia="仿宋_GB2312"/>
          <w:b w:val="0"/>
          <w:bCs w:val="0"/>
          <w:color w:val="000000"/>
          <w:sz w:val="24"/>
          <w:szCs w:val="24"/>
        </w:rPr>
        <w:t>承包人擅自更换主要施工管理人员的违约责任：</w:t>
      </w:r>
      <w:r>
        <w:rPr>
          <w:rFonts w:eastAsia="仿宋_GB2312"/>
          <w:b w:val="0"/>
          <w:bCs w:val="0"/>
          <w:color w:val="000000"/>
          <w:sz w:val="24"/>
          <w:szCs w:val="24"/>
          <w:u w:val="single"/>
        </w:rPr>
        <w:t xml:space="preserve"> </w:t>
      </w:r>
      <w:r>
        <w:rPr>
          <w:rFonts w:hint="eastAsia" w:eastAsia="仿宋_GB2312"/>
          <w:b w:val="0"/>
          <w:bCs w:val="0"/>
          <w:color w:val="000000"/>
          <w:sz w:val="24"/>
          <w:szCs w:val="24"/>
          <w:u w:val="single"/>
        </w:rPr>
        <w:t>承担50</w:t>
      </w:r>
      <w:r>
        <w:rPr>
          <w:rFonts w:hint="eastAsia" w:eastAsia="仿宋_GB2312"/>
          <w:b w:val="0"/>
          <w:bCs w:val="0"/>
          <w:color w:val="000000"/>
          <w:sz w:val="24"/>
          <w:szCs w:val="24"/>
          <w:u w:val="single"/>
          <w:lang w:val="en-US" w:eastAsia="zh-CN"/>
        </w:rPr>
        <w:t>0</w:t>
      </w:r>
      <w:r>
        <w:rPr>
          <w:rFonts w:hint="eastAsia" w:eastAsia="仿宋_GB2312"/>
          <w:b w:val="0"/>
          <w:bCs w:val="0"/>
          <w:color w:val="000000"/>
          <w:sz w:val="24"/>
          <w:szCs w:val="24"/>
          <w:u w:val="single"/>
        </w:rPr>
        <w:t>0元违约金</w:t>
      </w:r>
      <w:r>
        <w:rPr>
          <w:rFonts w:eastAsia="仿宋_GB2312"/>
          <w:b w:val="0"/>
          <w:bCs w:val="0"/>
          <w:color w:val="000000"/>
          <w:sz w:val="24"/>
          <w:szCs w:val="24"/>
          <w:u w:val="single"/>
        </w:rPr>
        <w:t xml:space="preserve"> </w:t>
      </w:r>
      <w:r>
        <w:rPr>
          <w:rFonts w:hint="eastAsia" w:eastAsia="仿宋_GB2312"/>
          <w:b w:val="0"/>
          <w:bCs w:val="0"/>
          <w:color w:val="000000"/>
          <w:sz w:val="24"/>
          <w:szCs w:val="24"/>
        </w:rPr>
        <w:t>。</w:t>
      </w:r>
    </w:p>
    <w:p>
      <w:pPr>
        <w:spacing w:line="360" w:lineRule="auto"/>
        <w:ind w:firstLine="480" w:firstLineChars="200"/>
        <w:rPr>
          <w:rFonts w:eastAsia="仿宋_GB2312"/>
          <w:b w:val="0"/>
          <w:bCs w:val="0"/>
          <w:color w:val="000000"/>
          <w:sz w:val="24"/>
          <w:szCs w:val="24"/>
        </w:rPr>
      </w:pPr>
      <w:r>
        <w:rPr>
          <w:rFonts w:hint="eastAsia" w:eastAsia="仿宋_GB2312"/>
          <w:b w:val="0"/>
          <w:bCs w:val="0"/>
          <w:color w:val="000000"/>
          <w:sz w:val="24"/>
          <w:szCs w:val="24"/>
        </w:rPr>
        <w:t>承包人主要施工管理人员擅自离开施工现场的违约责任：</w:t>
      </w:r>
      <w:r>
        <w:rPr>
          <w:rFonts w:eastAsia="仿宋_GB2312"/>
          <w:b w:val="0"/>
          <w:bCs w:val="0"/>
          <w:color w:val="000000"/>
          <w:sz w:val="24"/>
          <w:szCs w:val="24"/>
          <w:u w:val="single"/>
        </w:rPr>
        <w:t xml:space="preserve"> </w:t>
      </w:r>
      <w:r>
        <w:rPr>
          <w:rFonts w:hint="eastAsia" w:eastAsia="仿宋_GB2312"/>
          <w:b w:val="0"/>
          <w:bCs w:val="0"/>
          <w:color w:val="000000"/>
          <w:sz w:val="24"/>
          <w:szCs w:val="24"/>
          <w:u w:val="single"/>
        </w:rPr>
        <w:t>承担5</w:t>
      </w:r>
      <w:r>
        <w:rPr>
          <w:rFonts w:hint="eastAsia" w:eastAsia="仿宋_GB2312"/>
          <w:b w:val="0"/>
          <w:bCs w:val="0"/>
          <w:color w:val="000000"/>
          <w:sz w:val="24"/>
          <w:szCs w:val="24"/>
          <w:u w:val="single"/>
          <w:lang w:val="en-US" w:eastAsia="zh-CN"/>
        </w:rPr>
        <w:t>0</w:t>
      </w:r>
      <w:r>
        <w:rPr>
          <w:rFonts w:hint="eastAsia" w:eastAsia="仿宋_GB2312"/>
          <w:b w:val="0"/>
          <w:bCs w:val="0"/>
          <w:color w:val="000000"/>
          <w:sz w:val="24"/>
          <w:szCs w:val="24"/>
          <w:u w:val="single"/>
        </w:rPr>
        <w:t>00元违约金</w:t>
      </w:r>
      <w:r>
        <w:rPr>
          <w:rFonts w:eastAsia="仿宋_GB2312"/>
          <w:b w:val="0"/>
          <w:bCs w:val="0"/>
          <w:color w:val="000000"/>
          <w:sz w:val="24"/>
          <w:szCs w:val="24"/>
          <w:u w:val="single"/>
        </w:rPr>
        <w:t xml:space="preserve"> </w:t>
      </w:r>
      <w:r>
        <w:rPr>
          <w:rFonts w:hint="eastAsia" w:eastAsia="仿宋_GB2312"/>
          <w:b w:val="0"/>
          <w:bCs w:val="0"/>
          <w:color w:val="000000"/>
          <w:sz w:val="24"/>
          <w:szCs w:val="24"/>
        </w:rPr>
        <w:t>。</w:t>
      </w:r>
    </w:p>
    <w:p>
      <w:pPr>
        <w:spacing w:after="120" w:line="360" w:lineRule="auto"/>
        <w:ind w:firstLine="480" w:firstLineChars="200"/>
        <w:rPr>
          <w:rFonts w:eastAsia="黑体"/>
          <w:b w:val="0"/>
          <w:bCs w:val="0"/>
          <w:color w:val="000000"/>
          <w:sz w:val="24"/>
          <w:szCs w:val="24"/>
          <w:lang w:bidi="zh-CN"/>
        </w:rPr>
      </w:pPr>
      <w:r>
        <w:rPr>
          <w:rFonts w:eastAsia="黑体"/>
          <w:b w:val="0"/>
          <w:bCs w:val="0"/>
          <w:color w:val="000000"/>
          <w:sz w:val="24"/>
          <w:szCs w:val="24"/>
          <w:lang w:bidi="zh-CN"/>
        </w:rPr>
        <w:t>3</w:t>
      </w:r>
      <w:bookmarkStart w:id="47" w:name="_Toc312677988"/>
      <w:bookmarkStart w:id="48" w:name="_Toc300934945"/>
      <w:bookmarkStart w:id="49" w:name="_Toc296347158"/>
      <w:bookmarkStart w:id="50" w:name="_Toc292559364"/>
      <w:bookmarkStart w:id="51" w:name="_Toc297216151"/>
      <w:bookmarkStart w:id="52" w:name="_Toc292559869"/>
      <w:bookmarkStart w:id="53" w:name="_Toc296346660"/>
      <w:bookmarkStart w:id="54" w:name="_Toc304295523"/>
      <w:bookmarkStart w:id="55" w:name="_Toc296890987"/>
      <w:bookmarkStart w:id="56" w:name="_Toc297048345"/>
      <w:bookmarkStart w:id="57" w:name="_Toc303539102"/>
      <w:bookmarkStart w:id="58" w:name="_Toc297123492"/>
      <w:bookmarkStart w:id="59" w:name="_Toc296944498"/>
      <w:bookmarkStart w:id="60" w:name="_Toc296891199"/>
      <w:bookmarkStart w:id="61" w:name="_Toc297120459"/>
      <w:bookmarkStart w:id="62" w:name="_Toc296503159"/>
      <w:r>
        <w:rPr>
          <w:rFonts w:eastAsia="黑体"/>
          <w:b w:val="0"/>
          <w:bCs w:val="0"/>
          <w:color w:val="000000"/>
          <w:sz w:val="24"/>
          <w:szCs w:val="24"/>
          <w:lang w:bidi="zh-CN"/>
        </w:rPr>
        <w:t xml:space="preserve">.5 </w:t>
      </w:r>
      <w:r>
        <w:rPr>
          <w:rFonts w:hint="eastAsia" w:eastAsia="黑体"/>
          <w:b w:val="0"/>
          <w:bCs w:val="0"/>
          <w:color w:val="000000"/>
          <w:sz w:val="24"/>
          <w:szCs w:val="24"/>
          <w:lang w:bidi="zh-CN"/>
        </w:rPr>
        <w:t>分包</w:t>
      </w: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pPr>
        <w:spacing w:after="120" w:line="360" w:lineRule="auto"/>
        <w:ind w:firstLine="480" w:firstLineChars="200"/>
        <w:rPr>
          <w:rFonts w:eastAsia="黑体"/>
          <w:b w:val="0"/>
          <w:bCs w:val="0"/>
          <w:color w:val="000000"/>
          <w:sz w:val="24"/>
          <w:szCs w:val="24"/>
          <w:lang w:bidi="zh-CN"/>
        </w:rPr>
      </w:pPr>
      <w:r>
        <w:rPr>
          <w:rFonts w:eastAsia="黑体"/>
          <w:b w:val="0"/>
          <w:bCs w:val="0"/>
          <w:color w:val="000000"/>
          <w:sz w:val="24"/>
          <w:szCs w:val="24"/>
          <w:lang w:bidi="zh-CN"/>
        </w:rPr>
        <w:t xml:space="preserve">3.5.1 </w:t>
      </w:r>
      <w:r>
        <w:rPr>
          <w:rFonts w:hint="eastAsia" w:eastAsia="黑体"/>
          <w:b w:val="0"/>
          <w:bCs w:val="0"/>
          <w:color w:val="000000"/>
          <w:sz w:val="24"/>
          <w:szCs w:val="24"/>
          <w:lang w:bidi="zh-CN"/>
        </w:rPr>
        <w:t>分包的一般约定</w:t>
      </w:r>
    </w:p>
    <w:p>
      <w:pPr>
        <w:spacing w:after="120" w:line="360" w:lineRule="auto"/>
        <w:ind w:firstLine="480" w:firstLineChars="200"/>
        <w:rPr>
          <w:rFonts w:eastAsia="黑体"/>
          <w:b w:val="0"/>
          <w:bCs w:val="0"/>
          <w:color w:val="000000"/>
          <w:sz w:val="24"/>
          <w:szCs w:val="24"/>
          <w:lang w:bidi="zh-CN"/>
        </w:rPr>
      </w:pPr>
      <w:r>
        <w:rPr>
          <w:rFonts w:hint="eastAsia" w:eastAsia="黑体"/>
          <w:b w:val="0"/>
          <w:bCs w:val="0"/>
          <w:color w:val="000000"/>
          <w:sz w:val="24"/>
          <w:szCs w:val="24"/>
          <w:lang w:bidi="zh-CN"/>
        </w:rPr>
        <w:t>禁止分包的工程包括：</w:t>
      </w:r>
      <w:r>
        <w:rPr>
          <w:rFonts w:hint="eastAsia" w:eastAsia="黑体"/>
          <w:b w:val="0"/>
          <w:bCs w:val="0"/>
          <w:color w:val="000000"/>
          <w:sz w:val="24"/>
          <w:szCs w:val="24"/>
          <w:u w:val="single"/>
          <w:lang w:bidi="zh-CN"/>
        </w:rPr>
        <w:t>全部工程</w:t>
      </w:r>
      <w:r>
        <w:rPr>
          <w:rFonts w:eastAsia="黑体"/>
          <w:b w:val="0"/>
          <w:bCs w:val="0"/>
          <w:color w:val="000000"/>
          <w:sz w:val="24"/>
          <w:szCs w:val="24"/>
          <w:u w:val="single"/>
          <w:lang w:bidi="zh-CN"/>
        </w:rPr>
        <w:t xml:space="preserve"> </w:t>
      </w:r>
      <w:r>
        <w:rPr>
          <w:rFonts w:hint="eastAsia" w:eastAsia="黑体"/>
          <w:b w:val="0"/>
          <w:bCs w:val="0"/>
          <w:color w:val="000000"/>
          <w:sz w:val="24"/>
          <w:szCs w:val="24"/>
          <w:lang w:bidi="zh-CN"/>
        </w:rPr>
        <w:t>。</w:t>
      </w:r>
      <w:r>
        <w:rPr>
          <w:rFonts w:eastAsia="黑体"/>
          <w:color w:val="000000"/>
          <w:sz w:val="24"/>
          <w:szCs w:val="24"/>
          <w:lang w:bidi="zh-CN"/>
        </w:rPr>
        <w:t xml:space="preserve"> </w:t>
      </w:r>
      <w:r>
        <w:rPr>
          <w:rFonts w:hint="eastAsia" w:eastAsia="黑体"/>
          <w:b w:val="0"/>
          <w:bCs w:val="0"/>
          <w:color w:val="000000"/>
          <w:sz w:val="24"/>
          <w:szCs w:val="24"/>
          <w:lang w:bidi="zh-CN"/>
        </w:rPr>
        <w:t>承包人不得以劳务分包的名义转包或违法分包工程。</w:t>
      </w:r>
    </w:p>
    <w:p>
      <w:pPr>
        <w:spacing w:after="120" w:line="360" w:lineRule="auto"/>
        <w:ind w:firstLine="480" w:firstLineChars="200"/>
        <w:rPr>
          <w:rFonts w:eastAsia="黑体"/>
          <w:b w:val="0"/>
          <w:bCs w:val="0"/>
          <w:color w:val="000000"/>
          <w:sz w:val="24"/>
          <w:szCs w:val="24"/>
        </w:rPr>
      </w:pPr>
      <w:r>
        <w:rPr>
          <w:rFonts w:eastAsia="黑体"/>
          <w:b w:val="0"/>
          <w:bCs w:val="0"/>
          <w:color w:val="000000"/>
          <w:sz w:val="24"/>
          <w:szCs w:val="24"/>
        </w:rPr>
        <w:t xml:space="preserve">3.6 </w:t>
      </w:r>
      <w:r>
        <w:rPr>
          <w:rFonts w:hint="eastAsia" w:eastAsia="黑体"/>
          <w:b w:val="0"/>
          <w:bCs w:val="0"/>
          <w:color w:val="000000"/>
          <w:sz w:val="24"/>
          <w:szCs w:val="24"/>
        </w:rPr>
        <w:t>工程照管与成品、半成品保护</w:t>
      </w:r>
    </w:p>
    <w:p>
      <w:pPr>
        <w:spacing w:before="120" w:after="120" w:line="360" w:lineRule="auto"/>
        <w:ind w:firstLine="480" w:firstLineChars="200"/>
        <w:rPr>
          <w:rFonts w:eastAsia="仿宋_GB2312"/>
          <w:b w:val="0"/>
          <w:bCs w:val="0"/>
          <w:color w:val="000000"/>
          <w:kern w:val="0"/>
          <w:sz w:val="24"/>
          <w:szCs w:val="24"/>
          <w:u w:val="single"/>
        </w:rPr>
      </w:pPr>
      <w:r>
        <w:rPr>
          <w:rFonts w:hint="eastAsia" w:eastAsia="仿宋_GB2312"/>
          <w:b w:val="0"/>
          <w:bCs w:val="0"/>
          <w:color w:val="000000"/>
          <w:kern w:val="0"/>
          <w:sz w:val="24"/>
          <w:szCs w:val="24"/>
        </w:rPr>
        <w:t>承包人负责照管工程及工程相关的材料、工程设备的起始时间：</w:t>
      </w:r>
      <w:r>
        <w:rPr>
          <w:rFonts w:eastAsia="仿宋_GB2312"/>
          <w:b w:val="0"/>
          <w:bCs w:val="0"/>
          <w:color w:val="000000"/>
          <w:kern w:val="0"/>
          <w:sz w:val="24"/>
          <w:szCs w:val="24"/>
          <w:u w:val="single"/>
        </w:rPr>
        <w:t xml:space="preserve"> </w:t>
      </w:r>
      <w:r>
        <w:rPr>
          <w:rFonts w:hint="eastAsia" w:eastAsia="仿宋_GB2312"/>
          <w:b w:val="0"/>
          <w:bCs w:val="0"/>
          <w:color w:val="000000"/>
          <w:kern w:val="0"/>
          <w:sz w:val="24"/>
          <w:szCs w:val="24"/>
          <w:u w:val="single"/>
        </w:rPr>
        <w:t>与合同期限同步</w:t>
      </w:r>
      <w:r>
        <w:rPr>
          <w:rFonts w:eastAsia="仿宋_GB2312"/>
          <w:b w:val="0"/>
          <w:bCs w:val="0"/>
          <w:color w:val="000000"/>
          <w:kern w:val="0"/>
          <w:sz w:val="24"/>
          <w:szCs w:val="24"/>
          <w:u w:val="single"/>
        </w:rPr>
        <w:t xml:space="preserve"> </w:t>
      </w:r>
      <w:r>
        <w:rPr>
          <w:rFonts w:hint="eastAsia" w:eastAsia="仿宋_GB2312"/>
          <w:b w:val="0"/>
          <w:bCs w:val="0"/>
          <w:color w:val="000000"/>
          <w:kern w:val="0"/>
          <w:sz w:val="24"/>
          <w:szCs w:val="24"/>
        </w:rPr>
        <w:t>。</w:t>
      </w:r>
    </w:p>
    <w:p>
      <w:pPr>
        <w:spacing w:after="120" w:line="360" w:lineRule="auto"/>
        <w:ind w:firstLine="480" w:firstLineChars="200"/>
        <w:rPr>
          <w:rFonts w:eastAsia="黑体"/>
          <w:b w:val="0"/>
          <w:bCs w:val="0"/>
          <w:color w:val="000000"/>
          <w:sz w:val="24"/>
          <w:szCs w:val="24"/>
        </w:rPr>
      </w:pPr>
      <w:r>
        <w:rPr>
          <w:rFonts w:eastAsia="黑体"/>
          <w:b w:val="0"/>
          <w:bCs w:val="0"/>
          <w:color w:val="000000"/>
          <w:sz w:val="24"/>
          <w:szCs w:val="24"/>
        </w:rPr>
        <w:t xml:space="preserve">3.7 </w:t>
      </w:r>
      <w:r>
        <w:rPr>
          <w:rFonts w:hint="eastAsia" w:eastAsia="黑体"/>
          <w:b w:val="0"/>
          <w:bCs w:val="0"/>
          <w:color w:val="000000"/>
          <w:sz w:val="24"/>
          <w:szCs w:val="24"/>
        </w:rPr>
        <w:t>履约担保</w:t>
      </w:r>
    </w:p>
    <w:p>
      <w:pPr>
        <w:spacing w:line="360" w:lineRule="auto"/>
        <w:ind w:firstLine="480" w:firstLineChars="200"/>
        <w:jc w:val="left"/>
        <w:rPr>
          <w:rFonts w:eastAsia="仿宋_GB2312"/>
          <w:b w:val="0"/>
          <w:bCs w:val="0"/>
          <w:color w:val="000000"/>
          <w:sz w:val="24"/>
          <w:szCs w:val="24"/>
        </w:rPr>
      </w:pPr>
      <w:r>
        <w:rPr>
          <w:rFonts w:hint="eastAsia" w:eastAsia="仿宋_GB2312"/>
          <w:b w:val="0"/>
          <w:bCs w:val="0"/>
          <w:color w:val="000000"/>
          <w:sz w:val="24"/>
          <w:szCs w:val="24"/>
        </w:rPr>
        <w:t>承包人是否提供履约担保：</w:t>
      </w:r>
      <w:r>
        <w:rPr>
          <w:rFonts w:eastAsia="仿宋_GB2312"/>
          <w:b w:val="0"/>
          <w:bCs w:val="0"/>
          <w:color w:val="000000"/>
          <w:sz w:val="24"/>
          <w:szCs w:val="24"/>
          <w:u w:val="single"/>
        </w:rPr>
        <w:t xml:space="preserve"> </w:t>
      </w:r>
      <w:r>
        <w:rPr>
          <w:rFonts w:hint="eastAsia" w:eastAsia="仿宋_GB2312"/>
          <w:b w:val="0"/>
          <w:bCs w:val="0"/>
          <w:color w:val="000000"/>
          <w:sz w:val="24"/>
          <w:szCs w:val="24"/>
          <w:u w:val="single"/>
        </w:rPr>
        <w:t>无</w:t>
      </w:r>
      <w:r>
        <w:rPr>
          <w:rFonts w:eastAsia="仿宋_GB2312"/>
          <w:b w:val="0"/>
          <w:bCs w:val="0"/>
          <w:color w:val="000000"/>
          <w:sz w:val="24"/>
          <w:szCs w:val="24"/>
          <w:u w:val="single"/>
        </w:rPr>
        <w:t xml:space="preserve"> </w:t>
      </w:r>
      <w:r>
        <w:rPr>
          <w:rFonts w:hint="eastAsia" w:eastAsia="仿宋_GB2312"/>
          <w:b w:val="0"/>
          <w:bCs w:val="0"/>
          <w:color w:val="000000"/>
          <w:sz w:val="24"/>
          <w:szCs w:val="24"/>
        </w:rPr>
        <w:t>。</w:t>
      </w:r>
    </w:p>
    <w:p>
      <w:pPr>
        <w:spacing w:line="360" w:lineRule="auto"/>
        <w:ind w:firstLine="480" w:firstLineChars="200"/>
        <w:jc w:val="left"/>
        <w:rPr>
          <w:rFonts w:eastAsia="仿宋_GB2312"/>
          <w:b w:val="0"/>
          <w:bCs w:val="0"/>
          <w:color w:val="000000"/>
          <w:sz w:val="24"/>
          <w:szCs w:val="24"/>
          <w:u w:val="single"/>
        </w:rPr>
      </w:pPr>
      <w:r>
        <w:rPr>
          <w:rFonts w:hint="eastAsia" w:eastAsia="仿宋_GB2312"/>
          <w:b w:val="0"/>
          <w:bCs w:val="0"/>
          <w:color w:val="000000"/>
          <w:sz w:val="24"/>
          <w:szCs w:val="24"/>
        </w:rPr>
        <w:t>承包人提供履约担保的形式、金额及期限的：</w:t>
      </w:r>
      <w:r>
        <w:rPr>
          <w:rFonts w:eastAsia="仿宋_GB2312"/>
          <w:b w:val="0"/>
          <w:bCs w:val="0"/>
          <w:color w:val="000000"/>
          <w:sz w:val="24"/>
          <w:szCs w:val="24"/>
          <w:u w:val="single"/>
        </w:rPr>
        <w:t xml:space="preserve"> </w:t>
      </w:r>
      <w:r>
        <w:rPr>
          <w:rFonts w:hint="eastAsia" w:eastAsia="仿宋_GB2312"/>
          <w:b w:val="0"/>
          <w:bCs w:val="0"/>
          <w:color w:val="000000"/>
          <w:sz w:val="24"/>
          <w:szCs w:val="24"/>
          <w:u w:val="single"/>
        </w:rPr>
        <w:t>无</w:t>
      </w:r>
      <w:r>
        <w:rPr>
          <w:rFonts w:eastAsia="仿宋_GB2312"/>
          <w:b w:val="0"/>
          <w:bCs w:val="0"/>
          <w:color w:val="000000"/>
          <w:sz w:val="24"/>
          <w:szCs w:val="24"/>
          <w:u w:val="single"/>
        </w:rPr>
        <w:t xml:space="preserve"> </w:t>
      </w:r>
      <w:r>
        <w:rPr>
          <w:rFonts w:hint="eastAsia" w:eastAsia="仿宋_GB2312"/>
          <w:b w:val="0"/>
          <w:bCs w:val="0"/>
          <w:color w:val="000000"/>
          <w:sz w:val="24"/>
          <w:szCs w:val="24"/>
        </w:rPr>
        <w:t>。</w:t>
      </w:r>
    </w:p>
    <w:p>
      <w:pPr>
        <w:keepNext/>
        <w:keepLines/>
        <w:spacing w:before="120" w:after="120" w:line="360" w:lineRule="auto"/>
        <w:outlineLvl w:val="3"/>
        <w:rPr>
          <w:rFonts w:eastAsia="黑体"/>
          <w:b w:val="0"/>
          <w:color w:val="000000"/>
          <w:sz w:val="24"/>
          <w:szCs w:val="24"/>
        </w:rPr>
      </w:pPr>
      <w:bookmarkStart w:id="63" w:name="_Toc267251418"/>
      <w:bookmarkStart w:id="64" w:name="_Toc351203637"/>
      <w:r>
        <w:rPr>
          <w:rFonts w:eastAsia="黑体"/>
          <w:b w:val="0"/>
          <w:color w:val="000000"/>
          <w:sz w:val="24"/>
          <w:szCs w:val="24"/>
        </w:rPr>
        <w:t>5</w:t>
      </w:r>
      <w:bookmarkEnd w:id="63"/>
      <w:bookmarkStart w:id="65" w:name="_Toc297120463"/>
      <w:bookmarkStart w:id="66" w:name="_Toc292559872"/>
      <w:bookmarkStart w:id="67" w:name="_Toc296346664"/>
      <w:bookmarkStart w:id="68" w:name="_Toc296891203"/>
      <w:bookmarkStart w:id="69" w:name="_Toc296503163"/>
      <w:bookmarkStart w:id="70" w:name="_Toc296890991"/>
      <w:bookmarkStart w:id="71" w:name="_Toc296944502"/>
      <w:bookmarkStart w:id="72" w:name="_Toc292559367"/>
      <w:bookmarkStart w:id="73" w:name="_Toc297048349"/>
      <w:bookmarkStart w:id="74" w:name="_Toc296347162"/>
      <w:r>
        <w:rPr>
          <w:rFonts w:eastAsia="黑体"/>
          <w:b w:val="0"/>
          <w:color w:val="000000"/>
          <w:sz w:val="24"/>
          <w:szCs w:val="24"/>
        </w:rPr>
        <w:t xml:space="preserve">. </w:t>
      </w:r>
      <w:r>
        <w:rPr>
          <w:rFonts w:hint="eastAsia" w:eastAsia="黑体" w:cs="宋体"/>
          <w:b w:val="0"/>
          <w:color w:val="000000"/>
          <w:sz w:val="24"/>
          <w:szCs w:val="24"/>
        </w:rPr>
        <w:t>工程质量</w:t>
      </w:r>
      <w:bookmarkEnd w:id="64"/>
    </w:p>
    <w:p>
      <w:pPr>
        <w:spacing w:after="120" w:line="360" w:lineRule="auto"/>
        <w:ind w:firstLine="480" w:firstLineChars="200"/>
        <w:outlineLvl w:val="0"/>
        <w:rPr>
          <w:rFonts w:eastAsia="黑体"/>
          <w:b w:val="0"/>
          <w:bCs w:val="0"/>
          <w:color w:val="000000"/>
          <w:sz w:val="24"/>
          <w:szCs w:val="24"/>
        </w:rPr>
      </w:pPr>
      <w:r>
        <w:rPr>
          <w:rFonts w:eastAsia="黑体"/>
          <w:b w:val="0"/>
          <w:bCs w:val="0"/>
          <w:color w:val="000000"/>
          <w:sz w:val="24"/>
          <w:szCs w:val="24"/>
        </w:rPr>
        <w:t xml:space="preserve">5.1 </w:t>
      </w:r>
      <w:r>
        <w:rPr>
          <w:rFonts w:hint="eastAsia" w:eastAsia="黑体"/>
          <w:b w:val="0"/>
          <w:bCs w:val="0"/>
          <w:color w:val="000000"/>
          <w:sz w:val="24"/>
          <w:szCs w:val="24"/>
        </w:rPr>
        <w:t>质量要求</w:t>
      </w:r>
    </w:p>
    <w:p>
      <w:pPr>
        <w:spacing w:line="360" w:lineRule="auto"/>
        <w:ind w:firstLine="480" w:firstLineChars="200"/>
        <w:jc w:val="left"/>
        <w:rPr>
          <w:rFonts w:eastAsia="仿宋_GB2312"/>
          <w:b w:val="0"/>
          <w:bCs w:val="0"/>
          <w:sz w:val="24"/>
          <w:szCs w:val="24"/>
          <w:u w:val="single"/>
        </w:rPr>
      </w:pPr>
      <w:r>
        <w:rPr>
          <w:rFonts w:eastAsia="仿宋_GB2312"/>
          <w:b w:val="0"/>
          <w:bCs w:val="0"/>
          <w:sz w:val="24"/>
          <w:szCs w:val="24"/>
        </w:rPr>
        <w:t>5</w:t>
      </w:r>
      <w:bookmarkStart w:id="75" w:name="_Toc312677997"/>
      <w:bookmarkStart w:id="76" w:name="_Toc303539106"/>
      <w:bookmarkStart w:id="77" w:name="_Toc297123496"/>
      <w:bookmarkStart w:id="78" w:name="_Toc297216155"/>
      <w:bookmarkStart w:id="79" w:name="_Toc300934949"/>
      <w:bookmarkStart w:id="80" w:name="_Toc304295527"/>
      <w:bookmarkStart w:id="81" w:name="_Toc318581164"/>
      <w:r>
        <w:rPr>
          <w:rFonts w:eastAsia="仿宋_GB2312"/>
          <w:b w:val="0"/>
          <w:bCs w:val="0"/>
          <w:sz w:val="24"/>
          <w:szCs w:val="24"/>
        </w:rPr>
        <w:t xml:space="preserve">.1.1 </w:t>
      </w:r>
      <w:r>
        <w:rPr>
          <w:rFonts w:hint="eastAsia" w:eastAsia="仿宋_GB2312"/>
          <w:b w:val="0"/>
          <w:bCs w:val="0"/>
          <w:sz w:val="24"/>
          <w:szCs w:val="24"/>
        </w:rPr>
        <w:t>特殊质量标准和要求：</w:t>
      </w:r>
      <w:r>
        <w:rPr>
          <w:rFonts w:eastAsia="仿宋_GB2312"/>
          <w:b w:val="0"/>
          <w:bCs w:val="0"/>
          <w:sz w:val="24"/>
          <w:szCs w:val="24"/>
          <w:u w:val="single"/>
        </w:rPr>
        <w:t xml:space="preserve"> </w:t>
      </w:r>
      <w:r>
        <w:rPr>
          <w:rFonts w:hint="eastAsia" w:eastAsia="仿宋_GB2312"/>
          <w:b w:val="0"/>
          <w:bCs w:val="0"/>
          <w:sz w:val="24"/>
          <w:szCs w:val="24"/>
          <w:u w:val="single"/>
        </w:rPr>
        <w:t>执行国家行业质量标准及要求</w:t>
      </w:r>
      <w:r>
        <w:rPr>
          <w:rFonts w:eastAsia="仿宋_GB2312"/>
          <w:b w:val="0"/>
          <w:bCs w:val="0"/>
          <w:sz w:val="24"/>
          <w:szCs w:val="24"/>
          <w:u w:val="single"/>
        </w:rPr>
        <w:t xml:space="preserve"> </w:t>
      </w:r>
      <w:r>
        <w:rPr>
          <w:rFonts w:hint="eastAsia" w:eastAsia="仿宋_GB2312"/>
          <w:b w:val="0"/>
          <w:bCs w:val="0"/>
          <w:sz w:val="24"/>
          <w:szCs w:val="24"/>
        </w:rPr>
        <w:t>。</w:t>
      </w:r>
    </w:p>
    <w:p>
      <w:pPr>
        <w:spacing w:after="120" w:line="360" w:lineRule="auto"/>
        <w:ind w:firstLine="480" w:firstLineChars="200"/>
        <w:outlineLvl w:val="0"/>
        <w:rPr>
          <w:rFonts w:eastAsia="黑体"/>
          <w:b w:val="0"/>
          <w:bCs w:val="0"/>
          <w:color w:val="000000"/>
          <w:sz w:val="24"/>
          <w:szCs w:val="24"/>
        </w:rPr>
      </w:pPr>
      <w:r>
        <w:rPr>
          <w:rFonts w:eastAsia="黑体"/>
          <w:b w:val="0"/>
          <w:bCs w:val="0"/>
          <w:color w:val="000000"/>
          <w:sz w:val="24"/>
          <w:szCs w:val="24"/>
        </w:rPr>
        <w:t xml:space="preserve">5.3 </w:t>
      </w:r>
      <w:r>
        <w:rPr>
          <w:rFonts w:hint="eastAsia" w:eastAsia="黑体"/>
          <w:b w:val="0"/>
          <w:bCs w:val="0"/>
          <w:color w:val="000000"/>
          <w:sz w:val="24"/>
          <w:szCs w:val="24"/>
        </w:rPr>
        <w:t>隐蔽工程检查</w:t>
      </w:r>
    </w:p>
    <w:p>
      <w:pPr>
        <w:spacing w:line="360" w:lineRule="auto"/>
        <w:ind w:firstLine="480" w:firstLineChars="200"/>
        <w:jc w:val="left"/>
        <w:rPr>
          <w:rFonts w:eastAsia="仿宋_GB2312"/>
          <w:b w:val="0"/>
          <w:bCs w:val="0"/>
          <w:sz w:val="24"/>
          <w:szCs w:val="24"/>
          <w:u w:val="single"/>
        </w:rPr>
      </w:pPr>
      <w:r>
        <w:rPr>
          <w:rFonts w:eastAsia="仿宋_GB2312"/>
          <w:b w:val="0"/>
          <w:bCs w:val="0"/>
          <w:sz w:val="24"/>
          <w:szCs w:val="24"/>
        </w:rPr>
        <w:t>5.3.2</w:t>
      </w:r>
      <w:r>
        <w:rPr>
          <w:rFonts w:hint="eastAsia" w:eastAsia="仿宋_GB2312"/>
          <w:b w:val="0"/>
          <w:bCs w:val="0"/>
          <w:sz w:val="24"/>
          <w:szCs w:val="24"/>
        </w:rPr>
        <w:t>承包人提前通知发包人隐蔽工程检查的期限的约定：</w:t>
      </w:r>
      <w:r>
        <w:rPr>
          <w:rFonts w:eastAsia="仿宋_GB2312"/>
          <w:b w:val="0"/>
          <w:bCs w:val="0"/>
          <w:sz w:val="24"/>
          <w:szCs w:val="24"/>
          <w:u w:val="single"/>
        </w:rPr>
        <w:t xml:space="preserve"> </w:t>
      </w:r>
      <w:r>
        <w:rPr>
          <w:rFonts w:hint="eastAsia" w:eastAsia="仿宋_GB2312"/>
          <w:b w:val="0"/>
          <w:bCs w:val="0"/>
          <w:sz w:val="24"/>
          <w:szCs w:val="24"/>
          <w:u w:val="single"/>
        </w:rPr>
        <w:t>无</w:t>
      </w:r>
      <w:r>
        <w:rPr>
          <w:rFonts w:hint="eastAsia" w:eastAsia="仿宋_GB2312"/>
          <w:b w:val="0"/>
          <w:bCs w:val="0"/>
          <w:sz w:val="24"/>
          <w:szCs w:val="24"/>
        </w:rPr>
        <w:t>。</w:t>
      </w:r>
    </w:p>
    <w:p>
      <w:pPr>
        <w:spacing w:line="360" w:lineRule="auto"/>
        <w:ind w:firstLine="480" w:firstLineChars="200"/>
        <w:jc w:val="left"/>
        <w:rPr>
          <w:rFonts w:eastAsia="仿宋_GB2312"/>
          <w:b w:val="0"/>
          <w:bCs w:val="0"/>
          <w:sz w:val="24"/>
          <w:szCs w:val="24"/>
        </w:rPr>
      </w:pPr>
      <w:r>
        <w:rPr>
          <w:rFonts w:hint="eastAsia" w:eastAsia="仿宋_GB2312"/>
          <w:b w:val="0"/>
          <w:bCs w:val="0"/>
          <w:sz w:val="24"/>
          <w:szCs w:val="24"/>
        </w:rPr>
        <w:t>关于延期最长不得超过：</w:t>
      </w:r>
      <w:r>
        <w:rPr>
          <w:rFonts w:eastAsia="仿宋_GB2312"/>
          <w:b w:val="0"/>
          <w:bCs w:val="0"/>
          <w:sz w:val="24"/>
          <w:szCs w:val="24"/>
          <w:u w:val="single"/>
        </w:rPr>
        <w:t xml:space="preserve"> </w:t>
      </w:r>
      <w:r>
        <w:rPr>
          <w:rFonts w:hint="eastAsia" w:eastAsia="仿宋_GB2312"/>
          <w:b w:val="0"/>
          <w:bCs w:val="0"/>
          <w:sz w:val="24"/>
          <w:szCs w:val="24"/>
          <w:u w:val="single"/>
        </w:rPr>
        <w:t>无</w:t>
      </w:r>
      <w:r>
        <w:rPr>
          <w:rFonts w:eastAsia="仿宋_GB2312"/>
          <w:b w:val="0"/>
          <w:bCs w:val="0"/>
          <w:sz w:val="24"/>
          <w:szCs w:val="24"/>
          <w:u w:val="single"/>
        </w:rPr>
        <w:t xml:space="preserve"> </w:t>
      </w:r>
      <w:r>
        <w:rPr>
          <w:rFonts w:hint="eastAsia" w:eastAsia="仿宋_GB2312"/>
          <w:b w:val="0"/>
          <w:bCs w:val="0"/>
          <w:sz w:val="24"/>
          <w:szCs w:val="24"/>
        </w:rPr>
        <w:t>小时。</w:t>
      </w:r>
    </w:p>
    <w:p>
      <w:pPr>
        <w:keepNext/>
        <w:keepLines/>
        <w:spacing w:before="120" w:after="120" w:line="360" w:lineRule="auto"/>
        <w:outlineLvl w:val="3"/>
        <w:rPr>
          <w:rFonts w:eastAsia="黑体"/>
          <w:b w:val="0"/>
          <w:color w:val="000000"/>
          <w:sz w:val="24"/>
          <w:szCs w:val="24"/>
        </w:rPr>
      </w:pPr>
      <w:bookmarkStart w:id="82" w:name="_Toc351203638"/>
      <w:r>
        <w:rPr>
          <w:rFonts w:eastAsia="黑体"/>
          <w:b w:val="0"/>
          <w:color w:val="000000"/>
          <w:sz w:val="24"/>
          <w:szCs w:val="24"/>
        </w:rPr>
        <w:t xml:space="preserve">6. </w:t>
      </w:r>
      <w:r>
        <w:rPr>
          <w:rFonts w:hint="eastAsia" w:eastAsia="黑体" w:cs="宋体"/>
          <w:b w:val="0"/>
          <w:color w:val="000000"/>
          <w:sz w:val="24"/>
          <w:szCs w:val="24"/>
        </w:rPr>
        <w:t>安全文明施工与环境保护</w:t>
      </w:r>
      <w:bookmarkEnd w:id="82"/>
    </w:p>
    <w:p>
      <w:pPr>
        <w:spacing w:after="120" w:line="360" w:lineRule="auto"/>
        <w:ind w:firstLine="480" w:firstLineChars="200"/>
        <w:rPr>
          <w:rFonts w:eastAsia="黑体"/>
          <w:b w:val="0"/>
          <w:bCs w:val="0"/>
          <w:color w:val="000000"/>
          <w:sz w:val="24"/>
          <w:szCs w:val="24"/>
        </w:rPr>
      </w:pPr>
      <w:r>
        <w:rPr>
          <w:rFonts w:eastAsia="黑体"/>
          <w:b w:val="0"/>
          <w:bCs w:val="0"/>
          <w:color w:val="000000"/>
          <w:sz w:val="24"/>
          <w:szCs w:val="24"/>
        </w:rPr>
        <w:t>6.1</w:t>
      </w:r>
      <w:r>
        <w:rPr>
          <w:rFonts w:hint="eastAsia" w:eastAsia="黑体"/>
          <w:b w:val="0"/>
          <w:bCs w:val="0"/>
          <w:color w:val="000000"/>
          <w:sz w:val="24"/>
          <w:szCs w:val="24"/>
        </w:rPr>
        <w:t>安全文明施工</w:t>
      </w:r>
    </w:p>
    <w:p>
      <w:pPr>
        <w:spacing w:line="360" w:lineRule="auto"/>
        <w:ind w:firstLine="480" w:firstLineChars="200"/>
        <w:jc w:val="left"/>
        <w:rPr>
          <w:rFonts w:eastAsia="仿宋_GB2312"/>
          <w:b w:val="0"/>
          <w:bCs w:val="0"/>
          <w:sz w:val="24"/>
          <w:szCs w:val="24"/>
        </w:rPr>
      </w:pPr>
      <w:r>
        <w:rPr>
          <w:rFonts w:eastAsia="仿宋_GB2312"/>
          <w:b w:val="0"/>
          <w:bCs w:val="0"/>
          <w:sz w:val="24"/>
          <w:szCs w:val="24"/>
        </w:rPr>
        <w:t>6.1.1</w:t>
      </w:r>
      <w:r>
        <w:rPr>
          <w:rFonts w:eastAsia="仿宋_GB2312"/>
          <w:b w:val="0"/>
          <w:bCs w:val="0"/>
          <w:color w:val="000000"/>
          <w:sz w:val="24"/>
          <w:szCs w:val="24"/>
        </w:rPr>
        <w:t xml:space="preserve"> </w:t>
      </w:r>
      <w:r>
        <w:rPr>
          <w:rFonts w:hint="eastAsia" w:eastAsia="仿宋_GB2312"/>
          <w:b w:val="0"/>
          <w:bCs w:val="0"/>
          <w:color w:val="000000"/>
          <w:sz w:val="24"/>
          <w:szCs w:val="24"/>
        </w:rPr>
        <w:t>项目安全生产的达标目标及相应事项的约定：</w:t>
      </w:r>
      <w:r>
        <w:rPr>
          <w:rFonts w:eastAsia="仿宋_GB2312"/>
          <w:b w:val="0"/>
          <w:bCs w:val="0"/>
          <w:sz w:val="24"/>
          <w:szCs w:val="24"/>
          <w:u w:val="single"/>
        </w:rPr>
        <w:t xml:space="preserve"> </w:t>
      </w:r>
      <w:r>
        <w:rPr>
          <w:rFonts w:hint="eastAsia" w:eastAsia="仿宋_GB2312"/>
          <w:b w:val="0"/>
          <w:bCs w:val="0"/>
          <w:sz w:val="24"/>
          <w:szCs w:val="24"/>
          <w:u w:val="single"/>
        </w:rPr>
        <w:t>安全施工无事故</w:t>
      </w:r>
      <w:r>
        <w:rPr>
          <w:rFonts w:eastAsia="仿宋_GB2312"/>
          <w:b w:val="0"/>
          <w:bCs w:val="0"/>
          <w:sz w:val="24"/>
          <w:szCs w:val="24"/>
          <w:u w:val="single"/>
        </w:rPr>
        <w:t xml:space="preserve"> </w:t>
      </w:r>
      <w:r>
        <w:rPr>
          <w:rFonts w:hint="eastAsia" w:eastAsia="仿宋_GB2312"/>
          <w:b w:val="0"/>
          <w:bCs w:val="0"/>
          <w:sz w:val="24"/>
          <w:szCs w:val="24"/>
        </w:rPr>
        <w:t>。</w:t>
      </w:r>
    </w:p>
    <w:p>
      <w:pPr>
        <w:spacing w:line="360" w:lineRule="auto"/>
        <w:ind w:firstLine="480" w:firstLineChars="200"/>
        <w:jc w:val="left"/>
        <w:rPr>
          <w:rFonts w:eastAsia="仿宋_GB2312"/>
          <w:b w:val="0"/>
          <w:bCs w:val="0"/>
          <w:sz w:val="24"/>
          <w:szCs w:val="24"/>
        </w:rPr>
      </w:pPr>
      <w:r>
        <w:rPr>
          <w:rFonts w:eastAsia="仿宋_GB2312"/>
          <w:b w:val="0"/>
          <w:bCs w:val="0"/>
          <w:sz w:val="24"/>
          <w:szCs w:val="24"/>
        </w:rPr>
        <w:t xml:space="preserve">6.1.4 </w:t>
      </w:r>
      <w:r>
        <w:rPr>
          <w:rFonts w:hint="eastAsia" w:eastAsia="仿宋_GB2312"/>
          <w:b w:val="0"/>
          <w:bCs w:val="0"/>
          <w:sz w:val="24"/>
          <w:szCs w:val="24"/>
        </w:rPr>
        <w:t>关于治安保卫的特别约定：</w:t>
      </w:r>
      <w:r>
        <w:rPr>
          <w:rFonts w:eastAsia="仿宋_GB2312"/>
          <w:b w:val="0"/>
          <w:bCs w:val="0"/>
          <w:sz w:val="24"/>
          <w:szCs w:val="24"/>
          <w:u w:val="single"/>
        </w:rPr>
        <w:t xml:space="preserve"> </w:t>
      </w:r>
      <w:r>
        <w:rPr>
          <w:rFonts w:hint="eastAsia" w:eastAsia="仿宋_GB2312"/>
          <w:b w:val="0"/>
          <w:bCs w:val="0"/>
          <w:sz w:val="24"/>
          <w:szCs w:val="24"/>
          <w:u w:val="single"/>
        </w:rPr>
        <w:t>加强对施工人员的宣传、教育，遵守相关管理规定</w:t>
      </w:r>
      <w:r>
        <w:rPr>
          <w:rFonts w:eastAsia="仿宋_GB2312"/>
          <w:b w:val="0"/>
          <w:bCs w:val="0"/>
          <w:sz w:val="24"/>
          <w:szCs w:val="24"/>
          <w:u w:val="single"/>
        </w:rPr>
        <w:t xml:space="preserve"> </w:t>
      </w:r>
      <w:r>
        <w:rPr>
          <w:rFonts w:hint="eastAsia" w:eastAsia="仿宋_GB2312"/>
          <w:b w:val="0"/>
          <w:bCs w:val="0"/>
          <w:sz w:val="24"/>
          <w:szCs w:val="24"/>
        </w:rPr>
        <w:t>。</w:t>
      </w:r>
    </w:p>
    <w:p>
      <w:pPr>
        <w:spacing w:line="360" w:lineRule="auto"/>
        <w:ind w:firstLine="480" w:firstLineChars="200"/>
        <w:jc w:val="left"/>
        <w:rPr>
          <w:rFonts w:eastAsia="仿宋_GB2312"/>
          <w:b w:val="0"/>
          <w:bCs w:val="0"/>
          <w:sz w:val="24"/>
          <w:szCs w:val="24"/>
        </w:rPr>
      </w:pPr>
      <w:r>
        <w:rPr>
          <w:rFonts w:hint="eastAsia" w:eastAsia="仿宋_GB2312"/>
          <w:b w:val="0"/>
          <w:bCs w:val="0"/>
          <w:sz w:val="24"/>
          <w:szCs w:val="24"/>
        </w:rPr>
        <w:t>关于编制施工场地治安管理计划的约定：</w:t>
      </w:r>
      <w:r>
        <w:rPr>
          <w:rFonts w:hint="eastAsia" w:eastAsia="仿宋_GB2312"/>
          <w:b w:val="0"/>
          <w:bCs w:val="0"/>
          <w:sz w:val="24"/>
          <w:szCs w:val="24"/>
          <w:u w:val="single"/>
        </w:rPr>
        <w:t xml:space="preserve"> 按照发包人现场要求编制</w:t>
      </w:r>
      <w:r>
        <w:rPr>
          <w:rFonts w:eastAsia="仿宋_GB2312"/>
          <w:b w:val="0"/>
          <w:bCs w:val="0"/>
          <w:sz w:val="24"/>
          <w:szCs w:val="24"/>
          <w:u w:val="single"/>
        </w:rPr>
        <w:t xml:space="preserve"> </w:t>
      </w:r>
      <w:r>
        <w:rPr>
          <w:rFonts w:hint="eastAsia" w:eastAsia="仿宋_GB2312"/>
          <w:b w:val="0"/>
          <w:bCs w:val="0"/>
          <w:sz w:val="24"/>
          <w:szCs w:val="24"/>
        </w:rPr>
        <w:t>。</w:t>
      </w:r>
    </w:p>
    <w:p>
      <w:pPr>
        <w:spacing w:line="360" w:lineRule="auto"/>
        <w:ind w:firstLine="480" w:firstLineChars="200"/>
        <w:jc w:val="left"/>
        <w:rPr>
          <w:rFonts w:eastAsia="仿宋_GB2312"/>
          <w:b w:val="0"/>
          <w:bCs w:val="0"/>
          <w:sz w:val="24"/>
          <w:szCs w:val="24"/>
        </w:rPr>
      </w:pPr>
      <w:r>
        <w:rPr>
          <w:rFonts w:eastAsia="仿宋_GB2312"/>
          <w:b w:val="0"/>
          <w:bCs w:val="0"/>
          <w:sz w:val="24"/>
          <w:szCs w:val="24"/>
        </w:rPr>
        <w:t xml:space="preserve">6.1.5 </w:t>
      </w:r>
      <w:r>
        <w:rPr>
          <w:rFonts w:hint="eastAsia" w:eastAsia="仿宋_GB2312"/>
          <w:b w:val="0"/>
          <w:bCs w:val="0"/>
          <w:sz w:val="24"/>
          <w:szCs w:val="24"/>
        </w:rPr>
        <w:t>文明施工</w:t>
      </w:r>
    </w:p>
    <w:p>
      <w:pPr>
        <w:spacing w:line="360" w:lineRule="auto"/>
        <w:ind w:firstLine="480" w:firstLineChars="200"/>
        <w:jc w:val="left"/>
        <w:rPr>
          <w:rFonts w:eastAsia="仿宋_GB2312"/>
          <w:b w:val="0"/>
          <w:bCs w:val="0"/>
          <w:sz w:val="24"/>
          <w:szCs w:val="24"/>
          <w:lang w:val="zh-CN"/>
        </w:rPr>
      </w:pPr>
      <w:r>
        <w:rPr>
          <w:rFonts w:hint="eastAsia" w:eastAsia="仿宋_GB2312"/>
          <w:b w:val="0"/>
          <w:bCs w:val="0"/>
          <w:sz w:val="24"/>
          <w:szCs w:val="24"/>
        </w:rPr>
        <w:t>合同当事人对文明施工的要求：</w:t>
      </w:r>
      <w:r>
        <w:rPr>
          <w:rFonts w:hint="eastAsia" w:eastAsia="仿宋_GB2312"/>
          <w:b w:val="0"/>
          <w:bCs w:val="0"/>
          <w:sz w:val="24"/>
          <w:szCs w:val="24"/>
          <w:lang w:val="zh-CN"/>
        </w:rPr>
        <w:t>承包人在施工过程中应严格遵守国家、行业相关安全作业规定及发包人现场安全制度，由于承包人原因致使承包人人员或第三方人员发生人身及设备损坏事故的，承包人应承担全部经济赔偿及其他法律责任，发包人不承担任何责任；该事故同时造成发包人相关损失及不利影响的，承包人仍应赔偿发包人各项损失并向发包人支付</w:t>
      </w:r>
      <w:r>
        <w:rPr>
          <w:rFonts w:hint="eastAsia" w:eastAsia="仿宋_GB2312"/>
          <w:b w:val="0"/>
          <w:bCs w:val="0"/>
          <w:sz w:val="24"/>
          <w:szCs w:val="24"/>
          <w:u w:val="single"/>
          <w:lang w:val="zh-CN"/>
        </w:rPr>
        <w:t>合同总价30%</w:t>
      </w:r>
      <w:r>
        <w:rPr>
          <w:rFonts w:hint="eastAsia" w:eastAsia="仿宋_GB2312"/>
          <w:b w:val="0"/>
          <w:bCs w:val="0"/>
          <w:sz w:val="24"/>
          <w:szCs w:val="24"/>
          <w:lang w:val="zh-CN"/>
        </w:rPr>
        <w:t>的违约金。</w:t>
      </w:r>
    </w:p>
    <w:p>
      <w:pPr>
        <w:spacing w:line="360" w:lineRule="auto"/>
        <w:ind w:firstLine="480" w:firstLineChars="200"/>
        <w:jc w:val="left"/>
        <w:rPr>
          <w:rFonts w:eastAsia="仿宋_GB2312"/>
          <w:b w:val="0"/>
          <w:bCs w:val="0"/>
          <w:sz w:val="24"/>
          <w:szCs w:val="24"/>
        </w:rPr>
      </w:pPr>
      <w:r>
        <w:rPr>
          <w:rFonts w:hint="eastAsia" w:eastAsia="仿宋_GB2312"/>
          <w:b w:val="0"/>
          <w:bCs w:val="0"/>
          <w:sz w:val="24"/>
          <w:szCs w:val="24"/>
          <w:lang w:val="zh-CN"/>
        </w:rPr>
        <w:t>承包人提供的现场工作人员，应具备相应的资质、能力、经验，并在进入发包人现场前由承包人完成现场工作交底及安全文明施工作业教育。承包人涉及特种作业的，特种作业人员应持证上岗，其他作业人员应经培训合格后上岗。</w:t>
      </w:r>
    </w:p>
    <w:bookmarkEnd w:id="75"/>
    <w:bookmarkEnd w:id="76"/>
    <w:bookmarkEnd w:id="77"/>
    <w:bookmarkEnd w:id="78"/>
    <w:bookmarkEnd w:id="79"/>
    <w:bookmarkEnd w:id="80"/>
    <w:bookmarkEnd w:id="81"/>
    <w:p>
      <w:pPr>
        <w:spacing w:line="360" w:lineRule="auto"/>
        <w:ind w:firstLine="480" w:firstLineChars="200"/>
        <w:rPr>
          <w:rFonts w:eastAsia="仿宋_GB2312"/>
          <w:b w:val="0"/>
          <w:bCs w:val="0"/>
          <w:sz w:val="24"/>
          <w:szCs w:val="24"/>
          <w:lang w:val="zh-CN"/>
        </w:rPr>
      </w:pPr>
      <w:bookmarkStart w:id="83" w:name="_Toc351203639"/>
      <w:r>
        <w:rPr>
          <w:rFonts w:hint="eastAsia" w:eastAsia="仿宋_GB2312"/>
          <w:b w:val="0"/>
          <w:bCs w:val="0"/>
          <w:sz w:val="24"/>
          <w:szCs w:val="24"/>
          <w:lang w:val="zh-CN"/>
        </w:rPr>
        <w:t>承包人因履行本合同使用农民工的，应按照《保障农民工工资支付条例》规定的要求，建立健全保障农民工工资支付机制，并做好农民工其他相关权益保障工作。</w:t>
      </w:r>
    </w:p>
    <w:p>
      <w:pPr>
        <w:rPr>
          <w:rFonts w:ascii="Calibri" w:hAnsi="Calibri" w:eastAsia="黑体"/>
          <w:b w:val="0"/>
          <w:color w:val="000000"/>
          <w:sz w:val="21"/>
          <w:szCs w:val="22"/>
        </w:rPr>
      </w:pPr>
      <w:r>
        <w:rPr>
          <w:rFonts w:eastAsia="黑体"/>
          <w:b w:val="0"/>
          <w:color w:val="000000"/>
          <w:sz w:val="24"/>
          <w:szCs w:val="24"/>
        </w:rPr>
        <w:t xml:space="preserve">7. </w:t>
      </w:r>
      <w:r>
        <w:rPr>
          <w:rFonts w:hint="eastAsia" w:eastAsia="黑体"/>
          <w:b w:val="0"/>
          <w:color w:val="000000"/>
          <w:sz w:val="24"/>
          <w:szCs w:val="24"/>
        </w:rPr>
        <w:t>工期和进度</w:t>
      </w:r>
      <w:bookmarkEnd w:id="83"/>
    </w:p>
    <w:p>
      <w:pPr>
        <w:spacing w:after="120" w:line="360" w:lineRule="auto"/>
        <w:ind w:firstLine="480" w:firstLineChars="200"/>
        <w:rPr>
          <w:rFonts w:eastAsia="黑体"/>
          <w:b w:val="0"/>
          <w:bCs w:val="0"/>
          <w:color w:val="000000"/>
          <w:sz w:val="24"/>
          <w:szCs w:val="24"/>
        </w:rPr>
      </w:pPr>
      <w:r>
        <w:rPr>
          <w:rFonts w:eastAsia="黑体"/>
          <w:b w:val="0"/>
          <w:bCs w:val="0"/>
          <w:color w:val="000000"/>
          <w:sz w:val="24"/>
          <w:szCs w:val="24"/>
        </w:rPr>
        <w:t xml:space="preserve">7.1 </w:t>
      </w:r>
      <w:r>
        <w:rPr>
          <w:rFonts w:hint="eastAsia" w:eastAsia="黑体"/>
          <w:b w:val="0"/>
          <w:bCs w:val="0"/>
          <w:color w:val="000000"/>
          <w:sz w:val="24"/>
          <w:szCs w:val="24"/>
        </w:rPr>
        <w:t>施工组织设计</w:t>
      </w:r>
    </w:p>
    <w:p>
      <w:pPr>
        <w:autoSpaceDE w:val="0"/>
        <w:autoSpaceDN w:val="0"/>
        <w:adjustRightInd w:val="0"/>
        <w:spacing w:line="360" w:lineRule="auto"/>
        <w:ind w:firstLine="480" w:firstLineChars="200"/>
        <w:jc w:val="left"/>
        <w:rPr>
          <w:rFonts w:eastAsia="仿宋_GB2312"/>
          <w:b w:val="0"/>
          <w:bCs w:val="0"/>
          <w:sz w:val="24"/>
          <w:szCs w:val="24"/>
          <w:u w:val="single"/>
        </w:rPr>
      </w:pPr>
      <w:r>
        <w:rPr>
          <w:rFonts w:eastAsia="仿宋_GB2312"/>
          <w:b w:val="0"/>
          <w:bCs w:val="0"/>
          <w:sz w:val="24"/>
          <w:szCs w:val="24"/>
        </w:rPr>
        <w:t xml:space="preserve">7.1.1 </w:t>
      </w:r>
      <w:r>
        <w:rPr>
          <w:rFonts w:hint="eastAsia" w:eastAsia="仿宋_GB2312"/>
          <w:b w:val="0"/>
          <w:bCs w:val="0"/>
          <w:color w:val="000000"/>
          <w:sz w:val="24"/>
          <w:szCs w:val="24"/>
        </w:rPr>
        <w:t>合</w:t>
      </w:r>
      <w:r>
        <w:rPr>
          <w:rFonts w:hint="eastAsia" w:eastAsia="仿宋_GB2312"/>
          <w:b w:val="0"/>
          <w:bCs w:val="0"/>
          <w:color w:val="000000"/>
          <w:kern w:val="0"/>
          <w:sz w:val="24"/>
          <w:szCs w:val="24"/>
        </w:rPr>
        <w:t>同当事人约定的施工组织设计应包括的其他内容：</w:t>
      </w:r>
      <w:r>
        <w:rPr>
          <w:rFonts w:eastAsia="仿宋_GB2312"/>
          <w:b w:val="0"/>
          <w:bCs w:val="0"/>
          <w:sz w:val="24"/>
          <w:szCs w:val="24"/>
          <w:u w:val="single"/>
        </w:rPr>
        <w:t xml:space="preserve">  </w:t>
      </w:r>
      <w:r>
        <w:rPr>
          <w:rFonts w:hint="eastAsia" w:eastAsia="仿宋_GB2312"/>
          <w:b w:val="0"/>
          <w:bCs w:val="0"/>
          <w:sz w:val="24"/>
          <w:szCs w:val="24"/>
          <w:u w:val="single"/>
        </w:rPr>
        <w:t>无</w:t>
      </w:r>
      <w:r>
        <w:rPr>
          <w:rFonts w:eastAsia="仿宋_GB2312"/>
          <w:b w:val="0"/>
          <w:bCs w:val="0"/>
          <w:sz w:val="24"/>
          <w:szCs w:val="24"/>
          <w:u w:val="single"/>
        </w:rPr>
        <w:t xml:space="preserve">  </w:t>
      </w:r>
      <w:r>
        <w:rPr>
          <w:rFonts w:hint="eastAsia" w:eastAsia="仿宋_GB2312"/>
          <w:b w:val="0"/>
          <w:bCs w:val="0"/>
          <w:sz w:val="24"/>
          <w:szCs w:val="24"/>
        </w:rPr>
        <w:t>。</w:t>
      </w:r>
    </w:p>
    <w:p>
      <w:pPr>
        <w:autoSpaceDE w:val="0"/>
        <w:autoSpaceDN w:val="0"/>
        <w:adjustRightInd w:val="0"/>
        <w:spacing w:line="360" w:lineRule="auto"/>
        <w:ind w:firstLine="480" w:firstLineChars="200"/>
        <w:jc w:val="left"/>
        <w:rPr>
          <w:rFonts w:eastAsia="仿宋_GB2312"/>
          <w:b w:val="0"/>
          <w:bCs w:val="0"/>
          <w:color w:val="000000"/>
          <w:kern w:val="0"/>
          <w:sz w:val="24"/>
          <w:szCs w:val="24"/>
        </w:rPr>
      </w:pPr>
      <w:r>
        <w:rPr>
          <w:rFonts w:eastAsia="仿宋_GB2312"/>
          <w:b w:val="0"/>
          <w:bCs w:val="0"/>
          <w:sz w:val="24"/>
          <w:szCs w:val="24"/>
        </w:rPr>
        <w:t>7.1.2</w:t>
      </w:r>
      <w:r>
        <w:rPr>
          <w:rFonts w:eastAsia="仿宋_GB2312"/>
          <w:b w:val="0"/>
          <w:bCs w:val="0"/>
          <w:color w:val="000000"/>
          <w:sz w:val="24"/>
          <w:szCs w:val="24"/>
        </w:rPr>
        <w:t xml:space="preserve"> </w:t>
      </w:r>
      <w:r>
        <w:rPr>
          <w:rFonts w:hint="eastAsia" w:eastAsia="仿宋_GB2312"/>
          <w:b w:val="0"/>
          <w:bCs w:val="0"/>
          <w:color w:val="000000"/>
          <w:kern w:val="0"/>
          <w:sz w:val="24"/>
          <w:szCs w:val="24"/>
        </w:rPr>
        <w:t>施工组织设计的提交和修改</w:t>
      </w:r>
    </w:p>
    <w:p>
      <w:pPr>
        <w:autoSpaceDE w:val="0"/>
        <w:autoSpaceDN w:val="0"/>
        <w:adjustRightInd w:val="0"/>
        <w:spacing w:line="360" w:lineRule="auto"/>
        <w:ind w:firstLine="480" w:firstLineChars="200"/>
        <w:jc w:val="left"/>
        <w:rPr>
          <w:rFonts w:eastAsia="仿宋_GB2312"/>
          <w:b w:val="0"/>
          <w:bCs w:val="0"/>
          <w:sz w:val="24"/>
          <w:szCs w:val="24"/>
          <w:u w:val="single"/>
        </w:rPr>
      </w:pPr>
      <w:r>
        <w:rPr>
          <w:rFonts w:hint="eastAsia" w:eastAsia="仿宋_GB2312"/>
          <w:b w:val="0"/>
          <w:bCs w:val="0"/>
          <w:color w:val="000000"/>
          <w:kern w:val="0"/>
          <w:sz w:val="24"/>
          <w:szCs w:val="24"/>
        </w:rPr>
        <w:t>承包人提交详细施工组织设计的期限的约定：</w:t>
      </w:r>
      <w:r>
        <w:rPr>
          <w:rFonts w:eastAsia="仿宋_GB2312"/>
          <w:b w:val="0"/>
          <w:bCs w:val="0"/>
          <w:sz w:val="24"/>
          <w:szCs w:val="24"/>
          <w:u w:val="single"/>
        </w:rPr>
        <w:t xml:space="preserve"> </w:t>
      </w:r>
      <w:r>
        <w:rPr>
          <w:rFonts w:hint="eastAsia" w:eastAsia="仿宋_GB2312"/>
          <w:b w:val="0"/>
          <w:bCs w:val="0"/>
          <w:color w:val="000000"/>
          <w:sz w:val="24"/>
          <w:szCs w:val="24"/>
          <w:u w:val="single"/>
        </w:rPr>
        <w:t>合同签订生效后2日内</w:t>
      </w:r>
      <w:r>
        <w:rPr>
          <w:rFonts w:eastAsia="仿宋_GB2312"/>
          <w:b w:val="0"/>
          <w:bCs w:val="0"/>
          <w:sz w:val="24"/>
          <w:szCs w:val="24"/>
          <w:u w:val="single"/>
        </w:rPr>
        <w:t xml:space="preserve"> </w:t>
      </w:r>
      <w:r>
        <w:rPr>
          <w:rFonts w:hint="eastAsia" w:eastAsia="仿宋_GB2312"/>
          <w:b w:val="0"/>
          <w:bCs w:val="0"/>
          <w:sz w:val="24"/>
          <w:szCs w:val="24"/>
        </w:rPr>
        <w:t>。</w:t>
      </w:r>
    </w:p>
    <w:p>
      <w:pPr>
        <w:spacing w:line="360" w:lineRule="auto"/>
        <w:ind w:firstLine="480" w:firstLineChars="200"/>
        <w:jc w:val="left"/>
        <w:rPr>
          <w:rFonts w:eastAsia="仿宋_GB2312"/>
          <w:b w:val="0"/>
          <w:bCs w:val="0"/>
          <w:color w:val="000000"/>
          <w:sz w:val="24"/>
          <w:szCs w:val="24"/>
        </w:rPr>
      </w:pPr>
      <w:r>
        <w:rPr>
          <w:rFonts w:hint="eastAsia" w:eastAsia="仿宋_GB2312"/>
          <w:b w:val="0"/>
          <w:bCs w:val="0"/>
          <w:color w:val="000000"/>
          <w:sz w:val="24"/>
          <w:szCs w:val="24"/>
        </w:rPr>
        <w:t>发包人在收到详细的施工组织设计后确认或提出修改意见的期：</w:t>
      </w:r>
      <w:r>
        <w:rPr>
          <w:rFonts w:eastAsia="仿宋_GB2312"/>
          <w:b w:val="0"/>
          <w:bCs w:val="0"/>
          <w:sz w:val="24"/>
          <w:szCs w:val="24"/>
          <w:u w:val="single"/>
        </w:rPr>
        <w:t xml:space="preserve"> </w:t>
      </w:r>
      <w:r>
        <w:rPr>
          <w:rFonts w:hint="eastAsia" w:eastAsia="仿宋_GB2312"/>
          <w:b w:val="0"/>
          <w:bCs w:val="0"/>
          <w:color w:val="000000"/>
          <w:sz w:val="24"/>
          <w:szCs w:val="24"/>
          <w:u w:val="single"/>
        </w:rPr>
        <w:t>2日内</w:t>
      </w:r>
      <w:r>
        <w:rPr>
          <w:rFonts w:eastAsia="仿宋_GB2312"/>
          <w:b w:val="0"/>
          <w:bCs w:val="0"/>
          <w:sz w:val="24"/>
          <w:szCs w:val="24"/>
          <w:u w:val="single"/>
        </w:rPr>
        <w:t xml:space="preserve"> </w:t>
      </w:r>
      <w:r>
        <w:rPr>
          <w:rFonts w:hint="eastAsia" w:eastAsia="仿宋_GB2312"/>
          <w:b w:val="0"/>
          <w:bCs w:val="0"/>
          <w:sz w:val="24"/>
          <w:szCs w:val="24"/>
        </w:rPr>
        <w:t>。</w:t>
      </w:r>
    </w:p>
    <w:p>
      <w:pPr>
        <w:spacing w:after="120" w:line="360" w:lineRule="auto"/>
        <w:ind w:firstLine="480" w:firstLineChars="200"/>
        <w:rPr>
          <w:rFonts w:eastAsia="黑体"/>
          <w:b w:val="0"/>
          <w:bCs w:val="0"/>
          <w:color w:val="000000"/>
          <w:sz w:val="24"/>
          <w:szCs w:val="24"/>
        </w:rPr>
      </w:pPr>
      <w:r>
        <w:rPr>
          <w:rFonts w:eastAsia="黑体"/>
          <w:b w:val="0"/>
          <w:bCs w:val="0"/>
          <w:color w:val="000000"/>
          <w:sz w:val="24"/>
          <w:szCs w:val="24"/>
        </w:rPr>
        <w:t>7</w:t>
      </w:r>
      <w:bookmarkStart w:id="84" w:name="_Toc312678005"/>
      <w:bookmarkStart w:id="85" w:name="_Toc297216173"/>
      <w:bookmarkStart w:id="86" w:name="_Toc303539123"/>
      <w:bookmarkStart w:id="87" w:name="_Toc300934966"/>
      <w:bookmarkStart w:id="88" w:name="_Toc304295541"/>
      <w:bookmarkStart w:id="89" w:name="_Toc297123514"/>
      <w:bookmarkStart w:id="90" w:name="_Toc312677479"/>
      <w:r>
        <w:rPr>
          <w:rFonts w:eastAsia="黑体"/>
          <w:b w:val="0"/>
          <w:bCs w:val="0"/>
          <w:color w:val="000000"/>
          <w:sz w:val="24"/>
          <w:szCs w:val="24"/>
        </w:rPr>
        <w:t xml:space="preserve">.2 </w:t>
      </w:r>
      <w:r>
        <w:rPr>
          <w:rFonts w:hint="eastAsia" w:eastAsia="黑体"/>
          <w:b w:val="0"/>
          <w:bCs w:val="0"/>
          <w:color w:val="000000"/>
          <w:sz w:val="24"/>
          <w:szCs w:val="24"/>
        </w:rPr>
        <w:t>施工进度计划</w:t>
      </w:r>
    </w:p>
    <w:p>
      <w:pPr>
        <w:spacing w:line="360" w:lineRule="auto"/>
        <w:ind w:firstLine="480" w:firstLineChars="200"/>
        <w:jc w:val="left"/>
        <w:rPr>
          <w:rFonts w:eastAsia="仿宋_GB2312"/>
          <w:b w:val="0"/>
          <w:bCs w:val="0"/>
          <w:color w:val="000000"/>
          <w:sz w:val="24"/>
          <w:szCs w:val="24"/>
        </w:rPr>
      </w:pPr>
      <w:r>
        <w:rPr>
          <w:rFonts w:eastAsia="仿宋_GB2312"/>
          <w:b w:val="0"/>
          <w:bCs w:val="0"/>
          <w:color w:val="000000"/>
          <w:sz w:val="24"/>
          <w:szCs w:val="24"/>
        </w:rPr>
        <w:t xml:space="preserve">7.2.2 </w:t>
      </w:r>
      <w:r>
        <w:rPr>
          <w:rFonts w:hint="eastAsia" w:eastAsia="仿宋_GB2312"/>
          <w:b w:val="0"/>
          <w:bCs w:val="0"/>
          <w:color w:val="000000"/>
          <w:sz w:val="24"/>
          <w:szCs w:val="24"/>
        </w:rPr>
        <w:t>施工进度计划的修订</w:t>
      </w:r>
    </w:p>
    <w:p>
      <w:pPr>
        <w:spacing w:line="360" w:lineRule="auto"/>
        <w:ind w:firstLine="480" w:firstLineChars="200"/>
        <w:jc w:val="left"/>
        <w:rPr>
          <w:rFonts w:eastAsia="黑体"/>
          <w:b w:val="0"/>
          <w:bCs w:val="0"/>
          <w:color w:val="000000"/>
          <w:sz w:val="24"/>
          <w:szCs w:val="24"/>
        </w:rPr>
      </w:pPr>
      <w:r>
        <w:rPr>
          <w:rFonts w:hint="eastAsia" w:eastAsia="仿宋_GB2312"/>
          <w:b w:val="0"/>
          <w:bCs w:val="0"/>
          <w:color w:val="000000"/>
          <w:sz w:val="24"/>
          <w:szCs w:val="24"/>
        </w:rPr>
        <w:t>发包人在收到修订的施工进度计划后确认或提出修改意见的期限：</w:t>
      </w:r>
      <w:r>
        <w:rPr>
          <w:rFonts w:hint="eastAsia" w:eastAsia="仿宋_GB2312"/>
          <w:b w:val="0"/>
          <w:bCs w:val="0"/>
          <w:color w:val="000000"/>
          <w:sz w:val="24"/>
          <w:szCs w:val="24"/>
          <w:u w:val="single"/>
        </w:rPr>
        <w:t>2日内</w:t>
      </w:r>
      <w:r>
        <w:rPr>
          <w:rFonts w:eastAsia="仿宋_GB2312"/>
          <w:b w:val="0"/>
          <w:bCs w:val="0"/>
          <w:sz w:val="24"/>
          <w:szCs w:val="24"/>
          <w:u w:val="single"/>
        </w:rPr>
        <w:t xml:space="preserve"> </w:t>
      </w:r>
      <w:r>
        <w:rPr>
          <w:rFonts w:hint="eastAsia" w:eastAsia="仿宋_GB2312"/>
          <w:b w:val="0"/>
          <w:bCs w:val="0"/>
          <w:sz w:val="24"/>
          <w:szCs w:val="24"/>
        </w:rPr>
        <w:t>。</w:t>
      </w:r>
      <w:r>
        <w:rPr>
          <w:rFonts w:eastAsia="仿宋_GB2312"/>
          <w:b w:val="0"/>
          <w:bCs w:val="0"/>
          <w:sz w:val="24"/>
          <w:szCs w:val="24"/>
          <w:u w:val="single"/>
        </w:rPr>
        <w:t xml:space="preserve">   </w:t>
      </w:r>
    </w:p>
    <w:p>
      <w:pPr>
        <w:spacing w:line="360" w:lineRule="auto"/>
        <w:ind w:firstLine="480" w:firstLineChars="200"/>
        <w:jc w:val="left"/>
        <w:rPr>
          <w:rFonts w:eastAsia="仿宋_GB2312"/>
          <w:b w:val="0"/>
          <w:bCs w:val="0"/>
          <w:color w:val="000000"/>
          <w:sz w:val="24"/>
          <w:szCs w:val="24"/>
        </w:rPr>
      </w:pPr>
      <w:r>
        <w:rPr>
          <w:rFonts w:eastAsia="仿宋_GB2312"/>
          <w:b w:val="0"/>
          <w:bCs w:val="0"/>
          <w:color w:val="000000"/>
          <w:sz w:val="24"/>
          <w:szCs w:val="24"/>
        </w:rPr>
        <w:t xml:space="preserve">7.3.1 </w:t>
      </w:r>
      <w:r>
        <w:rPr>
          <w:rFonts w:hint="eastAsia" w:eastAsia="仿宋_GB2312"/>
          <w:b w:val="0"/>
          <w:bCs w:val="0"/>
          <w:color w:val="000000"/>
          <w:sz w:val="24"/>
          <w:szCs w:val="24"/>
        </w:rPr>
        <w:t>开工准备</w:t>
      </w:r>
    </w:p>
    <w:p>
      <w:pPr>
        <w:spacing w:line="360" w:lineRule="auto"/>
        <w:ind w:firstLine="480" w:firstLineChars="200"/>
        <w:jc w:val="left"/>
        <w:rPr>
          <w:rFonts w:eastAsia="仿宋_GB2312"/>
          <w:b w:val="0"/>
          <w:bCs w:val="0"/>
          <w:sz w:val="24"/>
          <w:szCs w:val="24"/>
          <w:u w:val="single"/>
        </w:rPr>
      </w:pPr>
      <w:r>
        <w:rPr>
          <w:rFonts w:hint="eastAsia" w:eastAsia="仿宋_GB2312"/>
          <w:b w:val="0"/>
          <w:bCs w:val="0"/>
          <w:color w:val="000000"/>
          <w:sz w:val="24"/>
          <w:szCs w:val="24"/>
        </w:rPr>
        <w:t>关于承包人提交</w:t>
      </w:r>
      <w:r>
        <w:rPr>
          <w:rFonts w:hint="eastAsia" w:eastAsia="仿宋_GB2312"/>
          <w:b w:val="0"/>
          <w:bCs w:val="0"/>
          <w:color w:val="000000"/>
          <w:kern w:val="0"/>
          <w:sz w:val="24"/>
          <w:szCs w:val="24"/>
        </w:rPr>
        <w:t>工程开工报审表的期限：</w:t>
      </w:r>
      <w:r>
        <w:rPr>
          <w:rFonts w:eastAsia="仿宋_GB2312"/>
          <w:b w:val="0"/>
          <w:bCs w:val="0"/>
          <w:sz w:val="24"/>
          <w:szCs w:val="24"/>
          <w:u w:val="single"/>
        </w:rPr>
        <w:t xml:space="preserve"> </w:t>
      </w:r>
      <w:r>
        <w:rPr>
          <w:rFonts w:hint="eastAsia" w:eastAsia="仿宋_GB2312"/>
          <w:b w:val="0"/>
          <w:bCs w:val="0"/>
          <w:color w:val="000000"/>
          <w:sz w:val="24"/>
          <w:szCs w:val="24"/>
          <w:u w:val="single"/>
        </w:rPr>
        <w:t>合同签订生效后2日内</w:t>
      </w:r>
      <w:r>
        <w:rPr>
          <w:rFonts w:eastAsia="仿宋_GB2312"/>
          <w:b w:val="0"/>
          <w:bCs w:val="0"/>
          <w:sz w:val="24"/>
          <w:szCs w:val="24"/>
          <w:u w:val="single"/>
        </w:rPr>
        <w:t xml:space="preserve"> </w:t>
      </w:r>
      <w:r>
        <w:rPr>
          <w:rFonts w:hint="eastAsia" w:eastAsia="仿宋_GB2312"/>
          <w:b w:val="0"/>
          <w:bCs w:val="0"/>
          <w:sz w:val="24"/>
          <w:szCs w:val="24"/>
        </w:rPr>
        <w:t>。</w:t>
      </w:r>
    </w:p>
    <w:p>
      <w:pPr>
        <w:spacing w:line="360" w:lineRule="auto"/>
        <w:ind w:firstLine="480" w:firstLineChars="200"/>
        <w:jc w:val="left"/>
        <w:rPr>
          <w:rFonts w:eastAsia="仿宋_GB2312"/>
          <w:b w:val="0"/>
          <w:bCs w:val="0"/>
          <w:sz w:val="24"/>
          <w:szCs w:val="24"/>
          <w:u w:val="single"/>
        </w:rPr>
      </w:pPr>
      <w:r>
        <w:rPr>
          <w:rFonts w:hint="eastAsia" w:eastAsia="仿宋_GB2312"/>
          <w:b w:val="0"/>
          <w:bCs w:val="0"/>
          <w:color w:val="000000"/>
          <w:sz w:val="24"/>
          <w:szCs w:val="24"/>
        </w:rPr>
        <w:t>关于发包人应完成的其他开工准备工作及期限：</w:t>
      </w:r>
      <w:r>
        <w:rPr>
          <w:rFonts w:eastAsia="仿宋_GB2312"/>
          <w:b w:val="0"/>
          <w:bCs w:val="0"/>
          <w:sz w:val="24"/>
          <w:szCs w:val="24"/>
          <w:u w:val="single"/>
        </w:rPr>
        <w:t xml:space="preserve"> </w:t>
      </w:r>
      <w:r>
        <w:rPr>
          <w:rFonts w:hint="eastAsia" w:eastAsia="仿宋_GB2312"/>
          <w:b w:val="0"/>
          <w:bCs w:val="0"/>
          <w:color w:val="000000"/>
          <w:sz w:val="24"/>
          <w:szCs w:val="24"/>
          <w:u w:val="single"/>
        </w:rPr>
        <w:t>合同签订生效后2日内</w:t>
      </w:r>
      <w:r>
        <w:rPr>
          <w:rFonts w:eastAsia="仿宋_GB2312"/>
          <w:b w:val="0"/>
          <w:bCs w:val="0"/>
          <w:sz w:val="24"/>
          <w:szCs w:val="24"/>
          <w:u w:val="single"/>
        </w:rPr>
        <w:t xml:space="preserve"> </w:t>
      </w:r>
      <w:r>
        <w:rPr>
          <w:rFonts w:hint="eastAsia" w:eastAsia="仿宋_GB2312"/>
          <w:b w:val="0"/>
          <w:bCs w:val="0"/>
          <w:sz w:val="24"/>
          <w:szCs w:val="24"/>
        </w:rPr>
        <w:t>。</w:t>
      </w:r>
    </w:p>
    <w:p>
      <w:pPr>
        <w:spacing w:line="360" w:lineRule="auto"/>
        <w:ind w:firstLine="480" w:firstLineChars="200"/>
        <w:jc w:val="left"/>
        <w:rPr>
          <w:rFonts w:eastAsia="仿宋_GB2312"/>
          <w:b w:val="0"/>
          <w:bCs w:val="0"/>
          <w:sz w:val="24"/>
          <w:szCs w:val="24"/>
          <w:u w:val="single"/>
        </w:rPr>
      </w:pPr>
      <w:r>
        <w:rPr>
          <w:rFonts w:hint="eastAsia" w:eastAsia="仿宋_GB2312"/>
          <w:b w:val="0"/>
          <w:bCs w:val="0"/>
          <w:color w:val="000000"/>
          <w:sz w:val="24"/>
          <w:szCs w:val="24"/>
        </w:rPr>
        <w:t>关于承包人应完成的其他开工准备工作及期限：</w:t>
      </w:r>
      <w:r>
        <w:rPr>
          <w:rFonts w:eastAsia="仿宋_GB2312"/>
          <w:b w:val="0"/>
          <w:bCs w:val="0"/>
          <w:sz w:val="24"/>
          <w:szCs w:val="24"/>
          <w:u w:val="single"/>
        </w:rPr>
        <w:t xml:space="preserve"> </w:t>
      </w:r>
      <w:r>
        <w:rPr>
          <w:rFonts w:hint="eastAsia" w:eastAsia="仿宋_GB2312"/>
          <w:b w:val="0"/>
          <w:bCs w:val="0"/>
          <w:color w:val="000000"/>
          <w:sz w:val="24"/>
          <w:szCs w:val="24"/>
          <w:u w:val="single"/>
        </w:rPr>
        <w:t>合同签订生效后2日内</w:t>
      </w:r>
      <w:r>
        <w:rPr>
          <w:rFonts w:eastAsia="仿宋_GB2312"/>
          <w:b w:val="0"/>
          <w:bCs w:val="0"/>
          <w:sz w:val="24"/>
          <w:szCs w:val="24"/>
          <w:u w:val="single"/>
        </w:rPr>
        <w:t xml:space="preserve"> </w:t>
      </w:r>
      <w:r>
        <w:rPr>
          <w:rFonts w:hint="eastAsia" w:eastAsia="仿宋_GB2312"/>
          <w:b w:val="0"/>
          <w:bCs w:val="0"/>
          <w:sz w:val="24"/>
          <w:szCs w:val="24"/>
        </w:rPr>
        <w:t>。</w:t>
      </w:r>
    </w:p>
    <w:bookmarkEnd w:id="84"/>
    <w:bookmarkEnd w:id="85"/>
    <w:bookmarkEnd w:id="86"/>
    <w:bookmarkEnd w:id="87"/>
    <w:bookmarkEnd w:id="88"/>
    <w:bookmarkEnd w:id="89"/>
    <w:bookmarkEnd w:id="90"/>
    <w:p>
      <w:pPr>
        <w:spacing w:after="120" w:line="360" w:lineRule="auto"/>
        <w:ind w:firstLine="480" w:firstLineChars="200"/>
        <w:rPr>
          <w:rFonts w:eastAsia="黑体"/>
          <w:b w:val="0"/>
          <w:bCs w:val="0"/>
          <w:color w:val="000000"/>
          <w:sz w:val="24"/>
          <w:szCs w:val="24"/>
        </w:rPr>
      </w:pPr>
      <w:r>
        <w:rPr>
          <w:rFonts w:eastAsia="黑体"/>
          <w:b w:val="0"/>
          <w:bCs w:val="0"/>
          <w:color w:val="000000"/>
          <w:sz w:val="24"/>
          <w:szCs w:val="24"/>
        </w:rPr>
        <w:t>7</w:t>
      </w:r>
      <w:bookmarkStart w:id="91" w:name="_Toc303539125"/>
      <w:bookmarkStart w:id="92" w:name="_Toc300934968"/>
      <w:bookmarkStart w:id="93" w:name="_Toc312678010"/>
      <w:bookmarkStart w:id="94" w:name="_Toc312677484"/>
      <w:bookmarkStart w:id="95" w:name="_Toc297216175"/>
      <w:bookmarkStart w:id="96" w:name="_Toc297123516"/>
      <w:bookmarkStart w:id="97" w:name="_Toc304295546"/>
      <w:r>
        <w:rPr>
          <w:rFonts w:eastAsia="黑体"/>
          <w:b w:val="0"/>
          <w:bCs w:val="0"/>
          <w:color w:val="000000"/>
          <w:sz w:val="24"/>
          <w:szCs w:val="24"/>
        </w:rPr>
        <w:t xml:space="preserve">.5 </w:t>
      </w:r>
      <w:r>
        <w:rPr>
          <w:rFonts w:hint="eastAsia" w:eastAsia="黑体"/>
          <w:b w:val="0"/>
          <w:bCs w:val="0"/>
          <w:color w:val="000000"/>
          <w:sz w:val="24"/>
          <w:szCs w:val="24"/>
        </w:rPr>
        <w:t>工期延误</w:t>
      </w:r>
    </w:p>
    <w:bookmarkEnd w:id="91"/>
    <w:bookmarkEnd w:id="92"/>
    <w:bookmarkEnd w:id="93"/>
    <w:bookmarkEnd w:id="94"/>
    <w:bookmarkEnd w:id="95"/>
    <w:bookmarkEnd w:id="96"/>
    <w:bookmarkEnd w:id="97"/>
    <w:p>
      <w:pPr>
        <w:spacing w:line="360" w:lineRule="auto"/>
        <w:ind w:firstLine="480" w:firstLineChars="200"/>
        <w:jc w:val="left"/>
        <w:rPr>
          <w:rFonts w:eastAsia="仿宋_GB2312"/>
          <w:b w:val="0"/>
          <w:bCs w:val="0"/>
          <w:sz w:val="24"/>
          <w:szCs w:val="24"/>
        </w:rPr>
      </w:pPr>
      <w:r>
        <w:rPr>
          <w:rFonts w:eastAsia="仿宋_GB2312"/>
          <w:b w:val="0"/>
          <w:bCs w:val="0"/>
          <w:sz w:val="24"/>
          <w:szCs w:val="24"/>
        </w:rPr>
        <w:t xml:space="preserve">7.5.1 </w:t>
      </w:r>
      <w:r>
        <w:rPr>
          <w:rFonts w:hint="eastAsia" w:eastAsia="仿宋_GB2312"/>
          <w:b w:val="0"/>
          <w:bCs w:val="0"/>
          <w:sz w:val="24"/>
          <w:szCs w:val="24"/>
        </w:rPr>
        <w:t>因发包人原因导致工期延误</w:t>
      </w:r>
    </w:p>
    <w:p>
      <w:pPr>
        <w:spacing w:line="360" w:lineRule="auto"/>
        <w:ind w:firstLine="480" w:firstLineChars="200"/>
        <w:jc w:val="left"/>
        <w:rPr>
          <w:rFonts w:eastAsia="仿宋_GB2312"/>
          <w:b w:val="0"/>
          <w:bCs w:val="0"/>
          <w:sz w:val="24"/>
          <w:szCs w:val="24"/>
          <w:u w:val="single"/>
        </w:rPr>
      </w:pPr>
      <w:r>
        <w:rPr>
          <w:rFonts w:hint="eastAsia" w:eastAsia="仿宋_GB2312"/>
          <w:b w:val="0"/>
          <w:bCs w:val="0"/>
          <w:sz w:val="24"/>
          <w:szCs w:val="24"/>
        </w:rPr>
        <w:t>（</w:t>
      </w:r>
      <w:r>
        <w:rPr>
          <w:rFonts w:eastAsia="仿宋_GB2312"/>
          <w:b w:val="0"/>
          <w:bCs w:val="0"/>
          <w:sz w:val="24"/>
          <w:szCs w:val="24"/>
        </w:rPr>
        <w:t>7</w:t>
      </w:r>
      <w:r>
        <w:rPr>
          <w:rFonts w:hint="eastAsia" w:eastAsia="仿宋_GB2312"/>
          <w:b w:val="0"/>
          <w:bCs w:val="0"/>
          <w:sz w:val="24"/>
          <w:szCs w:val="24"/>
        </w:rPr>
        <w:t>）因发包人原因导致工期延误的其他情形：</w:t>
      </w:r>
      <w:r>
        <w:rPr>
          <w:rFonts w:eastAsia="仿宋_GB2312"/>
          <w:b w:val="0"/>
          <w:bCs w:val="0"/>
          <w:sz w:val="24"/>
          <w:szCs w:val="24"/>
          <w:u w:val="single"/>
        </w:rPr>
        <w:t xml:space="preserve"> </w:t>
      </w:r>
      <w:r>
        <w:rPr>
          <w:rFonts w:hint="eastAsia" w:eastAsia="仿宋_GB2312"/>
          <w:b w:val="0"/>
          <w:bCs w:val="0"/>
          <w:sz w:val="24"/>
          <w:szCs w:val="24"/>
          <w:u w:val="single"/>
        </w:rPr>
        <w:t>延长合同期，具体天数以发包方书面通知天数为准</w:t>
      </w:r>
      <w:r>
        <w:rPr>
          <w:rFonts w:eastAsia="仿宋_GB2312"/>
          <w:b w:val="0"/>
          <w:bCs w:val="0"/>
          <w:sz w:val="24"/>
          <w:szCs w:val="24"/>
          <w:u w:val="single"/>
        </w:rPr>
        <w:t xml:space="preserve"> </w:t>
      </w:r>
      <w:r>
        <w:rPr>
          <w:rFonts w:hint="eastAsia" w:eastAsia="仿宋_GB2312"/>
          <w:b w:val="0"/>
          <w:bCs w:val="0"/>
          <w:sz w:val="24"/>
          <w:szCs w:val="24"/>
        </w:rPr>
        <w:t>。</w:t>
      </w:r>
    </w:p>
    <w:p>
      <w:pPr>
        <w:spacing w:line="360" w:lineRule="auto"/>
        <w:ind w:firstLine="480" w:firstLineChars="200"/>
        <w:jc w:val="left"/>
        <w:rPr>
          <w:rFonts w:eastAsia="仿宋_GB2312"/>
          <w:b w:val="0"/>
          <w:bCs w:val="0"/>
          <w:sz w:val="24"/>
          <w:szCs w:val="24"/>
        </w:rPr>
      </w:pPr>
      <w:r>
        <w:rPr>
          <w:rFonts w:eastAsia="仿宋_GB2312"/>
          <w:b w:val="0"/>
          <w:bCs w:val="0"/>
          <w:sz w:val="24"/>
          <w:szCs w:val="24"/>
        </w:rPr>
        <w:t>7</w:t>
      </w:r>
      <w:bookmarkStart w:id="98" w:name="_Toc312677486"/>
      <w:bookmarkStart w:id="99" w:name="_Toc318581169"/>
      <w:bookmarkStart w:id="100" w:name="_Toc312678012"/>
      <w:bookmarkStart w:id="101" w:name="_Toc303539127"/>
      <w:bookmarkStart w:id="102" w:name="_Toc300934970"/>
      <w:bookmarkStart w:id="103" w:name="_Toc297123518"/>
      <w:bookmarkStart w:id="104" w:name="_Toc304295548"/>
      <w:bookmarkStart w:id="105" w:name="_Toc297216177"/>
      <w:r>
        <w:rPr>
          <w:rFonts w:eastAsia="仿宋_GB2312"/>
          <w:b w:val="0"/>
          <w:bCs w:val="0"/>
          <w:sz w:val="24"/>
          <w:szCs w:val="24"/>
        </w:rPr>
        <w:t xml:space="preserve">.5.2 </w:t>
      </w:r>
      <w:r>
        <w:rPr>
          <w:rFonts w:hint="eastAsia" w:eastAsia="仿宋_GB2312"/>
          <w:b w:val="0"/>
          <w:bCs w:val="0"/>
          <w:sz w:val="24"/>
          <w:szCs w:val="24"/>
        </w:rPr>
        <w:t>因承包人原因导致工期延误</w:t>
      </w:r>
    </w:p>
    <w:bookmarkEnd w:id="98"/>
    <w:bookmarkEnd w:id="99"/>
    <w:bookmarkEnd w:id="100"/>
    <w:p>
      <w:pPr>
        <w:spacing w:line="360" w:lineRule="auto"/>
        <w:ind w:firstLine="480" w:firstLineChars="200"/>
        <w:jc w:val="left"/>
        <w:rPr>
          <w:rFonts w:eastAsia="仿宋_GB2312"/>
          <w:b w:val="0"/>
          <w:bCs w:val="0"/>
          <w:sz w:val="24"/>
          <w:szCs w:val="24"/>
          <w:u w:val="single"/>
        </w:rPr>
      </w:pPr>
      <w:r>
        <w:rPr>
          <w:rFonts w:hint="eastAsia" w:eastAsia="仿宋_GB2312"/>
          <w:b w:val="0"/>
          <w:bCs w:val="0"/>
          <w:sz w:val="24"/>
          <w:szCs w:val="24"/>
        </w:rPr>
        <w:t>因</w:t>
      </w:r>
      <w:bookmarkStart w:id="106" w:name="_Toc312677487"/>
      <w:bookmarkStart w:id="107" w:name="_Toc312678013"/>
      <w:bookmarkStart w:id="108" w:name="_Toc318581170"/>
      <w:r>
        <w:rPr>
          <w:rFonts w:hint="eastAsia" w:eastAsia="仿宋_GB2312"/>
          <w:b w:val="0"/>
          <w:bCs w:val="0"/>
          <w:sz w:val="24"/>
          <w:szCs w:val="24"/>
        </w:rPr>
        <w:t>承包人原因造成工期延误，逾期竣工违约金的计算方法为：</w:t>
      </w:r>
      <w:r>
        <w:rPr>
          <w:rFonts w:hint="eastAsia" w:eastAsia="仿宋_GB2312"/>
          <w:b w:val="0"/>
          <w:bCs w:val="0"/>
          <w:sz w:val="24"/>
          <w:szCs w:val="24"/>
          <w:u w:val="single"/>
        </w:rPr>
        <w:t xml:space="preserve"> 承包方如果不能在合同约定的工期内竣工，根据工期节点每延迟一天，在合同款中扣除1000元作为违约金，延迟超过</w:t>
      </w:r>
      <w:r>
        <w:rPr>
          <w:rFonts w:eastAsia="仿宋_GB2312"/>
          <w:b w:val="0"/>
          <w:bCs w:val="0"/>
          <w:sz w:val="24"/>
          <w:szCs w:val="24"/>
          <w:u w:val="single"/>
        </w:rPr>
        <w:t>7</w:t>
      </w:r>
      <w:r>
        <w:rPr>
          <w:rFonts w:hint="eastAsia" w:eastAsia="仿宋_GB2312"/>
          <w:b w:val="0"/>
          <w:bCs w:val="0"/>
          <w:sz w:val="24"/>
          <w:szCs w:val="24"/>
          <w:u w:val="single"/>
        </w:rPr>
        <w:t>天，发包方有权单方解除合同，同时承包方还应承担由此给发包方造成的损失的赔偿责任。</w:t>
      </w:r>
      <w:bookmarkEnd w:id="101"/>
      <w:bookmarkEnd w:id="102"/>
      <w:bookmarkEnd w:id="103"/>
      <w:bookmarkEnd w:id="104"/>
      <w:bookmarkEnd w:id="105"/>
      <w:bookmarkEnd w:id="106"/>
      <w:bookmarkEnd w:id="107"/>
    </w:p>
    <w:bookmarkEnd w:id="108"/>
    <w:p>
      <w:pPr>
        <w:spacing w:line="360" w:lineRule="auto"/>
        <w:ind w:firstLine="480" w:firstLineChars="200"/>
        <w:jc w:val="left"/>
        <w:rPr>
          <w:rFonts w:eastAsia="仿宋_GB2312"/>
          <w:b w:val="0"/>
          <w:bCs w:val="0"/>
          <w:sz w:val="24"/>
          <w:szCs w:val="24"/>
        </w:rPr>
      </w:pPr>
      <w:r>
        <w:rPr>
          <w:rFonts w:hint="eastAsia" w:eastAsia="仿宋_GB2312"/>
          <w:b w:val="0"/>
          <w:bCs w:val="0"/>
          <w:sz w:val="24"/>
          <w:szCs w:val="24"/>
        </w:rPr>
        <w:t>因承包人原因造成工期延误，逾</w:t>
      </w:r>
      <w:bookmarkStart w:id="109" w:name="_Toc318581171"/>
      <w:bookmarkStart w:id="110" w:name="_Toc312678014"/>
      <w:r>
        <w:rPr>
          <w:rFonts w:hint="eastAsia" w:eastAsia="仿宋_GB2312"/>
          <w:b w:val="0"/>
          <w:bCs w:val="0"/>
          <w:sz w:val="24"/>
          <w:szCs w:val="24"/>
        </w:rPr>
        <w:t>期竣工违约金的上限：</w:t>
      </w:r>
      <w:r>
        <w:rPr>
          <w:rFonts w:eastAsia="仿宋_GB2312"/>
          <w:b w:val="0"/>
          <w:bCs w:val="0"/>
          <w:sz w:val="24"/>
          <w:szCs w:val="24"/>
          <w:u w:val="single"/>
        </w:rPr>
        <w:t xml:space="preserve"> </w:t>
      </w:r>
      <w:r>
        <w:rPr>
          <w:rFonts w:hint="eastAsia" w:eastAsia="仿宋_GB2312"/>
          <w:b w:val="0"/>
          <w:bCs w:val="0"/>
          <w:sz w:val="24"/>
          <w:szCs w:val="24"/>
          <w:u w:val="single"/>
        </w:rPr>
        <w:t>合同总价款的30%</w:t>
      </w:r>
      <w:r>
        <w:rPr>
          <w:rFonts w:eastAsia="仿宋_GB2312"/>
          <w:b w:val="0"/>
          <w:bCs w:val="0"/>
          <w:sz w:val="24"/>
          <w:szCs w:val="24"/>
          <w:u w:val="single"/>
        </w:rPr>
        <w:t xml:space="preserve"> </w:t>
      </w:r>
      <w:r>
        <w:rPr>
          <w:rFonts w:hint="eastAsia" w:eastAsia="仿宋_GB2312"/>
          <w:b w:val="0"/>
          <w:bCs w:val="0"/>
          <w:sz w:val="24"/>
          <w:szCs w:val="24"/>
        </w:rPr>
        <w:t>。</w:t>
      </w:r>
    </w:p>
    <w:p>
      <w:pPr>
        <w:spacing w:line="500" w:lineRule="exact"/>
        <w:ind w:firstLine="480" w:firstLineChars="200"/>
        <w:jc w:val="left"/>
        <w:rPr>
          <w:rFonts w:eastAsia="仿宋_GB2312"/>
          <w:b w:val="0"/>
          <w:bCs w:val="0"/>
          <w:sz w:val="24"/>
          <w:szCs w:val="24"/>
        </w:rPr>
      </w:pPr>
      <w:r>
        <w:rPr>
          <w:rFonts w:hint="eastAsia" w:eastAsia="仿宋_GB2312"/>
          <w:b w:val="0"/>
          <w:bCs w:val="0"/>
          <w:sz w:val="24"/>
          <w:szCs w:val="24"/>
        </w:rPr>
        <w:t>承包人应对其账户信息之准确性负责，如承包人账户信息变更，承包人应立即书面通知发包方并提供变更后的账户信息，任何因账户信息有误或账户信息变更而未及时通知发包方所造成的损失均有承包人承担；</w:t>
      </w:r>
    </w:p>
    <w:p>
      <w:pPr>
        <w:spacing w:line="500" w:lineRule="exact"/>
        <w:ind w:firstLine="480" w:firstLineChars="200"/>
        <w:jc w:val="left"/>
        <w:rPr>
          <w:rFonts w:eastAsia="仿宋_GB2312"/>
          <w:b w:val="0"/>
          <w:bCs w:val="0"/>
          <w:sz w:val="24"/>
          <w:szCs w:val="24"/>
        </w:rPr>
      </w:pPr>
      <w:r>
        <w:rPr>
          <w:rFonts w:hint="eastAsia" w:eastAsia="仿宋_GB2312"/>
          <w:b w:val="0"/>
          <w:bCs w:val="0"/>
          <w:sz w:val="24"/>
          <w:szCs w:val="24"/>
        </w:rPr>
        <w:t>承包人未能按发包方要求提供增值税专用发票或提供的增值税发票不合规，致使发包方未能及时付款的，责任由承包人自行承担。</w:t>
      </w:r>
    </w:p>
    <w:bookmarkEnd w:id="109"/>
    <w:bookmarkEnd w:id="110"/>
    <w:p>
      <w:pPr>
        <w:keepNext/>
        <w:keepLines/>
        <w:spacing w:before="120" w:after="120" w:line="360" w:lineRule="auto"/>
        <w:outlineLvl w:val="3"/>
        <w:rPr>
          <w:rFonts w:eastAsia="黑体"/>
          <w:b w:val="0"/>
          <w:color w:val="000000"/>
          <w:sz w:val="24"/>
          <w:szCs w:val="24"/>
        </w:rPr>
      </w:pPr>
      <w:bookmarkStart w:id="111" w:name="_Toc351203640"/>
      <w:r>
        <w:rPr>
          <w:rFonts w:eastAsia="黑体"/>
          <w:b w:val="0"/>
          <w:color w:val="000000"/>
          <w:sz w:val="24"/>
          <w:szCs w:val="24"/>
        </w:rPr>
        <w:t xml:space="preserve">8. </w:t>
      </w:r>
      <w:r>
        <w:rPr>
          <w:rFonts w:hint="eastAsia" w:eastAsia="黑体" w:cs="宋体"/>
          <w:b w:val="0"/>
          <w:color w:val="000000"/>
          <w:sz w:val="24"/>
          <w:szCs w:val="24"/>
        </w:rPr>
        <w:t>材料与设备</w:t>
      </w:r>
      <w:bookmarkEnd w:id="111"/>
    </w:p>
    <w:bookmarkEnd w:id="65"/>
    <w:bookmarkEnd w:id="66"/>
    <w:bookmarkEnd w:id="67"/>
    <w:bookmarkEnd w:id="68"/>
    <w:bookmarkEnd w:id="69"/>
    <w:bookmarkEnd w:id="70"/>
    <w:bookmarkEnd w:id="71"/>
    <w:bookmarkEnd w:id="72"/>
    <w:bookmarkEnd w:id="73"/>
    <w:bookmarkEnd w:id="74"/>
    <w:p>
      <w:pPr>
        <w:spacing w:after="120" w:line="360" w:lineRule="auto"/>
        <w:ind w:firstLine="480" w:firstLineChars="200"/>
        <w:rPr>
          <w:rFonts w:eastAsia="黑体"/>
          <w:b w:val="0"/>
          <w:bCs w:val="0"/>
          <w:color w:val="000000"/>
          <w:sz w:val="24"/>
          <w:szCs w:val="24"/>
        </w:rPr>
      </w:pPr>
      <w:r>
        <w:rPr>
          <w:rFonts w:eastAsia="黑体"/>
          <w:b w:val="0"/>
          <w:bCs w:val="0"/>
          <w:color w:val="000000"/>
          <w:sz w:val="24"/>
          <w:szCs w:val="24"/>
        </w:rPr>
        <w:t>8</w:t>
      </w:r>
      <w:bookmarkStart w:id="112" w:name="_Toc296891207"/>
      <w:bookmarkStart w:id="113" w:name="_Toc297048353"/>
      <w:bookmarkStart w:id="114" w:name="_Toc296503167"/>
      <w:bookmarkStart w:id="115" w:name="_Toc296944506"/>
      <w:bookmarkStart w:id="116" w:name="_Toc312678019"/>
      <w:bookmarkStart w:id="117" w:name="_Toc296347166"/>
      <w:bookmarkStart w:id="118" w:name="_Toc300934979"/>
      <w:bookmarkStart w:id="119" w:name="_Toc297120467"/>
      <w:bookmarkStart w:id="120" w:name="_Toc303539136"/>
      <w:bookmarkStart w:id="121" w:name="_Toc296346668"/>
      <w:bookmarkStart w:id="122" w:name="_Toc296890995"/>
      <w:bookmarkStart w:id="123" w:name="_Toc312677493"/>
      <w:bookmarkStart w:id="124" w:name="_Toc304295556"/>
      <w:bookmarkStart w:id="125" w:name="_Toc297216186"/>
      <w:bookmarkStart w:id="126" w:name="_Toc292559877"/>
      <w:bookmarkStart w:id="127" w:name="_Toc297123527"/>
      <w:bookmarkStart w:id="128" w:name="_Toc280868654"/>
      <w:bookmarkStart w:id="129" w:name="_Toc292559372"/>
      <w:bookmarkStart w:id="130" w:name="_Toc267251424"/>
      <w:bookmarkStart w:id="131" w:name="_Toc280868655"/>
      <w:bookmarkStart w:id="132" w:name="_Toc280868656"/>
      <w:r>
        <w:rPr>
          <w:rFonts w:eastAsia="黑体"/>
          <w:b w:val="0"/>
          <w:bCs w:val="0"/>
          <w:color w:val="000000"/>
          <w:sz w:val="24"/>
          <w:szCs w:val="24"/>
        </w:rPr>
        <w:t>.4</w:t>
      </w:r>
      <w:r>
        <w:rPr>
          <w:rFonts w:hint="eastAsia" w:eastAsia="黑体"/>
          <w:b w:val="0"/>
          <w:bCs w:val="0"/>
          <w:color w:val="000000"/>
          <w:sz w:val="24"/>
          <w:szCs w:val="24"/>
        </w:rPr>
        <w:t>材料与工程设备的保管与使用</w:t>
      </w:r>
    </w:p>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Pr>
        <w:spacing w:line="360" w:lineRule="auto"/>
        <w:ind w:firstLine="480" w:firstLineChars="200"/>
        <w:jc w:val="left"/>
        <w:rPr>
          <w:rFonts w:eastAsia="仿宋_GB2312"/>
          <w:b w:val="0"/>
          <w:bCs w:val="0"/>
          <w:sz w:val="24"/>
          <w:szCs w:val="24"/>
          <w:u w:val="single"/>
        </w:rPr>
      </w:pPr>
      <w:r>
        <w:rPr>
          <w:rFonts w:eastAsia="仿宋_GB2312"/>
          <w:b w:val="0"/>
          <w:bCs w:val="0"/>
          <w:sz w:val="24"/>
          <w:szCs w:val="24"/>
        </w:rPr>
        <w:t>8</w:t>
      </w:r>
      <w:bookmarkStart w:id="133" w:name="_Toc292559878"/>
      <w:bookmarkStart w:id="134" w:name="_Toc292559373"/>
      <w:bookmarkStart w:id="135" w:name="_Toc297216187"/>
      <w:bookmarkStart w:id="136" w:name="_Toc303539137"/>
      <w:bookmarkStart w:id="137" w:name="_Toc297123528"/>
      <w:bookmarkStart w:id="138" w:name="_Toc318581173"/>
      <w:bookmarkStart w:id="139" w:name="_Toc296891208"/>
      <w:bookmarkStart w:id="140" w:name="_Toc297120468"/>
      <w:bookmarkStart w:id="141" w:name="_Toc296944507"/>
      <w:bookmarkStart w:id="142" w:name="_Toc300934980"/>
      <w:bookmarkStart w:id="143" w:name="_Toc312677494"/>
      <w:bookmarkStart w:id="144" w:name="_Toc296503168"/>
      <w:bookmarkStart w:id="145" w:name="_Toc312678020"/>
      <w:bookmarkStart w:id="146" w:name="_Toc296890996"/>
      <w:bookmarkStart w:id="147" w:name="_Toc297048354"/>
      <w:bookmarkStart w:id="148" w:name="_Toc296347167"/>
      <w:bookmarkStart w:id="149" w:name="_Toc296346669"/>
      <w:bookmarkStart w:id="150" w:name="_Toc304295557"/>
      <w:r>
        <w:rPr>
          <w:rFonts w:eastAsia="仿宋_GB2312"/>
          <w:b w:val="0"/>
          <w:bCs w:val="0"/>
          <w:sz w:val="24"/>
          <w:szCs w:val="24"/>
        </w:rPr>
        <w:t>.4.1</w:t>
      </w:r>
      <w:r>
        <w:rPr>
          <w:rFonts w:hint="eastAsia" w:eastAsia="仿宋_GB2312"/>
          <w:b w:val="0"/>
          <w:bCs w:val="0"/>
          <w:sz w:val="24"/>
          <w:szCs w:val="24"/>
        </w:rPr>
        <w:t>发包人供应的材料设备的保管费用的承担：</w:t>
      </w:r>
      <w:r>
        <w:rPr>
          <w:rFonts w:eastAsia="仿宋_GB2312"/>
          <w:b w:val="0"/>
          <w:bCs w:val="0"/>
          <w:sz w:val="24"/>
          <w:szCs w:val="24"/>
          <w:u w:val="single"/>
        </w:rPr>
        <w:t xml:space="preserve"> </w:t>
      </w:r>
      <w:r>
        <w:rPr>
          <w:rFonts w:hint="eastAsia" w:eastAsia="仿宋_GB2312"/>
          <w:b w:val="0"/>
          <w:bCs w:val="0"/>
          <w:sz w:val="24"/>
          <w:szCs w:val="24"/>
          <w:u w:val="single"/>
        </w:rPr>
        <w:t>无</w:t>
      </w:r>
      <w:r>
        <w:rPr>
          <w:rFonts w:eastAsia="仿宋_GB2312"/>
          <w:b w:val="0"/>
          <w:bCs w:val="0"/>
          <w:sz w:val="24"/>
          <w:szCs w:val="24"/>
          <w:u w:val="single"/>
        </w:rPr>
        <w:t xml:space="preserve"> </w:t>
      </w:r>
      <w:r>
        <w:rPr>
          <w:rFonts w:hint="eastAsia" w:eastAsia="仿宋_GB2312"/>
          <w:b w:val="0"/>
          <w:bCs w:val="0"/>
          <w:sz w:val="24"/>
          <w:szCs w:val="24"/>
        </w:rPr>
        <w:t>。</w:t>
      </w:r>
      <w:bookmarkEnd w:id="133"/>
      <w:bookmarkEnd w:id="134"/>
    </w:p>
    <w:p>
      <w:pPr>
        <w:spacing w:after="120" w:line="360" w:lineRule="auto"/>
        <w:ind w:firstLine="480" w:firstLineChars="200"/>
        <w:outlineLvl w:val="0"/>
        <w:rPr>
          <w:rFonts w:eastAsia="黑体"/>
          <w:b w:val="0"/>
          <w:bCs w:val="0"/>
          <w:color w:val="000000"/>
          <w:sz w:val="24"/>
          <w:szCs w:val="24"/>
        </w:rPr>
      </w:pPr>
      <w:r>
        <w:rPr>
          <w:rFonts w:eastAsia="黑体"/>
          <w:b w:val="0"/>
          <w:bCs w:val="0"/>
          <w:color w:val="000000"/>
          <w:sz w:val="24"/>
          <w:szCs w:val="24"/>
        </w:rPr>
        <w:t xml:space="preserve">8.8 </w:t>
      </w:r>
      <w:r>
        <w:rPr>
          <w:rFonts w:hint="eastAsia" w:eastAsia="黑体"/>
          <w:b w:val="0"/>
          <w:bCs w:val="0"/>
          <w:color w:val="000000"/>
          <w:sz w:val="24"/>
          <w:szCs w:val="24"/>
        </w:rPr>
        <w:t>施工设备和临时设施</w:t>
      </w:r>
    </w:p>
    <w:p>
      <w:pPr>
        <w:autoSpaceDE w:val="0"/>
        <w:autoSpaceDN w:val="0"/>
        <w:adjustRightInd w:val="0"/>
        <w:spacing w:line="360" w:lineRule="auto"/>
        <w:ind w:firstLine="480" w:firstLineChars="200"/>
        <w:jc w:val="left"/>
        <w:rPr>
          <w:rFonts w:eastAsia="仿宋_GB2312"/>
          <w:b w:val="0"/>
          <w:bCs w:val="0"/>
          <w:sz w:val="24"/>
          <w:szCs w:val="24"/>
        </w:rPr>
      </w:pPr>
      <w:r>
        <w:rPr>
          <w:rFonts w:eastAsia="仿宋_GB2312"/>
          <w:b w:val="0"/>
          <w:bCs w:val="0"/>
          <w:sz w:val="24"/>
          <w:szCs w:val="24"/>
        </w:rPr>
        <w:t xml:space="preserve">8.8.1 </w:t>
      </w:r>
      <w:r>
        <w:rPr>
          <w:rFonts w:hint="eastAsia" w:eastAsia="仿宋_GB2312"/>
          <w:b w:val="0"/>
          <w:bCs w:val="0"/>
          <w:sz w:val="24"/>
          <w:szCs w:val="24"/>
        </w:rPr>
        <w:t>承包人提供的施工设备和临时设施</w:t>
      </w:r>
    </w:p>
    <w:p>
      <w:pPr>
        <w:autoSpaceDE w:val="0"/>
        <w:autoSpaceDN w:val="0"/>
        <w:adjustRightInd w:val="0"/>
        <w:spacing w:line="360" w:lineRule="auto"/>
        <w:ind w:firstLine="480" w:firstLineChars="200"/>
        <w:jc w:val="left"/>
        <w:rPr>
          <w:rFonts w:eastAsia="仿宋_GB2312"/>
          <w:b w:val="0"/>
          <w:bCs w:val="0"/>
          <w:sz w:val="24"/>
          <w:szCs w:val="24"/>
          <w:u w:val="single"/>
        </w:rPr>
      </w:pPr>
      <w:r>
        <w:rPr>
          <w:rFonts w:hint="eastAsia" w:eastAsia="仿宋_GB2312"/>
          <w:b w:val="0"/>
          <w:bCs w:val="0"/>
          <w:sz w:val="24"/>
          <w:szCs w:val="24"/>
        </w:rPr>
        <w:t>关于修建临时设施费用承担的约定：</w:t>
      </w:r>
      <w:r>
        <w:rPr>
          <w:rFonts w:hint="eastAsia" w:eastAsia="仿宋_GB2312"/>
          <w:b w:val="0"/>
          <w:bCs w:val="0"/>
          <w:sz w:val="24"/>
          <w:szCs w:val="24"/>
          <w:u w:val="single"/>
        </w:rPr>
        <w:t xml:space="preserve"> 费用由承包人自行承担  </w:t>
      </w:r>
      <w:r>
        <w:rPr>
          <w:rFonts w:hint="eastAsia" w:eastAsia="仿宋_GB2312"/>
          <w:b w:val="0"/>
          <w:bCs w:val="0"/>
          <w:sz w:val="24"/>
          <w:szCs w:val="24"/>
        </w:rPr>
        <w:t>。</w:t>
      </w:r>
    </w:p>
    <w:bookmarkEnd w:id="130"/>
    <w:bookmarkEnd w:id="131"/>
    <w:bookmarkEnd w:id="132"/>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Pr>
        <w:keepNext/>
        <w:keepLines/>
        <w:spacing w:before="120" w:after="120" w:line="360" w:lineRule="auto"/>
        <w:outlineLvl w:val="3"/>
        <w:rPr>
          <w:rFonts w:eastAsia="黑体"/>
          <w:b w:val="0"/>
          <w:color w:val="000000"/>
          <w:sz w:val="24"/>
          <w:szCs w:val="24"/>
        </w:rPr>
      </w:pPr>
      <w:bookmarkStart w:id="151" w:name="_Toc351203643"/>
      <w:bookmarkStart w:id="152" w:name="_Toc267251435"/>
      <w:bookmarkStart w:id="153" w:name="_Toc267251440"/>
      <w:bookmarkStart w:id="154" w:name="_Toc267251439"/>
      <w:bookmarkStart w:id="155" w:name="_Toc267251441"/>
      <w:bookmarkStart w:id="156" w:name="_Toc267251437"/>
      <w:bookmarkStart w:id="157" w:name="_Toc267251433"/>
      <w:bookmarkStart w:id="158" w:name="_Toc267251442"/>
      <w:r>
        <w:rPr>
          <w:rFonts w:eastAsia="黑体"/>
          <w:b w:val="0"/>
          <w:color w:val="000000"/>
          <w:sz w:val="24"/>
          <w:szCs w:val="24"/>
        </w:rPr>
        <w:t xml:space="preserve">11. </w:t>
      </w:r>
      <w:r>
        <w:rPr>
          <w:rFonts w:hint="eastAsia" w:eastAsia="黑体" w:cs="宋体"/>
          <w:b w:val="0"/>
          <w:color w:val="000000"/>
          <w:sz w:val="24"/>
          <w:szCs w:val="24"/>
        </w:rPr>
        <w:t>价格调整</w:t>
      </w:r>
      <w:bookmarkEnd w:id="151"/>
    </w:p>
    <w:p>
      <w:pPr>
        <w:spacing w:after="120" w:line="360" w:lineRule="auto"/>
        <w:ind w:firstLine="480" w:firstLineChars="200"/>
        <w:rPr>
          <w:rFonts w:eastAsia="黑体"/>
          <w:b w:val="0"/>
          <w:bCs w:val="0"/>
          <w:color w:val="000000"/>
          <w:sz w:val="24"/>
          <w:szCs w:val="24"/>
        </w:rPr>
      </w:pPr>
      <w:bookmarkStart w:id="159" w:name="_Toc296503201"/>
      <w:bookmarkStart w:id="160" w:name="_Toc304295577"/>
      <w:bookmarkStart w:id="161" w:name="_Toc292559406"/>
      <w:bookmarkStart w:id="162" w:name="_Toc296944540"/>
      <w:bookmarkStart w:id="163" w:name="_Toc296891241"/>
      <w:bookmarkStart w:id="164" w:name="_Toc292559911"/>
      <w:bookmarkStart w:id="165" w:name="_Toc303539157"/>
      <w:bookmarkStart w:id="166" w:name="_Toc297123550"/>
      <w:bookmarkStart w:id="167" w:name="_Toc296346702"/>
      <w:bookmarkStart w:id="168" w:name="_Toc296347200"/>
      <w:bookmarkStart w:id="169" w:name="_Toc297216209"/>
      <w:bookmarkStart w:id="170" w:name="_Toc300935000"/>
      <w:bookmarkStart w:id="171" w:name="_Toc312678039"/>
      <w:bookmarkStart w:id="172" w:name="_Toc296891029"/>
      <w:bookmarkStart w:id="173" w:name="_Toc297048387"/>
      <w:bookmarkStart w:id="174" w:name="_Toc297120501"/>
      <w:r>
        <w:rPr>
          <w:rFonts w:eastAsia="黑体"/>
          <w:b w:val="0"/>
          <w:bCs w:val="0"/>
          <w:color w:val="000000"/>
          <w:sz w:val="24"/>
          <w:szCs w:val="24"/>
        </w:rPr>
        <w:t xml:space="preserve">11.1 </w:t>
      </w:r>
      <w:r>
        <w:rPr>
          <w:rFonts w:hint="eastAsia" w:eastAsia="黑体"/>
          <w:b w:val="0"/>
          <w:bCs w:val="0"/>
          <w:color w:val="000000"/>
          <w:sz w:val="24"/>
          <w:szCs w:val="24"/>
        </w:rPr>
        <w:t>市场价格波动引起的调整</w:t>
      </w:r>
    </w:p>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p>
      <w:pPr>
        <w:spacing w:line="360" w:lineRule="auto"/>
        <w:ind w:firstLine="480" w:firstLineChars="200"/>
        <w:jc w:val="left"/>
        <w:rPr>
          <w:rFonts w:eastAsia="仿宋_GB2312"/>
          <w:b w:val="0"/>
          <w:bCs w:val="0"/>
          <w:color w:val="000000"/>
          <w:sz w:val="24"/>
          <w:szCs w:val="24"/>
        </w:rPr>
      </w:pPr>
      <w:r>
        <w:rPr>
          <w:rFonts w:hint="eastAsia" w:eastAsia="仿宋_GB2312"/>
          <w:b w:val="0"/>
          <w:bCs w:val="0"/>
          <w:color w:val="000000"/>
          <w:kern w:val="0"/>
          <w:sz w:val="24"/>
          <w:szCs w:val="24"/>
        </w:rPr>
        <w:t>市场价格波动是否调整合同价格的约定：</w:t>
      </w:r>
      <w:r>
        <w:rPr>
          <w:rFonts w:eastAsia="仿宋_GB2312"/>
          <w:b w:val="0"/>
          <w:bCs w:val="0"/>
          <w:sz w:val="24"/>
          <w:szCs w:val="24"/>
          <w:u w:val="single"/>
        </w:rPr>
        <w:t xml:space="preserve"> </w:t>
      </w:r>
      <w:r>
        <w:rPr>
          <w:rFonts w:hint="eastAsia" w:eastAsia="仿宋_GB2312"/>
          <w:b w:val="0"/>
          <w:bCs w:val="0"/>
          <w:sz w:val="24"/>
          <w:szCs w:val="24"/>
          <w:u w:val="single"/>
        </w:rPr>
        <w:t>不调整</w:t>
      </w:r>
      <w:r>
        <w:rPr>
          <w:rFonts w:eastAsia="仿宋_GB2312"/>
          <w:b w:val="0"/>
          <w:bCs w:val="0"/>
          <w:sz w:val="24"/>
          <w:szCs w:val="24"/>
          <w:u w:val="single"/>
        </w:rPr>
        <w:t xml:space="preserve">  </w:t>
      </w:r>
      <w:r>
        <w:rPr>
          <w:rFonts w:hint="eastAsia" w:eastAsia="仿宋_GB2312"/>
          <w:b w:val="0"/>
          <w:bCs w:val="0"/>
          <w:sz w:val="24"/>
          <w:szCs w:val="24"/>
        </w:rPr>
        <w:t>。</w:t>
      </w:r>
    </w:p>
    <w:bookmarkEnd w:id="152"/>
    <w:bookmarkEnd w:id="153"/>
    <w:bookmarkEnd w:id="154"/>
    <w:bookmarkEnd w:id="155"/>
    <w:bookmarkEnd w:id="156"/>
    <w:bookmarkEnd w:id="157"/>
    <w:p>
      <w:pPr>
        <w:keepNext/>
        <w:keepLines/>
        <w:spacing w:before="120" w:after="120" w:line="360" w:lineRule="auto"/>
        <w:outlineLvl w:val="3"/>
        <w:rPr>
          <w:rFonts w:eastAsia="黑体"/>
          <w:b w:val="0"/>
          <w:color w:val="000000"/>
          <w:sz w:val="24"/>
          <w:szCs w:val="24"/>
        </w:rPr>
      </w:pPr>
      <w:bookmarkStart w:id="175" w:name="_Toc296891033"/>
      <w:bookmarkStart w:id="176" w:name="_Toc297048391"/>
      <w:bookmarkStart w:id="177" w:name="_Toc296503205"/>
      <w:bookmarkStart w:id="178" w:name="_Toc297120505"/>
      <w:bookmarkStart w:id="179" w:name="_Toc296891245"/>
      <w:bookmarkStart w:id="180" w:name="_Toc292559915"/>
      <w:bookmarkStart w:id="181" w:name="_Toc292559410"/>
      <w:bookmarkStart w:id="182" w:name="_Toc296346706"/>
      <w:bookmarkStart w:id="183" w:name="_Toc296944544"/>
      <w:bookmarkStart w:id="184" w:name="_Toc296347204"/>
      <w:bookmarkStart w:id="185" w:name="_Toc351203644"/>
      <w:bookmarkStart w:id="186" w:name="_Toc297216211"/>
      <w:bookmarkStart w:id="187" w:name="_Toc297123552"/>
      <w:bookmarkStart w:id="188" w:name="_Toc312678040"/>
      <w:bookmarkStart w:id="189" w:name="_Toc303539159"/>
      <w:bookmarkStart w:id="190" w:name="_Toc300935002"/>
      <w:bookmarkStart w:id="191" w:name="_Toc304295579"/>
      <w:r>
        <w:rPr>
          <w:rFonts w:eastAsia="黑体"/>
          <w:b w:val="0"/>
          <w:color w:val="000000"/>
          <w:sz w:val="24"/>
          <w:szCs w:val="24"/>
        </w:rPr>
        <w:t xml:space="preserve">12. </w:t>
      </w:r>
      <w:bookmarkEnd w:id="175"/>
      <w:bookmarkEnd w:id="176"/>
      <w:bookmarkEnd w:id="177"/>
      <w:bookmarkEnd w:id="178"/>
      <w:bookmarkEnd w:id="179"/>
      <w:bookmarkEnd w:id="180"/>
      <w:bookmarkEnd w:id="181"/>
      <w:bookmarkEnd w:id="182"/>
      <w:bookmarkEnd w:id="183"/>
      <w:bookmarkEnd w:id="184"/>
      <w:r>
        <w:rPr>
          <w:rFonts w:hint="eastAsia" w:eastAsia="黑体" w:cs="宋体"/>
          <w:b w:val="0"/>
          <w:color w:val="000000"/>
          <w:sz w:val="24"/>
          <w:szCs w:val="24"/>
        </w:rPr>
        <w:t>合同价格、计量与支付</w:t>
      </w:r>
      <w:bookmarkEnd w:id="185"/>
    </w:p>
    <w:bookmarkEnd w:id="186"/>
    <w:bookmarkEnd w:id="187"/>
    <w:bookmarkEnd w:id="188"/>
    <w:bookmarkEnd w:id="189"/>
    <w:bookmarkEnd w:id="190"/>
    <w:bookmarkEnd w:id="191"/>
    <w:p>
      <w:pPr>
        <w:spacing w:after="120" w:line="360" w:lineRule="auto"/>
        <w:ind w:firstLine="480" w:firstLineChars="200"/>
        <w:rPr>
          <w:rFonts w:eastAsia="黑体"/>
          <w:b w:val="0"/>
          <w:bCs w:val="0"/>
          <w:color w:val="000000"/>
          <w:sz w:val="24"/>
          <w:szCs w:val="24"/>
        </w:rPr>
      </w:pPr>
      <w:bookmarkStart w:id="192" w:name="_Toc267251461"/>
      <w:bookmarkStart w:id="193" w:name="_Toc292559916"/>
      <w:bookmarkStart w:id="194" w:name="_Toc292559411"/>
      <w:bookmarkStart w:id="195" w:name="_Toc297120506"/>
      <w:bookmarkStart w:id="196" w:name="_Toc296346707"/>
      <w:bookmarkStart w:id="197" w:name="_Toc297048392"/>
      <w:bookmarkStart w:id="198" w:name="_Toc296891034"/>
      <w:bookmarkStart w:id="199" w:name="_Toc296503206"/>
      <w:bookmarkStart w:id="200" w:name="_Toc296347205"/>
      <w:bookmarkStart w:id="201" w:name="_Toc296891246"/>
      <w:bookmarkStart w:id="202" w:name="_Toc296944545"/>
      <w:bookmarkStart w:id="203" w:name="_Toc303539160"/>
      <w:bookmarkStart w:id="204" w:name="_Toc297123553"/>
      <w:bookmarkStart w:id="205" w:name="_Toc300935003"/>
      <w:bookmarkStart w:id="206" w:name="_Toc304295580"/>
      <w:bookmarkStart w:id="207" w:name="_Toc297216212"/>
      <w:bookmarkStart w:id="208" w:name="_Toc312678041"/>
      <w:r>
        <w:rPr>
          <w:rFonts w:eastAsia="黑体"/>
          <w:b w:val="0"/>
          <w:bCs w:val="0"/>
          <w:color w:val="000000"/>
          <w:sz w:val="24"/>
          <w:szCs w:val="24"/>
        </w:rPr>
        <w:t xml:space="preserve">12.1 </w:t>
      </w:r>
      <w:r>
        <w:rPr>
          <w:rFonts w:hint="eastAsia" w:eastAsia="黑体"/>
          <w:b w:val="0"/>
          <w:bCs w:val="0"/>
          <w:color w:val="000000"/>
          <w:sz w:val="24"/>
          <w:szCs w:val="24"/>
        </w:rPr>
        <w:t>合</w:t>
      </w:r>
      <w:bookmarkEnd w:id="192"/>
      <w:bookmarkEnd w:id="193"/>
      <w:bookmarkEnd w:id="194"/>
      <w:r>
        <w:rPr>
          <w:rFonts w:hint="eastAsia" w:eastAsia="黑体"/>
          <w:b w:val="0"/>
          <w:bCs w:val="0"/>
          <w:color w:val="000000"/>
          <w:sz w:val="24"/>
          <w:szCs w:val="24"/>
        </w:rPr>
        <w:t>同价</w:t>
      </w:r>
      <w:bookmarkEnd w:id="195"/>
      <w:bookmarkEnd w:id="196"/>
      <w:bookmarkEnd w:id="197"/>
      <w:bookmarkEnd w:id="198"/>
      <w:bookmarkEnd w:id="199"/>
      <w:bookmarkEnd w:id="200"/>
      <w:bookmarkEnd w:id="201"/>
      <w:bookmarkEnd w:id="202"/>
      <w:r>
        <w:rPr>
          <w:rFonts w:hint="eastAsia" w:eastAsia="黑体"/>
          <w:b w:val="0"/>
          <w:bCs w:val="0"/>
          <w:color w:val="000000"/>
          <w:sz w:val="24"/>
          <w:szCs w:val="24"/>
        </w:rPr>
        <w:t>格形式</w:t>
      </w:r>
    </w:p>
    <w:bookmarkEnd w:id="203"/>
    <w:bookmarkEnd w:id="204"/>
    <w:bookmarkEnd w:id="205"/>
    <w:bookmarkEnd w:id="206"/>
    <w:bookmarkEnd w:id="207"/>
    <w:bookmarkEnd w:id="208"/>
    <w:p>
      <w:pPr>
        <w:spacing w:line="360" w:lineRule="auto"/>
        <w:ind w:firstLine="480" w:firstLineChars="200"/>
        <w:jc w:val="left"/>
        <w:rPr>
          <w:rFonts w:eastAsia="仿宋_GB2312"/>
          <w:b w:val="0"/>
          <w:bCs w:val="0"/>
          <w:color w:val="000000"/>
          <w:sz w:val="24"/>
          <w:szCs w:val="24"/>
        </w:rPr>
      </w:pPr>
      <w:r>
        <w:rPr>
          <w:rFonts w:eastAsia="仿宋_GB2312"/>
          <w:b w:val="0"/>
          <w:bCs w:val="0"/>
          <w:color w:val="000000"/>
          <w:sz w:val="24"/>
          <w:szCs w:val="24"/>
        </w:rPr>
        <w:t>2</w:t>
      </w:r>
      <w:r>
        <w:rPr>
          <w:rFonts w:hint="eastAsia" w:eastAsia="仿宋_GB2312"/>
          <w:b w:val="0"/>
          <w:bCs w:val="0"/>
          <w:color w:val="000000"/>
          <w:sz w:val="24"/>
          <w:szCs w:val="24"/>
        </w:rPr>
        <w:t>、总价合同。</w:t>
      </w:r>
    </w:p>
    <w:p>
      <w:pPr>
        <w:spacing w:after="120" w:line="360" w:lineRule="auto"/>
        <w:ind w:firstLine="480" w:firstLineChars="200"/>
        <w:rPr>
          <w:rFonts w:eastAsia="黑体"/>
          <w:b w:val="0"/>
          <w:bCs w:val="0"/>
          <w:color w:val="000000"/>
          <w:sz w:val="24"/>
          <w:szCs w:val="24"/>
        </w:rPr>
      </w:pPr>
      <w:r>
        <w:rPr>
          <w:rFonts w:eastAsia="黑体"/>
          <w:b w:val="0"/>
          <w:bCs w:val="0"/>
          <w:color w:val="000000"/>
          <w:sz w:val="24"/>
          <w:szCs w:val="24"/>
        </w:rPr>
        <w:t xml:space="preserve">12.4 </w:t>
      </w:r>
      <w:r>
        <w:rPr>
          <w:rFonts w:hint="eastAsia" w:eastAsia="黑体"/>
          <w:b w:val="0"/>
          <w:bCs w:val="0"/>
          <w:color w:val="000000"/>
          <w:sz w:val="24"/>
          <w:szCs w:val="24"/>
        </w:rPr>
        <w:t>工程进度款支付</w:t>
      </w:r>
    </w:p>
    <w:p>
      <w:pPr>
        <w:spacing w:line="360" w:lineRule="auto"/>
        <w:ind w:firstLine="480" w:firstLineChars="200"/>
        <w:jc w:val="left"/>
        <w:rPr>
          <w:rFonts w:eastAsia="仿宋_GB2312"/>
          <w:b w:val="0"/>
          <w:bCs w:val="0"/>
          <w:color w:val="000000"/>
          <w:sz w:val="24"/>
          <w:szCs w:val="24"/>
        </w:rPr>
      </w:pPr>
      <w:bookmarkStart w:id="209" w:name="_Toc297216215"/>
      <w:bookmarkStart w:id="210" w:name="_Toc296891251"/>
      <w:bookmarkStart w:id="211" w:name="_Toc296346712"/>
      <w:bookmarkStart w:id="212" w:name="_Toc296891039"/>
      <w:bookmarkStart w:id="213" w:name="_Toc292559416"/>
      <w:bookmarkStart w:id="214" w:name="_Toc296503211"/>
      <w:bookmarkStart w:id="215" w:name="_Toc296944550"/>
      <w:bookmarkStart w:id="216" w:name="_Toc296347210"/>
      <w:bookmarkStart w:id="217" w:name="_Toc297123556"/>
      <w:bookmarkStart w:id="218" w:name="_Toc297048397"/>
      <w:bookmarkStart w:id="219" w:name="_Toc292559921"/>
      <w:bookmarkStart w:id="220" w:name="_Toc303539163"/>
      <w:bookmarkStart w:id="221" w:name="_Toc297120511"/>
      <w:bookmarkStart w:id="222" w:name="_Toc300935006"/>
      <w:r>
        <w:rPr>
          <w:rFonts w:eastAsia="仿宋_GB2312"/>
          <w:b w:val="0"/>
          <w:bCs w:val="0"/>
          <w:color w:val="000000"/>
          <w:sz w:val="24"/>
          <w:szCs w:val="24"/>
        </w:rPr>
        <w:t xml:space="preserve">12.4.1 </w:t>
      </w:r>
      <w:r>
        <w:rPr>
          <w:rFonts w:hint="eastAsia" w:eastAsia="仿宋_GB2312"/>
          <w:b w:val="0"/>
          <w:bCs w:val="0"/>
          <w:color w:val="000000"/>
          <w:sz w:val="24"/>
          <w:szCs w:val="24"/>
        </w:rPr>
        <w:t>付款周期</w:t>
      </w:r>
    </w:p>
    <w:p>
      <w:pPr>
        <w:spacing w:line="360" w:lineRule="auto"/>
        <w:ind w:firstLine="480" w:firstLineChars="200"/>
        <w:jc w:val="left"/>
        <w:rPr>
          <w:rFonts w:eastAsia="仿宋_GB2312"/>
          <w:b w:val="0"/>
          <w:bCs w:val="0"/>
          <w:color w:val="000000"/>
          <w:sz w:val="24"/>
          <w:szCs w:val="24"/>
        </w:rPr>
      </w:pPr>
      <w:r>
        <w:rPr>
          <w:rFonts w:hint="eastAsia" w:eastAsia="仿宋_GB2312"/>
          <w:b w:val="0"/>
          <w:bCs w:val="0"/>
          <w:color w:val="000000"/>
          <w:sz w:val="24"/>
          <w:szCs w:val="24"/>
        </w:rPr>
        <w:t>关于付款周期的约定：承包人完成合同约定全部内容并经发包人验收合格后，发包人支付给承包人</w:t>
      </w:r>
      <w:r>
        <w:rPr>
          <w:rFonts w:hint="eastAsia" w:eastAsia="仿宋_GB2312"/>
          <w:b w:val="0"/>
          <w:bCs w:val="0"/>
          <w:color w:val="000000"/>
          <w:sz w:val="24"/>
          <w:szCs w:val="24"/>
          <w:lang w:val="en-US" w:eastAsia="zh-CN"/>
        </w:rPr>
        <w:t>结算</w:t>
      </w:r>
      <w:r>
        <w:rPr>
          <w:rFonts w:hint="eastAsia" w:eastAsia="仿宋_GB2312"/>
          <w:b w:val="0"/>
          <w:bCs w:val="0"/>
          <w:color w:val="000000"/>
          <w:sz w:val="24"/>
          <w:szCs w:val="24"/>
        </w:rPr>
        <w:t>总额</w:t>
      </w:r>
      <w:r>
        <w:rPr>
          <w:rFonts w:hint="eastAsia" w:eastAsia="仿宋_GB2312"/>
          <w:b w:val="0"/>
          <w:bCs w:val="0"/>
          <w:color w:val="000000"/>
          <w:sz w:val="24"/>
          <w:szCs w:val="24"/>
          <w:lang w:eastAsia="zh-CN"/>
        </w:rPr>
        <w:t>（</w:t>
      </w:r>
      <w:r>
        <w:rPr>
          <w:rFonts w:hint="eastAsia" w:eastAsia="仿宋_GB2312"/>
          <w:b w:val="0"/>
          <w:bCs w:val="0"/>
          <w:color w:val="000000"/>
          <w:sz w:val="24"/>
          <w:szCs w:val="24"/>
          <w:lang w:val="en-US" w:eastAsia="zh-CN"/>
        </w:rPr>
        <w:t>含税</w:t>
      </w:r>
      <w:r>
        <w:rPr>
          <w:rFonts w:hint="eastAsia" w:eastAsia="仿宋_GB2312"/>
          <w:b w:val="0"/>
          <w:bCs w:val="0"/>
          <w:color w:val="000000"/>
          <w:sz w:val="24"/>
          <w:szCs w:val="24"/>
          <w:lang w:eastAsia="zh-CN"/>
        </w:rPr>
        <w:t>）</w:t>
      </w:r>
      <w:r>
        <w:rPr>
          <w:rFonts w:hint="eastAsia" w:eastAsia="仿宋_GB2312"/>
          <w:b w:val="0"/>
          <w:bCs w:val="0"/>
          <w:color w:val="000000"/>
          <w:sz w:val="24"/>
          <w:szCs w:val="24"/>
        </w:rPr>
        <w:t>的</w:t>
      </w:r>
      <w:r>
        <w:rPr>
          <w:rFonts w:hint="eastAsia" w:eastAsia="仿宋_GB2312"/>
          <w:b w:val="0"/>
          <w:bCs w:val="0"/>
          <w:color w:val="000000"/>
          <w:sz w:val="24"/>
          <w:szCs w:val="24"/>
          <w:u w:val="single"/>
        </w:rPr>
        <w:t>97%</w:t>
      </w:r>
      <w:r>
        <w:rPr>
          <w:rFonts w:hint="eastAsia" w:eastAsia="仿宋_GB2312"/>
          <w:b w:val="0"/>
          <w:bCs w:val="0"/>
          <w:color w:val="000000"/>
          <w:sz w:val="24"/>
          <w:szCs w:val="24"/>
        </w:rPr>
        <w:t>。质保期为发包人验收合格之日起一年；质保期满且承包人无其他违约行为的，经发包人再验确认无质量问题后，发包人将</w:t>
      </w:r>
      <w:r>
        <w:rPr>
          <w:rFonts w:hint="eastAsia" w:eastAsia="仿宋_GB2312"/>
          <w:b w:val="0"/>
          <w:bCs w:val="0"/>
          <w:color w:val="000000"/>
          <w:sz w:val="24"/>
          <w:szCs w:val="24"/>
          <w:lang w:val="en-US" w:eastAsia="zh-CN"/>
        </w:rPr>
        <w:t>结算</w:t>
      </w:r>
      <w:r>
        <w:rPr>
          <w:rFonts w:hint="eastAsia" w:eastAsia="仿宋_GB2312"/>
          <w:b w:val="0"/>
          <w:bCs w:val="0"/>
          <w:color w:val="000000"/>
          <w:sz w:val="24"/>
          <w:szCs w:val="24"/>
        </w:rPr>
        <w:t>总额</w:t>
      </w:r>
      <w:r>
        <w:rPr>
          <w:rFonts w:hint="eastAsia" w:eastAsia="仿宋_GB2312"/>
          <w:b w:val="0"/>
          <w:bCs w:val="0"/>
          <w:color w:val="000000"/>
          <w:sz w:val="24"/>
          <w:szCs w:val="24"/>
          <w:lang w:eastAsia="zh-CN"/>
        </w:rPr>
        <w:t>（</w:t>
      </w:r>
      <w:r>
        <w:rPr>
          <w:rFonts w:hint="eastAsia" w:eastAsia="仿宋_GB2312"/>
          <w:b w:val="0"/>
          <w:bCs w:val="0"/>
          <w:color w:val="000000"/>
          <w:sz w:val="24"/>
          <w:szCs w:val="24"/>
          <w:lang w:val="en-US" w:eastAsia="zh-CN"/>
        </w:rPr>
        <w:t>含税</w:t>
      </w:r>
      <w:r>
        <w:rPr>
          <w:rFonts w:hint="eastAsia" w:eastAsia="仿宋_GB2312"/>
          <w:b w:val="0"/>
          <w:bCs w:val="0"/>
          <w:color w:val="000000"/>
          <w:sz w:val="24"/>
          <w:szCs w:val="24"/>
          <w:lang w:eastAsia="zh-CN"/>
        </w:rPr>
        <w:t>）</w:t>
      </w:r>
      <w:r>
        <w:rPr>
          <w:rFonts w:hint="eastAsia" w:eastAsia="仿宋_GB2312"/>
          <w:b w:val="0"/>
          <w:bCs w:val="0"/>
          <w:color w:val="000000"/>
          <w:sz w:val="24"/>
          <w:szCs w:val="24"/>
          <w:lang w:val="en-US" w:eastAsia="zh-CN"/>
        </w:rPr>
        <w:t>的</w:t>
      </w:r>
      <w:r>
        <w:rPr>
          <w:rFonts w:hint="eastAsia" w:eastAsia="仿宋_GB2312"/>
          <w:b w:val="0"/>
          <w:bCs w:val="0"/>
          <w:color w:val="000000"/>
          <w:sz w:val="24"/>
          <w:szCs w:val="24"/>
          <w:u w:val="single"/>
        </w:rPr>
        <w:t>3%</w:t>
      </w:r>
      <w:r>
        <w:rPr>
          <w:rFonts w:hint="eastAsia" w:eastAsia="仿宋_GB2312"/>
          <w:b w:val="0"/>
          <w:bCs w:val="0"/>
          <w:color w:val="000000"/>
          <w:sz w:val="24"/>
          <w:szCs w:val="24"/>
        </w:rPr>
        <w:t>的质保金向承包人一次性无息付清。</w:t>
      </w:r>
    </w:p>
    <w:p>
      <w:pPr>
        <w:spacing w:line="360" w:lineRule="auto"/>
        <w:ind w:firstLine="480" w:firstLineChars="200"/>
        <w:jc w:val="left"/>
        <w:rPr>
          <w:rFonts w:eastAsia="仿宋_GB2312"/>
          <w:b w:val="0"/>
          <w:bCs w:val="0"/>
          <w:color w:val="000000"/>
          <w:sz w:val="24"/>
          <w:szCs w:val="24"/>
        </w:rPr>
      </w:pPr>
      <w:r>
        <w:rPr>
          <w:rFonts w:hint="eastAsia" w:eastAsia="仿宋_GB2312"/>
          <w:b w:val="0"/>
          <w:bCs w:val="0"/>
          <w:color w:val="000000"/>
          <w:sz w:val="24"/>
          <w:szCs w:val="24"/>
        </w:rPr>
        <w:t>发包人付款前，承包人应提供符合发包人财务要求的增值税专用发票及付款所需其他资料；因承包人原因致使发包人未能及时付款的，责任由承包人自行承担。</w:t>
      </w:r>
    </w:p>
    <w:bookmarkEnd w:id="15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pPr>
        <w:keepNext/>
        <w:keepLines/>
        <w:spacing w:before="120" w:after="120" w:line="360" w:lineRule="auto"/>
        <w:outlineLvl w:val="3"/>
        <w:rPr>
          <w:rFonts w:eastAsia="黑体"/>
          <w:b w:val="0"/>
          <w:color w:val="000000"/>
          <w:sz w:val="24"/>
          <w:szCs w:val="24"/>
        </w:rPr>
      </w:pPr>
      <w:bookmarkStart w:id="223" w:name="_Toc351203645"/>
      <w:bookmarkStart w:id="224" w:name="_Toc297048405"/>
      <w:bookmarkStart w:id="225" w:name="_Toc296944558"/>
      <w:bookmarkStart w:id="226" w:name="_Toc296346720"/>
      <w:bookmarkStart w:id="227" w:name="_Toc292559424"/>
      <w:bookmarkStart w:id="228" w:name="_Toc304295593"/>
      <w:bookmarkStart w:id="229" w:name="_Toc300935015"/>
      <w:bookmarkStart w:id="230" w:name="_Toc297216223"/>
      <w:bookmarkStart w:id="231" w:name="_Toc296891259"/>
      <w:bookmarkStart w:id="232" w:name="_Toc296891047"/>
      <w:bookmarkStart w:id="233" w:name="_Toc297120519"/>
      <w:bookmarkStart w:id="234" w:name="_Toc297123564"/>
      <w:bookmarkStart w:id="235" w:name="_Toc296347218"/>
      <w:bookmarkStart w:id="236" w:name="_Toc312678053"/>
      <w:bookmarkStart w:id="237" w:name="_Toc296503219"/>
      <w:bookmarkStart w:id="238" w:name="_Toc303539172"/>
      <w:bookmarkStart w:id="239" w:name="_Toc292559929"/>
      <w:r>
        <w:rPr>
          <w:rFonts w:eastAsia="黑体"/>
          <w:b w:val="0"/>
          <w:color w:val="000000"/>
          <w:sz w:val="24"/>
          <w:szCs w:val="24"/>
        </w:rPr>
        <w:t xml:space="preserve">13. </w:t>
      </w:r>
      <w:r>
        <w:rPr>
          <w:rFonts w:hint="eastAsia" w:eastAsia="黑体" w:cs="宋体"/>
          <w:b w:val="0"/>
          <w:color w:val="000000"/>
          <w:sz w:val="24"/>
          <w:szCs w:val="24"/>
        </w:rPr>
        <w:t>验收和工程试车</w:t>
      </w:r>
      <w:bookmarkEnd w:id="223"/>
    </w:p>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p>
      <w:pPr>
        <w:spacing w:after="120" w:line="360" w:lineRule="auto"/>
        <w:ind w:firstLine="480" w:firstLineChars="200"/>
        <w:rPr>
          <w:rFonts w:eastAsia="黑体"/>
          <w:b w:val="0"/>
          <w:bCs w:val="0"/>
          <w:color w:val="000000"/>
          <w:sz w:val="24"/>
          <w:szCs w:val="24"/>
        </w:rPr>
      </w:pPr>
      <w:bookmarkStart w:id="240" w:name="_Toc296891263"/>
      <w:bookmarkStart w:id="241" w:name="_Toc296346724"/>
      <w:bookmarkStart w:id="242" w:name="_Toc297048409"/>
      <w:bookmarkStart w:id="243" w:name="_Toc297120523"/>
      <w:bookmarkStart w:id="244" w:name="_Toc292559933"/>
      <w:bookmarkStart w:id="245" w:name="_Toc296347222"/>
      <w:bookmarkStart w:id="246" w:name="_Toc300935016"/>
      <w:bookmarkStart w:id="247" w:name="_Toc304295596"/>
      <w:bookmarkStart w:id="248" w:name="_Toc312678056"/>
      <w:bookmarkStart w:id="249" w:name="_Toc297123565"/>
      <w:bookmarkStart w:id="250" w:name="_Toc303539173"/>
      <w:bookmarkStart w:id="251" w:name="_Toc296503223"/>
      <w:bookmarkStart w:id="252" w:name="_Toc296944562"/>
      <w:bookmarkStart w:id="253" w:name="_Toc292559428"/>
      <w:bookmarkStart w:id="254" w:name="_Toc296891051"/>
      <w:bookmarkStart w:id="255" w:name="_Toc297216224"/>
      <w:bookmarkStart w:id="256" w:name="_Toc267251472"/>
      <w:bookmarkStart w:id="257" w:name="_Toc267251474"/>
      <w:bookmarkStart w:id="258" w:name="_Toc267251473"/>
      <w:bookmarkStart w:id="259" w:name="_Toc267251470"/>
      <w:bookmarkStart w:id="260" w:name="_Toc267251476"/>
      <w:bookmarkStart w:id="261" w:name="_Toc267251471"/>
      <w:bookmarkStart w:id="262" w:name="_Toc267251475"/>
      <w:r>
        <w:rPr>
          <w:rFonts w:eastAsia="黑体"/>
          <w:b w:val="0"/>
          <w:bCs w:val="0"/>
          <w:color w:val="000000"/>
          <w:sz w:val="24"/>
          <w:szCs w:val="24"/>
        </w:rPr>
        <w:t xml:space="preserve">13.2 </w:t>
      </w:r>
      <w:r>
        <w:rPr>
          <w:rFonts w:hint="eastAsia" w:eastAsia="黑体"/>
          <w:b w:val="0"/>
          <w:bCs w:val="0"/>
          <w:color w:val="000000"/>
          <w:sz w:val="24"/>
          <w:szCs w:val="24"/>
        </w:rPr>
        <w:t>竣工验收</w:t>
      </w:r>
    </w:p>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p>
      <w:pPr>
        <w:spacing w:line="360" w:lineRule="auto"/>
        <w:ind w:firstLine="480" w:firstLineChars="200"/>
        <w:jc w:val="left"/>
        <w:rPr>
          <w:rFonts w:eastAsia="仿宋_GB2312"/>
          <w:b w:val="0"/>
          <w:bCs w:val="0"/>
          <w:color w:val="000000"/>
          <w:sz w:val="24"/>
          <w:szCs w:val="24"/>
        </w:rPr>
      </w:pPr>
      <w:bookmarkStart w:id="263" w:name="_Toc280868704"/>
      <w:bookmarkStart w:id="264" w:name="_Toc280868705"/>
      <w:bookmarkStart w:id="265" w:name="_Toc280868706"/>
      <w:bookmarkStart w:id="266" w:name="_Toc280868707"/>
      <w:bookmarkStart w:id="267" w:name="_Toc280868708"/>
      <w:bookmarkStart w:id="268" w:name="_Toc280868709"/>
      <w:r>
        <w:rPr>
          <w:rFonts w:eastAsia="仿宋_GB2312"/>
          <w:b w:val="0"/>
          <w:bCs w:val="0"/>
          <w:color w:val="000000"/>
          <w:sz w:val="24"/>
          <w:szCs w:val="24"/>
        </w:rPr>
        <w:t>13.2.2</w:t>
      </w:r>
      <w:r>
        <w:rPr>
          <w:rFonts w:hint="eastAsia" w:eastAsia="仿宋_GB2312"/>
          <w:b w:val="0"/>
          <w:bCs w:val="0"/>
          <w:color w:val="000000"/>
          <w:sz w:val="24"/>
          <w:szCs w:val="24"/>
        </w:rPr>
        <w:t>竣工验收程序</w:t>
      </w:r>
    </w:p>
    <w:bookmarkEnd w:id="263"/>
    <w:p>
      <w:pPr>
        <w:spacing w:line="360" w:lineRule="auto"/>
        <w:ind w:firstLine="480" w:firstLineChars="200"/>
        <w:jc w:val="left"/>
        <w:rPr>
          <w:rFonts w:eastAsia="仿宋_GB2312"/>
          <w:b w:val="0"/>
          <w:bCs w:val="0"/>
          <w:color w:val="000000"/>
          <w:sz w:val="24"/>
          <w:szCs w:val="24"/>
          <w:u w:val="single"/>
        </w:rPr>
      </w:pPr>
      <w:r>
        <w:rPr>
          <w:rFonts w:hint="eastAsia" w:eastAsia="仿宋_GB2312"/>
          <w:b w:val="0"/>
          <w:bCs w:val="0"/>
          <w:color w:val="000000"/>
          <w:kern w:val="0"/>
          <w:sz w:val="24"/>
          <w:szCs w:val="24"/>
        </w:rPr>
        <w:t>关于竣工验收程序的约定：</w:t>
      </w:r>
      <w:r>
        <w:rPr>
          <w:rFonts w:eastAsia="仿宋_GB2312"/>
          <w:b w:val="0"/>
          <w:bCs w:val="0"/>
          <w:color w:val="000000"/>
          <w:sz w:val="24"/>
          <w:szCs w:val="24"/>
          <w:u w:val="single"/>
        </w:rPr>
        <w:t xml:space="preserve"> </w:t>
      </w:r>
      <w:r>
        <w:rPr>
          <w:rFonts w:hint="eastAsia" w:eastAsia="仿宋_GB2312"/>
          <w:b w:val="0"/>
          <w:bCs w:val="0"/>
          <w:color w:val="000000"/>
          <w:sz w:val="24"/>
          <w:szCs w:val="24"/>
          <w:u w:val="single"/>
        </w:rPr>
        <w:t>按照发包人规定进行</w:t>
      </w:r>
      <w:r>
        <w:rPr>
          <w:rFonts w:eastAsia="仿宋_GB2312"/>
          <w:b w:val="0"/>
          <w:bCs w:val="0"/>
          <w:color w:val="000000"/>
          <w:sz w:val="24"/>
          <w:szCs w:val="24"/>
          <w:u w:val="single"/>
        </w:rPr>
        <w:t xml:space="preserve"> </w:t>
      </w:r>
      <w:r>
        <w:rPr>
          <w:rFonts w:hint="eastAsia" w:eastAsia="仿宋_GB2312"/>
          <w:b w:val="0"/>
          <w:bCs w:val="0"/>
          <w:color w:val="000000"/>
          <w:sz w:val="24"/>
          <w:szCs w:val="24"/>
        </w:rPr>
        <w:t>。</w:t>
      </w:r>
    </w:p>
    <w:bookmarkEnd w:id="264"/>
    <w:p>
      <w:pPr>
        <w:spacing w:line="360" w:lineRule="auto"/>
        <w:ind w:firstLine="480" w:firstLineChars="200"/>
        <w:jc w:val="left"/>
        <w:rPr>
          <w:rFonts w:eastAsia="仿宋_GB2312"/>
          <w:b w:val="0"/>
          <w:bCs w:val="0"/>
          <w:color w:val="000000"/>
          <w:sz w:val="24"/>
          <w:szCs w:val="24"/>
        </w:rPr>
      </w:pPr>
      <w:r>
        <w:rPr>
          <w:rFonts w:eastAsia="仿宋_GB2312"/>
          <w:b w:val="0"/>
          <w:bCs w:val="0"/>
          <w:color w:val="000000"/>
          <w:sz w:val="24"/>
          <w:szCs w:val="24"/>
        </w:rPr>
        <w:t>13.2.5</w:t>
      </w:r>
      <w:r>
        <w:rPr>
          <w:rFonts w:hint="eastAsia" w:eastAsia="仿宋_GB2312"/>
          <w:b w:val="0"/>
          <w:bCs w:val="0"/>
          <w:color w:val="000000"/>
          <w:sz w:val="24"/>
          <w:szCs w:val="24"/>
        </w:rPr>
        <w:t>移交、接收全部与部分工程</w:t>
      </w:r>
    </w:p>
    <w:bookmarkEnd w:id="265"/>
    <w:p>
      <w:pPr>
        <w:spacing w:line="360" w:lineRule="auto"/>
        <w:ind w:firstLine="480" w:firstLineChars="200"/>
        <w:jc w:val="left"/>
        <w:rPr>
          <w:rFonts w:eastAsia="仿宋_GB2312"/>
          <w:b w:val="0"/>
          <w:bCs w:val="0"/>
          <w:color w:val="000000"/>
          <w:kern w:val="0"/>
          <w:sz w:val="24"/>
          <w:szCs w:val="24"/>
        </w:rPr>
      </w:pPr>
      <w:r>
        <w:rPr>
          <w:rFonts w:hint="eastAsia" w:eastAsia="仿宋_GB2312"/>
          <w:b w:val="0"/>
          <w:bCs w:val="0"/>
          <w:color w:val="000000"/>
          <w:kern w:val="0"/>
          <w:sz w:val="24"/>
          <w:szCs w:val="24"/>
        </w:rPr>
        <w:t>承包人向发包人移交工程的期限：</w:t>
      </w:r>
      <w:r>
        <w:rPr>
          <w:rFonts w:eastAsia="仿宋_GB2312"/>
          <w:b w:val="0"/>
          <w:bCs w:val="0"/>
          <w:color w:val="000000"/>
          <w:sz w:val="24"/>
          <w:szCs w:val="24"/>
          <w:u w:val="single"/>
        </w:rPr>
        <w:t xml:space="preserve"> </w:t>
      </w:r>
      <w:r>
        <w:rPr>
          <w:rFonts w:hint="eastAsia" w:eastAsia="仿宋_GB2312"/>
          <w:b w:val="0"/>
          <w:bCs w:val="0"/>
          <w:color w:val="000000"/>
          <w:sz w:val="24"/>
          <w:szCs w:val="24"/>
          <w:u w:val="single"/>
        </w:rPr>
        <w:t>合同期内</w:t>
      </w:r>
      <w:r>
        <w:rPr>
          <w:rFonts w:eastAsia="仿宋_GB2312"/>
          <w:b w:val="0"/>
          <w:bCs w:val="0"/>
          <w:color w:val="000000"/>
          <w:sz w:val="24"/>
          <w:szCs w:val="24"/>
          <w:u w:val="single"/>
        </w:rPr>
        <w:t xml:space="preserve"> </w:t>
      </w:r>
      <w:r>
        <w:rPr>
          <w:rFonts w:hint="eastAsia" w:eastAsia="仿宋_GB2312"/>
          <w:b w:val="0"/>
          <w:bCs w:val="0"/>
          <w:color w:val="000000"/>
          <w:sz w:val="24"/>
          <w:szCs w:val="24"/>
        </w:rPr>
        <w:t>。</w:t>
      </w:r>
    </w:p>
    <w:p>
      <w:pPr>
        <w:spacing w:line="360" w:lineRule="auto"/>
        <w:ind w:firstLine="480" w:firstLineChars="200"/>
        <w:jc w:val="left"/>
        <w:rPr>
          <w:rFonts w:eastAsia="仿宋_GB2312"/>
          <w:b w:val="0"/>
          <w:bCs w:val="0"/>
          <w:color w:val="000000"/>
          <w:sz w:val="24"/>
          <w:szCs w:val="24"/>
          <w:u w:val="single"/>
        </w:rPr>
      </w:pPr>
      <w:r>
        <w:rPr>
          <w:rFonts w:hint="eastAsia" w:eastAsia="仿宋_GB2312"/>
          <w:b w:val="0"/>
          <w:bCs w:val="0"/>
          <w:color w:val="000000"/>
          <w:kern w:val="0"/>
          <w:sz w:val="24"/>
          <w:szCs w:val="24"/>
        </w:rPr>
        <w:t>发包人未按本合同约定接收全部或部分工程的，违约金的计算方法为：</w:t>
      </w:r>
      <w:r>
        <w:rPr>
          <w:rFonts w:hint="eastAsia" w:eastAsia="仿宋_GB2312"/>
          <w:b w:val="0"/>
          <w:bCs w:val="0"/>
          <w:color w:val="000000"/>
          <w:sz w:val="24"/>
          <w:szCs w:val="24"/>
          <w:u w:val="single"/>
        </w:rPr>
        <w:t>无 。</w:t>
      </w:r>
    </w:p>
    <w:bookmarkEnd w:id="266"/>
    <w:p>
      <w:pPr>
        <w:spacing w:line="360" w:lineRule="auto"/>
        <w:ind w:firstLine="480" w:firstLineChars="200"/>
        <w:jc w:val="left"/>
        <w:rPr>
          <w:rFonts w:eastAsia="仿宋_GB2312"/>
          <w:b w:val="0"/>
          <w:bCs w:val="0"/>
          <w:color w:val="000000"/>
          <w:sz w:val="24"/>
          <w:szCs w:val="24"/>
          <w:u w:val="single"/>
        </w:rPr>
      </w:pPr>
      <w:r>
        <w:rPr>
          <w:rFonts w:hint="eastAsia" w:eastAsia="仿宋_GB2312"/>
          <w:b w:val="0"/>
          <w:bCs w:val="0"/>
          <w:color w:val="000000"/>
          <w:sz w:val="24"/>
          <w:szCs w:val="24"/>
        </w:rPr>
        <w:t>承包人未按时移交工程的，违约金的计算方法为：</w:t>
      </w:r>
      <w:r>
        <w:rPr>
          <w:rFonts w:eastAsia="仿宋_GB2312"/>
          <w:b w:val="0"/>
          <w:bCs w:val="0"/>
          <w:color w:val="000000"/>
          <w:sz w:val="24"/>
          <w:szCs w:val="24"/>
          <w:u w:val="single"/>
        </w:rPr>
        <w:t xml:space="preserve"> </w:t>
      </w:r>
      <w:r>
        <w:rPr>
          <w:rFonts w:hint="eastAsia" w:eastAsia="仿宋_GB2312"/>
          <w:b w:val="0"/>
          <w:bCs w:val="0"/>
          <w:color w:val="000000"/>
          <w:sz w:val="24"/>
          <w:szCs w:val="24"/>
          <w:u w:val="single"/>
        </w:rPr>
        <w:t xml:space="preserve">参照合同中 7.5.2条款 </w:t>
      </w:r>
      <w:r>
        <w:rPr>
          <w:rFonts w:eastAsia="仿宋_GB2312"/>
          <w:b w:val="0"/>
          <w:bCs w:val="0"/>
          <w:color w:val="000000"/>
          <w:sz w:val="24"/>
          <w:szCs w:val="24"/>
          <w:u w:val="single"/>
        </w:rPr>
        <w:t xml:space="preserve"> </w:t>
      </w:r>
      <w:r>
        <w:rPr>
          <w:rFonts w:hint="eastAsia" w:eastAsia="仿宋_GB2312"/>
          <w:b w:val="0"/>
          <w:bCs w:val="0"/>
          <w:color w:val="000000"/>
          <w:sz w:val="24"/>
          <w:szCs w:val="24"/>
        </w:rPr>
        <w:t>。</w:t>
      </w:r>
    </w:p>
    <w:bookmarkEnd w:id="267"/>
    <w:p>
      <w:pPr>
        <w:spacing w:after="120" w:line="360" w:lineRule="auto"/>
        <w:ind w:firstLine="480" w:firstLineChars="200"/>
        <w:outlineLvl w:val="0"/>
        <w:rPr>
          <w:rFonts w:eastAsia="黑体"/>
          <w:b w:val="0"/>
          <w:bCs w:val="0"/>
          <w:color w:val="000000"/>
          <w:sz w:val="24"/>
          <w:szCs w:val="24"/>
        </w:rPr>
      </w:pPr>
      <w:r>
        <w:rPr>
          <w:rFonts w:eastAsia="黑体"/>
          <w:b w:val="0"/>
          <w:bCs w:val="0"/>
          <w:color w:val="000000"/>
          <w:sz w:val="24"/>
          <w:szCs w:val="24"/>
        </w:rPr>
        <w:t xml:space="preserve">13.6 </w:t>
      </w:r>
      <w:r>
        <w:rPr>
          <w:rFonts w:hint="eastAsia" w:eastAsia="黑体"/>
          <w:b w:val="0"/>
          <w:bCs w:val="0"/>
          <w:color w:val="000000"/>
          <w:sz w:val="24"/>
          <w:szCs w:val="24"/>
        </w:rPr>
        <w:t>竣工退场</w:t>
      </w:r>
    </w:p>
    <w:p>
      <w:pPr>
        <w:spacing w:line="360" w:lineRule="auto"/>
        <w:ind w:firstLine="480" w:firstLineChars="200"/>
        <w:jc w:val="left"/>
        <w:rPr>
          <w:rFonts w:eastAsia="仿宋_GB2312"/>
          <w:b w:val="0"/>
          <w:bCs w:val="0"/>
          <w:color w:val="000000"/>
          <w:kern w:val="0"/>
          <w:sz w:val="24"/>
          <w:szCs w:val="24"/>
        </w:rPr>
      </w:pPr>
      <w:r>
        <w:rPr>
          <w:rFonts w:eastAsia="仿宋_GB2312"/>
          <w:b w:val="0"/>
          <w:bCs w:val="0"/>
          <w:color w:val="000000"/>
          <w:kern w:val="0"/>
          <w:sz w:val="24"/>
          <w:szCs w:val="24"/>
        </w:rPr>
        <w:t xml:space="preserve">13.6.1 </w:t>
      </w:r>
      <w:r>
        <w:rPr>
          <w:rFonts w:hint="eastAsia" w:eastAsia="仿宋_GB2312"/>
          <w:b w:val="0"/>
          <w:bCs w:val="0"/>
          <w:color w:val="000000"/>
          <w:kern w:val="0"/>
          <w:sz w:val="24"/>
          <w:szCs w:val="24"/>
        </w:rPr>
        <w:t>竣工退场</w:t>
      </w:r>
    </w:p>
    <w:p>
      <w:pPr>
        <w:spacing w:line="360" w:lineRule="auto"/>
        <w:ind w:firstLine="480" w:firstLineChars="200"/>
        <w:jc w:val="left"/>
        <w:rPr>
          <w:rFonts w:eastAsia="仿宋_GB2312"/>
          <w:b w:val="0"/>
          <w:bCs w:val="0"/>
          <w:color w:val="000000"/>
          <w:kern w:val="0"/>
          <w:sz w:val="24"/>
          <w:szCs w:val="24"/>
        </w:rPr>
      </w:pPr>
      <w:r>
        <w:rPr>
          <w:rFonts w:hint="eastAsia" w:eastAsia="仿宋_GB2312"/>
          <w:b w:val="0"/>
          <w:bCs w:val="0"/>
          <w:color w:val="000000"/>
          <w:kern w:val="0"/>
          <w:sz w:val="24"/>
          <w:szCs w:val="24"/>
        </w:rPr>
        <w:t>承包人完成竣工退场的期限：</w:t>
      </w:r>
      <w:r>
        <w:rPr>
          <w:rFonts w:hint="eastAsia" w:eastAsia="仿宋_GB2312"/>
          <w:b w:val="0"/>
          <w:bCs w:val="0"/>
          <w:color w:val="000000"/>
          <w:sz w:val="24"/>
          <w:szCs w:val="24"/>
          <w:u w:val="single"/>
        </w:rPr>
        <w:t xml:space="preserve"> 发包人出具合格验收报告之日起7日内 </w:t>
      </w:r>
      <w:r>
        <w:rPr>
          <w:rFonts w:hint="eastAsia" w:eastAsia="仿宋_GB2312"/>
          <w:b w:val="0"/>
          <w:bCs w:val="0"/>
          <w:color w:val="000000"/>
          <w:kern w:val="0"/>
          <w:sz w:val="24"/>
          <w:szCs w:val="24"/>
        </w:rPr>
        <w:t>。</w:t>
      </w:r>
    </w:p>
    <w:p>
      <w:pPr>
        <w:keepNext/>
        <w:keepLines/>
        <w:spacing w:before="120" w:after="120" w:line="360" w:lineRule="auto"/>
        <w:outlineLvl w:val="3"/>
        <w:rPr>
          <w:rFonts w:eastAsia="黑体"/>
          <w:b w:val="0"/>
          <w:color w:val="000000"/>
          <w:sz w:val="24"/>
          <w:szCs w:val="24"/>
        </w:rPr>
      </w:pPr>
      <w:bookmarkStart w:id="269" w:name="_Toc351203646"/>
      <w:r>
        <w:rPr>
          <w:rFonts w:eastAsia="黑体"/>
          <w:b w:val="0"/>
          <w:color w:val="000000"/>
          <w:sz w:val="24"/>
          <w:szCs w:val="24"/>
        </w:rPr>
        <w:t xml:space="preserve">14. </w:t>
      </w:r>
      <w:r>
        <w:rPr>
          <w:rFonts w:hint="eastAsia" w:eastAsia="黑体" w:cs="宋体"/>
          <w:b w:val="0"/>
          <w:color w:val="000000"/>
          <w:sz w:val="24"/>
          <w:szCs w:val="24"/>
        </w:rPr>
        <w:t>竣工结算</w:t>
      </w:r>
      <w:bookmarkEnd w:id="269"/>
    </w:p>
    <w:p>
      <w:pPr>
        <w:spacing w:after="120" w:line="360" w:lineRule="auto"/>
        <w:ind w:firstLine="480" w:firstLineChars="200"/>
        <w:rPr>
          <w:rFonts w:eastAsia="黑体"/>
          <w:b w:val="0"/>
          <w:bCs w:val="0"/>
          <w:color w:val="000000"/>
          <w:sz w:val="24"/>
          <w:szCs w:val="24"/>
        </w:rPr>
      </w:pPr>
      <w:r>
        <w:rPr>
          <w:rFonts w:eastAsia="黑体"/>
          <w:b w:val="0"/>
          <w:bCs w:val="0"/>
          <w:color w:val="000000"/>
          <w:sz w:val="24"/>
          <w:szCs w:val="24"/>
        </w:rPr>
        <w:t xml:space="preserve">14.1 </w:t>
      </w:r>
      <w:r>
        <w:rPr>
          <w:rFonts w:hint="eastAsia" w:eastAsia="黑体"/>
          <w:b w:val="0"/>
          <w:bCs w:val="0"/>
          <w:color w:val="000000"/>
          <w:sz w:val="24"/>
          <w:szCs w:val="24"/>
        </w:rPr>
        <w:t>竣工结算申请</w:t>
      </w:r>
    </w:p>
    <w:p>
      <w:pPr>
        <w:spacing w:line="360" w:lineRule="auto"/>
        <w:ind w:firstLine="480" w:firstLineChars="200"/>
        <w:jc w:val="left"/>
        <w:rPr>
          <w:rFonts w:eastAsia="仿宋_GB2312"/>
          <w:b w:val="0"/>
          <w:bCs w:val="0"/>
          <w:color w:val="000000"/>
          <w:sz w:val="24"/>
          <w:szCs w:val="24"/>
        </w:rPr>
      </w:pPr>
      <w:r>
        <w:rPr>
          <w:rFonts w:hint="eastAsia" w:eastAsia="仿宋_GB2312"/>
          <w:b w:val="0"/>
          <w:bCs w:val="0"/>
          <w:sz w:val="24"/>
          <w:szCs w:val="24"/>
        </w:rPr>
        <w:t>承包人提交竣工结算申请单的期限：</w:t>
      </w:r>
      <w:r>
        <w:rPr>
          <w:rFonts w:eastAsia="仿宋_GB2312"/>
          <w:b w:val="0"/>
          <w:bCs w:val="0"/>
          <w:color w:val="000000"/>
          <w:sz w:val="24"/>
          <w:szCs w:val="24"/>
          <w:u w:val="single"/>
        </w:rPr>
        <w:t xml:space="preserve"> </w:t>
      </w:r>
      <w:r>
        <w:rPr>
          <w:rFonts w:hint="eastAsia" w:eastAsia="仿宋_GB2312"/>
          <w:b w:val="0"/>
          <w:bCs w:val="0"/>
          <w:color w:val="000000"/>
          <w:sz w:val="24"/>
          <w:szCs w:val="24"/>
          <w:u w:val="single"/>
        </w:rPr>
        <w:t>发包人出具验收报告之日起5个日历天</w:t>
      </w:r>
      <w:r>
        <w:rPr>
          <w:rFonts w:eastAsia="仿宋_GB2312"/>
          <w:b w:val="0"/>
          <w:bCs w:val="0"/>
          <w:color w:val="000000"/>
          <w:sz w:val="24"/>
          <w:szCs w:val="24"/>
          <w:u w:val="single"/>
        </w:rPr>
        <w:t xml:space="preserve"> </w:t>
      </w:r>
      <w:r>
        <w:rPr>
          <w:rFonts w:hint="eastAsia" w:eastAsia="仿宋_GB2312"/>
          <w:b w:val="0"/>
          <w:bCs w:val="0"/>
          <w:color w:val="000000"/>
          <w:sz w:val="24"/>
          <w:szCs w:val="24"/>
        </w:rPr>
        <w:t>。</w:t>
      </w:r>
    </w:p>
    <w:p>
      <w:pPr>
        <w:spacing w:line="360" w:lineRule="auto"/>
        <w:ind w:firstLine="480" w:firstLineChars="200"/>
        <w:jc w:val="left"/>
        <w:rPr>
          <w:rFonts w:eastAsia="仿宋_GB2312"/>
          <w:b w:val="0"/>
          <w:bCs w:val="0"/>
          <w:color w:val="000000"/>
          <w:sz w:val="24"/>
          <w:szCs w:val="24"/>
          <w:u w:val="single"/>
        </w:rPr>
      </w:pPr>
      <w:r>
        <w:rPr>
          <w:rFonts w:hint="eastAsia" w:eastAsia="仿宋_GB2312"/>
          <w:b w:val="0"/>
          <w:bCs w:val="0"/>
          <w:color w:val="000000"/>
          <w:sz w:val="24"/>
          <w:szCs w:val="24"/>
        </w:rPr>
        <w:t>竣工结算申请单应包括的内容：</w:t>
      </w:r>
      <w:r>
        <w:rPr>
          <w:rFonts w:eastAsia="仿宋_GB2312"/>
          <w:b w:val="0"/>
          <w:bCs w:val="0"/>
          <w:color w:val="000000"/>
          <w:sz w:val="24"/>
          <w:szCs w:val="24"/>
          <w:u w:val="single"/>
        </w:rPr>
        <w:t xml:space="preserve"> </w:t>
      </w:r>
      <w:r>
        <w:rPr>
          <w:rFonts w:hint="eastAsia" w:eastAsia="仿宋_GB2312"/>
          <w:b w:val="0"/>
          <w:bCs w:val="0"/>
          <w:color w:val="000000"/>
          <w:sz w:val="24"/>
          <w:szCs w:val="24"/>
          <w:u w:val="single"/>
        </w:rPr>
        <w:t>按照发包人规定提供</w:t>
      </w:r>
      <w:r>
        <w:rPr>
          <w:rFonts w:eastAsia="仿宋_GB2312"/>
          <w:b w:val="0"/>
          <w:bCs w:val="0"/>
          <w:color w:val="000000"/>
          <w:sz w:val="24"/>
          <w:szCs w:val="24"/>
          <w:u w:val="single"/>
        </w:rPr>
        <w:t xml:space="preserve"> </w:t>
      </w:r>
      <w:r>
        <w:rPr>
          <w:rFonts w:hint="eastAsia" w:eastAsia="仿宋_GB2312"/>
          <w:b w:val="0"/>
          <w:bCs w:val="0"/>
          <w:color w:val="000000"/>
          <w:sz w:val="24"/>
          <w:szCs w:val="24"/>
        </w:rPr>
        <w:t>。</w:t>
      </w:r>
    </w:p>
    <w:p>
      <w:pPr>
        <w:spacing w:after="120" w:line="360" w:lineRule="auto"/>
        <w:ind w:firstLine="480" w:firstLineChars="200"/>
        <w:outlineLvl w:val="0"/>
        <w:rPr>
          <w:rFonts w:eastAsia="黑体"/>
          <w:b w:val="0"/>
          <w:bCs w:val="0"/>
          <w:color w:val="000000"/>
          <w:sz w:val="24"/>
          <w:szCs w:val="24"/>
        </w:rPr>
      </w:pPr>
      <w:r>
        <w:rPr>
          <w:rFonts w:eastAsia="黑体"/>
          <w:b w:val="0"/>
          <w:bCs w:val="0"/>
          <w:color w:val="000000"/>
          <w:sz w:val="24"/>
          <w:szCs w:val="24"/>
        </w:rPr>
        <w:t xml:space="preserve">14.2 </w:t>
      </w:r>
      <w:r>
        <w:rPr>
          <w:rFonts w:hint="eastAsia" w:eastAsia="黑体"/>
          <w:b w:val="0"/>
          <w:bCs w:val="0"/>
          <w:color w:val="000000"/>
          <w:sz w:val="24"/>
          <w:szCs w:val="24"/>
        </w:rPr>
        <w:t>竣工结算审核</w:t>
      </w:r>
    </w:p>
    <w:p>
      <w:pPr>
        <w:spacing w:line="360" w:lineRule="auto"/>
        <w:ind w:firstLine="480" w:firstLineChars="200"/>
        <w:jc w:val="left"/>
        <w:rPr>
          <w:rFonts w:eastAsia="仿宋_GB2312"/>
          <w:b w:val="0"/>
          <w:bCs w:val="0"/>
          <w:sz w:val="24"/>
          <w:szCs w:val="24"/>
        </w:rPr>
      </w:pPr>
      <w:r>
        <w:rPr>
          <w:rFonts w:hint="eastAsia" w:eastAsia="仿宋_GB2312"/>
          <w:b w:val="0"/>
          <w:bCs w:val="0"/>
          <w:sz w:val="24"/>
          <w:szCs w:val="24"/>
        </w:rPr>
        <w:t>发包人审批竣工付款申请单的期限：</w:t>
      </w:r>
      <w:r>
        <w:rPr>
          <w:rFonts w:eastAsia="仿宋_GB2312"/>
          <w:b w:val="0"/>
          <w:bCs w:val="0"/>
          <w:color w:val="000000"/>
          <w:sz w:val="24"/>
          <w:szCs w:val="24"/>
          <w:u w:val="single"/>
        </w:rPr>
        <w:t xml:space="preserve"> </w:t>
      </w:r>
      <w:r>
        <w:rPr>
          <w:rFonts w:hint="eastAsia" w:eastAsia="仿宋_GB2312"/>
          <w:b w:val="0"/>
          <w:bCs w:val="0"/>
          <w:color w:val="000000"/>
          <w:sz w:val="24"/>
          <w:szCs w:val="24"/>
          <w:u w:val="single"/>
        </w:rPr>
        <w:t xml:space="preserve">自发包人出具合格验收报告之日起10个工作日 </w:t>
      </w:r>
      <w:r>
        <w:rPr>
          <w:rFonts w:hint="eastAsia" w:eastAsia="仿宋_GB2312"/>
          <w:b w:val="0"/>
          <w:bCs w:val="0"/>
          <w:color w:val="000000"/>
          <w:sz w:val="24"/>
          <w:szCs w:val="24"/>
        </w:rPr>
        <w:t>。</w:t>
      </w:r>
    </w:p>
    <w:p>
      <w:pPr>
        <w:spacing w:line="360" w:lineRule="auto"/>
        <w:ind w:firstLine="480" w:firstLineChars="200"/>
        <w:jc w:val="left"/>
        <w:rPr>
          <w:rFonts w:eastAsia="仿宋_GB2312"/>
          <w:b w:val="0"/>
          <w:bCs w:val="0"/>
          <w:color w:val="000000"/>
          <w:sz w:val="24"/>
          <w:szCs w:val="24"/>
        </w:rPr>
      </w:pPr>
      <w:r>
        <w:rPr>
          <w:rFonts w:hint="eastAsia" w:eastAsia="仿宋_GB2312"/>
          <w:b w:val="0"/>
          <w:bCs w:val="0"/>
          <w:sz w:val="24"/>
          <w:szCs w:val="24"/>
        </w:rPr>
        <w:t>发包人完成竣工付款的期限：</w:t>
      </w:r>
      <w:r>
        <w:rPr>
          <w:rFonts w:eastAsia="仿宋_GB2312"/>
          <w:b w:val="0"/>
          <w:bCs w:val="0"/>
          <w:color w:val="000000"/>
          <w:sz w:val="24"/>
          <w:szCs w:val="24"/>
          <w:u w:val="single"/>
        </w:rPr>
        <w:t xml:space="preserve"> </w:t>
      </w:r>
      <w:r>
        <w:rPr>
          <w:rFonts w:hint="eastAsia" w:eastAsia="仿宋_GB2312"/>
          <w:b w:val="0"/>
          <w:bCs w:val="0"/>
          <w:color w:val="000000"/>
          <w:sz w:val="24"/>
          <w:szCs w:val="24"/>
          <w:u w:val="single"/>
        </w:rPr>
        <w:t>收到承包人提交的增值税专用发票后30日内</w:t>
      </w:r>
      <w:r>
        <w:rPr>
          <w:rFonts w:eastAsia="仿宋_GB2312"/>
          <w:b w:val="0"/>
          <w:bCs w:val="0"/>
          <w:color w:val="000000"/>
          <w:sz w:val="24"/>
          <w:szCs w:val="24"/>
          <w:u w:val="single"/>
        </w:rPr>
        <w:t xml:space="preserve"> </w:t>
      </w:r>
      <w:r>
        <w:rPr>
          <w:rFonts w:hint="eastAsia" w:eastAsia="仿宋_GB2312"/>
          <w:b w:val="0"/>
          <w:bCs w:val="0"/>
          <w:color w:val="000000"/>
          <w:sz w:val="24"/>
          <w:szCs w:val="24"/>
        </w:rPr>
        <w:t>。</w:t>
      </w:r>
    </w:p>
    <w:bookmarkEnd w:id="256"/>
    <w:bookmarkEnd w:id="257"/>
    <w:bookmarkEnd w:id="258"/>
    <w:bookmarkEnd w:id="259"/>
    <w:bookmarkEnd w:id="260"/>
    <w:bookmarkEnd w:id="261"/>
    <w:bookmarkEnd w:id="262"/>
    <w:bookmarkEnd w:id="268"/>
    <w:p>
      <w:pPr>
        <w:keepNext/>
        <w:keepLines/>
        <w:spacing w:before="120" w:after="120" w:line="360" w:lineRule="auto"/>
        <w:outlineLvl w:val="3"/>
        <w:rPr>
          <w:rFonts w:eastAsia="黑体"/>
          <w:b w:val="0"/>
          <w:color w:val="000000"/>
          <w:sz w:val="24"/>
          <w:szCs w:val="24"/>
        </w:rPr>
      </w:pPr>
      <w:bookmarkStart w:id="270" w:name="_Toc351203647"/>
      <w:bookmarkStart w:id="271" w:name="_Toc267251483"/>
      <w:bookmarkStart w:id="272" w:name="_Toc267251482"/>
      <w:bookmarkStart w:id="273" w:name="_Toc267251484"/>
      <w:bookmarkStart w:id="274" w:name="_Toc267251485"/>
      <w:bookmarkStart w:id="275" w:name="_Toc267251489"/>
      <w:bookmarkStart w:id="276" w:name="_Toc267251490"/>
      <w:bookmarkStart w:id="277" w:name="_Toc267251488"/>
      <w:bookmarkStart w:id="278" w:name="_Toc267251486"/>
      <w:bookmarkStart w:id="279" w:name="_Toc351203648"/>
      <w:bookmarkStart w:id="280" w:name="_Toc267251502"/>
      <w:bookmarkStart w:id="281" w:name="_Toc267251494"/>
      <w:bookmarkStart w:id="282" w:name="_Toc267251491"/>
      <w:bookmarkStart w:id="283" w:name="_Toc267251499"/>
      <w:bookmarkStart w:id="284" w:name="_Toc280868718"/>
      <w:bookmarkStart w:id="285" w:name="_Toc267251501"/>
      <w:bookmarkStart w:id="286" w:name="_Toc267251497"/>
      <w:bookmarkStart w:id="287" w:name="_Toc267251495"/>
      <w:bookmarkStart w:id="288" w:name="_Toc280868717"/>
      <w:bookmarkStart w:id="289" w:name="_Toc267251503"/>
      <w:bookmarkStart w:id="290" w:name="_Toc267251492"/>
      <w:bookmarkStart w:id="291" w:name="_Toc267251493"/>
      <w:bookmarkStart w:id="292" w:name="_Toc267251496"/>
      <w:bookmarkStart w:id="293" w:name="_Toc267251498"/>
      <w:bookmarkStart w:id="294" w:name="_Toc267251504"/>
      <w:bookmarkStart w:id="295" w:name="_Toc267251506"/>
      <w:bookmarkStart w:id="296" w:name="_Toc267251507"/>
      <w:bookmarkStart w:id="297" w:name="_Toc267251508"/>
      <w:bookmarkStart w:id="298" w:name="_Toc267251515"/>
      <w:bookmarkStart w:id="299" w:name="_Toc267251510"/>
      <w:bookmarkStart w:id="300" w:name="_Toc267251511"/>
      <w:bookmarkStart w:id="301" w:name="_Toc267251509"/>
      <w:bookmarkStart w:id="302" w:name="_Toc267251514"/>
      <w:bookmarkStart w:id="303" w:name="_Toc267251513"/>
      <w:r>
        <w:rPr>
          <w:rFonts w:eastAsia="黑体"/>
          <w:b w:val="0"/>
          <w:color w:val="000000"/>
          <w:sz w:val="24"/>
          <w:szCs w:val="24"/>
        </w:rPr>
        <w:t xml:space="preserve">15. </w:t>
      </w:r>
      <w:r>
        <w:rPr>
          <w:rFonts w:hint="eastAsia" w:eastAsia="黑体" w:cs="宋体"/>
          <w:b w:val="0"/>
          <w:color w:val="000000"/>
          <w:sz w:val="24"/>
          <w:szCs w:val="24"/>
        </w:rPr>
        <w:t>缺陷责任期与保修</w:t>
      </w:r>
      <w:bookmarkEnd w:id="270"/>
    </w:p>
    <w:p>
      <w:pPr>
        <w:spacing w:after="120" w:line="360" w:lineRule="auto"/>
        <w:ind w:firstLine="480" w:firstLineChars="200"/>
        <w:rPr>
          <w:rFonts w:eastAsia="黑体"/>
          <w:b w:val="0"/>
          <w:bCs w:val="0"/>
          <w:color w:val="000000"/>
          <w:sz w:val="24"/>
          <w:szCs w:val="24"/>
        </w:rPr>
      </w:pPr>
      <w:r>
        <w:rPr>
          <w:rFonts w:eastAsia="黑体"/>
          <w:b w:val="0"/>
          <w:bCs w:val="0"/>
          <w:color w:val="000000"/>
          <w:sz w:val="24"/>
          <w:szCs w:val="24"/>
        </w:rPr>
        <w:t>15.2</w:t>
      </w:r>
      <w:r>
        <w:rPr>
          <w:rFonts w:hint="eastAsia" w:eastAsia="黑体"/>
          <w:b w:val="0"/>
          <w:bCs w:val="0"/>
          <w:color w:val="000000"/>
          <w:sz w:val="24"/>
          <w:szCs w:val="24"/>
        </w:rPr>
        <w:t>缺陷责任期</w:t>
      </w:r>
      <w:bookmarkEnd w:id="271"/>
    </w:p>
    <w:p>
      <w:pPr>
        <w:spacing w:line="360" w:lineRule="auto"/>
        <w:ind w:firstLine="480" w:firstLineChars="200"/>
        <w:jc w:val="left"/>
        <w:rPr>
          <w:rFonts w:eastAsia="仿宋_GB2312"/>
          <w:b w:val="0"/>
          <w:bCs w:val="0"/>
          <w:color w:val="000000"/>
          <w:sz w:val="24"/>
          <w:szCs w:val="24"/>
          <w:u w:val="single"/>
          <w:lang w:bidi="zh-CN"/>
        </w:rPr>
      </w:pPr>
      <w:r>
        <w:rPr>
          <w:rFonts w:hint="eastAsia" w:eastAsia="仿宋_GB2312"/>
          <w:b w:val="0"/>
          <w:bCs w:val="0"/>
          <w:color w:val="000000"/>
          <w:sz w:val="24"/>
          <w:szCs w:val="24"/>
        </w:rPr>
        <w:t>缺陷责任期的具体期限：</w:t>
      </w:r>
      <w:r>
        <w:rPr>
          <w:rFonts w:eastAsia="仿宋_GB2312"/>
          <w:b w:val="0"/>
          <w:bCs w:val="0"/>
          <w:color w:val="000000"/>
          <w:sz w:val="24"/>
          <w:szCs w:val="24"/>
          <w:u w:val="single"/>
        </w:rPr>
        <w:t xml:space="preserve"> </w:t>
      </w:r>
      <w:r>
        <w:rPr>
          <w:rFonts w:hint="eastAsia" w:eastAsia="仿宋_GB2312"/>
          <w:b w:val="0"/>
          <w:bCs w:val="0"/>
          <w:color w:val="000000"/>
          <w:sz w:val="24"/>
          <w:szCs w:val="24"/>
          <w:u w:val="single"/>
          <w:lang w:bidi="zh-CN"/>
        </w:rPr>
        <w:t>整体工程缺陷责任期为   个月，缺陷责任期自工程通过竣工验收之日起计算</w:t>
      </w:r>
      <w:r>
        <w:rPr>
          <w:rFonts w:hint="eastAsia" w:eastAsia="仿宋_GB2312"/>
          <w:b w:val="0"/>
          <w:bCs w:val="0"/>
          <w:color w:val="000000"/>
          <w:sz w:val="24"/>
          <w:szCs w:val="24"/>
        </w:rPr>
        <w:t>。</w:t>
      </w:r>
    </w:p>
    <w:p>
      <w:pPr>
        <w:spacing w:after="120" w:line="360" w:lineRule="auto"/>
        <w:ind w:firstLine="480" w:firstLineChars="200"/>
        <w:outlineLvl w:val="0"/>
        <w:rPr>
          <w:rFonts w:eastAsia="黑体"/>
          <w:b w:val="0"/>
          <w:bCs w:val="0"/>
          <w:color w:val="000000"/>
          <w:sz w:val="24"/>
          <w:szCs w:val="24"/>
        </w:rPr>
      </w:pPr>
      <w:r>
        <w:rPr>
          <w:rFonts w:eastAsia="黑体"/>
          <w:b w:val="0"/>
          <w:bCs w:val="0"/>
          <w:color w:val="000000"/>
          <w:sz w:val="24"/>
          <w:szCs w:val="24"/>
        </w:rPr>
        <w:t xml:space="preserve">15.3 </w:t>
      </w:r>
      <w:r>
        <w:rPr>
          <w:rFonts w:hint="eastAsia" w:eastAsia="黑体"/>
          <w:b w:val="0"/>
          <w:bCs w:val="0"/>
          <w:color w:val="000000"/>
          <w:sz w:val="24"/>
          <w:szCs w:val="24"/>
        </w:rPr>
        <w:t>质量保证金</w:t>
      </w:r>
    </w:p>
    <w:p>
      <w:pPr>
        <w:spacing w:line="360" w:lineRule="auto"/>
        <w:ind w:firstLine="480" w:firstLineChars="200"/>
        <w:jc w:val="left"/>
        <w:rPr>
          <w:rFonts w:eastAsia="仿宋_GB2312"/>
          <w:b w:val="0"/>
          <w:bCs w:val="0"/>
          <w:color w:val="000000"/>
          <w:sz w:val="24"/>
          <w:szCs w:val="24"/>
        </w:rPr>
      </w:pPr>
      <w:r>
        <w:rPr>
          <w:rFonts w:hint="eastAsia" w:eastAsia="仿宋_GB2312"/>
          <w:b w:val="0"/>
          <w:bCs w:val="0"/>
          <w:color w:val="000000"/>
          <w:sz w:val="24"/>
          <w:szCs w:val="24"/>
        </w:rPr>
        <w:t>关于是否扣留质量保证金的约定：</w:t>
      </w:r>
      <w:r>
        <w:rPr>
          <w:rFonts w:eastAsia="仿宋_GB2312"/>
          <w:b w:val="0"/>
          <w:bCs w:val="0"/>
          <w:color w:val="000000"/>
          <w:sz w:val="24"/>
          <w:szCs w:val="24"/>
          <w:u w:val="single"/>
        </w:rPr>
        <w:t xml:space="preserve"> </w:t>
      </w:r>
      <w:r>
        <w:rPr>
          <w:rFonts w:hint="eastAsia" w:eastAsia="仿宋_GB2312"/>
          <w:b w:val="0"/>
          <w:bCs w:val="0"/>
          <w:color w:val="000000"/>
          <w:sz w:val="24"/>
          <w:szCs w:val="24"/>
          <w:u w:val="single"/>
          <w:lang w:bidi="zh-CN"/>
        </w:rPr>
        <w:t>本工程约定扣留的工程质量保证金为</w:t>
      </w:r>
      <w:r>
        <w:rPr>
          <w:rFonts w:hint="eastAsia" w:eastAsia="仿宋_GB2312"/>
          <w:b w:val="0"/>
          <w:bCs w:val="0"/>
          <w:color w:val="000000"/>
          <w:sz w:val="24"/>
          <w:szCs w:val="24"/>
          <w:u w:val="single"/>
          <w:lang w:val="en-US" w:bidi="zh-CN"/>
        </w:rPr>
        <w:t>结算</w:t>
      </w:r>
      <w:r>
        <w:rPr>
          <w:rFonts w:hint="eastAsia" w:eastAsia="仿宋_GB2312"/>
          <w:b w:val="0"/>
          <w:bCs w:val="0"/>
          <w:color w:val="000000"/>
          <w:sz w:val="24"/>
          <w:szCs w:val="24"/>
          <w:u w:val="single"/>
          <w:lang w:bidi="zh-CN"/>
        </w:rPr>
        <w:t>总金额（含税）的3%</w:t>
      </w:r>
      <w:r>
        <w:rPr>
          <w:rFonts w:hint="eastAsia" w:eastAsia="仿宋_GB2312"/>
          <w:b w:val="0"/>
          <w:bCs w:val="0"/>
          <w:color w:val="000000"/>
          <w:sz w:val="24"/>
          <w:szCs w:val="24"/>
        </w:rPr>
        <w:t>。</w:t>
      </w:r>
      <w:r>
        <w:rPr>
          <w:rFonts w:hint="eastAsia" w:ascii="Calibri" w:hAnsi="Calibri" w:eastAsia="仿宋_GB2312"/>
          <w:b w:val="0"/>
          <w:bCs w:val="0"/>
          <w:color w:val="000000"/>
          <w:sz w:val="24"/>
          <w:szCs w:val="24"/>
        </w:rPr>
        <w:t>在工程项目竣工前，承包人提供履约担保的，发包人不得同时预留工程质量保证金。</w:t>
      </w:r>
    </w:p>
    <w:p>
      <w:pPr>
        <w:spacing w:line="360" w:lineRule="auto"/>
        <w:ind w:firstLine="480" w:firstLineChars="200"/>
        <w:jc w:val="left"/>
        <w:outlineLvl w:val="0"/>
        <w:rPr>
          <w:rFonts w:eastAsia="仿宋_GB2312"/>
          <w:b w:val="0"/>
          <w:bCs w:val="0"/>
          <w:color w:val="000000"/>
          <w:sz w:val="24"/>
          <w:szCs w:val="24"/>
        </w:rPr>
      </w:pPr>
      <w:r>
        <w:rPr>
          <w:rFonts w:eastAsia="仿宋_GB2312"/>
          <w:b w:val="0"/>
          <w:bCs w:val="0"/>
          <w:color w:val="000000"/>
          <w:sz w:val="24"/>
          <w:szCs w:val="24"/>
        </w:rPr>
        <w:t xml:space="preserve">15.3.2 </w:t>
      </w:r>
      <w:r>
        <w:rPr>
          <w:rFonts w:hint="eastAsia" w:eastAsia="仿宋_GB2312"/>
          <w:b w:val="0"/>
          <w:bCs w:val="0"/>
          <w:color w:val="000000"/>
          <w:sz w:val="24"/>
          <w:szCs w:val="24"/>
        </w:rPr>
        <w:t>质量保证金的扣留</w:t>
      </w:r>
      <w:r>
        <w:rPr>
          <w:rFonts w:eastAsia="仿宋_GB2312"/>
          <w:b w:val="0"/>
          <w:bCs w:val="0"/>
          <w:color w:val="000000"/>
          <w:sz w:val="24"/>
          <w:szCs w:val="24"/>
        </w:rPr>
        <w:t xml:space="preserve"> </w:t>
      </w:r>
    </w:p>
    <w:p>
      <w:pPr>
        <w:spacing w:line="360" w:lineRule="auto"/>
        <w:ind w:firstLine="480" w:firstLineChars="200"/>
        <w:jc w:val="left"/>
        <w:rPr>
          <w:rFonts w:eastAsia="仿宋_GB2312"/>
          <w:b w:val="0"/>
          <w:bCs w:val="0"/>
          <w:color w:val="000000"/>
          <w:sz w:val="24"/>
          <w:szCs w:val="24"/>
        </w:rPr>
      </w:pPr>
      <w:r>
        <w:rPr>
          <w:rFonts w:hint="eastAsia" w:eastAsia="仿宋_GB2312"/>
          <w:b w:val="0"/>
          <w:bCs w:val="0"/>
          <w:color w:val="000000"/>
          <w:sz w:val="24"/>
          <w:szCs w:val="24"/>
        </w:rPr>
        <w:t>质量保证金的扣留采取</w:t>
      </w:r>
      <w:r>
        <w:rPr>
          <w:rFonts w:hint="eastAsia" w:eastAsia="仿宋_GB2312"/>
          <w:b w:val="0"/>
          <w:bCs w:val="0"/>
          <w:color w:val="000000"/>
          <w:kern w:val="0"/>
          <w:sz w:val="24"/>
          <w:szCs w:val="24"/>
        </w:rPr>
        <w:t>工程竣工结算时一次性扣留质量保证金。</w:t>
      </w:r>
    </w:p>
    <w:bookmarkEnd w:id="272"/>
    <w:bookmarkEnd w:id="273"/>
    <w:p>
      <w:pPr>
        <w:spacing w:after="120" w:line="360" w:lineRule="auto"/>
        <w:ind w:firstLine="480" w:firstLineChars="200"/>
        <w:rPr>
          <w:rFonts w:eastAsia="黑体"/>
          <w:b w:val="0"/>
          <w:bCs w:val="0"/>
          <w:color w:val="000000"/>
          <w:sz w:val="24"/>
          <w:szCs w:val="24"/>
        </w:rPr>
      </w:pPr>
      <w:r>
        <w:rPr>
          <w:rFonts w:eastAsia="黑体"/>
          <w:b w:val="0"/>
          <w:bCs w:val="0"/>
          <w:color w:val="000000"/>
          <w:sz w:val="24"/>
          <w:szCs w:val="24"/>
        </w:rPr>
        <w:t>15.4</w:t>
      </w:r>
      <w:r>
        <w:rPr>
          <w:rFonts w:hint="eastAsia" w:eastAsia="黑体"/>
          <w:b w:val="0"/>
          <w:bCs w:val="0"/>
          <w:color w:val="000000"/>
          <w:sz w:val="24"/>
          <w:szCs w:val="24"/>
        </w:rPr>
        <w:t>保修</w:t>
      </w:r>
    </w:p>
    <w:bookmarkEnd w:id="274"/>
    <w:p>
      <w:pPr>
        <w:spacing w:line="360" w:lineRule="auto"/>
        <w:ind w:firstLine="468" w:firstLineChars="195"/>
        <w:jc w:val="left"/>
        <w:rPr>
          <w:rFonts w:eastAsia="仿宋_GB2312"/>
          <w:b w:val="0"/>
          <w:bCs w:val="0"/>
          <w:color w:val="000000"/>
          <w:sz w:val="24"/>
          <w:szCs w:val="24"/>
        </w:rPr>
      </w:pPr>
      <w:r>
        <w:rPr>
          <w:rFonts w:eastAsia="仿宋_GB2312"/>
          <w:b w:val="0"/>
          <w:bCs w:val="0"/>
          <w:color w:val="000000"/>
          <w:sz w:val="24"/>
          <w:szCs w:val="24"/>
        </w:rPr>
        <w:t xml:space="preserve">15.4.1 </w:t>
      </w:r>
      <w:r>
        <w:rPr>
          <w:rFonts w:hint="eastAsia" w:eastAsia="仿宋_GB2312"/>
          <w:b w:val="0"/>
          <w:bCs w:val="0"/>
          <w:color w:val="000000"/>
          <w:sz w:val="24"/>
          <w:szCs w:val="24"/>
        </w:rPr>
        <w:t>保修责任</w:t>
      </w:r>
    </w:p>
    <w:p>
      <w:pPr>
        <w:spacing w:line="360" w:lineRule="auto"/>
        <w:ind w:firstLine="468" w:firstLineChars="195"/>
        <w:jc w:val="left"/>
        <w:rPr>
          <w:rFonts w:eastAsia="仿宋_GB2312"/>
          <w:b w:val="0"/>
          <w:bCs w:val="0"/>
          <w:color w:val="000000"/>
          <w:kern w:val="0"/>
          <w:sz w:val="24"/>
          <w:szCs w:val="24"/>
          <w:u w:val="single"/>
        </w:rPr>
      </w:pPr>
      <w:r>
        <w:rPr>
          <w:rFonts w:hint="eastAsia" w:eastAsia="仿宋_GB2312"/>
          <w:b w:val="0"/>
          <w:bCs w:val="0"/>
          <w:color w:val="000000"/>
          <w:sz w:val="24"/>
          <w:szCs w:val="24"/>
        </w:rPr>
        <w:t>工程保修期为：</w:t>
      </w:r>
      <w:r>
        <w:rPr>
          <w:rFonts w:hint="eastAsia" w:eastAsia="仿宋_GB2312"/>
          <w:b w:val="0"/>
          <w:bCs w:val="0"/>
          <w:color w:val="000000"/>
          <w:kern w:val="0"/>
          <w:sz w:val="24"/>
          <w:szCs w:val="24"/>
          <w:u w:val="single"/>
        </w:rPr>
        <w:t>工程保修期为 1 年，但法律另有规定或设施设备属性明确保修期大于1年的从其保修期</w:t>
      </w:r>
      <w:r>
        <w:rPr>
          <w:rFonts w:eastAsia="仿宋_GB2312"/>
          <w:b w:val="0"/>
          <w:bCs w:val="0"/>
          <w:color w:val="000000"/>
          <w:kern w:val="0"/>
          <w:sz w:val="24"/>
          <w:szCs w:val="24"/>
          <w:u w:val="single"/>
        </w:rPr>
        <w:t xml:space="preserve"> </w:t>
      </w:r>
      <w:r>
        <w:rPr>
          <w:rFonts w:hint="eastAsia" w:eastAsia="仿宋_GB2312"/>
          <w:b w:val="0"/>
          <w:bCs w:val="0"/>
          <w:color w:val="000000"/>
          <w:kern w:val="0"/>
          <w:sz w:val="24"/>
          <w:szCs w:val="24"/>
        </w:rPr>
        <w:t>。</w:t>
      </w:r>
    </w:p>
    <w:p>
      <w:pPr>
        <w:spacing w:line="360" w:lineRule="auto"/>
        <w:ind w:firstLine="468" w:firstLineChars="195"/>
        <w:jc w:val="left"/>
        <w:rPr>
          <w:rFonts w:eastAsia="仿宋_GB2312"/>
          <w:b w:val="0"/>
          <w:bCs w:val="0"/>
          <w:color w:val="000000"/>
          <w:sz w:val="24"/>
          <w:szCs w:val="24"/>
        </w:rPr>
      </w:pPr>
      <w:r>
        <w:rPr>
          <w:rFonts w:eastAsia="仿宋_GB2312"/>
          <w:b w:val="0"/>
          <w:bCs w:val="0"/>
          <w:color w:val="000000"/>
          <w:sz w:val="24"/>
          <w:szCs w:val="24"/>
        </w:rPr>
        <w:t xml:space="preserve">15.4.3 </w:t>
      </w:r>
      <w:r>
        <w:rPr>
          <w:rFonts w:hint="eastAsia" w:eastAsia="仿宋_GB2312"/>
          <w:b w:val="0"/>
          <w:bCs w:val="0"/>
          <w:color w:val="000000"/>
          <w:sz w:val="24"/>
          <w:szCs w:val="24"/>
        </w:rPr>
        <w:t>修复通知</w:t>
      </w:r>
    </w:p>
    <w:p>
      <w:pPr>
        <w:spacing w:line="360" w:lineRule="auto"/>
        <w:ind w:firstLine="468" w:firstLineChars="195"/>
        <w:jc w:val="left"/>
        <w:rPr>
          <w:rFonts w:eastAsia="仿宋_GB2312"/>
          <w:b w:val="0"/>
          <w:bCs w:val="0"/>
          <w:color w:val="000000"/>
          <w:kern w:val="0"/>
          <w:sz w:val="24"/>
          <w:szCs w:val="24"/>
          <w:u w:val="single"/>
        </w:rPr>
      </w:pPr>
      <w:r>
        <w:rPr>
          <w:rFonts w:hint="eastAsia" w:eastAsia="仿宋_GB2312"/>
          <w:b w:val="0"/>
          <w:bCs w:val="0"/>
          <w:color w:val="000000"/>
          <w:kern w:val="0"/>
          <w:sz w:val="24"/>
          <w:szCs w:val="24"/>
        </w:rPr>
        <w:t>承包人收到保修通知并到达工程现场的合理时间：</w:t>
      </w:r>
      <w:r>
        <w:rPr>
          <w:rFonts w:hint="eastAsia" w:eastAsia="仿宋_GB2312"/>
          <w:b w:val="0"/>
          <w:bCs w:val="0"/>
          <w:color w:val="000000"/>
          <w:kern w:val="0"/>
          <w:sz w:val="24"/>
          <w:szCs w:val="24"/>
          <w:u w:val="single"/>
        </w:rPr>
        <w:t xml:space="preserve"> 3天</w:t>
      </w:r>
      <w:r>
        <w:rPr>
          <w:rFonts w:eastAsia="仿宋_GB2312"/>
          <w:b w:val="0"/>
          <w:bCs w:val="0"/>
          <w:color w:val="000000"/>
          <w:kern w:val="0"/>
          <w:sz w:val="24"/>
          <w:szCs w:val="24"/>
          <w:u w:val="single"/>
        </w:rPr>
        <w:t xml:space="preserve">  </w:t>
      </w:r>
      <w:r>
        <w:rPr>
          <w:rFonts w:hint="eastAsia" w:eastAsia="仿宋_GB2312"/>
          <w:b w:val="0"/>
          <w:bCs w:val="0"/>
          <w:color w:val="000000"/>
          <w:kern w:val="0"/>
          <w:sz w:val="24"/>
          <w:szCs w:val="24"/>
        </w:rPr>
        <w:t>。</w:t>
      </w:r>
    </w:p>
    <w:bookmarkEnd w:id="275"/>
    <w:bookmarkEnd w:id="276"/>
    <w:bookmarkEnd w:id="277"/>
    <w:bookmarkEnd w:id="278"/>
    <w:p>
      <w:pPr>
        <w:keepNext/>
        <w:keepLines/>
        <w:spacing w:before="120" w:after="120" w:line="360" w:lineRule="auto"/>
        <w:outlineLvl w:val="3"/>
        <w:rPr>
          <w:rFonts w:eastAsia="黑体"/>
          <w:b w:val="0"/>
          <w:color w:val="000000"/>
          <w:sz w:val="24"/>
          <w:szCs w:val="24"/>
        </w:rPr>
      </w:pPr>
      <w:r>
        <w:rPr>
          <w:rFonts w:eastAsia="黑体"/>
          <w:b w:val="0"/>
          <w:color w:val="000000"/>
          <w:sz w:val="24"/>
          <w:szCs w:val="24"/>
        </w:rPr>
        <w:t xml:space="preserve">16. </w:t>
      </w:r>
      <w:r>
        <w:rPr>
          <w:rFonts w:hint="eastAsia" w:eastAsia="黑体" w:cs="宋体"/>
          <w:b w:val="0"/>
          <w:color w:val="000000"/>
          <w:sz w:val="24"/>
          <w:szCs w:val="24"/>
        </w:rPr>
        <w:t>违约</w:t>
      </w:r>
      <w:bookmarkEnd w:id="279"/>
    </w:p>
    <w:p>
      <w:pPr>
        <w:spacing w:after="120" w:line="360" w:lineRule="auto"/>
        <w:ind w:firstLine="480" w:firstLineChars="200"/>
        <w:outlineLvl w:val="0"/>
        <w:rPr>
          <w:rFonts w:eastAsia="黑体"/>
          <w:b w:val="0"/>
          <w:bCs w:val="0"/>
          <w:color w:val="000000"/>
          <w:sz w:val="24"/>
          <w:szCs w:val="24"/>
        </w:rPr>
      </w:pPr>
      <w:r>
        <w:rPr>
          <w:rFonts w:eastAsia="黑体"/>
          <w:b w:val="0"/>
          <w:bCs w:val="0"/>
          <w:color w:val="000000"/>
          <w:sz w:val="24"/>
          <w:szCs w:val="24"/>
        </w:rPr>
        <w:t xml:space="preserve">16.1 </w:t>
      </w:r>
      <w:r>
        <w:rPr>
          <w:rFonts w:hint="eastAsia" w:eastAsia="黑体"/>
          <w:b w:val="0"/>
          <w:bCs w:val="0"/>
          <w:color w:val="000000"/>
          <w:sz w:val="24"/>
          <w:szCs w:val="24"/>
        </w:rPr>
        <w:t>发包人违约</w:t>
      </w:r>
    </w:p>
    <w:p>
      <w:pPr>
        <w:spacing w:line="360" w:lineRule="auto"/>
        <w:ind w:left="1200" w:hanging="1200" w:hangingChars="500"/>
        <w:jc w:val="left"/>
        <w:rPr>
          <w:rFonts w:eastAsia="仿宋_GB2312"/>
          <w:b w:val="0"/>
          <w:bCs w:val="0"/>
          <w:color w:val="000000"/>
          <w:kern w:val="0"/>
          <w:sz w:val="24"/>
          <w:szCs w:val="24"/>
        </w:rPr>
      </w:pPr>
      <w:r>
        <w:rPr>
          <w:rFonts w:eastAsia="仿宋_GB2312"/>
          <w:b w:val="0"/>
          <w:bCs w:val="0"/>
          <w:color w:val="000000"/>
          <w:kern w:val="0"/>
          <w:sz w:val="24"/>
          <w:szCs w:val="24"/>
        </w:rPr>
        <w:t xml:space="preserve">    16.1.2 </w:t>
      </w:r>
      <w:r>
        <w:rPr>
          <w:rFonts w:hint="eastAsia" w:eastAsia="仿宋_GB2312"/>
          <w:b w:val="0"/>
          <w:bCs w:val="0"/>
          <w:color w:val="000000"/>
          <w:kern w:val="0"/>
          <w:sz w:val="24"/>
          <w:szCs w:val="24"/>
        </w:rPr>
        <w:t>发包人违约的责任</w:t>
      </w:r>
    </w:p>
    <w:p>
      <w:pPr>
        <w:spacing w:line="360" w:lineRule="auto"/>
        <w:ind w:firstLine="480" w:firstLineChars="200"/>
        <w:jc w:val="left"/>
        <w:rPr>
          <w:rFonts w:eastAsia="仿宋_GB2312"/>
          <w:b w:val="0"/>
          <w:bCs w:val="0"/>
          <w:color w:val="000000"/>
          <w:kern w:val="0"/>
          <w:sz w:val="24"/>
          <w:szCs w:val="24"/>
        </w:rPr>
      </w:pPr>
      <w:r>
        <w:rPr>
          <w:rFonts w:hint="eastAsia" w:eastAsia="仿宋_GB2312"/>
          <w:b w:val="0"/>
          <w:bCs w:val="0"/>
          <w:color w:val="000000"/>
          <w:kern w:val="0"/>
          <w:sz w:val="24"/>
          <w:szCs w:val="24"/>
        </w:rPr>
        <w:t>发包人违约责任的承担方式和计算方法：</w:t>
      </w:r>
    </w:p>
    <w:p>
      <w:pPr>
        <w:spacing w:line="360" w:lineRule="auto"/>
        <w:ind w:firstLine="480" w:firstLineChars="200"/>
        <w:jc w:val="left"/>
        <w:rPr>
          <w:rFonts w:eastAsia="仿宋_GB2312"/>
          <w:b w:val="0"/>
          <w:bCs w:val="0"/>
          <w:color w:val="000000"/>
          <w:kern w:val="0"/>
          <w:sz w:val="24"/>
          <w:szCs w:val="24"/>
          <w:u w:val="single"/>
        </w:rPr>
      </w:pPr>
      <w:r>
        <w:rPr>
          <w:rFonts w:hint="eastAsia" w:eastAsia="仿宋_GB2312"/>
          <w:b w:val="0"/>
          <w:bCs w:val="0"/>
          <w:color w:val="000000"/>
          <w:kern w:val="0"/>
          <w:sz w:val="24"/>
          <w:szCs w:val="24"/>
        </w:rPr>
        <w:t>（</w:t>
      </w:r>
      <w:r>
        <w:rPr>
          <w:rFonts w:eastAsia="仿宋_GB2312"/>
          <w:b w:val="0"/>
          <w:bCs w:val="0"/>
          <w:color w:val="000000"/>
          <w:kern w:val="0"/>
          <w:sz w:val="24"/>
          <w:szCs w:val="24"/>
        </w:rPr>
        <w:t>1</w:t>
      </w:r>
      <w:r>
        <w:rPr>
          <w:rFonts w:hint="eastAsia" w:eastAsia="仿宋_GB2312"/>
          <w:b w:val="0"/>
          <w:bCs w:val="0"/>
          <w:color w:val="000000"/>
          <w:kern w:val="0"/>
          <w:sz w:val="24"/>
          <w:szCs w:val="24"/>
        </w:rPr>
        <w:t>）因发包人原因未能在计划开工日期前</w:t>
      </w:r>
      <w:r>
        <w:rPr>
          <w:rFonts w:eastAsia="仿宋_GB2312"/>
          <w:b w:val="0"/>
          <w:bCs w:val="0"/>
          <w:color w:val="000000"/>
          <w:kern w:val="0"/>
          <w:sz w:val="24"/>
          <w:szCs w:val="24"/>
        </w:rPr>
        <w:t>7</w:t>
      </w:r>
      <w:r>
        <w:rPr>
          <w:rFonts w:hint="eastAsia" w:eastAsia="仿宋_GB2312"/>
          <w:b w:val="0"/>
          <w:bCs w:val="0"/>
          <w:color w:val="000000"/>
          <w:kern w:val="0"/>
          <w:sz w:val="24"/>
          <w:szCs w:val="24"/>
        </w:rPr>
        <w:t>天内下达开工通知的违约责任：</w:t>
      </w:r>
      <w:r>
        <w:rPr>
          <w:rFonts w:eastAsia="仿宋_GB2312"/>
          <w:b w:val="0"/>
          <w:bCs w:val="0"/>
          <w:color w:val="000000"/>
          <w:kern w:val="0"/>
          <w:sz w:val="24"/>
          <w:szCs w:val="24"/>
          <w:u w:val="single"/>
        </w:rPr>
        <w:t xml:space="preserve"> </w:t>
      </w:r>
      <w:r>
        <w:rPr>
          <w:rFonts w:hint="eastAsia" w:eastAsia="仿宋_GB2312"/>
          <w:b w:val="0"/>
          <w:bCs w:val="0"/>
          <w:color w:val="000000"/>
          <w:kern w:val="0"/>
          <w:sz w:val="24"/>
          <w:szCs w:val="24"/>
          <w:u w:val="single"/>
        </w:rPr>
        <w:t>工期顺延</w:t>
      </w:r>
      <w:r>
        <w:rPr>
          <w:rFonts w:eastAsia="仿宋_GB2312"/>
          <w:b w:val="0"/>
          <w:bCs w:val="0"/>
          <w:color w:val="000000"/>
          <w:kern w:val="0"/>
          <w:sz w:val="24"/>
          <w:szCs w:val="24"/>
          <w:u w:val="single"/>
        </w:rPr>
        <w:t xml:space="preserve"> </w:t>
      </w:r>
      <w:r>
        <w:rPr>
          <w:rFonts w:hint="eastAsia" w:eastAsia="仿宋_GB2312"/>
          <w:b w:val="0"/>
          <w:bCs w:val="0"/>
          <w:color w:val="000000"/>
          <w:kern w:val="0"/>
          <w:sz w:val="24"/>
          <w:szCs w:val="24"/>
        </w:rPr>
        <w:t>。</w:t>
      </w:r>
    </w:p>
    <w:p>
      <w:pPr>
        <w:spacing w:line="360" w:lineRule="auto"/>
        <w:ind w:firstLine="480" w:firstLineChars="200"/>
        <w:jc w:val="left"/>
        <w:rPr>
          <w:rFonts w:eastAsia="仿宋_GB2312"/>
          <w:b w:val="0"/>
          <w:bCs w:val="0"/>
          <w:color w:val="000000"/>
          <w:kern w:val="0"/>
          <w:sz w:val="24"/>
          <w:szCs w:val="24"/>
        </w:rPr>
      </w:pPr>
      <w:r>
        <w:rPr>
          <w:rFonts w:hint="eastAsia" w:eastAsia="仿宋_GB2312"/>
          <w:b w:val="0"/>
          <w:bCs w:val="0"/>
          <w:color w:val="000000"/>
          <w:kern w:val="0"/>
          <w:sz w:val="24"/>
          <w:szCs w:val="24"/>
        </w:rPr>
        <w:t>（</w:t>
      </w:r>
      <w:r>
        <w:rPr>
          <w:rFonts w:eastAsia="仿宋_GB2312"/>
          <w:b w:val="0"/>
          <w:bCs w:val="0"/>
          <w:color w:val="000000"/>
          <w:kern w:val="0"/>
          <w:sz w:val="24"/>
          <w:szCs w:val="24"/>
        </w:rPr>
        <w:t>2</w:t>
      </w:r>
      <w:r>
        <w:rPr>
          <w:rFonts w:hint="eastAsia" w:eastAsia="仿宋_GB2312"/>
          <w:b w:val="0"/>
          <w:bCs w:val="0"/>
          <w:color w:val="000000"/>
          <w:kern w:val="0"/>
          <w:sz w:val="24"/>
          <w:szCs w:val="24"/>
        </w:rPr>
        <w:t>）因发包人原因未能按合同约定支付合同价款的违约责任：</w:t>
      </w:r>
      <w:r>
        <w:rPr>
          <w:rFonts w:eastAsia="仿宋_GB2312"/>
          <w:b w:val="0"/>
          <w:bCs w:val="0"/>
          <w:color w:val="000000"/>
          <w:kern w:val="0"/>
          <w:sz w:val="24"/>
          <w:szCs w:val="24"/>
          <w:u w:val="single"/>
        </w:rPr>
        <w:t xml:space="preserve"> </w:t>
      </w:r>
      <w:r>
        <w:rPr>
          <w:rFonts w:hint="eastAsia" w:eastAsia="仿宋_GB2312"/>
          <w:b w:val="0"/>
          <w:bCs w:val="0"/>
          <w:color w:val="000000"/>
          <w:kern w:val="0"/>
          <w:sz w:val="24"/>
          <w:szCs w:val="24"/>
          <w:u w:val="single"/>
        </w:rPr>
        <w:t>无</w:t>
      </w:r>
      <w:r>
        <w:rPr>
          <w:rFonts w:eastAsia="仿宋_GB2312"/>
          <w:b w:val="0"/>
          <w:bCs w:val="0"/>
          <w:color w:val="000000"/>
          <w:kern w:val="0"/>
          <w:sz w:val="24"/>
          <w:szCs w:val="24"/>
          <w:u w:val="single"/>
        </w:rPr>
        <w:t xml:space="preserve"> </w:t>
      </w:r>
      <w:r>
        <w:rPr>
          <w:rFonts w:hint="eastAsia" w:eastAsia="仿宋_GB2312"/>
          <w:b w:val="0"/>
          <w:bCs w:val="0"/>
          <w:color w:val="000000"/>
          <w:kern w:val="0"/>
          <w:sz w:val="24"/>
          <w:szCs w:val="24"/>
        </w:rPr>
        <w:t>。</w:t>
      </w:r>
    </w:p>
    <w:p>
      <w:pPr>
        <w:spacing w:line="360" w:lineRule="auto"/>
        <w:ind w:firstLine="480" w:firstLineChars="200"/>
        <w:jc w:val="left"/>
        <w:rPr>
          <w:rFonts w:eastAsia="仿宋_GB2312"/>
          <w:b w:val="0"/>
          <w:bCs w:val="0"/>
          <w:color w:val="000000"/>
          <w:kern w:val="0"/>
          <w:sz w:val="24"/>
          <w:szCs w:val="24"/>
          <w:u w:val="single"/>
        </w:rPr>
      </w:pPr>
      <w:r>
        <w:rPr>
          <w:rFonts w:hint="eastAsia" w:eastAsia="仿宋_GB2312"/>
          <w:b w:val="0"/>
          <w:bCs w:val="0"/>
          <w:color w:val="000000"/>
          <w:kern w:val="0"/>
          <w:sz w:val="24"/>
          <w:szCs w:val="24"/>
        </w:rPr>
        <w:t>（</w:t>
      </w:r>
      <w:r>
        <w:rPr>
          <w:rFonts w:eastAsia="仿宋_GB2312"/>
          <w:b w:val="0"/>
          <w:bCs w:val="0"/>
          <w:color w:val="000000"/>
          <w:kern w:val="0"/>
          <w:sz w:val="24"/>
          <w:szCs w:val="24"/>
        </w:rPr>
        <w:t>3</w:t>
      </w:r>
      <w:r>
        <w:rPr>
          <w:rFonts w:hint="eastAsia" w:eastAsia="仿宋_GB2312"/>
          <w:b w:val="0"/>
          <w:bCs w:val="0"/>
          <w:color w:val="000000"/>
          <w:kern w:val="0"/>
          <w:sz w:val="24"/>
          <w:szCs w:val="24"/>
        </w:rPr>
        <w:t>）发包人违反第</w:t>
      </w:r>
      <w:r>
        <w:rPr>
          <w:rFonts w:eastAsia="仿宋_GB2312"/>
          <w:b w:val="0"/>
          <w:bCs w:val="0"/>
          <w:color w:val="000000"/>
          <w:kern w:val="0"/>
          <w:sz w:val="24"/>
          <w:szCs w:val="24"/>
        </w:rPr>
        <w:t>10.1</w:t>
      </w:r>
      <w:r>
        <w:rPr>
          <w:rFonts w:hint="eastAsia" w:eastAsia="仿宋_GB2312"/>
          <w:b w:val="0"/>
          <w:bCs w:val="0"/>
          <w:color w:val="000000"/>
          <w:kern w:val="0"/>
          <w:sz w:val="24"/>
          <w:szCs w:val="24"/>
        </w:rPr>
        <w:t>款〔变更的范围〕第（</w:t>
      </w:r>
      <w:r>
        <w:rPr>
          <w:rFonts w:eastAsia="仿宋_GB2312"/>
          <w:b w:val="0"/>
          <w:bCs w:val="0"/>
          <w:color w:val="000000"/>
          <w:kern w:val="0"/>
          <w:sz w:val="24"/>
          <w:szCs w:val="24"/>
        </w:rPr>
        <w:t>2</w:t>
      </w:r>
      <w:r>
        <w:rPr>
          <w:rFonts w:hint="eastAsia" w:eastAsia="仿宋_GB2312"/>
          <w:b w:val="0"/>
          <w:bCs w:val="0"/>
          <w:color w:val="000000"/>
          <w:kern w:val="0"/>
          <w:sz w:val="24"/>
          <w:szCs w:val="24"/>
        </w:rPr>
        <w:t>）项约定，自行实施被取消的工作或转由他人实施的违约责任：</w:t>
      </w:r>
      <w:r>
        <w:rPr>
          <w:rFonts w:eastAsia="仿宋_GB2312"/>
          <w:b w:val="0"/>
          <w:bCs w:val="0"/>
          <w:color w:val="000000"/>
          <w:kern w:val="0"/>
          <w:sz w:val="24"/>
          <w:szCs w:val="24"/>
          <w:u w:val="single"/>
        </w:rPr>
        <w:t xml:space="preserve"> </w:t>
      </w:r>
      <w:r>
        <w:rPr>
          <w:rFonts w:hint="eastAsia" w:eastAsia="仿宋_GB2312"/>
          <w:b w:val="0"/>
          <w:bCs w:val="0"/>
          <w:color w:val="000000"/>
          <w:kern w:val="0"/>
          <w:sz w:val="24"/>
          <w:szCs w:val="24"/>
          <w:u w:val="single"/>
        </w:rPr>
        <w:t>无</w:t>
      </w:r>
      <w:r>
        <w:rPr>
          <w:rFonts w:eastAsia="仿宋_GB2312"/>
          <w:b w:val="0"/>
          <w:bCs w:val="0"/>
          <w:color w:val="000000"/>
          <w:kern w:val="0"/>
          <w:sz w:val="24"/>
          <w:szCs w:val="24"/>
          <w:u w:val="single"/>
        </w:rPr>
        <w:t xml:space="preserve"> </w:t>
      </w:r>
      <w:r>
        <w:rPr>
          <w:rFonts w:hint="eastAsia" w:eastAsia="仿宋_GB2312"/>
          <w:b w:val="0"/>
          <w:bCs w:val="0"/>
          <w:color w:val="000000"/>
          <w:kern w:val="0"/>
          <w:sz w:val="24"/>
          <w:szCs w:val="24"/>
        </w:rPr>
        <w:t>。</w:t>
      </w:r>
    </w:p>
    <w:p>
      <w:pPr>
        <w:spacing w:line="360" w:lineRule="auto"/>
        <w:ind w:firstLine="480" w:firstLineChars="200"/>
        <w:jc w:val="left"/>
        <w:rPr>
          <w:rFonts w:eastAsia="仿宋_GB2312"/>
          <w:b w:val="0"/>
          <w:bCs w:val="0"/>
          <w:color w:val="000000"/>
          <w:kern w:val="0"/>
          <w:sz w:val="24"/>
          <w:szCs w:val="24"/>
        </w:rPr>
      </w:pPr>
      <w:r>
        <w:rPr>
          <w:rFonts w:hint="eastAsia" w:eastAsia="仿宋_GB2312"/>
          <w:b w:val="0"/>
          <w:bCs w:val="0"/>
          <w:color w:val="000000"/>
          <w:kern w:val="0"/>
          <w:sz w:val="24"/>
          <w:szCs w:val="24"/>
        </w:rPr>
        <w:t>（</w:t>
      </w:r>
      <w:r>
        <w:rPr>
          <w:rFonts w:eastAsia="仿宋_GB2312"/>
          <w:b w:val="0"/>
          <w:bCs w:val="0"/>
          <w:color w:val="000000"/>
          <w:kern w:val="0"/>
          <w:sz w:val="24"/>
          <w:szCs w:val="24"/>
        </w:rPr>
        <w:t>4</w:t>
      </w:r>
      <w:r>
        <w:rPr>
          <w:rFonts w:hint="eastAsia" w:eastAsia="仿宋_GB2312"/>
          <w:b w:val="0"/>
          <w:bCs w:val="0"/>
          <w:color w:val="000000"/>
          <w:kern w:val="0"/>
          <w:sz w:val="24"/>
          <w:szCs w:val="24"/>
        </w:rPr>
        <w:t>）发包人提供的材料、工程设备的规格、数量或质量不符合合同约定，或因发包人原因导致交货日期延误或交货地点变更等情况的违约责任：</w:t>
      </w:r>
      <w:r>
        <w:rPr>
          <w:rFonts w:eastAsia="仿宋_GB2312"/>
          <w:b w:val="0"/>
          <w:bCs w:val="0"/>
          <w:color w:val="000000"/>
          <w:kern w:val="0"/>
          <w:sz w:val="24"/>
          <w:szCs w:val="24"/>
          <w:u w:val="single"/>
        </w:rPr>
        <w:t xml:space="preserve"> </w:t>
      </w:r>
      <w:r>
        <w:rPr>
          <w:rFonts w:hint="eastAsia" w:eastAsia="仿宋_GB2312"/>
          <w:b w:val="0"/>
          <w:bCs w:val="0"/>
          <w:color w:val="000000"/>
          <w:kern w:val="0"/>
          <w:sz w:val="24"/>
          <w:szCs w:val="24"/>
          <w:u w:val="single"/>
        </w:rPr>
        <w:t>工期顺延</w:t>
      </w:r>
      <w:r>
        <w:rPr>
          <w:rFonts w:eastAsia="仿宋_GB2312"/>
          <w:b w:val="0"/>
          <w:bCs w:val="0"/>
          <w:color w:val="000000"/>
          <w:kern w:val="0"/>
          <w:sz w:val="24"/>
          <w:szCs w:val="24"/>
          <w:u w:val="single"/>
        </w:rPr>
        <w:t xml:space="preserve"> </w:t>
      </w:r>
      <w:r>
        <w:rPr>
          <w:rFonts w:hint="eastAsia" w:eastAsia="仿宋_GB2312"/>
          <w:b w:val="0"/>
          <w:bCs w:val="0"/>
          <w:color w:val="000000"/>
          <w:kern w:val="0"/>
          <w:sz w:val="24"/>
          <w:szCs w:val="24"/>
        </w:rPr>
        <w:t>。</w:t>
      </w:r>
    </w:p>
    <w:p>
      <w:pPr>
        <w:spacing w:line="360" w:lineRule="auto"/>
        <w:ind w:firstLine="480" w:firstLineChars="200"/>
        <w:jc w:val="left"/>
        <w:rPr>
          <w:rFonts w:eastAsia="仿宋_GB2312"/>
          <w:b w:val="0"/>
          <w:bCs w:val="0"/>
          <w:color w:val="000000"/>
          <w:kern w:val="0"/>
          <w:sz w:val="24"/>
          <w:szCs w:val="24"/>
          <w:u w:val="single"/>
        </w:rPr>
      </w:pPr>
      <w:r>
        <w:rPr>
          <w:rFonts w:hint="eastAsia" w:eastAsia="仿宋_GB2312"/>
          <w:b w:val="0"/>
          <w:bCs w:val="0"/>
          <w:color w:val="000000"/>
          <w:kern w:val="0"/>
          <w:sz w:val="24"/>
          <w:szCs w:val="24"/>
        </w:rPr>
        <w:t>（</w:t>
      </w:r>
      <w:r>
        <w:rPr>
          <w:rFonts w:eastAsia="仿宋_GB2312"/>
          <w:b w:val="0"/>
          <w:bCs w:val="0"/>
          <w:color w:val="000000"/>
          <w:kern w:val="0"/>
          <w:sz w:val="24"/>
          <w:szCs w:val="24"/>
        </w:rPr>
        <w:t>5</w:t>
      </w:r>
      <w:r>
        <w:rPr>
          <w:rFonts w:hint="eastAsia" w:eastAsia="仿宋_GB2312"/>
          <w:b w:val="0"/>
          <w:bCs w:val="0"/>
          <w:color w:val="000000"/>
          <w:kern w:val="0"/>
          <w:sz w:val="24"/>
          <w:szCs w:val="24"/>
        </w:rPr>
        <w:t>）因发包人违反合同约定造成暂停施工的违约责任：</w:t>
      </w:r>
      <w:r>
        <w:rPr>
          <w:rFonts w:eastAsia="仿宋_GB2312"/>
          <w:b w:val="0"/>
          <w:bCs w:val="0"/>
          <w:color w:val="000000"/>
          <w:kern w:val="0"/>
          <w:sz w:val="24"/>
          <w:szCs w:val="24"/>
          <w:u w:val="single"/>
        </w:rPr>
        <w:t xml:space="preserve"> </w:t>
      </w:r>
      <w:r>
        <w:rPr>
          <w:rFonts w:hint="eastAsia" w:eastAsia="仿宋_GB2312"/>
          <w:b w:val="0"/>
          <w:bCs w:val="0"/>
          <w:color w:val="000000"/>
          <w:kern w:val="0"/>
          <w:sz w:val="24"/>
          <w:szCs w:val="24"/>
          <w:u w:val="single"/>
        </w:rPr>
        <w:t>工期顺延</w:t>
      </w:r>
      <w:r>
        <w:rPr>
          <w:rFonts w:eastAsia="仿宋_GB2312"/>
          <w:b w:val="0"/>
          <w:bCs w:val="0"/>
          <w:color w:val="000000"/>
          <w:kern w:val="0"/>
          <w:sz w:val="24"/>
          <w:szCs w:val="24"/>
          <w:u w:val="single"/>
        </w:rPr>
        <w:t xml:space="preserve"> </w:t>
      </w:r>
      <w:r>
        <w:rPr>
          <w:rFonts w:hint="eastAsia" w:eastAsia="仿宋_GB2312"/>
          <w:b w:val="0"/>
          <w:bCs w:val="0"/>
          <w:color w:val="000000"/>
          <w:kern w:val="0"/>
          <w:sz w:val="24"/>
          <w:szCs w:val="24"/>
        </w:rPr>
        <w:t>。</w:t>
      </w:r>
    </w:p>
    <w:p>
      <w:pPr>
        <w:spacing w:line="360" w:lineRule="auto"/>
        <w:ind w:firstLine="480" w:firstLineChars="200"/>
        <w:jc w:val="left"/>
        <w:rPr>
          <w:rFonts w:eastAsia="仿宋_GB2312"/>
          <w:b w:val="0"/>
          <w:bCs w:val="0"/>
          <w:color w:val="000000"/>
          <w:sz w:val="24"/>
          <w:szCs w:val="24"/>
        </w:rPr>
      </w:pPr>
      <w:r>
        <w:rPr>
          <w:rFonts w:eastAsia="仿宋_GB2312"/>
          <w:b w:val="0"/>
          <w:bCs w:val="0"/>
          <w:color w:val="000000"/>
          <w:sz w:val="24"/>
          <w:szCs w:val="24"/>
        </w:rPr>
        <w:t xml:space="preserve">16.1.3 </w:t>
      </w:r>
      <w:r>
        <w:rPr>
          <w:rFonts w:hint="eastAsia" w:eastAsia="仿宋_GB2312"/>
          <w:b w:val="0"/>
          <w:bCs w:val="0"/>
          <w:color w:val="000000"/>
          <w:sz w:val="24"/>
          <w:szCs w:val="24"/>
        </w:rPr>
        <w:t>因发包人违约解除合同</w:t>
      </w:r>
    </w:p>
    <w:p>
      <w:pPr>
        <w:autoSpaceDE w:val="0"/>
        <w:autoSpaceDN w:val="0"/>
        <w:adjustRightInd w:val="0"/>
        <w:spacing w:line="360" w:lineRule="auto"/>
        <w:ind w:firstLine="480" w:firstLineChars="200"/>
        <w:jc w:val="left"/>
        <w:rPr>
          <w:rFonts w:eastAsia="仿宋_GB2312"/>
          <w:b w:val="0"/>
          <w:bCs w:val="0"/>
          <w:color w:val="000000"/>
          <w:kern w:val="0"/>
          <w:sz w:val="24"/>
          <w:szCs w:val="24"/>
        </w:rPr>
      </w:pPr>
      <w:r>
        <w:rPr>
          <w:rFonts w:hint="eastAsia" w:eastAsia="仿宋_GB2312"/>
          <w:b w:val="0"/>
          <w:bCs w:val="0"/>
          <w:color w:val="000000"/>
          <w:kern w:val="0"/>
          <w:sz w:val="24"/>
          <w:szCs w:val="24"/>
        </w:rPr>
        <w:t>承包人按</w:t>
      </w:r>
      <w:r>
        <w:rPr>
          <w:rFonts w:eastAsia="仿宋_GB2312"/>
          <w:b w:val="0"/>
          <w:bCs w:val="0"/>
          <w:color w:val="000000"/>
          <w:kern w:val="0"/>
          <w:sz w:val="24"/>
          <w:szCs w:val="24"/>
        </w:rPr>
        <w:t>16.1.1</w:t>
      </w:r>
      <w:r>
        <w:rPr>
          <w:rFonts w:hint="eastAsia" w:eastAsia="仿宋_GB2312"/>
          <w:b w:val="0"/>
          <w:bCs w:val="0"/>
          <w:color w:val="000000"/>
          <w:kern w:val="0"/>
          <w:sz w:val="24"/>
          <w:szCs w:val="24"/>
        </w:rPr>
        <w:t>项〔发包人违约的情形〕约定暂停施工满</w:t>
      </w:r>
      <w:r>
        <w:rPr>
          <w:rFonts w:eastAsia="仿宋_GB2312"/>
          <w:b w:val="0"/>
          <w:bCs w:val="0"/>
          <w:color w:val="000000"/>
          <w:kern w:val="0"/>
          <w:sz w:val="24"/>
          <w:szCs w:val="24"/>
          <w:u w:val="single"/>
        </w:rPr>
        <w:t xml:space="preserve"> </w:t>
      </w:r>
      <w:r>
        <w:rPr>
          <w:rFonts w:hint="eastAsia" w:eastAsia="仿宋_GB2312"/>
          <w:b w:val="0"/>
          <w:bCs w:val="0"/>
          <w:color w:val="000000"/>
          <w:kern w:val="0"/>
          <w:sz w:val="24"/>
          <w:szCs w:val="24"/>
          <w:u w:val="single"/>
        </w:rPr>
        <w:t>5</w:t>
      </w:r>
      <w:r>
        <w:rPr>
          <w:rFonts w:eastAsia="仿宋_GB2312"/>
          <w:b w:val="0"/>
          <w:bCs w:val="0"/>
          <w:color w:val="000000"/>
          <w:kern w:val="0"/>
          <w:sz w:val="24"/>
          <w:szCs w:val="24"/>
          <w:u w:val="single"/>
        </w:rPr>
        <w:t xml:space="preserve"> </w:t>
      </w:r>
      <w:r>
        <w:rPr>
          <w:rFonts w:hint="eastAsia" w:eastAsia="仿宋_GB2312"/>
          <w:b w:val="0"/>
          <w:bCs w:val="0"/>
          <w:color w:val="000000"/>
          <w:kern w:val="0"/>
          <w:sz w:val="24"/>
          <w:szCs w:val="24"/>
        </w:rPr>
        <w:t>天后发包人仍不纠正其违约行为并致使合同目的不能实现的，承包人有权解除合同。</w:t>
      </w:r>
    </w:p>
    <w:p>
      <w:pPr>
        <w:spacing w:after="120" w:line="360" w:lineRule="auto"/>
        <w:ind w:firstLine="480" w:firstLineChars="200"/>
        <w:outlineLvl w:val="0"/>
        <w:rPr>
          <w:rFonts w:eastAsia="黑体"/>
          <w:b w:val="0"/>
          <w:bCs w:val="0"/>
          <w:color w:val="000000"/>
          <w:sz w:val="24"/>
          <w:szCs w:val="24"/>
        </w:rPr>
      </w:pPr>
      <w:r>
        <w:rPr>
          <w:rFonts w:eastAsia="黑体"/>
          <w:b w:val="0"/>
          <w:bCs w:val="0"/>
          <w:color w:val="000000"/>
          <w:sz w:val="24"/>
          <w:szCs w:val="24"/>
        </w:rPr>
        <w:t xml:space="preserve">16.2 </w:t>
      </w:r>
      <w:r>
        <w:rPr>
          <w:rFonts w:hint="eastAsia" w:eastAsia="黑体"/>
          <w:b w:val="0"/>
          <w:bCs w:val="0"/>
          <w:color w:val="000000"/>
          <w:sz w:val="24"/>
          <w:szCs w:val="24"/>
        </w:rPr>
        <w:t>承包人违约</w:t>
      </w:r>
    </w:p>
    <w:p>
      <w:pPr>
        <w:spacing w:line="360" w:lineRule="auto"/>
        <w:ind w:firstLine="480" w:firstLineChars="200"/>
        <w:jc w:val="left"/>
        <w:rPr>
          <w:rFonts w:eastAsia="仿宋_GB2312"/>
          <w:b w:val="0"/>
          <w:bCs w:val="0"/>
          <w:color w:val="000000"/>
          <w:kern w:val="0"/>
          <w:sz w:val="24"/>
          <w:szCs w:val="24"/>
        </w:rPr>
      </w:pPr>
      <w:r>
        <w:rPr>
          <w:rFonts w:eastAsia="仿宋_GB2312"/>
          <w:b w:val="0"/>
          <w:bCs w:val="0"/>
          <w:color w:val="000000"/>
          <w:kern w:val="0"/>
          <w:sz w:val="24"/>
          <w:szCs w:val="24"/>
        </w:rPr>
        <w:t>16.2.2</w:t>
      </w:r>
      <w:r>
        <w:rPr>
          <w:rFonts w:hint="eastAsia" w:eastAsia="仿宋_GB2312"/>
          <w:b w:val="0"/>
          <w:bCs w:val="0"/>
          <w:color w:val="000000"/>
          <w:kern w:val="0"/>
          <w:sz w:val="24"/>
          <w:szCs w:val="24"/>
        </w:rPr>
        <w:t>承包人违约的责任</w:t>
      </w:r>
    </w:p>
    <w:p>
      <w:pPr>
        <w:spacing w:line="360" w:lineRule="auto"/>
        <w:ind w:firstLine="480" w:firstLineChars="200"/>
        <w:jc w:val="left"/>
        <w:rPr>
          <w:rFonts w:eastAsia="仿宋_GB2312"/>
          <w:b w:val="0"/>
          <w:bCs w:val="0"/>
          <w:color w:val="000000"/>
          <w:kern w:val="0"/>
          <w:sz w:val="24"/>
          <w:szCs w:val="24"/>
          <w:u w:val="single"/>
        </w:rPr>
      </w:pPr>
      <w:r>
        <w:rPr>
          <w:rFonts w:hint="eastAsia" w:eastAsia="仿宋_GB2312"/>
          <w:b w:val="0"/>
          <w:bCs w:val="0"/>
          <w:color w:val="000000"/>
          <w:kern w:val="0"/>
          <w:sz w:val="24"/>
          <w:szCs w:val="24"/>
        </w:rPr>
        <w:t>承包人违约责任的承担方式和计算方法：</w:t>
      </w:r>
      <w:r>
        <w:rPr>
          <w:rFonts w:eastAsia="仿宋_GB2312"/>
          <w:b w:val="0"/>
          <w:bCs w:val="0"/>
          <w:color w:val="000000"/>
          <w:kern w:val="0"/>
          <w:sz w:val="24"/>
          <w:szCs w:val="24"/>
          <w:u w:val="single"/>
        </w:rPr>
        <w:t xml:space="preserve"> </w:t>
      </w:r>
      <w:r>
        <w:rPr>
          <w:rFonts w:hint="eastAsia" w:eastAsia="仿宋_GB2312"/>
          <w:b w:val="0"/>
          <w:bCs w:val="0"/>
          <w:color w:val="000000"/>
          <w:sz w:val="24"/>
          <w:szCs w:val="24"/>
          <w:u w:val="single"/>
          <w:lang w:bidi="zh-CN"/>
        </w:rPr>
        <w:t>参照合同中相关条款、技术协议及安全管理协议</w:t>
      </w:r>
      <w:r>
        <w:rPr>
          <w:rFonts w:eastAsia="仿宋_GB2312"/>
          <w:b w:val="0"/>
          <w:bCs w:val="0"/>
          <w:color w:val="000000"/>
          <w:kern w:val="0"/>
          <w:sz w:val="24"/>
          <w:szCs w:val="24"/>
          <w:u w:val="single"/>
        </w:rPr>
        <w:t xml:space="preserve"> </w:t>
      </w:r>
      <w:r>
        <w:rPr>
          <w:rFonts w:hint="eastAsia" w:eastAsia="仿宋_GB2312"/>
          <w:b w:val="0"/>
          <w:bCs w:val="0"/>
          <w:color w:val="000000"/>
          <w:kern w:val="0"/>
          <w:sz w:val="24"/>
          <w:szCs w:val="24"/>
        </w:rPr>
        <w:t>。</w:t>
      </w:r>
      <w:r>
        <w:rPr>
          <w:rFonts w:eastAsia="仿宋_GB2312"/>
          <w:b w:val="0"/>
          <w:bCs w:val="0"/>
          <w:color w:val="000000"/>
          <w:sz w:val="24"/>
          <w:szCs w:val="24"/>
        </w:rPr>
        <w:t xml:space="preserve">    </w:t>
      </w:r>
    </w:p>
    <w:p>
      <w:pPr>
        <w:spacing w:line="360" w:lineRule="auto"/>
        <w:ind w:firstLine="480" w:firstLineChars="200"/>
        <w:jc w:val="left"/>
        <w:rPr>
          <w:rFonts w:eastAsia="仿宋_GB2312"/>
          <w:b w:val="0"/>
          <w:bCs w:val="0"/>
          <w:color w:val="000000"/>
          <w:sz w:val="24"/>
          <w:szCs w:val="24"/>
        </w:rPr>
      </w:pPr>
      <w:r>
        <w:rPr>
          <w:rFonts w:eastAsia="仿宋_GB2312"/>
          <w:b w:val="0"/>
          <w:bCs w:val="0"/>
          <w:color w:val="000000"/>
          <w:sz w:val="24"/>
          <w:szCs w:val="24"/>
        </w:rPr>
        <w:t xml:space="preserve">16.2.3 </w:t>
      </w:r>
      <w:r>
        <w:rPr>
          <w:rFonts w:hint="eastAsia" w:eastAsia="仿宋_GB2312"/>
          <w:b w:val="0"/>
          <w:bCs w:val="0"/>
          <w:color w:val="000000"/>
          <w:sz w:val="24"/>
          <w:szCs w:val="24"/>
        </w:rPr>
        <w:t>因承包人违约解除合同</w:t>
      </w:r>
    </w:p>
    <w:p>
      <w:pPr>
        <w:spacing w:before="120" w:after="120" w:line="360" w:lineRule="auto"/>
        <w:ind w:firstLine="480" w:firstLineChars="200"/>
        <w:rPr>
          <w:rFonts w:eastAsia="仿宋_GB2312"/>
          <w:b w:val="0"/>
          <w:bCs w:val="0"/>
          <w:color w:val="000000"/>
          <w:kern w:val="0"/>
          <w:sz w:val="24"/>
          <w:szCs w:val="24"/>
          <w:u w:val="single"/>
        </w:rPr>
      </w:pPr>
      <w:r>
        <w:rPr>
          <w:rFonts w:hint="eastAsia" w:eastAsia="仿宋_GB2312"/>
          <w:b w:val="0"/>
          <w:bCs w:val="0"/>
          <w:color w:val="000000"/>
          <w:kern w:val="0"/>
          <w:sz w:val="24"/>
          <w:szCs w:val="24"/>
        </w:rPr>
        <w:t>关于承包人违约解除合同的特别约定：</w:t>
      </w:r>
      <w:r>
        <w:rPr>
          <w:rFonts w:hint="eastAsia" w:eastAsia="仿宋_GB2312"/>
          <w:b w:val="0"/>
          <w:bCs w:val="0"/>
          <w:color w:val="000000"/>
          <w:sz w:val="24"/>
          <w:szCs w:val="24"/>
          <w:u w:val="single"/>
          <w:lang w:bidi="zh-CN"/>
        </w:rPr>
        <w:t>参照合同中相关条款、技术协议及安全管理协议</w:t>
      </w:r>
      <w:r>
        <w:rPr>
          <w:rFonts w:hint="eastAsia" w:eastAsia="仿宋_GB2312"/>
          <w:b w:val="0"/>
          <w:bCs w:val="0"/>
          <w:color w:val="000000"/>
          <w:kern w:val="0"/>
          <w:sz w:val="24"/>
          <w:szCs w:val="24"/>
        </w:rPr>
        <w:t>。</w:t>
      </w:r>
    </w:p>
    <w:p>
      <w:pPr>
        <w:spacing w:before="120" w:after="120" w:line="360" w:lineRule="auto"/>
        <w:ind w:firstLine="480" w:firstLineChars="200"/>
        <w:rPr>
          <w:rFonts w:eastAsia="仿宋_GB2312"/>
          <w:b w:val="0"/>
          <w:bCs w:val="0"/>
          <w:color w:val="000000"/>
          <w:kern w:val="0"/>
          <w:sz w:val="24"/>
          <w:szCs w:val="24"/>
        </w:rPr>
      </w:pPr>
      <w:r>
        <w:rPr>
          <w:rFonts w:hint="eastAsia" w:eastAsia="仿宋_GB2312"/>
          <w:b w:val="0"/>
          <w:bCs w:val="0"/>
          <w:color w:val="000000"/>
          <w:kern w:val="0"/>
          <w:sz w:val="24"/>
          <w:szCs w:val="24"/>
        </w:rPr>
        <w:t>发包人继续使用承包人在施工现场的材料、设备、临时工程、承包人文件和由承包人或以其名义编制的其他文件的费用承担方式：</w:t>
      </w:r>
      <w:r>
        <w:rPr>
          <w:rFonts w:eastAsia="仿宋_GB2312"/>
          <w:b w:val="0"/>
          <w:bCs w:val="0"/>
          <w:color w:val="000000"/>
          <w:kern w:val="0"/>
          <w:sz w:val="24"/>
          <w:szCs w:val="24"/>
          <w:u w:val="single"/>
        </w:rPr>
        <w:t xml:space="preserve"> </w:t>
      </w:r>
      <w:r>
        <w:rPr>
          <w:rFonts w:hint="eastAsia" w:eastAsia="仿宋_GB2312"/>
          <w:b w:val="0"/>
          <w:bCs w:val="0"/>
          <w:color w:val="000000"/>
          <w:kern w:val="0"/>
          <w:sz w:val="24"/>
          <w:szCs w:val="24"/>
          <w:u w:val="single"/>
        </w:rPr>
        <w:t>承包人负责</w:t>
      </w:r>
      <w:r>
        <w:rPr>
          <w:rFonts w:eastAsia="仿宋_GB2312"/>
          <w:b w:val="0"/>
          <w:bCs w:val="0"/>
          <w:color w:val="000000"/>
          <w:kern w:val="0"/>
          <w:sz w:val="24"/>
          <w:szCs w:val="24"/>
          <w:u w:val="single"/>
        </w:rPr>
        <w:t xml:space="preserve"> </w:t>
      </w:r>
      <w:r>
        <w:rPr>
          <w:rFonts w:hint="eastAsia" w:eastAsia="仿宋_GB2312"/>
          <w:b w:val="0"/>
          <w:bCs w:val="0"/>
          <w:color w:val="000000"/>
          <w:kern w:val="0"/>
          <w:sz w:val="24"/>
          <w:szCs w:val="24"/>
        </w:rPr>
        <w:t>。</w:t>
      </w:r>
    </w:p>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p>
      <w:pPr>
        <w:keepNext/>
        <w:keepLines/>
        <w:spacing w:before="120" w:after="120" w:line="360" w:lineRule="auto"/>
        <w:outlineLvl w:val="3"/>
        <w:rPr>
          <w:rFonts w:eastAsia="黑体"/>
          <w:b w:val="0"/>
          <w:color w:val="000000"/>
          <w:sz w:val="24"/>
          <w:szCs w:val="24"/>
        </w:rPr>
      </w:pPr>
      <w:bookmarkStart w:id="304" w:name="_Toc351203651"/>
      <w:bookmarkStart w:id="305" w:name="_Hlk77922276"/>
      <w:r>
        <w:rPr>
          <w:rFonts w:eastAsia="黑体"/>
          <w:b w:val="0"/>
          <w:color w:val="000000"/>
          <w:sz w:val="24"/>
          <w:szCs w:val="24"/>
        </w:rPr>
        <w:t xml:space="preserve">18. </w:t>
      </w:r>
      <w:bookmarkEnd w:id="304"/>
      <w:r>
        <w:rPr>
          <w:rFonts w:hint="eastAsia" w:eastAsia="黑体"/>
          <w:b w:val="0"/>
          <w:color w:val="000000"/>
          <w:sz w:val="24"/>
          <w:szCs w:val="24"/>
        </w:rPr>
        <w:t>保险</w:t>
      </w:r>
    </w:p>
    <w:bookmarkEnd w:id="294"/>
    <w:bookmarkEnd w:id="295"/>
    <w:bookmarkEnd w:id="296"/>
    <w:bookmarkEnd w:id="297"/>
    <w:p>
      <w:pPr>
        <w:spacing w:after="120" w:line="360" w:lineRule="auto"/>
        <w:ind w:firstLine="480" w:firstLineChars="200"/>
        <w:rPr>
          <w:rFonts w:eastAsia="黑体"/>
          <w:b w:val="0"/>
          <w:bCs w:val="0"/>
          <w:color w:val="000000"/>
          <w:sz w:val="24"/>
          <w:szCs w:val="24"/>
        </w:rPr>
      </w:pPr>
      <w:r>
        <w:rPr>
          <w:rFonts w:hint="eastAsia" w:eastAsia="仿宋_GB2312"/>
          <w:b w:val="0"/>
          <w:bCs w:val="0"/>
          <w:color w:val="000000"/>
          <w:sz w:val="24"/>
          <w:szCs w:val="24"/>
        </w:rPr>
        <w:t>1</w:t>
      </w:r>
      <w:r>
        <w:rPr>
          <w:rFonts w:eastAsia="仿宋_GB2312"/>
          <w:b w:val="0"/>
          <w:bCs w:val="0"/>
          <w:color w:val="000000"/>
          <w:sz w:val="24"/>
          <w:szCs w:val="24"/>
        </w:rPr>
        <w:t>8.3</w:t>
      </w:r>
      <w:bookmarkEnd w:id="298"/>
      <w:bookmarkEnd w:id="299"/>
      <w:bookmarkEnd w:id="300"/>
      <w:bookmarkEnd w:id="301"/>
      <w:bookmarkEnd w:id="302"/>
      <w:bookmarkEnd w:id="303"/>
      <w:r>
        <w:rPr>
          <w:rFonts w:hint="eastAsia" w:eastAsia="仿宋_GB2312"/>
          <w:b w:val="0"/>
          <w:bCs w:val="0"/>
          <w:color w:val="000000"/>
          <w:sz w:val="24"/>
          <w:szCs w:val="24"/>
        </w:rPr>
        <w:t>承包人应为其施工现场的全部人员办理意外伤害保险并支付保险费，包括其员工及为改造合同聘请的第三方的人员。承包人应为其施工设备等办理财产保险。</w:t>
      </w:r>
    </w:p>
    <w:bookmarkEnd w:id="305"/>
    <w:p>
      <w:pPr>
        <w:keepNext/>
        <w:keepLines/>
        <w:spacing w:before="120" w:after="120" w:line="360" w:lineRule="auto"/>
        <w:outlineLvl w:val="3"/>
        <w:rPr>
          <w:rFonts w:eastAsia="黑体"/>
          <w:b w:val="0"/>
          <w:color w:val="000000"/>
          <w:sz w:val="24"/>
          <w:szCs w:val="24"/>
        </w:rPr>
      </w:pPr>
      <w:r>
        <w:rPr>
          <w:rFonts w:eastAsia="黑体"/>
          <w:b w:val="0"/>
          <w:color w:val="000000"/>
          <w:sz w:val="24"/>
          <w:szCs w:val="24"/>
        </w:rPr>
        <w:t xml:space="preserve">20. </w:t>
      </w:r>
      <w:r>
        <w:rPr>
          <w:rFonts w:hint="eastAsia" w:eastAsia="黑体" w:cs="宋体"/>
          <w:b w:val="0"/>
          <w:color w:val="000000"/>
          <w:sz w:val="24"/>
          <w:szCs w:val="24"/>
        </w:rPr>
        <w:t>争议解决</w:t>
      </w:r>
    </w:p>
    <w:p>
      <w:pPr>
        <w:spacing w:after="120" w:line="360" w:lineRule="auto"/>
        <w:ind w:firstLine="480" w:firstLineChars="200"/>
        <w:rPr>
          <w:rFonts w:eastAsia="黑体"/>
          <w:b w:val="0"/>
          <w:bCs w:val="0"/>
          <w:color w:val="000000"/>
          <w:sz w:val="24"/>
          <w:szCs w:val="24"/>
        </w:rPr>
      </w:pPr>
      <w:r>
        <w:rPr>
          <w:rFonts w:hint="eastAsia" w:eastAsia="仿宋_GB2312"/>
          <w:b w:val="0"/>
          <w:bCs w:val="0"/>
          <w:color w:val="000000"/>
          <w:sz w:val="24"/>
          <w:szCs w:val="24"/>
        </w:rPr>
        <w:t>因本合同及合同有关事项发生的争议，由双方友好协商解决；协商不成或不愿协商的，向工程所在地有管辖权的人民法院诉讼。因解决争议产生的包括但不限于诉讼费、律师费、保全费、鉴定费、调查取证费、差旅费等所有费用圴由违约方或败诉方承担。</w:t>
      </w:r>
    </w:p>
    <w:p>
      <w:pPr>
        <w:spacing w:line="360" w:lineRule="auto"/>
        <w:jc w:val="left"/>
        <w:rPr>
          <w:rFonts w:eastAsia="黑体"/>
          <w:bCs w:val="0"/>
          <w:color w:val="000000"/>
          <w:sz w:val="24"/>
          <w:szCs w:val="24"/>
        </w:rPr>
      </w:pPr>
    </w:p>
    <w:p>
      <w:pPr>
        <w:spacing w:line="360" w:lineRule="auto"/>
        <w:jc w:val="left"/>
        <w:rPr>
          <w:rFonts w:eastAsia="黑体"/>
          <w:bCs w:val="0"/>
          <w:color w:val="000000"/>
          <w:sz w:val="32"/>
          <w:szCs w:val="32"/>
        </w:rPr>
      </w:pPr>
      <w:r>
        <w:rPr>
          <w:rFonts w:hint="eastAsia" w:eastAsia="黑体"/>
          <w:bCs w:val="0"/>
          <w:color w:val="000000"/>
          <w:sz w:val="32"/>
          <w:szCs w:val="32"/>
        </w:rPr>
        <w:t>附件</w:t>
      </w:r>
    </w:p>
    <w:p>
      <w:pPr>
        <w:spacing w:line="360" w:lineRule="auto"/>
        <w:jc w:val="left"/>
        <w:rPr>
          <w:rFonts w:eastAsia="仿宋_GB2312"/>
          <w:bCs w:val="0"/>
          <w:color w:val="000000"/>
          <w:sz w:val="24"/>
          <w:szCs w:val="24"/>
        </w:rPr>
      </w:pPr>
      <w:r>
        <w:rPr>
          <w:rFonts w:hint="eastAsia" w:eastAsia="仿宋_GB2312"/>
          <w:bCs w:val="0"/>
          <w:color w:val="000000"/>
          <w:sz w:val="24"/>
          <w:szCs w:val="24"/>
        </w:rPr>
        <w:t>附件1：技术协议</w:t>
      </w:r>
    </w:p>
    <w:p>
      <w:pPr>
        <w:spacing w:line="360" w:lineRule="auto"/>
        <w:jc w:val="left"/>
        <w:rPr>
          <w:rFonts w:eastAsia="仿宋_GB2312"/>
          <w:bCs w:val="0"/>
          <w:color w:val="000000"/>
          <w:sz w:val="24"/>
          <w:szCs w:val="24"/>
        </w:rPr>
      </w:pPr>
      <w:r>
        <w:rPr>
          <w:rFonts w:hint="eastAsia" w:eastAsia="仿宋_GB2312"/>
          <w:bCs w:val="0"/>
          <w:color w:val="000000"/>
          <w:sz w:val="24"/>
          <w:szCs w:val="24"/>
        </w:rPr>
        <w:t>附件2：</w:t>
      </w:r>
      <w:bookmarkStart w:id="306" w:name="_Hlk49928975"/>
      <w:r>
        <w:rPr>
          <w:rFonts w:hint="eastAsia" w:eastAsia="仿宋_GB2312"/>
          <w:bCs w:val="0"/>
          <w:color w:val="000000"/>
          <w:sz w:val="24"/>
          <w:szCs w:val="24"/>
        </w:rPr>
        <w:t>安全管理协议书</w:t>
      </w:r>
      <w:bookmarkEnd w:id="306"/>
    </w:p>
    <w:p>
      <w:pPr>
        <w:spacing w:line="360" w:lineRule="auto"/>
        <w:jc w:val="left"/>
        <w:rPr>
          <w:rFonts w:eastAsia="仿宋_GB2312"/>
          <w:bCs w:val="0"/>
          <w:color w:val="000000"/>
          <w:sz w:val="24"/>
          <w:szCs w:val="24"/>
        </w:rPr>
      </w:pPr>
      <w:r>
        <w:rPr>
          <w:rFonts w:hint="eastAsia" w:eastAsia="仿宋_GB2312"/>
          <w:bCs w:val="0"/>
          <w:color w:val="000000"/>
          <w:sz w:val="24"/>
          <w:szCs w:val="24"/>
        </w:rPr>
        <w:t>附件3：供需双方廉洁互保协议</w:t>
      </w:r>
    </w:p>
    <w:p>
      <w:pPr>
        <w:widowControl/>
        <w:adjustRightInd w:val="0"/>
        <w:snapToGrid w:val="0"/>
        <w:spacing w:line="360" w:lineRule="auto"/>
        <w:ind w:firstLine="480" w:firstLineChars="200"/>
        <w:jc w:val="left"/>
        <w:rPr>
          <w:rFonts w:ascii="宋体" w:hAnsi="宋体" w:cs="宋体"/>
          <w:b w:val="0"/>
          <w:bCs w:val="0"/>
          <w:kern w:val="0"/>
          <w:sz w:val="24"/>
          <w:szCs w:val="24"/>
        </w:rPr>
      </w:pPr>
    </w:p>
    <w:p>
      <w:pPr>
        <w:spacing w:before="120" w:beforeLines="50" w:line="240" w:lineRule="atLeast"/>
        <w:ind w:right="334"/>
        <w:jc w:val="left"/>
        <w:outlineLvl w:val="1"/>
        <w:rPr>
          <w:rFonts w:eastAsia="仿宋_GB2312"/>
          <w:b w:val="0"/>
          <w:bCs w:val="0"/>
          <w:color w:val="000000"/>
          <w:sz w:val="24"/>
          <w:szCs w:val="24"/>
        </w:rPr>
        <w:sectPr>
          <w:footerReference r:id="rId9" w:type="first"/>
          <w:footerReference r:id="rId8" w:type="default"/>
          <w:pgSz w:w="11907" w:h="16840"/>
          <w:pgMar w:top="1440" w:right="1800" w:bottom="1440" w:left="1800" w:header="851" w:footer="850" w:gutter="0"/>
          <w:cols w:space="425" w:num="1"/>
          <w:titlePg/>
        </w:sectPr>
      </w:pPr>
    </w:p>
    <w:p>
      <w:pPr>
        <w:spacing w:before="120" w:beforeLines="50" w:line="240" w:lineRule="atLeast"/>
        <w:ind w:right="334"/>
        <w:jc w:val="left"/>
        <w:outlineLvl w:val="1"/>
        <w:rPr>
          <w:rFonts w:eastAsia="仿宋_GB2312"/>
          <w:b w:val="0"/>
          <w:bCs w:val="0"/>
          <w:color w:val="000000"/>
          <w:sz w:val="24"/>
          <w:szCs w:val="24"/>
        </w:rPr>
      </w:pPr>
      <w:r>
        <w:rPr>
          <w:rFonts w:hint="eastAsia" w:eastAsia="仿宋_GB2312"/>
          <w:b w:val="0"/>
          <w:bCs w:val="0"/>
          <w:color w:val="000000"/>
          <w:sz w:val="24"/>
          <w:szCs w:val="24"/>
        </w:rPr>
        <w:t>附件1：</w:t>
      </w:r>
    </w:p>
    <w:p>
      <w:pPr>
        <w:spacing w:line="360" w:lineRule="auto"/>
        <w:jc w:val="center"/>
        <w:rPr>
          <w:rFonts w:eastAsia="仿宋_GB2312"/>
          <w:bCs w:val="0"/>
          <w:color w:val="000000"/>
          <w:sz w:val="40"/>
          <w:szCs w:val="40"/>
        </w:rPr>
      </w:pPr>
      <w:r>
        <w:rPr>
          <w:rFonts w:hint="eastAsia" w:eastAsia="仿宋_GB2312"/>
          <w:bCs w:val="0"/>
          <w:color w:val="000000"/>
          <w:sz w:val="40"/>
          <w:szCs w:val="40"/>
        </w:rPr>
        <w:t>技术协议</w:t>
      </w:r>
    </w:p>
    <w:p>
      <w:pPr>
        <w:spacing w:line="360" w:lineRule="auto"/>
        <w:ind w:firstLine="482" w:firstLineChars="200"/>
        <w:rPr>
          <w:rFonts w:ascii="仿宋_GB2312" w:hAnsi="宋体" w:eastAsia="仿宋_GB2312" w:cs="仿宋_GB2312"/>
          <w:bCs w:val="0"/>
          <w:sz w:val="24"/>
          <w:szCs w:val="24"/>
        </w:rPr>
      </w:pPr>
      <w:r>
        <w:rPr>
          <w:rFonts w:hint="eastAsia" w:ascii="仿宋_GB2312" w:hAnsi="宋体" w:eastAsia="仿宋_GB2312" w:cs="仿宋_GB2312"/>
          <w:bCs w:val="0"/>
          <w:snapToGrid w:val="0"/>
          <w:sz w:val="24"/>
          <w:szCs w:val="24"/>
          <w:lang w:bidi="ar"/>
        </w:rPr>
        <w:t>《技术协议》（待询价完成确定成交单位后，双方依据询价技术规范书、询价文件及相关文件协商签订。</w:t>
      </w:r>
    </w:p>
    <w:p>
      <w:pPr>
        <w:rPr>
          <w:rFonts w:eastAsia="仿宋_GB2312"/>
          <w:b w:val="0"/>
          <w:color w:val="000000"/>
          <w:sz w:val="24"/>
          <w:szCs w:val="24"/>
        </w:rPr>
        <w:sectPr>
          <w:pgSz w:w="11907" w:h="16840"/>
          <w:pgMar w:top="1440" w:right="1800" w:bottom="1440" w:left="1800" w:header="851" w:footer="850" w:gutter="0"/>
          <w:cols w:space="425" w:num="1"/>
          <w:titlePg/>
        </w:sectPr>
      </w:pPr>
    </w:p>
    <w:p>
      <w:pPr>
        <w:rPr>
          <w:rFonts w:ascii="宋体" w:hAnsi="宋体" w:eastAsia="仿宋_GB2312"/>
          <w:b w:val="0"/>
          <w:sz w:val="44"/>
          <w:szCs w:val="44"/>
        </w:rPr>
      </w:pPr>
      <w:r>
        <w:rPr>
          <w:rFonts w:hint="eastAsia" w:eastAsia="仿宋_GB2312"/>
          <w:b w:val="0"/>
          <w:color w:val="000000"/>
          <w:sz w:val="24"/>
          <w:szCs w:val="24"/>
        </w:rPr>
        <w:t>附件2：</w:t>
      </w:r>
    </w:p>
    <w:p>
      <w:pPr>
        <w:jc w:val="center"/>
        <w:rPr>
          <w:rFonts w:asciiTheme="majorEastAsia" w:hAnsiTheme="majorEastAsia" w:eastAsiaTheme="majorEastAsia" w:cstheme="minorBidi"/>
          <w:bCs w:val="0"/>
          <w:sz w:val="44"/>
          <w:szCs w:val="44"/>
        </w:rPr>
      </w:pPr>
      <w:r>
        <w:rPr>
          <w:rFonts w:hint="eastAsia" w:asciiTheme="majorEastAsia" w:hAnsiTheme="majorEastAsia" w:eastAsiaTheme="majorEastAsia" w:cstheme="minorBidi"/>
          <w:bCs w:val="0"/>
          <w:sz w:val="44"/>
          <w:szCs w:val="44"/>
        </w:rPr>
        <w:t>安全管理协议</w:t>
      </w:r>
      <w:r>
        <w:rPr>
          <w:rFonts w:hint="eastAsia" w:asciiTheme="majorEastAsia" w:hAnsiTheme="majorEastAsia" w:eastAsiaTheme="majorEastAsia" w:cstheme="minorBidi"/>
          <w:bCs w:val="0"/>
          <w:sz w:val="32"/>
          <w:szCs w:val="32"/>
        </w:rPr>
        <w:t>（电厂）</w:t>
      </w:r>
    </w:p>
    <w:p>
      <w:pPr>
        <w:rPr>
          <w:rFonts w:asciiTheme="majorEastAsia" w:hAnsiTheme="majorEastAsia" w:eastAsiaTheme="majorEastAsia" w:cstheme="minorBidi"/>
          <w:b w:val="0"/>
          <w:bCs w:val="0"/>
          <w:sz w:val="32"/>
          <w:szCs w:val="32"/>
        </w:rPr>
      </w:pPr>
    </w:p>
    <w:p>
      <w:pPr>
        <w:pStyle w:val="12"/>
        <w:adjustRightInd w:val="0"/>
        <w:snapToGrid w:val="0"/>
        <w:spacing w:line="360" w:lineRule="auto"/>
        <w:jc w:val="left"/>
        <w:rPr>
          <w:rFonts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甲方合同编号：</w:t>
      </w:r>
    </w:p>
    <w:p>
      <w:pPr>
        <w:pStyle w:val="12"/>
        <w:adjustRightInd w:val="0"/>
        <w:snapToGrid w:val="0"/>
        <w:spacing w:line="360" w:lineRule="auto"/>
        <w:jc w:val="left"/>
        <w:rPr>
          <w:rFonts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乙方合同编号：</w:t>
      </w:r>
    </w:p>
    <w:p>
      <w:pPr>
        <w:pStyle w:val="12"/>
        <w:adjustRightInd w:val="0"/>
        <w:snapToGrid w:val="0"/>
        <w:spacing w:line="360" w:lineRule="auto"/>
        <w:rPr>
          <w:rFonts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甲方（发包方）：中煤大同能源有限责任公司</w:t>
      </w:r>
    </w:p>
    <w:p>
      <w:pPr>
        <w:pStyle w:val="12"/>
        <w:adjustRightInd w:val="0"/>
        <w:snapToGrid w:val="0"/>
        <w:spacing w:line="360" w:lineRule="auto"/>
        <w:rPr>
          <w:rFonts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 xml:space="preserve">项目负责人：    </w:t>
      </w:r>
    </w:p>
    <w:p>
      <w:pPr>
        <w:adjustRightInd w:val="0"/>
        <w:snapToGrid w:val="0"/>
        <w:spacing w:line="360" w:lineRule="auto"/>
        <w:rPr>
          <w:rFonts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 xml:space="preserve">乙方（承包方）：      </w:t>
      </w:r>
    </w:p>
    <w:p>
      <w:pPr>
        <w:pStyle w:val="12"/>
        <w:adjustRightInd w:val="0"/>
        <w:snapToGrid w:val="0"/>
        <w:spacing w:line="360" w:lineRule="auto"/>
        <w:rPr>
          <w:rFonts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 xml:space="preserve">项目负责人： </w:t>
      </w:r>
    </w:p>
    <w:p>
      <w:pPr>
        <w:pStyle w:val="12"/>
        <w:adjustRightInd w:val="0"/>
        <w:snapToGrid w:val="0"/>
        <w:spacing w:line="360" w:lineRule="auto"/>
        <w:rPr>
          <w:rFonts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工程承包内容：</w:t>
      </w:r>
    </w:p>
    <w:p>
      <w:pPr>
        <w:spacing w:line="360" w:lineRule="auto"/>
        <w:rPr>
          <w:rFonts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施工工程点范围：</w:t>
      </w:r>
    </w:p>
    <w:p>
      <w:pPr>
        <w:pStyle w:val="12"/>
        <w:adjustRightInd w:val="0"/>
        <w:snapToGrid w:val="0"/>
        <w:spacing w:line="360" w:lineRule="auto"/>
        <w:rPr>
          <w:rFonts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服务期：</w:t>
      </w:r>
    </w:p>
    <w:p>
      <w:pPr>
        <w:pStyle w:val="12"/>
        <w:adjustRightInd w:val="0"/>
        <w:snapToGrid w:val="0"/>
        <w:spacing w:line="360" w:lineRule="auto"/>
        <w:ind w:firstLine="480" w:firstLineChars="20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为了加强外委项目的安全生产管理，确保双方人身和设备等财产安全，保证工程项目安全顺利进行施工，现就安全生产管理、安全施工和文明生产事项，经双方协商同意签订本协议。本协议为合同的重要组成部分并与合同同等的法律效力，双方遵照执行。</w:t>
      </w:r>
    </w:p>
    <w:p>
      <w:pPr>
        <w:pStyle w:val="12"/>
        <w:adjustRightInd w:val="0"/>
        <w:snapToGrid w:val="0"/>
        <w:spacing w:line="360" w:lineRule="auto"/>
        <w:ind w:firstLine="480" w:firstLineChars="20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具体条款如下：</w:t>
      </w:r>
    </w:p>
    <w:p>
      <w:pPr>
        <w:adjustRightInd w:val="0"/>
        <w:snapToGrid w:val="0"/>
        <w:spacing w:line="360" w:lineRule="auto"/>
        <w:ind w:firstLine="360" w:firstLineChars="15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一、甲、乙双方共同责任</w:t>
      </w:r>
    </w:p>
    <w:p>
      <w:pPr>
        <w:adjustRightInd w:val="0"/>
        <w:snapToGrid w:val="0"/>
        <w:spacing w:line="360" w:lineRule="auto"/>
        <w:ind w:left="33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（一）双方应共同遵守《中华人民共和国安全生产法》、《生产安全事故报告和调查处理条例》等安全生产的法律法规。</w:t>
      </w:r>
    </w:p>
    <w:p>
      <w:pPr>
        <w:adjustRightInd w:val="0"/>
        <w:snapToGrid w:val="0"/>
        <w:spacing w:line="360" w:lineRule="auto"/>
        <w:ind w:left="33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（二）双方应共同组织建立现场安全生产管理体系。</w:t>
      </w:r>
    </w:p>
    <w:p>
      <w:pPr>
        <w:adjustRightInd w:val="0"/>
        <w:snapToGrid w:val="0"/>
        <w:spacing w:line="360" w:lineRule="auto"/>
        <w:ind w:left="33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（三）乙方采购、租赁的安全生产防护用具、机械设备、施工机具及配件，应当具有生产（制造）许可证、产品合格证，并在进入施工现场前由双方共同进行验收，验收合格方可使用。</w:t>
      </w:r>
    </w:p>
    <w:p>
      <w:pPr>
        <w:pStyle w:val="12"/>
        <w:adjustRightInd w:val="0"/>
        <w:snapToGrid w:val="0"/>
        <w:spacing w:line="360" w:lineRule="auto"/>
        <w:ind w:firstLine="480" w:firstLineChars="20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二、甲方责任：</w:t>
      </w:r>
    </w:p>
    <w:p>
      <w:pPr>
        <w:adjustRightInd w:val="0"/>
        <w:snapToGrid w:val="0"/>
        <w:spacing w:line="360" w:lineRule="auto"/>
        <w:ind w:firstLine="240" w:firstLineChars="10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（一）甲方应当保证与外委项目有关的生产系统安全设施正常运行，保证外委项目施工符合法律、法规、规章和标准规定的安全生产条件及施工作业条件；</w:t>
      </w:r>
    </w:p>
    <w:p>
      <w:pPr>
        <w:pStyle w:val="12"/>
        <w:adjustRightInd w:val="0"/>
        <w:snapToGrid w:val="0"/>
        <w:spacing w:line="360" w:lineRule="auto"/>
        <w:ind w:firstLine="240" w:firstLineChars="10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（二）甲方电厂依据合同项目实际情况，按照中煤大同能源有限责任公司电厂《外委项目安全管理制度》（中煤同电厂〔2022〕132号）规定，对乙方履行安全入厂审查。主要包括以下内容：</w:t>
      </w:r>
    </w:p>
    <w:p>
      <w:pPr>
        <w:pStyle w:val="12"/>
        <w:adjustRightInd w:val="0"/>
        <w:snapToGrid w:val="0"/>
        <w:spacing w:line="360" w:lineRule="auto"/>
        <w:ind w:firstLine="480" w:firstLineChars="20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1、对乙方由政府部门核发的营业执照、施工资质、法定代表及委托人资格、安全生产资质及相关资格证书进行审查。</w:t>
      </w:r>
    </w:p>
    <w:p>
      <w:pPr>
        <w:adjustRightInd w:val="0"/>
        <w:snapToGrid w:val="0"/>
        <w:spacing w:line="360" w:lineRule="auto"/>
        <w:ind w:firstLine="480" w:firstLineChars="20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2、对乙方参加项目服务的全体人员进行安全工作规程培训、组织安全管理制度学习、并进行试卷考试。</w:t>
      </w:r>
    </w:p>
    <w:p>
      <w:pPr>
        <w:adjustRightInd w:val="0"/>
        <w:snapToGrid w:val="0"/>
        <w:spacing w:line="360" w:lineRule="auto"/>
        <w:ind w:firstLine="480" w:firstLineChars="20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3、对乙方施工安全措施及应急预案进行审查，并对乙方办理书面的安全技术交底；审核参加项目服务的全体人员体检报告及社会保险执行情况。</w:t>
      </w:r>
    </w:p>
    <w:p>
      <w:pPr>
        <w:adjustRightInd w:val="0"/>
        <w:snapToGrid w:val="0"/>
        <w:spacing w:line="360" w:lineRule="auto"/>
        <w:ind w:firstLine="240" w:firstLineChars="10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（三）甲方电厂依据甲方厂内安全管理制度，履行安全管理职责，对乙方施工安全负有监督、指导、检查的责任，建立健全施工的安全生产考核机制，对乙方进行安全生产检查及考核。</w:t>
      </w:r>
    </w:p>
    <w:p>
      <w:pPr>
        <w:adjustRightInd w:val="0"/>
        <w:snapToGrid w:val="0"/>
        <w:spacing w:line="360" w:lineRule="auto"/>
        <w:ind w:firstLine="480" w:firstLineChars="20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1、对乙方安全教育培训工作进行指导、监督，</w:t>
      </w:r>
      <w:r>
        <w:rPr>
          <w:rFonts w:hint="eastAsia" w:ascii="方正仿宋简体" w:hAnsi="方正仿宋简体" w:eastAsia="方正仿宋简体" w:cs="方正仿宋简体"/>
          <w:b w:val="0"/>
          <w:bCs w:val="0"/>
          <w:sz w:val="24"/>
          <w:szCs w:val="24"/>
          <w:lang w:val="zh-CN"/>
        </w:rPr>
        <w:t>对</w:t>
      </w:r>
      <w:r>
        <w:rPr>
          <w:rFonts w:hint="eastAsia" w:ascii="方正仿宋简体" w:hAnsi="方正仿宋简体" w:eastAsia="方正仿宋简体" w:cs="方正仿宋简体"/>
          <w:b w:val="0"/>
          <w:bCs w:val="0"/>
          <w:sz w:val="24"/>
          <w:szCs w:val="24"/>
        </w:rPr>
        <w:t>乙方</w:t>
      </w:r>
      <w:r>
        <w:rPr>
          <w:rFonts w:hint="eastAsia" w:ascii="方正仿宋简体" w:hAnsi="方正仿宋简体" w:eastAsia="方正仿宋简体" w:cs="方正仿宋简体"/>
          <w:b w:val="0"/>
          <w:bCs w:val="0"/>
          <w:sz w:val="24"/>
          <w:szCs w:val="24"/>
          <w:lang w:val="zh-CN"/>
        </w:rPr>
        <w:t>统一进行安全教育和培训达到全员持证上岗。</w:t>
      </w:r>
      <w:r>
        <w:rPr>
          <w:rFonts w:hint="eastAsia" w:ascii="方正仿宋简体" w:hAnsi="方正仿宋简体" w:eastAsia="方正仿宋简体" w:cs="方正仿宋简体"/>
          <w:b w:val="0"/>
          <w:bCs w:val="0"/>
          <w:sz w:val="24"/>
          <w:szCs w:val="24"/>
        </w:rPr>
        <w:t>特种作业人员必须取得操作资格证者，方可上岗操作。</w:t>
      </w:r>
    </w:p>
    <w:p>
      <w:pPr>
        <w:pStyle w:val="12"/>
        <w:adjustRightInd w:val="0"/>
        <w:snapToGrid w:val="0"/>
        <w:spacing w:line="360" w:lineRule="auto"/>
        <w:ind w:firstLine="480" w:firstLineChars="20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监督乙方严格遵守各种安全作业规程和甲方管理制度，有权要求乙方履行施工过程中安全措施，落实保证安全投入。有权要求乙方执行施工过程中的危险源辨识及风险预控，按照安全生产标准化规范进行施工。</w:t>
      </w:r>
    </w:p>
    <w:p>
      <w:pPr>
        <w:pStyle w:val="12"/>
        <w:adjustRightInd w:val="0"/>
        <w:snapToGrid w:val="0"/>
        <w:spacing w:line="360" w:lineRule="auto"/>
        <w:ind w:firstLine="480" w:firstLineChars="20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3、组织对乙方进行安全检查，发现施工人员违章、冒险作业及时纠正，对乙方人员的安全意识、安全设施、安全用具、安全措施的执行情况进行监督检查。</w:t>
      </w:r>
    </w:p>
    <w:p>
      <w:pPr>
        <w:adjustRightInd w:val="0"/>
        <w:snapToGrid w:val="0"/>
        <w:spacing w:line="360" w:lineRule="auto"/>
        <w:ind w:left="64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4、有权制止乙方的违章作业，对重大违章行为有权责令其停</w:t>
      </w:r>
    </w:p>
    <w:p>
      <w:pPr>
        <w:adjustRightInd w:val="0"/>
        <w:snapToGrid w:val="0"/>
        <w:spacing w:line="360" w:lineRule="auto"/>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工整顿；对乙方工作人员发生“三违”现象，按照中煤大同能源有限责任公司电厂《反违章管理制度》、《外委项目安全管理制度》（中煤同电厂〔2022〕132号）的规定，对乙方进行违约考核。</w:t>
      </w:r>
    </w:p>
    <w:p>
      <w:pPr>
        <w:pStyle w:val="12"/>
        <w:adjustRightInd w:val="0"/>
        <w:snapToGrid w:val="0"/>
        <w:spacing w:line="360" w:lineRule="auto"/>
        <w:ind w:firstLine="480" w:firstLineChars="20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5、按照国家、行业、厂内规定，对乙方在合同期内施工所发生的不遵守规定的安全生产行为和事件进行调查、定性，按照中煤大同能源有限责任公司电厂《外委项目安全管理制度》（中煤同电厂〔2022〕132号）进行违约考核。</w:t>
      </w:r>
    </w:p>
    <w:p>
      <w:pPr>
        <w:pStyle w:val="12"/>
        <w:adjustRightInd w:val="0"/>
        <w:snapToGrid w:val="0"/>
        <w:spacing w:line="360" w:lineRule="auto"/>
        <w:ind w:firstLine="480" w:firstLineChars="20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6、若乙方在施工中发生人身伤亡或重大设备事故，乙方必须依法处理，甲方协力进行抢救，所发生的费用由乙方承担；甲方和乙方共同配合政府部门进行事故调查。</w:t>
      </w:r>
    </w:p>
    <w:p>
      <w:pPr>
        <w:adjustRightInd w:val="0"/>
        <w:snapToGrid w:val="0"/>
        <w:spacing w:line="360" w:lineRule="auto"/>
        <w:ind w:firstLine="480" w:firstLineChars="20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7、有权要求乙方安全素质差、不服从安全生产指挥的施工人员限期退场；有权要求安全管理不到位、存在重大安全隐患的乙方限期退场、中止合同。</w:t>
      </w:r>
    </w:p>
    <w:p>
      <w:pPr>
        <w:pStyle w:val="12"/>
        <w:adjustRightInd w:val="0"/>
        <w:snapToGrid w:val="0"/>
        <w:spacing w:line="360" w:lineRule="auto"/>
        <w:ind w:firstLine="480" w:firstLineChars="20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三、乙方责任：</w:t>
      </w:r>
    </w:p>
    <w:p>
      <w:pPr>
        <w:adjustRightInd w:val="0"/>
        <w:snapToGrid w:val="0"/>
        <w:spacing w:line="360" w:lineRule="auto"/>
        <w:ind w:firstLine="240" w:firstLineChars="10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（一）乙方应遵守国家法律法规、安全工作规程、甲方</w:t>
      </w: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 HYPERLINK "http://www.so.com/s?q=%E5%85%AC%E5%8F%B8%E8%A7%84%E7%AB%A0%E5%88%B6%E5%BA%A6&amp;ie=utf-8&amp;src=wenda_link" \t "_blank" </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b w:val="0"/>
          <w:bCs w:val="0"/>
          <w:sz w:val="24"/>
          <w:szCs w:val="24"/>
        </w:rPr>
        <w:t>管理制度</w:t>
      </w:r>
      <w:r>
        <w:rPr>
          <w:rFonts w:hint="eastAsia" w:ascii="方正仿宋简体" w:hAnsi="方正仿宋简体" w:eastAsia="方正仿宋简体" w:cs="方正仿宋简体"/>
          <w:b w:val="0"/>
          <w:bCs w:val="0"/>
          <w:sz w:val="24"/>
          <w:szCs w:val="24"/>
        </w:rPr>
        <w:fldChar w:fldCharType="end"/>
      </w:r>
      <w:r>
        <w:rPr>
          <w:rFonts w:hint="eastAsia" w:ascii="方正仿宋简体" w:hAnsi="方正仿宋简体" w:eastAsia="方正仿宋简体" w:cs="方正仿宋简体"/>
          <w:b w:val="0"/>
          <w:bCs w:val="0"/>
          <w:sz w:val="24"/>
          <w:szCs w:val="24"/>
        </w:rPr>
        <w:t>。依据中煤大同能源有限责任公司电厂《外委项目安全管理制度》（中煤同电厂〔2022〕132号）的要求，接受甲方安全入厂审核、安全培训考试。</w:t>
      </w:r>
    </w:p>
    <w:p>
      <w:pPr>
        <w:pStyle w:val="12"/>
        <w:adjustRightInd w:val="0"/>
        <w:snapToGrid w:val="0"/>
        <w:spacing w:line="360" w:lineRule="auto"/>
        <w:ind w:firstLine="240" w:firstLineChars="10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（二）乙方必须具有法人资格，拥有合法、有效的营业执照，经营范围符合发包工程要求, 持有满足承包项目的安全生产许可证、资质证书、法人委托书、资格证书等相关资质。乙方在投标和签订合同时承诺的项目经理、技术负责人、安全生产负责人等主要人员，未经甲方同意不得擅自更换。</w:t>
      </w:r>
    </w:p>
    <w:p>
      <w:pPr>
        <w:pStyle w:val="12"/>
        <w:adjustRightInd w:val="0"/>
        <w:snapToGrid w:val="0"/>
        <w:spacing w:line="360" w:lineRule="auto"/>
        <w:ind w:firstLine="240" w:firstLineChars="10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（三）乙方应具备良好的安全生产业绩，三年内未发生较大及以上安全生产事故。</w:t>
      </w:r>
    </w:p>
    <w:p>
      <w:pPr>
        <w:adjustRightInd w:val="0"/>
        <w:snapToGrid w:val="0"/>
        <w:spacing w:line="360" w:lineRule="auto"/>
        <w:ind w:firstLine="240" w:firstLineChars="10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四）乙方必须尊重并且服从甲方对施工安全的监督、指导和检查，并按合同有关条款加强自身管理，履行相应的责任；乙方需明确工作现场项目负责人和安全员，乙方项目负责人是安全生产的第一责任人，对本单位人员的安全工作、职业健康、劳动防护、环境保护、文明施工全面负责，确保施工工程中的安全投入，乙方应当明确从业人员的工伤保险等费用。</w:t>
      </w:r>
    </w:p>
    <w:p>
      <w:pPr>
        <w:adjustRightInd w:val="0"/>
        <w:snapToGrid w:val="0"/>
        <w:spacing w:line="360" w:lineRule="auto"/>
        <w:ind w:firstLine="240" w:firstLineChars="10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（五）乙方应有齐全的安全管理制度，对所承担的外委项目进行持续和专项安全检查，并做好安全检查记录，定期对隐患排查治理情况进行统计分析与报告。</w:t>
      </w:r>
    </w:p>
    <w:p>
      <w:pPr>
        <w:adjustRightInd w:val="0"/>
        <w:snapToGrid w:val="0"/>
        <w:spacing w:line="360" w:lineRule="auto"/>
        <w:ind w:firstLine="240" w:firstLineChars="10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（六）乙方工作人员严格执行持证上岗。</w:t>
      </w:r>
    </w:p>
    <w:p>
      <w:pPr>
        <w:pStyle w:val="12"/>
        <w:adjustRightInd w:val="0"/>
        <w:snapToGrid w:val="0"/>
        <w:spacing w:line="360" w:lineRule="auto"/>
        <w:ind w:firstLine="480" w:firstLineChars="20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1、乙方按甲方要求参加定期举办的各项培训，为各级项目服务人员取得安全管理证、从业资格证、有限空间证以及危化人员、电气、特殊工作等上岗证。</w:t>
      </w:r>
    </w:p>
    <w:p>
      <w:pPr>
        <w:pStyle w:val="12"/>
        <w:adjustRightInd w:val="0"/>
        <w:snapToGrid w:val="0"/>
        <w:spacing w:line="360" w:lineRule="auto"/>
        <w:ind w:firstLine="480" w:firstLineChars="20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乙方人员入厂，需持有所承包项目对应的从业资格证。</w:t>
      </w:r>
    </w:p>
    <w:p>
      <w:pPr>
        <w:pStyle w:val="12"/>
        <w:adjustRightInd w:val="0"/>
        <w:snapToGrid w:val="0"/>
        <w:spacing w:line="360" w:lineRule="auto"/>
        <w:ind w:firstLine="480" w:firstLineChars="20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乙方从事特种作业人员必须持有有效的特种作业操作证，并及时到甲方电厂安健环科登记，如：起重行车司机、起重指挥、有限空间作业、焊接热熔、高低压电工、高处作业、特种车辆驾驶证等。未持证人员严禁操作特种设备。</w:t>
      </w:r>
    </w:p>
    <w:p>
      <w:pPr>
        <w:adjustRightInd w:val="0"/>
        <w:snapToGrid w:val="0"/>
        <w:spacing w:line="360" w:lineRule="auto"/>
        <w:ind w:firstLine="240" w:firstLineChars="10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（七）乙方从事施工的人员严格履行职业健康管理。</w:t>
      </w:r>
    </w:p>
    <w:p>
      <w:pPr>
        <w:pStyle w:val="12"/>
        <w:adjustRightInd w:val="0"/>
        <w:snapToGrid w:val="0"/>
        <w:spacing w:line="360" w:lineRule="auto"/>
        <w:ind w:firstLine="480" w:firstLineChars="20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履行入职体检。需经县级以上医院进行体检合格，且符合《电业安全工作规程》等要求。严禁使用童工（低于18周岁），非技术性工种人员原则上不得超过55岁，作业人员年龄不得超过国家法定退休年龄，所有工作人员体检不得有职业禁忌症。接触职业危害因素的人员，依据《职业病防治法》进行职业健康体检，发放职业危害告知，建立个人职业卫生档案。乙方员工发生的职业健康纠纷，一切责任由乙方独自负担。</w:t>
      </w:r>
    </w:p>
    <w:p>
      <w:pPr>
        <w:pStyle w:val="12"/>
        <w:adjustRightInd w:val="0"/>
        <w:snapToGrid w:val="0"/>
        <w:spacing w:line="360" w:lineRule="auto"/>
        <w:ind w:firstLine="480" w:firstLineChars="20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2、乙方为所有施工人员配备符合承包工程现场要求的劳动保护用品和防护用具，并组织培训学习，确保施工人员正确使用劳保用品和防护用具。</w:t>
      </w:r>
    </w:p>
    <w:p>
      <w:pPr>
        <w:adjustRightInd w:val="0"/>
        <w:snapToGrid w:val="0"/>
        <w:spacing w:line="360" w:lineRule="auto"/>
        <w:ind w:firstLine="240" w:firstLineChars="10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（八）严格执行现场安全文明生产管理。在施工现场，依法设置符合国家标准的安全警示标志；施工开始前应对现场及周边危险源进行辨识、分类并建立台账，制定风险控制措施，重大危险源还应编制应急预案。</w:t>
      </w:r>
    </w:p>
    <w:p>
      <w:pPr>
        <w:pStyle w:val="12"/>
        <w:adjustRightInd w:val="0"/>
        <w:snapToGrid w:val="0"/>
        <w:spacing w:line="360" w:lineRule="auto"/>
        <w:ind w:firstLine="480" w:firstLineChars="20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1、乙方需做到文明施工。若违反甲方厂文明生产规定，按甲方《安全文明生产管理制度》相关条款进行考核。</w:t>
      </w:r>
    </w:p>
    <w:p>
      <w:pPr>
        <w:pStyle w:val="12"/>
        <w:adjustRightInd w:val="0"/>
        <w:snapToGrid w:val="0"/>
        <w:spacing w:line="360" w:lineRule="auto"/>
        <w:ind w:firstLine="480" w:firstLineChars="20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乙方依据合同进行区域施工，按照施工平面图进行定位管理，放置规范、整齐。设立1.5米左右的隔离围栏，设立警示标志，高处作业做好防坠落措施，进行封闭式管理。施工平面图要标注施工、设备存放、备品备件、垃圾废弃物存放区域等，要标注出详细的尺寸标准。</w:t>
      </w:r>
    </w:p>
    <w:p>
      <w:pPr>
        <w:adjustRightInd w:val="0"/>
        <w:snapToGrid w:val="0"/>
        <w:spacing w:line="360" w:lineRule="auto"/>
        <w:ind w:firstLine="240" w:firstLineChars="10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（九）乙方严格履行安全一体化的五统一管理模式。</w:t>
      </w:r>
    </w:p>
    <w:p>
      <w:pPr>
        <w:adjustRightInd w:val="0"/>
        <w:snapToGrid w:val="0"/>
        <w:spacing w:line="360" w:lineRule="auto"/>
        <w:ind w:firstLine="480" w:firstLineChars="20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乙方严格执行党管安全工作的指导思想，统一纳入电厂内部安全管理体系、统一执行安全生产标准化要求、统一进行安全教育培训、统一推行班组安全建设、统一建立应急管理体系。</w:t>
      </w:r>
    </w:p>
    <w:p>
      <w:pPr>
        <w:adjustRightInd w:val="0"/>
        <w:snapToGrid w:val="0"/>
        <w:spacing w:line="360" w:lineRule="auto"/>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lang w:val="zh-CN"/>
        </w:rPr>
        <w:t>依据电厂相关规定</w:t>
      </w:r>
      <w:r>
        <w:rPr>
          <w:rFonts w:hint="eastAsia" w:ascii="方正仿宋简体" w:hAnsi="方正仿宋简体" w:eastAsia="方正仿宋简体" w:cs="方正仿宋简体"/>
          <w:b w:val="0"/>
          <w:bCs w:val="0"/>
          <w:sz w:val="24"/>
          <w:szCs w:val="24"/>
        </w:rPr>
        <w:t>落实</w:t>
      </w:r>
      <w:r>
        <w:rPr>
          <w:rFonts w:hint="eastAsia" w:ascii="方正仿宋简体" w:hAnsi="方正仿宋简体" w:eastAsia="方正仿宋简体" w:cs="方正仿宋简体"/>
          <w:b w:val="0"/>
          <w:bCs w:val="0"/>
          <w:sz w:val="24"/>
          <w:szCs w:val="24"/>
          <w:lang w:val="zh-CN"/>
        </w:rPr>
        <w:t>岗位责任制。</w:t>
      </w:r>
    </w:p>
    <w:p>
      <w:pPr>
        <w:pStyle w:val="12"/>
        <w:adjustRightInd w:val="0"/>
        <w:snapToGrid w:val="0"/>
        <w:spacing w:line="360" w:lineRule="auto"/>
        <w:ind w:firstLine="480" w:firstLineChars="20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lang w:val="zh-CN"/>
        </w:rPr>
        <w:t>1、严格执行《</w:t>
      </w:r>
      <w:r>
        <w:rPr>
          <w:rFonts w:hint="eastAsia" w:ascii="方正仿宋简体" w:hAnsi="方正仿宋简体" w:eastAsia="方正仿宋简体" w:cs="方正仿宋简体"/>
          <w:b w:val="0"/>
          <w:bCs w:val="0"/>
          <w:sz w:val="24"/>
          <w:szCs w:val="24"/>
        </w:rPr>
        <w:t>电业安全工作规程</w:t>
      </w:r>
      <w:r>
        <w:rPr>
          <w:rFonts w:hint="eastAsia" w:ascii="方正仿宋简体" w:hAnsi="方正仿宋简体" w:eastAsia="方正仿宋简体" w:cs="方正仿宋简体"/>
          <w:b w:val="0"/>
          <w:bCs w:val="0"/>
          <w:sz w:val="24"/>
          <w:szCs w:val="24"/>
          <w:lang w:val="zh-CN"/>
        </w:rPr>
        <w:t>》</w:t>
      </w:r>
      <w:r>
        <w:rPr>
          <w:rFonts w:hint="eastAsia" w:ascii="方正仿宋简体" w:hAnsi="方正仿宋简体" w:eastAsia="方正仿宋简体" w:cs="方正仿宋简体"/>
          <w:b w:val="0"/>
          <w:bCs w:val="0"/>
          <w:sz w:val="24"/>
          <w:szCs w:val="24"/>
        </w:rPr>
        <w:t>、中煤大同能源有限责任公司电厂《</w:t>
      </w:r>
      <w:r>
        <w:rPr>
          <w:rFonts w:hint="eastAsia" w:ascii="方正仿宋简体" w:hAnsi="方正仿宋简体" w:eastAsia="方正仿宋简体" w:cs="方正仿宋简体"/>
          <w:b w:val="0"/>
          <w:bCs w:val="0"/>
          <w:sz w:val="24"/>
          <w:szCs w:val="24"/>
          <w:lang w:val="zh-CN"/>
        </w:rPr>
        <w:t>工作票管理制度</w:t>
      </w:r>
      <w:r>
        <w:rPr>
          <w:rFonts w:hint="eastAsia" w:ascii="方正仿宋简体" w:hAnsi="方正仿宋简体" w:eastAsia="方正仿宋简体" w:cs="方正仿宋简体"/>
          <w:b w:val="0"/>
          <w:bCs w:val="0"/>
          <w:sz w:val="24"/>
          <w:szCs w:val="24"/>
        </w:rPr>
        <w:t>》</w:t>
      </w:r>
      <w:r>
        <w:rPr>
          <w:rFonts w:hint="eastAsia" w:ascii="方正仿宋简体" w:hAnsi="方正仿宋简体" w:eastAsia="方正仿宋简体" w:cs="方正仿宋简体"/>
          <w:b w:val="0"/>
          <w:bCs w:val="0"/>
          <w:sz w:val="24"/>
          <w:szCs w:val="24"/>
          <w:lang w:val="zh-CN"/>
        </w:rPr>
        <w:t>。</w:t>
      </w:r>
      <w:r>
        <w:rPr>
          <w:rFonts w:hint="eastAsia" w:ascii="方正仿宋简体" w:hAnsi="方正仿宋简体" w:eastAsia="方正仿宋简体" w:cs="方正仿宋简体"/>
          <w:b w:val="0"/>
          <w:bCs w:val="0"/>
          <w:sz w:val="24"/>
          <w:szCs w:val="24"/>
        </w:rPr>
        <w:t>同时有几处工作区域的，每处指定工作负责人、监护人。施工中遇有设备异常现象或不明情况，立即停止工作，并及时与甲方联系人取得联系，在征得甲方同意、采取措施后方可继续工作。</w:t>
      </w:r>
    </w:p>
    <w:p>
      <w:pPr>
        <w:adjustRightInd w:val="0"/>
        <w:snapToGrid w:val="0"/>
        <w:spacing w:line="360" w:lineRule="auto"/>
        <w:ind w:firstLine="480" w:firstLineChars="20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2、严格执行现场特种作业验收管理。对有可能造成火灾、爆炸、高压触电、中毒、窒息、机械伤害、烫伤、高空坠落、溺水等工作，必须履行安全措施验收的相关规定。</w:t>
      </w:r>
    </w:p>
    <w:p>
      <w:pPr>
        <w:adjustRightInd w:val="0"/>
        <w:snapToGrid w:val="0"/>
        <w:spacing w:line="360" w:lineRule="auto"/>
        <w:ind w:firstLine="480" w:firstLineChars="20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乙方在工程开工前，组织工作人员进行安全教育，会同甲方施工现场管理部门编制具体安全措施、应急预案，并经相关部门会签后到甲方电厂安健环科备案。施工现场负责人分配施工任务时，同时交代安全措施及安全注意事项，安全施工措施布置完善后工程方可开工。未编制安全措施、应急预案，或未到甲方电厂安健环科备案的，乙方不准开工。</w:t>
      </w:r>
    </w:p>
    <w:p>
      <w:pPr>
        <w:autoSpaceDE w:val="0"/>
        <w:autoSpaceDN w:val="0"/>
        <w:adjustRightInd w:val="0"/>
        <w:snapToGrid w:val="0"/>
        <w:spacing w:line="360" w:lineRule="auto"/>
        <w:ind w:firstLine="480" w:firstLineChars="20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4、</w:t>
      </w:r>
      <w:r>
        <w:rPr>
          <w:rFonts w:hint="eastAsia" w:ascii="方正仿宋简体" w:hAnsi="方正仿宋简体" w:eastAsia="方正仿宋简体" w:cs="方正仿宋简体"/>
          <w:b w:val="0"/>
          <w:bCs w:val="0"/>
          <w:sz w:val="24"/>
          <w:szCs w:val="24"/>
          <w:lang w:val="zh-CN"/>
        </w:rPr>
        <w:t>严格工器具、易燃易爆物品、车辆入厂管理。</w:t>
      </w:r>
      <w:r>
        <w:rPr>
          <w:rFonts w:hint="eastAsia" w:ascii="方正仿宋简体" w:hAnsi="方正仿宋简体" w:eastAsia="方正仿宋简体" w:cs="方正仿宋简体"/>
          <w:b w:val="0"/>
          <w:bCs w:val="0"/>
          <w:sz w:val="24"/>
          <w:szCs w:val="24"/>
        </w:rPr>
        <w:t>乙方必须使用经检验合格的工器具，如：起重工器具、电动工器具等。乙方要对施工人员正确使用工器具进行培训，严格遵守《电业安全工作规程》要求。乙方车辆进出电厂严格履行出入手续，遵守厂内交通规定；严禁将易燃易爆品带入厂内。</w:t>
      </w:r>
    </w:p>
    <w:p>
      <w:pPr>
        <w:pStyle w:val="12"/>
        <w:adjustRightInd w:val="0"/>
        <w:snapToGrid w:val="0"/>
        <w:spacing w:line="360" w:lineRule="auto"/>
        <w:ind w:firstLine="480" w:firstLineChars="20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5、乙方施工人员需进入升压站、油罐区、电缆夹层等重点工作区域的，须向甲方提出申请，经同意后方可进入，并接受甲方监督。</w:t>
      </w:r>
    </w:p>
    <w:p>
      <w:pPr>
        <w:pStyle w:val="12"/>
        <w:adjustRightInd w:val="0"/>
        <w:snapToGrid w:val="0"/>
        <w:spacing w:line="360" w:lineRule="auto"/>
        <w:ind w:firstLine="480" w:firstLineChars="20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6、应当在施工现场建立消防安全责任制度，确定消防安全负责人，设置消防通道、消防水源，配备消防设施和灭火器材，并在施工现场入口设置明显标志。</w:t>
      </w:r>
    </w:p>
    <w:p>
      <w:pPr>
        <w:pStyle w:val="12"/>
        <w:adjustRightInd w:val="0"/>
        <w:snapToGrid w:val="0"/>
        <w:spacing w:line="360" w:lineRule="auto"/>
        <w:ind w:firstLine="240" w:firstLineChars="10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（十）在发现直接危及人身安全的紧急情况时，乙方应立即停止作业，并在采取可能的应急措施后撤离作业场所。</w:t>
      </w:r>
    </w:p>
    <w:p>
      <w:pPr>
        <w:pStyle w:val="12"/>
        <w:adjustRightInd w:val="0"/>
        <w:snapToGrid w:val="0"/>
        <w:spacing w:line="360" w:lineRule="auto"/>
        <w:ind w:firstLine="240" w:firstLineChars="10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 xml:space="preserve">（十一）乙方统一纳入电厂反违章制度管理。  </w:t>
      </w:r>
    </w:p>
    <w:p>
      <w:pPr>
        <w:pStyle w:val="12"/>
        <w:adjustRightInd w:val="0"/>
        <w:snapToGrid w:val="0"/>
        <w:spacing w:line="360" w:lineRule="auto"/>
        <w:ind w:firstLine="480" w:firstLineChars="20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1、乙方在工作中发生违章、设备损坏等事件，甲方有权进行违约考核。</w:t>
      </w:r>
    </w:p>
    <w:p>
      <w:pPr>
        <w:pStyle w:val="12"/>
        <w:adjustRightInd w:val="0"/>
        <w:snapToGrid w:val="0"/>
        <w:spacing w:line="360" w:lineRule="auto"/>
        <w:ind w:firstLine="480" w:firstLineChars="20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2、对于违反安全措施或《电业安全工作规程》的行为，甲方有权制止，并按规定给予违约考核。情节严重的，甲方有权立即停止乙方工作，由此造成延误工期由乙方负责。</w:t>
      </w:r>
    </w:p>
    <w:p>
      <w:pPr>
        <w:pStyle w:val="12"/>
        <w:adjustRightInd w:val="0"/>
        <w:snapToGrid w:val="0"/>
        <w:spacing w:line="360" w:lineRule="auto"/>
        <w:ind w:firstLine="240" w:firstLineChars="10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（十二）严格执行生产责任追究</w:t>
      </w:r>
    </w:p>
    <w:p>
      <w:pPr>
        <w:pStyle w:val="12"/>
        <w:adjustRightInd w:val="0"/>
        <w:snapToGrid w:val="0"/>
        <w:spacing w:line="360" w:lineRule="auto"/>
        <w:ind w:firstLine="480" w:firstLineChars="20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甲方电厂依据安全管理规定及相关考核制度，对现场发生的不符合安全生产要求的情形和安全生产事件进行调查，并进行安全责任追究。</w:t>
      </w:r>
    </w:p>
    <w:p>
      <w:pPr>
        <w:pStyle w:val="12"/>
        <w:adjustRightInd w:val="0"/>
        <w:snapToGrid w:val="0"/>
        <w:spacing w:line="360" w:lineRule="auto"/>
        <w:ind w:firstLine="480" w:firstLineChars="20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乙方在施工期间因违反安全管理规定或违章作业发生的人身伤害或设备事故，责任全部由乙方承担。发生人身伤害事故或设备事故，乙方需做到保持事故现场，并立即向甲方电厂报告，双方认真组织事故调查，按“四不放过”原则进行处理。按照甲方电厂考核通报承担的责任，对乙方进行违约考核。</w:t>
      </w:r>
    </w:p>
    <w:p>
      <w:pPr>
        <w:pStyle w:val="12"/>
        <w:adjustRightInd w:val="0"/>
        <w:snapToGrid w:val="0"/>
        <w:spacing w:line="360" w:lineRule="auto"/>
        <w:ind w:firstLine="480" w:firstLineChars="20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乙方在施工期间如因违反安全管理规定、违章作业而发生人身死亡或含有重伤的人员伤害事故等，或设备、火灾等重大事故或环保事件等，乙方作为事故责任方必须配合甲方和政府部门的调查。乙方赔偿给甲方或第三方造成的所有损失，乙方不及时支付的，款项结算时从工程款中扣除（包括逾期支付利息），甲方依据电厂相关规定对乙方进行违约考核，具体如下：</w:t>
      </w:r>
    </w:p>
    <w:p>
      <w:pPr>
        <w:adjustRightInd w:val="0"/>
        <w:snapToGrid w:val="0"/>
        <w:spacing w:line="360" w:lineRule="auto"/>
        <w:ind w:firstLine="360" w:firstLineChars="15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（1）乙方未按照合同约定将甲方提供的安全生产费用落实到位、专款专用的；</w:t>
      </w:r>
    </w:p>
    <w:p>
      <w:pPr>
        <w:adjustRightInd w:val="0"/>
        <w:snapToGrid w:val="0"/>
        <w:spacing w:line="360" w:lineRule="auto"/>
        <w:ind w:firstLine="360" w:firstLineChars="15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（2）乙方不能保证与承揽工程规模相匹配的施工资质、技术人员、特种作业人员和设备设施的；</w:t>
      </w:r>
    </w:p>
    <w:p>
      <w:pPr>
        <w:adjustRightInd w:val="0"/>
        <w:snapToGrid w:val="0"/>
        <w:spacing w:line="360" w:lineRule="auto"/>
        <w:ind w:firstLine="360" w:firstLineChars="15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（3）乙方有关资质、证照已过期的，或者安排证件已过期的各类应持证人员上岗作业的；</w:t>
      </w:r>
    </w:p>
    <w:p>
      <w:pPr>
        <w:adjustRightInd w:val="0"/>
        <w:snapToGrid w:val="0"/>
        <w:spacing w:line="360" w:lineRule="auto"/>
        <w:ind w:firstLine="360" w:firstLineChars="15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（4）乙方人员违章指挥或者违章作业的；</w:t>
      </w:r>
    </w:p>
    <w:p>
      <w:pPr>
        <w:adjustRightInd w:val="0"/>
        <w:snapToGrid w:val="0"/>
        <w:spacing w:line="360" w:lineRule="auto"/>
        <w:ind w:firstLine="360" w:firstLineChars="15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（5）乙方现场安全管理不到位的，或者未按要求安全、文明施工的；</w:t>
      </w:r>
    </w:p>
    <w:p>
      <w:pPr>
        <w:adjustRightInd w:val="0"/>
        <w:snapToGrid w:val="0"/>
        <w:spacing w:line="360" w:lineRule="auto"/>
        <w:ind w:firstLine="360" w:firstLineChars="15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（6）发生事故后，乙方未及时开展应急救援工作的；</w:t>
      </w:r>
    </w:p>
    <w:p>
      <w:pPr>
        <w:adjustRightInd w:val="0"/>
        <w:snapToGrid w:val="0"/>
        <w:spacing w:line="360" w:lineRule="auto"/>
        <w:ind w:firstLine="360" w:firstLineChars="15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（7）由于乙方不遵守安全生产法律法规和管理协议、安全生产管理制度以及违章作业而被责令停工整顿，所造成的经济损失由乙方负责，造成的工期延误按照合同规定的违约条款执行；</w:t>
      </w:r>
    </w:p>
    <w:p>
      <w:pPr>
        <w:adjustRightInd w:val="0"/>
        <w:snapToGrid w:val="0"/>
        <w:spacing w:line="360" w:lineRule="auto"/>
        <w:ind w:firstLine="360" w:firstLineChars="15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（8）乙方不履行协议义务或者未按协议约定履行义务的其他情况。</w:t>
      </w:r>
    </w:p>
    <w:p>
      <w:pPr>
        <w:pStyle w:val="12"/>
        <w:adjustRightInd w:val="0"/>
        <w:snapToGrid w:val="0"/>
        <w:spacing w:line="360" w:lineRule="auto"/>
        <w:ind w:firstLine="480" w:firstLineChars="20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四、甲方安全管理制度按照相关规定重新修改后，乙方应做到按最新制度接受安全管理。甲方新制度下发后，要及时通知乙方，有争议的条款双方协商解决。</w:t>
      </w:r>
    </w:p>
    <w:p>
      <w:pPr>
        <w:pStyle w:val="12"/>
        <w:adjustRightInd w:val="0"/>
        <w:snapToGrid w:val="0"/>
        <w:spacing w:line="360" w:lineRule="auto"/>
        <w:ind w:firstLine="480" w:firstLineChars="20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本协议适用的主要标准、支持性文件：</w:t>
      </w:r>
    </w:p>
    <w:p>
      <w:pPr>
        <w:pStyle w:val="12"/>
        <w:adjustRightInd w:val="0"/>
        <w:snapToGrid w:val="0"/>
        <w:spacing w:line="360" w:lineRule="auto"/>
        <w:ind w:firstLine="480" w:firstLineChars="20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1.《中华人民共和国安全生产法》</w:t>
      </w:r>
    </w:p>
    <w:p>
      <w:pPr>
        <w:pStyle w:val="12"/>
        <w:adjustRightInd w:val="0"/>
        <w:snapToGrid w:val="0"/>
        <w:spacing w:line="360" w:lineRule="auto"/>
        <w:ind w:firstLine="480" w:firstLineChars="20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2.《生产安全事故报告和调查处理条例》国务院令第493号</w:t>
      </w:r>
    </w:p>
    <w:p>
      <w:pPr>
        <w:pStyle w:val="12"/>
        <w:adjustRightInd w:val="0"/>
        <w:snapToGrid w:val="0"/>
        <w:spacing w:line="360" w:lineRule="auto"/>
        <w:ind w:firstLine="480" w:firstLineChars="20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3.《电力安全事故应急处置和调查处理条例》国务院令第599号</w:t>
      </w:r>
    </w:p>
    <w:p>
      <w:pPr>
        <w:pStyle w:val="12"/>
        <w:adjustRightInd w:val="0"/>
        <w:snapToGrid w:val="0"/>
        <w:spacing w:line="360" w:lineRule="auto"/>
        <w:ind w:firstLine="480" w:firstLineChars="20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4.《企业职工伤亡事故分类标准》（GB6441-86）</w:t>
      </w:r>
    </w:p>
    <w:p>
      <w:pPr>
        <w:pStyle w:val="12"/>
        <w:adjustRightInd w:val="0"/>
        <w:snapToGrid w:val="0"/>
        <w:spacing w:line="360" w:lineRule="auto"/>
        <w:ind w:firstLine="480" w:firstLineChars="20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5.《人体损伤程度鉴定标准》司发通〔2022〕146号</w:t>
      </w:r>
    </w:p>
    <w:p>
      <w:pPr>
        <w:pStyle w:val="12"/>
        <w:adjustRightInd w:val="0"/>
        <w:snapToGrid w:val="0"/>
        <w:spacing w:line="360" w:lineRule="auto"/>
        <w:ind w:firstLine="480" w:firstLineChars="20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6.国家能源局《电力安全事件监督管理规定》</w:t>
      </w:r>
    </w:p>
    <w:p>
      <w:pPr>
        <w:pStyle w:val="12"/>
        <w:adjustRightInd w:val="0"/>
        <w:snapToGrid w:val="0"/>
        <w:spacing w:line="360" w:lineRule="auto"/>
        <w:ind w:firstLine="480" w:firstLineChars="20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7.中煤大同能源有限责任公司电厂规章制度汇编</w:t>
      </w:r>
    </w:p>
    <w:p>
      <w:pPr>
        <w:pStyle w:val="12"/>
        <w:adjustRightInd w:val="0"/>
        <w:snapToGrid w:val="0"/>
        <w:spacing w:line="360" w:lineRule="auto"/>
        <w:ind w:firstLine="480" w:firstLineChars="20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8.《中煤大同能源有限责任公司外委项目安全管理制度》中煤同安监〔2022〕131号</w:t>
      </w:r>
    </w:p>
    <w:p>
      <w:pPr>
        <w:pStyle w:val="12"/>
        <w:adjustRightInd w:val="0"/>
        <w:snapToGrid w:val="0"/>
        <w:spacing w:line="360" w:lineRule="auto"/>
        <w:ind w:firstLine="480" w:firstLineChars="20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9.中煤大同能源有限责任公司电厂《外委项目安全管理制度》中煤同电厂〔2022〕132号</w:t>
      </w:r>
    </w:p>
    <w:p>
      <w:pPr>
        <w:pStyle w:val="12"/>
        <w:adjustRightInd w:val="0"/>
        <w:snapToGrid w:val="0"/>
        <w:spacing w:line="360" w:lineRule="auto"/>
        <w:ind w:firstLine="480" w:firstLineChars="20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10.生产事故定性依据标准、支持性文件：</w:t>
      </w:r>
    </w:p>
    <w:p>
      <w:pPr>
        <w:adjustRightInd w:val="0"/>
        <w:snapToGrid w:val="0"/>
        <w:spacing w:line="360" w:lineRule="auto"/>
        <w:ind w:firstLine="360" w:firstLineChars="15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（1）事故处理由上级主管部门主持调查，处理意见以上级主管部门的处理结果为准。</w:t>
      </w:r>
    </w:p>
    <w:p>
      <w:pPr>
        <w:adjustRightInd w:val="0"/>
        <w:snapToGrid w:val="0"/>
        <w:spacing w:line="360" w:lineRule="auto"/>
        <w:ind w:firstLine="360" w:firstLineChars="15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（2）非直接责任：非甲方电厂责任导致的事故。</w:t>
      </w:r>
    </w:p>
    <w:p>
      <w:pPr>
        <w:adjustRightInd w:val="0"/>
        <w:snapToGrid w:val="0"/>
        <w:spacing w:line="360" w:lineRule="auto"/>
        <w:ind w:firstLine="480" w:firstLineChars="20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①劳动关系（指责任人）不属于电厂直管；</w:t>
      </w:r>
    </w:p>
    <w:p>
      <w:pPr>
        <w:pStyle w:val="12"/>
        <w:adjustRightInd w:val="0"/>
        <w:snapToGrid w:val="0"/>
        <w:spacing w:line="360" w:lineRule="auto"/>
        <w:ind w:firstLine="480" w:firstLineChars="20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②造成事故的直接责任是乙方内部管理上的漏洞直接引起，如：“三违”现象，劳动保护措施不到位，安全用具使用不当，安全措施不完善，安全生产条件不具备，责任制不落实，特殊工种无证上岗等；</w:t>
      </w:r>
    </w:p>
    <w:p>
      <w:pPr>
        <w:pStyle w:val="12"/>
        <w:numPr>
          <w:ilvl w:val="0"/>
          <w:numId w:val="3"/>
        </w:numPr>
        <w:adjustRightInd w:val="0"/>
        <w:snapToGrid w:val="0"/>
        <w:spacing w:line="360" w:lineRule="auto"/>
        <w:ind w:firstLine="480" w:firstLineChars="20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涉及乙方个人违章及差错的考核，以中煤大同能源电厂《反违章管理制度》为准。乙方个人责任，由乙方向甲方承担。</w:t>
      </w:r>
    </w:p>
    <w:p>
      <w:pPr>
        <w:pStyle w:val="12"/>
        <w:adjustRightInd w:val="0"/>
        <w:snapToGrid w:val="0"/>
        <w:spacing w:line="360" w:lineRule="auto"/>
        <w:rPr>
          <w:rFonts w:ascii="方正仿宋简体" w:hAnsi="方正仿宋简体" w:eastAsia="方正仿宋简体" w:cs="方正仿宋简体"/>
          <w:b w:val="0"/>
          <w:bCs w:val="0"/>
          <w:sz w:val="24"/>
          <w:szCs w:val="24"/>
        </w:rPr>
      </w:pPr>
    </w:p>
    <w:p>
      <w:pPr>
        <w:pStyle w:val="12"/>
        <w:adjustRightInd w:val="0"/>
        <w:snapToGrid w:val="0"/>
        <w:spacing w:line="360" w:lineRule="auto"/>
        <w:rPr>
          <w:rFonts w:ascii="方正仿宋简体" w:hAnsi="方正仿宋简体" w:eastAsia="方正仿宋简体" w:cs="方正仿宋简体"/>
          <w:b w:val="0"/>
          <w:bCs w:val="0"/>
          <w:sz w:val="24"/>
          <w:szCs w:val="24"/>
        </w:rPr>
      </w:pPr>
    </w:p>
    <w:p>
      <w:pPr>
        <w:pStyle w:val="12"/>
        <w:adjustRightInd w:val="0"/>
        <w:snapToGrid w:val="0"/>
        <w:spacing w:line="360" w:lineRule="auto"/>
        <w:rPr>
          <w:rFonts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甲方单位（发包方）公章：    乙方单位（承包方）公章：</w:t>
      </w:r>
    </w:p>
    <w:p>
      <w:pPr>
        <w:pStyle w:val="12"/>
        <w:adjustRightInd w:val="0"/>
        <w:snapToGrid w:val="0"/>
        <w:spacing w:line="360" w:lineRule="auto"/>
        <w:rPr>
          <w:rFonts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 xml:space="preserve">     </w:t>
      </w:r>
    </w:p>
    <w:p>
      <w:pPr>
        <w:pStyle w:val="12"/>
        <w:adjustRightInd w:val="0"/>
        <w:snapToGrid w:val="0"/>
        <w:spacing w:line="360" w:lineRule="auto"/>
        <w:rPr>
          <w:rFonts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甲方负责人（签名）：         乙方负责人（签名）：</w:t>
      </w:r>
    </w:p>
    <w:p>
      <w:pPr>
        <w:spacing w:line="440" w:lineRule="exact"/>
        <w:ind w:firstLine="480" w:firstLineChars="200"/>
        <w:rPr>
          <w:rFonts w:eastAsia="仿宋_GB2312"/>
          <w:b w:val="0"/>
          <w:bCs w:val="0"/>
          <w:color w:val="000000"/>
          <w:kern w:val="0"/>
          <w:sz w:val="24"/>
          <w:szCs w:val="24"/>
        </w:rPr>
      </w:pPr>
      <w:r>
        <w:rPr>
          <w:rFonts w:hint="eastAsia" w:eastAsia="仿宋_GB2312"/>
          <w:b w:val="0"/>
          <w:bCs w:val="0"/>
          <w:color w:val="000000"/>
          <w:kern w:val="0"/>
          <w:sz w:val="24"/>
          <w:szCs w:val="24"/>
        </w:rPr>
        <w:t xml:space="preserve">   </w:t>
      </w:r>
    </w:p>
    <w:p>
      <w:pPr>
        <w:spacing w:line="440" w:lineRule="exact"/>
        <w:ind w:left="912" w:leftChars="304" w:firstLine="960" w:firstLineChars="400"/>
        <w:rPr>
          <w:rFonts w:eastAsia="仿宋_GB2312"/>
          <w:b w:val="0"/>
          <w:bCs w:val="0"/>
          <w:color w:val="000000"/>
          <w:kern w:val="0"/>
          <w:sz w:val="24"/>
          <w:szCs w:val="24"/>
        </w:rPr>
      </w:pPr>
    </w:p>
    <w:p>
      <w:pPr>
        <w:spacing w:line="440" w:lineRule="exact"/>
        <w:ind w:left="912" w:leftChars="304" w:firstLine="960" w:firstLineChars="400"/>
        <w:rPr>
          <w:rFonts w:eastAsia="仿宋_GB2312"/>
          <w:b w:val="0"/>
          <w:bCs w:val="0"/>
          <w:color w:val="000000"/>
          <w:kern w:val="0"/>
          <w:sz w:val="24"/>
          <w:szCs w:val="24"/>
        </w:rPr>
      </w:pPr>
      <w:r>
        <w:rPr>
          <w:rFonts w:hint="eastAsia" w:eastAsia="仿宋_GB2312"/>
          <w:b w:val="0"/>
          <w:bCs w:val="0"/>
          <w:color w:val="000000"/>
          <w:kern w:val="0"/>
          <w:sz w:val="24"/>
          <w:szCs w:val="24"/>
        </w:rPr>
        <w:t xml:space="preserve">年  月  日                     年  月  日   </w:t>
      </w:r>
    </w:p>
    <w:p>
      <w:pPr>
        <w:spacing w:before="120" w:after="120" w:line="360" w:lineRule="auto"/>
        <w:jc w:val="left"/>
        <w:rPr>
          <w:rFonts w:eastAsia="仿宋_GB2312"/>
          <w:b w:val="0"/>
          <w:bCs w:val="0"/>
          <w:color w:val="000000"/>
          <w:kern w:val="0"/>
          <w:sz w:val="24"/>
          <w:szCs w:val="24"/>
        </w:rPr>
      </w:pPr>
    </w:p>
    <w:p>
      <w:pPr>
        <w:spacing w:before="120" w:after="120" w:line="360" w:lineRule="auto"/>
        <w:jc w:val="left"/>
        <w:rPr>
          <w:rFonts w:eastAsia="仿宋_GB2312"/>
          <w:b w:val="0"/>
          <w:bCs w:val="0"/>
          <w:color w:val="000000"/>
          <w:kern w:val="0"/>
          <w:sz w:val="24"/>
          <w:szCs w:val="24"/>
        </w:rPr>
      </w:pPr>
    </w:p>
    <w:p>
      <w:pPr>
        <w:jc w:val="center"/>
        <w:rPr>
          <w:rFonts w:asciiTheme="majorEastAsia" w:hAnsiTheme="majorEastAsia" w:eastAsiaTheme="majorEastAsia" w:cstheme="minorBidi"/>
          <w:bCs w:val="0"/>
          <w:sz w:val="44"/>
          <w:szCs w:val="44"/>
        </w:rPr>
      </w:pPr>
      <w:r>
        <w:rPr>
          <w:rFonts w:hint="eastAsia" w:asciiTheme="majorEastAsia" w:hAnsiTheme="majorEastAsia" w:eastAsiaTheme="majorEastAsia" w:cstheme="minorBidi"/>
          <w:bCs w:val="0"/>
          <w:sz w:val="44"/>
          <w:szCs w:val="44"/>
        </w:rPr>
        <w:t>安全管理协议</w:t>
      </w:r>
      <w:r>
        <w:rPr>
          <w:rFonts w:hint="eastAsia" w:asciiTheme="majorEastAsia" w:hAnsiTheme="majorEastAsia" w:eastAsiaTheme="majorEastAsia" w:cstheme="minorBidi"/>
          <w:bCs w:val="0"/>
          <w:sz w:val="32"/>
          <w:szCs w:val="32"/>
        </w:rPr>
        <w:t>（洗选装运公司）</w:t>
      </w:r>
    </w:p>
    <w:p>
      <w:pPr>
        <w:rPr>
          <w:rFonts w:asciiTheme="majorEastAsia" w:hAnsiTheme="majorEastAsia" w:eastAsiaTheme="majorEastAsia" w:cstheme="minorBidi"/>
          <w:b w:val="0"/>
          <w:bCs w:val="0"/>
          <w:sz w:val="32"/>
          <w:szCs w:val="32"/>
        </w:rPr>
      </w:pPr>
    </w:p>
    <w:p>
      <w:pPr>
        <w:tabs>
          <w:tab w:val="left" w:pos="927"/>
          <w:tab w:val="left" w:pos="1418"/>
        </w:tabs>
        <w:adjustRightInd w:val="0"/>
        <w:snapToGrid w:val="0"/>
        <w:spacing w:line="360" w:lineRule="auto"/>
        <w:ind w:firstLine="482" w:firstLineChars="200"/>
        <w:rPr>
          <w:rFonts w:ascii="仿宋" w:hAnsi="仿宋" w:eastAsia="仿宋" w:cs="仿宋"/>
          <w:sz w:val="24"/>
          <w:szCs w:val="24"/>
          <w:u w:val="single"/>
          <w:lang w:bidi="ar"/>
        </w:rPr>
      </w:pPr>
      <w:r>
        <w:rPr>
          <w:rFonts w:hint="eastAsia" w:ascii="仿宋" w:hAnsi="仿宋" w:eastAsia="仿宋" w:cs="仿宋"/>
          <w:sz w:val="24"/>
          <w:szCs w:val="24"/>
          <w:lang w:bidi="ar"/>
        </w:rPr>
        <w:t>发包单位（以下简称甲方）：</w:t>
      </w:r>
      <w:r>
        <w:rPr>
          <w:rFonts w:hint="eastAsia" w:ascii="仿宋" w:hAnsi="仿宋" w:eastAsia="仿宋" w:cs="仿宋"/>
          <w:sz w:val="24"/>
          <w:szCs w:val="24"/>
          <w:u w:val="single"/>
          <w:lang w:bidi="ar"/>
        </w:rPr>
        <w:t xml:space="preserve"> 中煤大同能源有限责任公司</w:t>
      </w:r>
    </w:p>
    <w:p>
      <w:pPr>
        <w:tabs>
          <w:tab w:val="left" w:pos="927"/>
          <w:tab w:val="left" w:pos="1418"/>
        </w:tabs>
        <w:adjustRightInd w:val="0"/>
        <w:snapToGrid w:val="0"/>
        <w:spacing w:line="360" w:lineRule="auto"/>
        <w:ind w:firstLine="482" w:firstLineChars="200"/>
        <w:rPr>
          <w:rFonts w:ascii="仿宋" w:hAnsi="仿宋" w:eastAsia="仿宋" w:cs="仿宋"/>
          <w:sz w:val="24"/>
          <w:szCs w:val="24"/>
          <w:u w:val="single"/>
          <w:lang w:bidi="ar"/>
        </w:rPr>
      </w:pPr>
      <w:r>
        <w:rPr>
          <w:rFonts w:hint="eastAsia" w:ascii="仿宋" w:hAnsi="仿宋" w:eastAsia="仿宋" w:cs="仿宋"/>
          <w:sz w:val="24"/>
          <w:szCs w:val="24"/>
          <w:lang w:bidi="ar"/>
        </w:rPr>
        <w:t>承包单位（以下简称乙方）：</w:t>
      </w:r>
      <w:r>
        <w:rPr>
          <w:rFonts w:hint="eastAsia" w:ascii="仿宋" w:hAnsi="仿宋" w:eastAsia="仿宋" w:cs="仿宋"/>
          <w:sz w:val="24"/>
          <w:szCs w:val="24"/>
          <w:u w:val="single"/>
          <w:lang w:bidi="ar"/>
        </w:rPr>
        <w:t xml:space="preserve">                         </w:t>
      </w:r>
    </w:p>
    <w:p>
      <w:pPr>
        <w:tabs>
          <w:tab w:val="left" w:pos="927"/>
          <w:tab w:val="left" w:pos="1418"/>
        </w:tabs>
        <w:adjustRightInd w:val="0"/>
        <w:snapToGrid w:val="0"/>
        <w:spacing w:line="360" w:lineRule="auto"/>
        <w:ind w:firstLine="482" w:firstLineChars="200"/>
        <w:rPr>
          <w:rFonts w:ascii="仿宋" w:hAnsi="仿宋" w:eastAsia="仿宋" w:cs="仿宋"/>
          <w:sz w:val="24"/>
          <w:szCs w:val="24"/>
          <w:lang w:bidi="ar"/>
        </w:rPr>
      </w:pPr>
    </w:p>
    <w:p>
      <w:pPr>
        <w:spacing w:line="440" w:lineRule="exact"/>
        <w:ind w:firstLine="480" w:firstLineChars="200"/>
        <w:rPr>
          <w:rFonts w:eastAsia="仿宋_GB2312"/>
          <w:b w:val="0"/>
          <w:bCs w:val="0"/>
          <w:color w:val="000000"/>
          <w:kern w:val="0"/>
          <w:sz w:val="24"/>
          <w:szCs w:val="24"/>
        </w:rPr>
      </w:pPr>
      <w:r>
        <w:rPr>
          <w:rFonts w:hint="eastAsia" w:eastAsia="仿宋_GB2312"/>
          <w:b w:val="0"/>
          <w:bCs w:val="0"/>
          <w:color w:val="000000"/>
          <w:kern w:val="0"/>
          <w:sz w:val="24"/>
          <w:szCs w:val="24"/>
        </w:rPr>
        <w:t>为保障外委施工队员工的生命与财产安全，明确甲乙双方各自的安全责任和应采取的安全保障措施，依据有关法律法规，结合</w:t>
      </w:r>
      <w:r>
        <w:rPr>
          <w:rFonts w:hint="eastAsia" w:eastAsia="仿宋_GB2312"/>
          <w:b w:val="0"/>
          <w:bCs w:val="0"/>
          <w:color w:val="000000"/>
          <w:kern w:val="0"/>
          <w:sz w:val="24"/>
          <w:szCs w:val="24"/>
          <w:u w:val="single"/>
        </w:rPr>
        <w:t xml:space="preserve">             </w:t>
      </w:r>
      <w:r>
        <w:rPr>
          <w:rFonts w:hint="eastAsia" w:eastAsia="仿宋_GB2312"/>
          <w:b w:val="0"/>
          <w:bCs w:val="0"/>
          <w:color w:val="000000"/>
          <w:kern w:val="0"/>
          <w:sz w:val="24"/>
          <w:szCs w:val="24"/>
        </w:rPr>
        <w:t>服务作业现场的实际情况，甲乙双方本着平等、自愿的原则，严格履行各自的安全职责和应采取的保障措施，确保作业安全。</w:t>
      </w:r>
    </w:p>
    <w:p>
      <w:pPr>
        <w:spacing w:line="440" w:lineRule="exact"/>
        <w:ind w:firstLine="480" w:firstLineChars="200"/>
        <w:rPr>
          <w:rFonts w:eastAsia="仿宋_GB2312"/>
          <w:b w:val="0"/>
          <w:bCs w:val="0"/>
          <w:color w:val="000000"/>
          <w:kern w:val="0"/>
          <w:sz w:val="24"/>
          <w:szCs w:val="24"/>
        </w:rPr>
      </w:pPr>
      <w:r>
        <w:rPr>
          <w:rFonts w:hint="eastAsia" w:eastAsia="仿宋_GB2312"/>
          <w:b w:val="0"/>
          <w:bCs w:val="0"/>
          <w:color w:val="000000"/>
          <w:kern w:val="0"/>
          <w:sz w:val="24"/>
          <w:szCs w:val="24"/>
        </w:rPr>
        <w:t xml:space="preserve">现就作业中有关安全、环保、消防、职业健康、内部治安保卫等相关事宜达成一致意见，签订本协议。      </w:t>
      </w:r>
    </w:p>
    <w:p>
      <w:pPr>
        <w:spacing w:line="440" w:lineRule="exact"/>
        <w:ind w:firstLine="480" w:firstLineChars="200"/>
        <w:rPr>
          <w:rFonts w:eastAsia="仿宋_GB2312"/>
          <w:b w:val="0"/>
          <w:bCs w:val="0"/>
          <w:color w:val="000000"/>
          <w:kern w:val="0"/>
          <w:sz w:val="24"/>
          <w:szCs w:val="24"/>
        </w:rPr>
      </w:pPr>
      <w:r>
        <w:rPr>
          <w:rFonts w:hint="eastAsia" w:eastAsia="仿宋_GB2312"/>
          <w:b w:val="0"/>
          <w:bCs w:val="0"/>
          <w:color w:val="000000"/>
          <w:kern w:val="0"/>
          <w:sz w:val="24"/>
          <w:szCs w:val="24"/>
        </w:rPr>
        <w:t xml:space="preserve">一、总则  </w:t>
      </w:r>
    </w:p>
    <w:p>
      <w:pPr>
        <w:spacing w:line="440" w:lineRule="exact"/>
        <w:ind w:firstLine="480" w:firstLineChars="200"/>
        <w:rPr>
          <w:rFonts w:eastAsia="仿宋_GB2312"/>
          <w:b w:val="0"/>
          <w:bCs w:val="0"/>
          <w:color w:val="000000"/>
          <w:kern w:val="0"/>
          <w:sz w:val="24"/>
          <w:szCs w:val="24"/>
        </w:rPr>
      </w:pPr>
      <w:r>
        <w:rPr>
          <w:rFonts w:hint="eastAsia" w:eastAsia="仿宋_GB2312"/>
          <w:b w:val="0"/>
          <w:bCs w:val="0"/>
          <w:color w:val="000000"/>
          <w:kern w:val="0"/>
          <w:sz w:val="24"/>
          <w:szCs w:val="24"/>
        </w:rPr>
        <w:t xml:space="preserve">1、乙方应当依照有关法律、法规、规章和标准的规定，以及安全管理协议的约定，接受甲方的安全监督和管理，遵守发包单位的安全管理规定，开展安全生产标准化创建达标工作，按计划工期施工，做好承包项目相关的安全生产工作。  </w:t>
      </w:r>
    </w:p>
    <w:p>
      <w:pPr>
        <w:spacing w:line="440" w:lineRule="exact"/>
        <w:ind w:firstLine="480" w:firstLineChars="200"/>
        <w:rPr>
          <w:rFonts w:eastAsia="仿宋_GB2312"/>
          <w:b w:val="0"/>
          <w:bCs w:val="0"/>
          <w:color w:val="000000"/>
          <w:kern w:val="0"/>
          <w:sz w:val="24"/>
          <w:szCs w:val="24"/>
        </w:rPr>
      </w:pPr>
      <w:r>
        <w:rPr>
          <w:rFonts w:hint="eastAsia" w:eastAsia="仿宋_GB2312"/>
          <w:b w:val="0"/>
          <w:bCs w:val="0"/>
          <w:color w:val="000000"/>
          <w:kern w:val="0"/>
          <w:sz w:val="24"/>
          <w:szCs w:val="24"/>
        </w:rPr>
        <w:t>2、乙方单位负责人是本单位安全、环保工作的第一责任人，对本单位安全、环保工作负全面领导和管理责任。乙方单位负责人必须对所辖单位的安全、环保、职责健康和安全环保意识教育的全面管理责任，在安全管理工作中，严格执行国家、地方政府企业内部相关政策、法规、制度、完善本部管理，建章建制、按章办事、责任落实到人。</w:t>
      </w:r>
    </w:p>
    <w:p>
      <w:pPr>
        <w:spacing w:line="440" w:lineRule="exact"/>
        <w:ind w:firstLine="480" w:firstLineChars="200"/>
        <w:rPr>
          <w:rFonts w:eastAsia="仿宋_GB2312"/>
          <w:b w:val="0"/>
          <w:bCs w:val="0"/>
          <w:color w:val="000000"/>
          <w:kern w:val="0"/>
          <w:sz w:val="24"/>
          <w:szCs w:val="24"/>
        </w:rPr>
      </w:pPr>
      <w:r>
        <w:rPr>
          <w:rFonts w:hint="eastAsia" w:eastAsia="仿宋_GB2312"/>
          <w:b w:val="0"/>
          <w:bCs w:val="0"/>
          <w:color w:val="000000"/>
          <w:kern w:val="0"/>
          <w:sz w:val="24"/>
          <w:szCs w:val="24"/>
        </w:rPr>
        <w:t xml:space="preserve">3、为了保证作业安全，乙方不得以任何方式将甲方承包给乙方的项目进行分包、转包或挂靠给任何单位和个人。  </w:t>
      </w:r>
    </w:p>
    <w:p>
      <w:pPr>
        <w:spacing w:line="440" w:lineRule="exact"/>
        <w:ind w:firstLine="480" w:firstLineChars="200"/>
        <w:rPr>
          <w:rFonts w:eastAsia="仿宋_GB2312"/>
          <w:b w:val="0"/>
          <w:bCs w:val="0"/>
          <w:color w:val="000000"/>
          <w:kern w:val="0"/>
          <w:sz w:val="24"/>
          <w:szCs w:val="24"/>
        </w:rPr>
      </w:pPr>
      <w:r>
        <w:rPr>
          <w:rFonts w:hint="eastAsia" w:eastAsia="仿宋_GB2312"/>
          <w:b w:val="0"/>
          <w:bCs w:val="0"/>
          <w:color w:val="000000"/>
          <w:kern w:val="0"/>
          <w:sz w:val="24"/>
          <w:szCs w:val="24"/>
        </w:rPr>
        <w:t xml:space="preserve">二、甲方安全生产职责和应采取的保障措施  </w:t>
      </w:r>
    </w:p>
    <w:p>
      <w:pPr>
        <w:spacing w:line="440" w:lineRule="exact"/>
        <w:ind w:firstLine="480" w:firstLineChars="200"/>
        <w:rPr>
          <w:rFonts w:eastAsia="仿宋_GB2312"/>
          <w:b w:val="0"/>
          <w:bCs w:val="0"/>
          <w:color w:val="000000"/>
          <w:kern w:val="0"/>
          <w:sz w:val="24"/>
          <w:szCs w:val="24"/>
        </w:rPr>
      </w:pPr>
      <w:r>
        <w:rPr>
          <w:rFonts w:hint="eastAsia" w:eastAsia="仿宋_GB2312"/>
          <w:b w:val="0"/>
          <w:bCs w:val="0"/>
          <w:color w:val="000000"/>
          <w:kern w:val="0"/>
          <w:sz w:val="24"/>
          <w:szCs w:val="24"/>
        </w:rPr>
        <w:t xml:space="preserve">1、贯彻落实国家有关安全生产的方针、政策、法律、法规和管理规定，对乙方进行全面的安全生产监督管理，对于多个生产施工单位在同一现场的生产施工作业进行统一的协调和管理，有权查处乙方的违章违规行为。  </w:t>
      </w:r>
    </w:p>
    <w:p>
      <w:pPr>
        <w:spacing w:line="440" w:lineRule="exact"/>
        <w:ind w:firstLine="480" w:firstLineChars="200"/>
        <w:rPr>
          <w:rFonts w:eastAsia="仿宋_GB2312"/>
          <w:b w:val="0"/>
          <w:bCs w:val="0"/>
          <w:color w:val="000000"/>
          <w:kern w:val="0"/>
          <w:sz w:val="24"/>
          <w:szCs w:val="24"/>
        </w:rPr>
      </w:pPr>
      <w:r>
        <w:rPr>
          <w:rFonts w:hint="eastAsia" w:eastAsia="仿宋_GB2312"/>
          <w:b w:val="0"/>
          <w:bCs w:val="0"/>
          <w:color w:val="000000"/>
          <w:kern w:val="0"/>
          <w:sz w:val="24"/>
          <w:szCs w:val="24"/>
        </w:rPr>
        <w:t xml:space="preserve">2、设立安全管理组织机构或配备专职安全管理人员。各职能部门在各自安全职责范围内对乙方的安全生产工作进行监督、检查、管理，对于不称职的安全管理人员有权要求乙方将其调离该岗位。 </w:t>
      </w:r>
    </w:p>
    <w:p>
      <w:pPr>
        <w:spacing w:line="440" w:lineRule="exact"/>
        <w:ind w:firstLine="480" w:firstLineChars="200"/>
        <w:rPr>
          <w:rFonts w:eastAsia="仿宋_GB2312"/>
          <w:b w:val="0"/>
          <w:bCs w:val="0"/>
          <w:color w:val="000000"/>
          <w:kern w:val="0"/>
          <w:sz w:val="24"/>
          <w:szCs w:val="24"/>
        </w:rPr>
      </w:pPr>
      <w:r>
        <w:rPr>
          <w:rFonts w:hint="eastAsia" w:eastAsia="仿宋_GB2312"/>
          <w:b w:val="0"/>
          <w:bCs w:val="0"/>
          <w:color w:val="000000"/>
          <w:kern w:val="0"/>
          <w:sz w:val="24"/>
          <w:szCs w:val="24"/>
        </w:rPr>
        <w:t xml:space="preserve">3、建立健全安全生产规章制度和安全操作规章，除依据《安全教育培训制度》对乙方人员进行安全生产教育培训外，还应检查、指导乙方开展安全生产教育培训工作，也可视情况直接对乙方从业人员进行必要的安全生产教育培训。  </w:t>
      </w:r>
    </w:p>
    <w:p>
      <w:pPr>
        <w:spacing w:line="440" w:lineRule="exact"/>
        <w:ind w:firstLine="480" w:firstLineChars="200"/>
        <w:rPr>
          <w:rFonts w:eastAsia="仿宋_GB2312"/>
          <w:b w:val="0"/>
          <w:bCs w:val="0"/>
          <w:color w:val="000000"/>
          <w:kern w:val="0"/>
          <w:sz w:val="24"/>
          <w:szCs w:val="24"/>
        </w:rPr>
      </w:pPr>
      <w:r>
        <w:rPr>
          <w:rFonts w:hint="eastAsia" w:eastAsia="仿宋_GB2312"/>
          <w:b w:val="0"/>
          <w:bCs w:val="0"/>
          <w:color w:val="000000"/>
          <w:kern w:val="0"/>
          <w:sz w:val="24"/>
          <w:szCs w:val="24"/>
        </w:rPr>
        <w:t xml:space="preserve">三、乙方安全生产职责和应采取的保障措施  </w:t>
      </w:r>
    </w:p>
    <w:p>
      <w:pPr>
        <w:spacing w:line="440" w:lineRule="exact"/>
        <w:ind w:firstLine="480" w:firstLineChars="200"/>
        <w:rPr>
          <w:rFonts w:eastAsia="仿宋_GB2312"/>
          <w:b w:val="0"/>
          <w:bCs w:val="0"/>
          <w:color w:val="000000"/>
          <w:kern w:val="0"/>
          <w:sz w:val="24"/>
          <w:szCs w:val="24"/>
        </w:rPr>
      </w:pPr>
      <w:r>
        <w:rPr>
          <w:rFonts w:hint="eastAsia" w:eastAsia="仿宋_GB2312"/>
          <w:b w:val="0"/>
          <w:bCs w:val="0"/>
          <w:color w:val="000000"/>
          <w:kern w:val="0"/>
          <w:sz w:val="24"/>
          <w:szCs w:val="24"/>
        </w:rPr>
        <w:t xml:space="preserve">1、乙方必须制定切实可行的安全生产、环保管理的制度和措施，建立、健全安全生产组织机构、层层落实安全责任。甲方有权随时对其进行检查，并对查出的问题作出相应处理，乙方有权拒绝甲方违反安全生产法律、法规的指令。  </w:t>
      </w:r>
    </w:p>
    <w:p>
      <w:pPr>
        <w:spacing w:line="440" w:lineRule="exact"/>
        <w:ind w:firstLine="480" w:firstLineChars="200"/>
        <w:rPr>
          <w:rFonts w:eastAsia="仿宋_GB2312"/>
          <w:b w:val="0"/>
          <w:bCs w:val="0"/>
          <w:color w:val="000000"/>
          <w:kern w:val="0"/>
          <w:sz w:val="24"/>
          <w:szCs w:val="24"/>
        </w:rPr>
      </w:pPr>
      <w:r>
        <w:rPr>
          <w:rFonts w:hint="eastAsia" w:eastAsia="仿宋_GB2312"/>
          <w:b w:val="0"/>
          <w:bCs w:val="0"/>
          <w:color w:val="000000"/>
          <w:kern w:val="0"/>
          <w:sz w:val="24"/>
          <w:szCs w:val="24"/>
        </w:rPr>
        <w:t>2、为落实乙方的安全主体责任，保证生产安全事故抢险、救灾的顺利进行及乙方安全生产有效投入，乙方同意甲方将合同总价的10%作为安全保证金，乙方施工完毕，经甲方确认无安全事故后，按合同约定付款；乙方在施工过程中如若发生安全事故，安全保证金在合同价款中扣除。</w:t>
      </w:r>
    </w:p>
    <w:p>
      <w:pPr>
        <w:spacing w:line="440" w:lineRule="exact"/>
        <w:ind w:firstLine="480" w:firstLineChars="200"/>
        <w:rPr>
          <w:rFonts w:eastAsia="仿宋_GB2312"/>
          <w:b w:val="0"/>
          <w:bCs w:val="0"/>
          <w:color w:val="000000"/>
          <w:kern w:val="0"/>
          <w:sz w:val="24"/>
          <w:szCs w:val="24"/>
        </w:rPr>
      </w:pPr>
      <w:r>
        <w:rPr>
          <w:rFonts w:hint="eastAsia" w:eastAsia="仿宋_GB2312"/>
          <w:b w:val="0"/>
          <w:bCs w:val="0"/>
          <w:color w:val="000000"/>
          <w:kern w:val="0"/>
          <w:sz w:val="24"/>
          <w:szCs w:val="24"/>
        </w:rPr>
        <w:t xml:space="preserve">3、用电、水及环境保护责任  </w:t>
      </w:r>
    </w:p>
    <w:p>
      <w:pPr>
        <w:spacing w:line="440" w:lineRule="exact"/>
        <w:ind w:firstLine="480" w:firstLineChars="200"/>
        <w:rPr>
          <w:rFonts w:eastAsia="仿宋_GB2312"/>
          <w:b w:val="0"/>
          <w:bCs w:val="0"/>
          <w:color w:val="000000"/>
          <w:kern w:val="0"/>
          <w:sz w:val="24"/>
          <w:szCs w:val="24"/>
        </w:rPr>
      </w:pPr>
      <w:r>
        <w:rPr>
          <w:rFonts w:hint="eastAsia" w:eastAsia="仿宋_GB2312"/>
          <w:b w:val="0"/>
          <w:bCs w:val="0"/>
          <w:color w:val="000000"/>
          <w:kern w:val="0"/>
          <w:sz w:val="24"/>
          <w:szCs w:val="24"/>
        </w:rPr>
        <w:t xml:space="preserve">⑴乙方负责人必须严格按《环境保护法》及《水保法》合理安全生产。  </w:t>
      </w:r>
    </w:p>
    <w:p>
      <w:pPr>
        <w:spacing w:line="440" w:lineRule="exact"/>
        <w:ind w:firstLine="480" w:firstLineChars="200"/>
        <w:rPr>
          <w:rFonts w:eastAsia="仿宋_GB2312"/>
          <w:b w:val="0"/>
          <w:bCs w:val="0"/>
          <w:color w:val="000000"/>
          <w:kern w:val="0"/>
          <w:sz w:val="24"/>
          <w:szCs w:val="24"/>
        </w:rPr>
      </w:pPr>
      <w:r>
        <w:rPr>
          <w:rFonts w:hint="eastAsia" w:eastAsia="仿宋_GB2312"/>
          <w:b w:val="0"/>
          <w:bCs w:val="0"/>
          <w:color w:val="000000"/>
          <w:kern w:val="0"/>
          <w:sz w:val="24"/>
          <w:szCs w:val="24"/>
        </w:rPr>
        <w:t xml:space="preserve">⑶乙方要加强对生产生活区的用水、用火、用电管理和卫生管理，规范用电，配置消防器材，保持环境整洁，垃圾定点堆放处理，严禁污染水源。    </w:t>
      </w:r>
    </w:p>
    <w:p>
      <w:pPr>
        <w:spacing w:line="440" w:lineRule="exact"/>
        <w:ind w:firstLine="480" w:firstLineChars="200"/>
        <w:rPr>
          <w:rFonts w:eastAsia="仿宋_GB2312"/>
          <w:b w:val="0"/>
          <w:bCs w:val="0"/>
          <w:color w:val="000000"/>
          <w:kern w:val="0"/>
          <w:sz w:val="24"/>
          <w:szCs w:val="24"/>
        </w:rPr>
      </w:pPr>
      <w:r>
        <w:rPr>
          <w:rFonts w:hint="eastAsia" w:eastAsia="仿宋_GB2312"/>
          <w:b w:val="0"/>
          <w:bCs w:val="0"/>
          <w:color w:val="000000"/>
          <w:kern w:val="0"/>
          <w:sz w:val="24"/>
          <w:szCs w:val="24"/>
        </w:rPr>
        <w:t xml:space="preserve">⑷乙方严格按既定施工范围施工，严禁跨界施工，破坏既定施工范围外环境。  </w:t>
      </w:r>
    </w:p>
    <w:p>
      <w:pPr>
        <w:spacing w:line="440" w:lineRule="exact"/>
        <w:ind w:firstLine="480" w:firstLineChars="200"/>
        <w:rPr>
          <w:rFonts w:eastAsia="仿宋_GB2312"/>
          <w:b w:val="0"/>
          <w:bCs w:val="0"/>
          <w:color w:val="000000"/>
          <w:kern w:val="0"/>
          <w:sz w:val="24"/>
          <w:szCs w:val="24"/>
        </w:rPr>
      </w:pPr>
      <w:r>
        <w:rPr>
          <w:rFonts w:hint="eastAsia" w:eastAsia="仿宋_GB2312"/>
          <w:b w:val="0"/>
          <w:bCs w:val="0"/>
          <w:color w:val="000000"/>
          <w:kern w:val="0"/>
          <w:sz w:val="24"/>
          <w:szCs w:val="24"/>
        </w:rPr>
        <w:t xml:space="preserve">⑸乙方要制定工程项目文明施工管理规定，工程项目文明施工总的原则和要求是：文明施工，人人有责；分工负责，逐级监督；场地整洁，存放有序，工完料净场地清；创造安全、整洁、有序的施工环境与条件。  </w:t>
      </w:r>
    </w:p>
    <w:p>
      <w:pPr>
        <w:spacing w:line="440" w:lineRule="exact"/>
        <w:ind w:firstLine="480" w:firstLineChars="200"/>
        <w:rPr>
          <w:rFonts w:eastAsia="仿宋_GB2312"/>
          <w:b w:val="0"/>
          <w:bCs w:val="0"/>
          <w:color w:val="000000"/>
          <w:kern w:val="0"/>
          <w:sz w:val="24"/>
          <w:szCs w:val="24"/>
        </w:rPr>
      </w:pPr>
      <w:r>
        <w:rPr>
          <w:rFonts w:hint="eastAsia" w:eastAsia="仿宋_GB2312"/>
          <w:b w:val="0"/>
          <w:bCs w:val="0"/>
          <w:color w:val="000000"/>
          <w:kern w:val="0"/>
          <w:sz w:val="24"/>
          <w:szCs w:val="24"/>
        </w:rPr>
        <w:t xml:space="preserve">⑹乙方施工完毕后，要求尽快拆除临建设施、清除场地，恢复原有地形，并向公司提出书面申请，经公司现场检查合格后，方可退场，否则公司将按有关规定扣除工程款用以环境恢复。  </w:t>
      </w:r>
    </w:p>
    <w:p>
      <w:pPr>
        <w:spacing w:line="440" w:lineRule="exact"/>
        <w:ind w:firstLine="480" w:firstLineChars="200"/>
        <w:rPr>
          <w:rFonts w:eastAsia="仿宋_GB2312"/>
          <w:b w:val="0"/>
          <w:bCs w:val="0"/>
          <w:color w:val="000000"/>
          <w:kern w:val="0"/>
          <w:sz w:val="24"/>
          <w:szCs w:val="24"/>
        </w:rPr>
      </w:pPr>
      <w:r>
        <w:rPr>
          <w:rFonts w:hint="eastAsia" w:eastAsia="仿宋_GB2312"/>
          <w:b w:val="0"/>
          <w:bCs w:val="0"/>
          <w:color w:val="000000"/>
          <w:kern w:val="0"/>
          <w:sz w:val="24"/>
          <w:szCs w:val="24"/>
        </w:rPr>
        <w:t xml:space="preserve">4、安全生产责任制  </w:t>
      </w:r>
    </w:p>
    <w:p>
      <w:pPr>
        <w:spacing w:line="440" w:lineRule="exact"/>
        <w:ind w:firstLine="480" w:firstLineChars="200"/>
        <w:rPr>
          <w:rFonts w:eastAsia="仿宋_GB2312"/>
          <w:b w:val="0"/>
          <w:bCs w:val="0"/>
          <w:color w:val="000000"/>
          <w:kern w:val="0"/>
          <w:sz w:val="24"/>
          <w:szCs w:val="24"/>
        </w:rPr>
      </w:pPr>
      <w:r>
        <w:rPr>
          <w:rFonts w:hint="eastAsia" w:eastAsia="仿宋_GB2312"/>
          <w:b w:val="0"/>
          <w:bCs w:val="0"/>
          <w:color w:val="000000"/>
          <w:kern w:val="0"/>
          <w:sz w:val="24"/>
          <w:szCs w:val="24"/>
        </w:rPr>
        <w:t xml:space="preserve">⑴乙方法定代表人是安全生产的第一负责人，工程技术负责人对安全生产工作负技术责任，施工人员对所管辖范围内的安全生产工作负直接责任。  </w:t>
      </w:r>
    </w:p>
    <w:p>
      <w:pPr>
        <w:spacing w:line="440" w:lineRule="exact"/>
        <w:ind w:firstLine="480" w:firstLineChars="200"/>
        <w:rPr>
          <w:rFonts w:eastAsia="仿宋_GB2312"/>
          <w:b w:val="0"/>
          <w:bCs w:val="0"/>
          <w:color w:val="000000"/>
          <w:kern w:val="0"/>
          <w:sz w:val="24"/>
          <w:szCs w:val="24"/>
        </w:rPr>
      </w:pPr>
      <w:r>
        <w:rPr>
          <w:rFonts w:hint="eastAsia" w:eastAsia="仿宋_GB2312"/>
          <w:b w:val="0"/>
          <w:bCs w:val="0"/>
          <w:color w:val="000000"/>
          <w:kern w:val="0"/>
          <w:sz w:val="24"/>
          <w:szCs w:val="24"/>
        </w:rPr>
        <w:t xml:space="preserve">⑵乙方要建立健全安全管理体制，结合作业特点，建立健全各种安全管理规章制度；乙方负责人应经常组织现场作业人员进行文明生产，安全施工教育，并严格执行甲方有关安全生产规定；作业区域及场所设立安全警示标志，设置专职安全检查员。  </w:t>
      </w:r>
    </w:p>
    <w:p>
      <w:pPr>
        <w:spacing w:line="440" w:lineRule="exact"/>
        <w:ind w:firstLine="480" w:firstLineChars="200"/>
        <w:rPr>
          <w:rFonts w:eastAsia="仿宋_GB2312"/>
          <w:b w:val="0"/>
          <w:bCs w:val="0"/>
          <w:color w:val="000000"/>
          <w:kern w:val="0"/>
          <w:sz w:val="24"/>
          <w:szCs w:val="24"/>
        </w:rPr>
      </w:pPr>
      <w:r>
        <w:rPr>
          <w:rFonts w:hint="eastAsia" w:eastAsia="仿宋_GB2312"/>
          <w:b w:val="0"/>
          <w:bCs w:val="0"/>
          <w:color w:val="000000"/>
          <w:kern w:val="0"/>
          <w:sz w:val="24"/>
          <w:szCs w:val="24"/>
        </w:rPr>
        <w:t xml:space="preserve">⑶严禁违章操作和盲目蛮干，安全责任落实到人。 </w:t>
      </w:r>
    </w:p>
    <w:p>
      <w:pPr>
        <w:spacing w:line="440" w:lineRule="exact"/>
        <w:ind w:firstLine="480" w:firstLineChars="200"/>
        <w:rPr>
          <w:rFonts w:eastAsia="仿宋_GB2312"/>
          <w:b w:val="0"/>
          <w:bCs w:val="0"/>
          <w:color w:val="000000"/>
          <w:kern w:val="0"/>
          <w:sz w:val="24"/>
          <w:szCs w:val="24"/>
        </w:rPr>
      </w:pPr>
      <w:r>
        <w:rPr>
          <w:rFonts w:hint="eastAsia" w:eastAsia="仿宋_GB2312"/>
          <w:b w:val="0"/>
          <w:bCs w:val="0"/>
          <w:color w:val="000000"/>
          <w:kern w:val="0"/>
          <w:sz w:val="24"/>
          <w:szCs w:val="24"/>
        </w:rPr>
        <w:t>⑷乙方按照《中华人民共和国</w:t>
      </w:r>
      <w:r>
        <w:rPr>
          <w:rFonts w:hint="eastAsia" w:eastAsia="仿宋_GB2312"/>
          <w:b w:val="0"/>
          <w:bCs w:val="0"/>
          <w:color w:val="000000"/>
          <w:kern w:val="0"/>
          <w:sz w:val="24"/>
          <w:szCs w:val="24"/>
          <w:lang w:val="en-US" w:eastAsia="zh-CN"/>
        </w:rPr>
        <w:t>民</w:t>
      </w:r>
      <w:r>
        <w:rPr>
          <w:rFonts w:hint="eastAsia" w:eastAsia="仿宋_GB2312"/>
          <w:b w:val="0"/>
          <w:bCs w:val="0"/>
          <w:color w:val="000000"/>
          <w:kern w:val="0"/>
          <w:sz w:val="24"/>
          <w:szCs w:val="24"/>
        </w:rPr>
        <w:t>法</w:t>
      </w:r>
      <w:r>
        <w:rPr>
          <w:rFonts w:hint="eastAsia" w:eastAsia="仿宋_GB2312"/>
          <w:b w:val="0"/>
          <w:bCs w:val="0"/>
          <w:color w:val="000000"/>
          <w:kern w:val="0"/>
          <w:sz w:val="24"/>
          <w:szCs w:val="24"/>
          <w:lang w:val="en-US" w:eastAsia="zh-CN"/>
        </w:rPr>
        <w:t>典</w:t>
      </w:r>
      <w:r>
        <w:rPr>
          <w:rFonts w:hint="eastAsia" w:eastAsia="仿宋_GB2312"/>
          <w:b w:val="0"/>
          <w:bCs w:val="0"/>
          <w:color w:val="000000"/>
          <w:kern w:val="0"/>
          <w:sz w:val="24"/>
          <w:szCs w:val="24"/>
        </w:rPr>
        <w:t>》《中华人民共和国</w:t>
      </w:r>
      <w:r>
        <w:rPr>
          <w:rFonts w:hint="eastAsia" w:eastAsia="仿宋_GB2312"/>
          <w:b w:val="0"/>
          <w:bCs w:val="0"/>
          <w:color w:val="000000"/>
          <w:kern w:val="0"/>
          <w:sz w:val="24"/>
          <w:szCs w:val="24"/>
          <w:lang w:val="en-US" w:eastAsia="zh-CN"/>
        </w:rPr>
        <w:t>劳动</w:t>
      </w:r>
      <w:r>
        <w:rPr>
          <w:rFonts w:hint="eastAsia" w:eastAsia="仿宋_GB2312"/>
          <w:b w:val="0"/>
          <w:bCs w:val="0"/>
          <w:color w:val="000000"/>
          <w:kern w:val="0"/>
          <w:sz w:val="24"/>
          <w:szCs w:val="24"/>
        </w:rPr>
        <w:t xml:space="preserve">合同法》负责和录用员工签订《安全生产承诺书》及《劳动合同》，明确双方责任和义务。  </w:t>
      </w:r>
    </w:p>
    <w:p>
      <w:pPr>
        <w:spacing w:line="440" w:lineRule="exact"/>
        <w:ind w:firstLine="480" w:firstLineChars="200"/>
        <w:rPr>
          <w:rFonts w:eastAsia="仿宋_GB2312"/>
          <w:b w:val="0"/>
          <w:bCs w:val="0"/>
          <w:color w:val="000000"/>
          <w:kern w:val="0"/>
          <w:sz w:val="24"/>
          <w:szCs w:val="24"/>
        </w:rPr>
      </w:pPr>
      <w:r>
        <w:rPr>
          <w:rFonts w:hint="eastAsia" w:eastAsia="仿宋_GB2312"/>
          <w:b w:val="0"/>
          <w:bCs w:val="0"/>
          <w:color w:val="000000"/>
          <w:kern w:val="0"/>
          <w:sz w:val="24"/>
          <w:szCs w:val="24"/>
        </w:rPr>
        <w:t xml:space="preserve">⑸乙方做好对作业人员的安全教育工作，使作业人员提高安全意识，掌握安全操作规程和必要的救护措施。  </w:t>
      </w:r>
    </w:p>
    <w:p>
      <w:pPr>
        <w:spacing w:line="440" w:lineRule="exact"/>
        <w:ind w:firstLine="480" w:firstLineChars="200"/>
        <w:rPr>
          <w:rFonts w:eastAsia="仿宋_GB2312"/>
          <w:b w:val="0"/>
          <w:bCs w:val="0"/>
          <w:color w:val="000000"/>
          <w:kern w:val="0"/>
          <w:sz w:val="24"/>
          <w:szCs w:val="24"/>
        </w:rPr>
      </w:pPr>
      <w:r>
        <w:rPr>
          <w:rFonts w:hint="eastAsia" w:eastAsia="仿宋_GB2312"/>
          <w:b w:val="0"/>
          <w:bCs w:val="0"/>
          <w:color w:val="000000"/>
          <w:kern w:val="0"/>
          <w:sz w:val="24"/>
          <w:szCs w:val="24"/>
        </w:rPr>
        <w:t xml:space="preserve">⑹乙方要对工作区域进行经常性的安全检查，做好作业人员的防高空坠落、防坍塌、防滑坡、防火灾、防物体打击、防意外伤害等安全预防工作，乙方要制定现场应急处置预案，并纳入甲方应急救援预案体系。  </w:t>
      </w:r>
    </w:p>
    <w:p>
      <w:pPr>
        <w:spacing w:line="440" w:lineRule="exact"/>
        <w:ind w:firstLine="480" w:firstLineChars="200"/>
        <w:rPr>
          <w:rFonts w:eastAsia="仿宋_GB2312"/>
          <w:b w:val="0"/>
          <w:bCs w:val="0"/>
          <w:color w:val="000000"/>
          <w:kern w:val="0"/>
          <w:sz w:val="24"/>
          <w:szCs w:val="24"/>
        </w:rPr>
      </w:pPr>
      <w:r>
        <w:rPr>
          <w:rFonts w:hint="eastAsia" w:eastAsia="仿宋_GB2312"/>
          <w:b w:val="0"/>
          <w:bCs w:val="0"/>
          <w:color w:val="000000"/>
          <w:kern w:val="0"/>
          <w:sz w:val="24"/>
          <w:szCs w:val="24"/>
        </w:rPr>
        <w:t xml:space="preserve">⑺乙方健全各类施工记录，设备运转和检修记录，安全档案。 </w:t>
      </w:r>
    </w:p>
    <w:p>
      <w:pPr>
        <w:spacing w:line="440" w:lineRule="exact"/>
        <w:ind w:firstLine="480" w:firstLineChars="200"/>
        <w:rPr>
          <w:rFonts w:eastAsia="仿宋_GB2312"/>
          <w:b w:val="0"/>
          <w:bCs w:val="0"/>
          <w:color w:val="000000"/>
          <w:kern w:val="0"/>
          <w:sz w:val="24"/>
          <w:szCs w:val="24"/>
        </w:rPr>
      </w:pPr>
      <w:r>
        <w:rPr>
          <w:rFonts w:hint="eastAsia" w:eastAsia="仿宋_GB2312"/>
          <w:b w:val="0"/>
          <w:bCs w:val="0"/>
          <w:color w:val="000000"/>
          <w:kern w:val="0"/>
          <w:sz w:val="24"/>
          <w:szCs w:val="24"/>
        </w:rPr>
        <w:t xml:space="preserve">⑻乙方如发生安全事故及伤亡事故，乙方承担全部责任，甲方不承担任何连带责任。乙方对甲方安全检查指出的安全隐患、提出的合理整改建议及意见要无条件按甲方提出的要求限期进行整改。  </w:t>
      </w:r>
    </w:p>
    <w:p>
      <w:pPr>
        <w:spacing w:line="440" w:lineRule="exact"/>
        <w:ind w:firstLine="480" w:firstLineChars="200"/>
        <w:rPr>
          <w:rFonts w:eastAsia="仿宋_GB2312"/>
          <w:b w:val="0"/>
          <w:bCs w:val="0"/>
          <w:color w:val="000000"/>
          <w:kern w:val="0"/>
          <w:sz w:val="24"/>
          <w:szCs w:val="24"/>
        </w:rPr>
      </w:pPr>
      <w:r>
        <w:rPr>
          <w:rFonts w:hint="eastAsia" w:eastAsia="仿宋_GB2312"/>
          <w:b w:val="0"/>
          <w:bCs w:val="0"/>
          <w:color w:val="000000"/>
          <w:kern w:val="0"/>
          <w:sz w:val="24"/>
          <w:szCs w:val="24"/>
        </w:rPr>
        <w:t xml:space="preserve">⑼乙方必须推行安全标准化工作，做到安全管理标准化、安全制度标准化、作业施工标准化、定置管理标准化、生活设施布局标准化。  </w:t>
      </w:r>
    </w:p>
    <w:p>
      <w:pPr>
        <w:spacing w:line="440" w:lineRule="exact"/>
        <w:ind w:firstLine="480" w:firstLineChars="200"/>
        <w:rPr>
          <w:rFonts w:eastAsia="仿宋_GB2312"/>
          <w:b w:val="0"/>
          <w:bCs w:val="0"/>
          <w:color w:val="000000"/>
          <w:kern w:val="0"/>
          <w:sz w:val="24"/>
          <w:szCs w:val="24"/>
        </w:rPr>
      </w:pPr>
      <w:r>
        <w:rPr>
          <w:rFonts w:hint="eastAsia" w:eastAsia="仿宋_GB2312"/>
          <w:b w:val="0"/>
          <w:bCs w:val="0"/>
          <w:color w:val="000000"/>
          <w:kern w:val="0"/>
          <w:sz w:val="24"/>
          <w:szCs w:val="24"/>
        </w:rPr>
        <w:t xml:space="preserve">5、乙方必须为从业人员配备符合国家标准或行业标准的安全防护用品及用具，并负责督促、检查从业人员的正规佩戴和使用；严禁穿戴不齐和不正规的从业人员进入施工现场，为保证劳动安全防护用品的质量，乙方购买的各种劳动安全防护用品、用具必须具有“三证一标”（生产许可证、产品合格证、安全鉴定证、安全标志）。  </w:t>
      </w:r>
    </w:p>
    <w:p>
      <w:pPr>
        <w:spacing w:line="440" w:lineRule="exact"/>
        <w:ind w:firstLine="480" w:firstLineChars="200"/>
        <w:rPr>
          <w:rFonts w:eastAsia="仿宋_GB2312"/>
          <w:b w:val="0"/>
          <w:bCs w:val="0"/>
          <w:color w:val="000000"/>
          <w:kern w:val="0"/>
          <w:sz w:val="24"/>
          <w:szCs w:val="24"/>
        </w:rPr>
      </w:pPr>
      <w:r>
        <w:rPr>
          <w:rFonts w:hint="eastAsia" w:eastAsia="仿宋_GB2312"/>
          <w:b w:val="0"/>
          <w:bCs w:val="0"/>
          <w:color w:val="000000"/>
          <w:kern w:val="0"/>
          <w:sz w:val="24"/>
          <w:szCs w:val="24"/>
        </w:rPr>
        <w:t xml:space="preserve">6、乙方必须及时、如实向甲方填报项目作业人员的姓名、性别、年龄、家庭住址、联系电话、身份证明复印件等。  </w:t>
      </w:r>
    </w:p>
    <w:p>
      <w:pPr>
        <w:spacing w:line="440" w:lineRule="exact"/>
        <w:ind w:firstLine="480" w:firstLineChars="200"/>
        <w:rPr>
          <w:rFonts w:eastAsia="仿宋_GB2312"/>
          <w:b w:val="0"/>
          <w:bCs w:val="0"/>
          <w:color w:val="000000"/>
          <w:kern w:val="0"/>
          <w:sz w:val="24"/>
          <w:szCs w:val="24"/>
        </w:rPr>
      </w:pPr>
      <w:r>
        <w:rPr>
          <w:rFonts w:hint="eastAsia" w:eastAsia="仿宋_GB2312"/>
          <w:b w:val="0"/>
          <w:bCs w:val="0"/>
          <w:color w:val="000000"/>
          <w:kern w:val="0"/>
          <w:sz w:val="24"/>
          <w:szCs w:val="24"/>
        </w:rPr>
        <w:t>7、乙方严禁雇佣童工、有职业禁忌的人员和身份不明的人员。</w:t>
      </w:r>
    </w:p>
    <w:p>
      <w:pPr>
        <w:spacing w:line="440" w:lineRule="exact"/>
        <w:ind w:firstLine="480" w:firstLineChars="200"/>
        <w:rPr>
          <w:rFonts w:eastAsia="仿宋_GB2312"/>
          <w:b w:val="0"/>
          <w:bCs w:val="0"/>
          <w:color w:val="000000"/>
          <w:kern w:val="0"/>
          <w:sz w:val="24"/>
          <w:szCs w:val="24"/>
        </w:rPr>
      </w:pPr>
      <w:r>
        <w:rPr>
          <w:rFonts w:hint="eastAsia" w:eastAsia="仿宋_GB2312"/>
          <w:b w:val="0"/>
          <w:bCs w:val="0"/>
          <w:color w:val="000000"/>
          <w:kern w:val="0"/>
          <w:sz w:val="24"/>
          <w:szCs w:val="24"/>
        </w:rPr>
        <w:t xml:space="preserve">8、乙方负责人应随时教育现场人员遵纪守法，服从公司保卫人员的治安管理，严禁一切非法活动，坚决打击歪风邪气和不法分子，发生刑事犯罪事件，乙方和犯罪嫌疑人承担一切责任。  </w:t>
      </w:r>
    </w:p>
    <w:p>
      <w:pPr>
        <w:spacing w:line="440" w:lineRule="exact"/>
        <w:ind w:firstLine="480" w:firstLineChars="200"/>
        <w:rPr>
          <w:rFonts w:eastAsia="仿宋_GB2312"/>
          <w:b w:val="0"/>
          <w:bCs w:val="0"/>
          <w:color w:val="000000"/>
          <w:kern w:val="0"/>
          <w:sz w:val="24"/>
          <w:szCs w:val="24"/>
        </w:rPr>
      </w:pPr>
      <w:r>
        <w:rPr>
          <w:rFonts w:hint="eastAsia" w:eastAsia="仿宋_GB2312"/>
          <w:b w:val="0"/>
          <w:bCs w:val="0"/>
          <w:color w:val="000000"/>
          <w:kern w:val="0"/>
          <w:sz w:val="24"/>
          <w:szCs w:val="24"/>
        </w:rPr>
        <w:t xml:space="preserve">四、事故管理  </w:t>
      </w:r>
    </w:p>
    <w:p>
      <w:pPr>
        <w:spacing w:line="440" w:lineRule="exact"/>
        <w:ind w:firstLine="480" w:firstLineChars="200"/>
        <w:rPr>
          <w:rFonts w:eastAsia="仿宋_GB2312"/>
          <w:b w:val="0"/>
          <w:bCs w:val="0"/>
          <w:color w:val="000000"/>
          <w:kern w:val="0"/>
          <w:sz w:val="24"/>
          <w:szCs w:val="24"/>
        </w:rPr>
      </w:pPr>
      <w:r>
        <w:rPr>
          <w:rFonts w:hint="eastAsia" w:eastAsia="仿宋_GB2312"/>
          <w:b w:val="0"/>
          <w:bCs w:val="0"/>
          <w:color w:val="000000"/>
          <w:kern w:val="0"/>
          <w:sz w:val="24"/>
          <w:szCs w:val="24"/>
        </w:rPr>
        <w:t xml:space="preserve">1、发生生产安全事故（或治安、刑事案件及发现火工品丢失、被盗），必须迅速采取有效措施、组织抢险救护、控制事态发展、保护事故现场，按规定向公司和当地政府有关部门报告。  </w:t>
      </w:r>
    </w:p>
    <w:p>
      <w:pPr>
        <w:spacing w:line="440" w:lineRule="exact"/>
        <w:ind w:firstLine="480" w:firstLineChars="200"/>
        <w:rPr>
          <w:rFonts w:eastAsia="仿宋_GB2312"/>
          <w:b w:val="0"/>
          <w:bCs w:val="0"/>
          <w:color w:val="000000"/>
          <w:kern w:val="0"/>
          <w:sz w:val="24"/>
          <w:szCs w:val="24"/>
        </w:rPr>
      </w:pPr>
      <w:r>
        <w:rPr>
          <w:rFonts w:hint="eastAsia" w:eastAsia="仿宋_GB2312"/>
          <w:b w:val="0"/>
          <w:bCs w:val="0"/>
          <w:color w:val="000000"/>
          <w:kern w:val="0"/>
          <w:sz w:val="24"/>
          <w:szCs w:val="24"/>
        </w:rPr>
        <w:t xml:space="preserve">2、事故、事件的调查处理应坚持“四不放过”原则，乙方事故的调查处理必须甲方参加，并认真听取甲方的意见和建议。  </w:t>
      </w:r>
    </w:p>
    <w:p>
      <w:pPr>
        <w:spacing w:line="440" w:lineRule="exact"/>
        <w:ind w:firstLine="480" w:firstLineChars="200"/>
        <w:rPr>
          <w:rFonts w:eastAsia="仿宋_GB2312"/>
          <w:b w:val="0"/>
          <w:bCs w:val="0"/>
          <w:color w:val="000000"/>
          <w:kern w:val="0"/>
          <w:sz w:val="24"/>
          <w:szCs w:val="24"/>
        </w:rPr>
      </w:pPr>
      <w:r>
        <w:rPr>
          <w:rFonts w:hint="eastAsia" w:eastAsia="仿宋_GB2312"/>
          <w:b w:val="0"/>
          <w:bCs w:val="0"/>
          <w:color w:val="000000"/>
          <w:kern w:val="0"/>
          <w:sz w:val="24"/>
          <w:szCs w:val="24"/>
        </w:rPr>
        <w:t xml:space="preserve">3、因甲方责任造成生产安全事故的，由甲方承担责任；因乙方责任造成生产安全事故的，由乙方承担责任；由于双方责任造成生产安全事故的，根据双方责任的划分各自承担相应的责任。  </w:t>
      </w:r>
    </w:p>
    <w:p>
      <w:pPr>
        <w:spacing w:line="440" w:lineRule="exact"/>
        <w:ind w:firstLine="480" w:firstLineChars="200"/>
        <w:rPr>
          <w:rFonts w:eastAsia="仿宋_GB2312"/>
          <w:b w:val="0"/>
          <w:bCs w:val="0"/>
          <w:color w:val="000000"/>
          <w:kern w:val="0"/>
          <w:sz w:val="24"/>
          <w:szCs w:val="24"/>
        </w:rPr>
      </w:pPr>
      <w:r>
        <w:rPr>
          <w:rFonts w:hint="eastAsia" w:eastAsia="仿宋_GB2312"/>
          <w:b w:val="0"/>
          <w:bCs w:val="0"/>
          <w:color w:val="000000"/>
          <w:kern w:val="0"/>
          <w:sz w:val="24"/>
          <w:szCs w:val="24"/>
        </w:rPr>
        <w:t xml:space="preserve">4、因乙方违反本协议约定的安全生产职责和措施而被政府及有关部门处罚，乙方除承担相应的直接经济损失外，还应赔偿因此给甲方造成的其它直接和间接经济损失。  </w:t>
      </w:r>
    </w:p>
    <w:p>
      <w:pPr>
        <w:spacing w:line="440" w:lineRule="exact"/>
        <w:ind w:firstLine="480" w:firstLineChars="200"/>
        <w:rPr>
          <w:rFonts w:eastAsia="仿宋_GB2312"/>
          <w:b w:val="0"/>
          <w:bCs w:val="0"/>
          <w:color w:val="000000"/>
          <w:kern w:val="0"/>
          <w:sz w:val="24"/>
          <w:szCs w:val="24"/>
        </w:rPr>
      </w:pPr>
      <w:r>
        <w:rPr>
          <w:rFonts w:hint="eastAsia" w:eastAsia="仿宋_GB2312"/>
          <w:b w:val="0"/>
          <w:bCs w:val="0"/>
          <w:color w:val="000000"/>
          <w:kern w:val="0"/>
          <w:sz w:val="24"/>
          <w:szCs w:val="24"/>
        </w:rPr>
        <w:t xml:space="preserve">5、对于甲方下达的安全隐患整改通知书或指令，如乙方不落实整改措施或整改不彻底，甲方有权处罚乙方。  </w:t>
      </w:r>
    </w:p>
    <w:p>
      <w:pPr>
        <w:spacing w:line="440" w:lineRule="exact"/>
        <w:ind w:firstLine="480" w:firstLineChars="200"/>
        <w:rPr>
          <w:rFonts w:eastAsia="仿宋_GB2312"/>
          <w:b w:val="0"/>
          <w:bCs w:val="0"/>
          <w:color w:val="000000"/>
          <w:kern w:val="0"/>
          <w:sz w:val="24"/>
          <w:szCs w:val="24"/>
        </w:rPr>
      </w:pPr>
      <w:r>
        <w:rPr>
          <w:rFonts w:hint="eastAsia" w:eastAsia="仿宋_GB2312"/>
          <w:b w:val="0"/>
          <w:bCs w:val="0"/>
          <w:color w:val="000000"/>
          <w:kern w:val="0"/>
          <w:sz w:val="24"/>
          <w:szCs w:val="24"/>
        </w:rPr>
        <w:t xml:space="preserve">五、其它  </w:t>
      </w:r>
    </w:p>
    <w:p>
      <w:pPr>
        <w:spacing w:line="440" w:lineRule="exact"/>
        <w:ind w:firstLine="480" w:firstLineChars="200"/>
        <w:rPr>
          <w:rFonts w:eastAsia="仿宋_GB2312"/>
          <w:b w:val="0"/>
          <w:bCs w:val="0"/>
          <w:color w:val="000000"/>
          <w:kern w:val="0"/>
          <w:sz w:val="24"/>
          <w:szCs w:val="24"/>
        </w:rPr>
      </w:pPr>
      <w:r>
        <w:rPr>
          <w:rFonts w:hint="eastAsia" w:eastAsia="仿宋_GB2312"/>
          <w:b w:val="0"/>
          <w:bCs w:val="0"/>
          <w:color w:val="000000"/>
          <w:kern w:val="0"/>
          <w:sz w:val="24"/>
          <w:szCs w:val="24"/>
        </w:rPr>
        <w:t>1、本协议一式肆份，甲乙双方各执二份。</w:t>
      </w:r>
    </w:p>
    <w:p>
      <w:pPr>
        <w:spacing w:line="440" w:lineRule="exact"/>
        <w:ind w:firstLine="480" w:firstLineChars="200"/>
        <w:rPr>
          <w:rFonts w:eastAsia="仿宋_GB2312"/>
          <w:b w:val="0"/>
          <w:bCs w:val="0"/>
          <w:color w:val="000000"/>
          <w:kern w:val="0"/>
          <w:sz w:val="24"/>
          <w:szCs w:val="24"/>
        </w:rPr>
      </w:pPr>
      <w:r>
        <w:rPr>
          <w:rFonts w:hint="eastAsia" w:eastAsia="仿宋_GB2312"/>
          <w:b w:val="0"/>
          <w:bCs w:val="0"/>
          <w:color w:val="000000"/>
          <w:kern w:val="0"/>
          <w:sz w:val="24"/>
          <w:szCs w:val="24"/>
        </w:rPr>
        <w:t xml:space="preserve">2、本协议自签订之日起生效，同时具有法律效力，双方共同遵守。 </w:t>
      </w:r>
    </w:p>
    <w:p>
      <w:pPr>
        <w:spacing w:line="440" w:lineRule="exact"/>
        <w:ind w:firstLine="480" w:firstLineChars="200"/>
        <w:rPr>
          <w:rFonts w:eastAsia="仿宋_GB2312"/>
          <w:b w:val="0"/>
          <w:bCs w:val="0"/>
          <w:color w:val="000000"/>
          <w:kern w:val="0"/>
          <w:sz w:val="24"/>
          <w:szCs w:val="24"/>
        </w:rPr>
      </w:pPr>
      <w:r>
        <w:rPr>
          <w:rFonts w:hint="eastAsia" w:eastAsia="仿宋_GB2312"/>
          <w:b w:val="0"/>
          <w:bCs w:val="0"/>
          <w:color w:val="000000"/>
          <w:kern w:val="0"/>
          <w:sz w:val="24"/>
          <w:szCs w:val="24"/>
        </w:rPr>
        <w:t xml:space="preserve">3、本协议有效期：自协议签订之日起至合同期满。    </w:t>
      </w:r>
    </w:p>
    <w:p>
      <w:pPr>
        <w:spacing w:line="440" w:lineRule="exact"/>
        <w:ind w:firstLine="480" w:firstLineChars="200"/>
        <w:rPr>
          <w:rFonts w:eastAsia="仿宋_GB2312"/>
          <w:b w:val="0"/>
          <w:bCs w:val="0"/>
          <w:color w:val="000000"/>
          <w:kern w:val="0"/>
          <w:sz w:val="24"/>
          <w:szCs w:val="24"/>
        </w:rPr>
      </w:pPr>
    </w:p>
    <w:p>
      <w:pPr>
        <w:spacing w:line="440" w:lineRule="exact"/>
        <w:rPr>
          <w:rFonts w:eastAsia="仿宋_GB2312"/>
          <w:b w:val="0"/>
          <w:bCs w:val="0"/>
          <w:color w:val="000000"/>
          <w:kern w:val="0"/>
          <w:sz w:val="24"/>
          <w:szCs w:val="24"/>
        </w:rPr>
      </w:pPr>
      <w:r>
        <w:rPr>
          <w:rFonts w:hint="eastAsia" w:eastAsia="仿宋_GB2312"/>
          <w:color w:val="000000"/>
          <w:kern w:val="0"/>
          <w:sz w:val="24"/>
          <w:szCs w:val="24"/>
        </w:rPr>
        <w:t>甲  方：</w:t>
      </w:r>
      <w:r>
        <w:rPr>
          <w:rFonts w:hint="eastAsia" w:eastAsia="仿宋_GB2312"/>
          <w:b w:val="0"/>
          <w:bCs w:val="0"/>
          <w:color w:val="000000"/>
          <w:kern w:val="0"/>
          <w:sz w:val="24"/>
          <w:szCs w:val="24"/>
        </w:rPr>
        <w:t xml:space="preserve">                          </w:t>
      </w:r>
      <w:r>
        <w:rPr>
          <w:rFonts w:hint="eastAsia" w:eastAsia="仿宋_GB2312"/>
          <w:color w:val="000000"/>
          <w:kern w:val="0"/>
          <w:sz w:val="24"/>
          <w:szCs w:val="24"/>
        </w:rPr>
        <w:t xml:space="preserve"> 乙  方：</w:t>
      </w:r>
      <w:r>
        <w:rPr>
          <w:rFonts w:hint="eastAsia" w:eastAsia="仿宋_GB2312"/>
          <w:b w:val="0"/>
          <w:bCs w:val="0"/>
          <w:color w:val="000000"/>
          <w:kern w:val="0"/>
          <w:sz w:val="24"/>
          <w:szCs w:val="24"/>
        </w:rPr>
        <w:t xml:space="preserve">  </w:t>
      </w:r>
    </w:p>
    <w:p>
      <w:pPr>
        <w:spacing w:line="440" w:lineRule="exact"/>
        <w:ind w:firstLine="720" w:firstLineChars="300"/>
        <w:rPr>
          <w:rFonts w:eastAsia="仿宋_GB2312"/>
          <w:b w:val="0"/>
          <w:bCs w:val="0"/>
          <w:color w:val="000000"/>
          <w:kern w:val="0"/>
          <w:sz w:val="24"/>
          <w:szCs w:val="24"/>
        </w:rPr>
      </w:pPr>
      <w:r>
        <w:rPr>
          <w:rFonts w:hint="eastAsia" w:eastAsia="仿宋_GB2312"/>
          <w:b w:val="0"/>
          <w:bCs w:val="0"/>
          <w:color w:val="000000"/>
          <w:kern w:val="0"/>
          <w:sz w:val="24"/>
          <w:szCs w:val="24"/>
        </w:rPr>
        <w:t>（盖章）                          （盖章）</w:t>
      </w:r>
    </w:p>
    <w:p>
      <w:pPr>
        <w:spacing w:line="440" w:lineRule="exact"/>
        <w:rPr>
          <w:rFonts w:eastAsia="仿宋_GB2312"/>
          <w:b w:val="0"/>
          <w:bCs w:val="0"/>
          <w:color w:val="000000"/>
          <w:kern w:val="0"/>
          <w:sz w:val="24"/>
          <w:szCs w:val="24"/>
        </w:rPr>
      </w:pPr>
      <w:r>
        <w:rPr>
          <w:rFonts w:hint="eastAsia" w:eastAsia="仿宋_GB2312"/>
          <w:b w:val="0"/>
          <w:bCs w:val="0"/>
          <w:color w:val="000000"/>
          <w:kern w:val="0"/>
          <w:sz w:val="24"/>
          <w:szCs w:val="24"/>
        </w:rPr>
        <w:t xml:space="preserve">项目主管负责人：                   乙方负责人： </w:t>
      </w:r>
    </w:p>
    <w:p>
      <w:pPr>
        <w:spacing w:line="440" w:lineRule="exact"/>
        <w:ind w:firstLine="720" w:firstLineChars="300"/>
        <w:rPr>
          <w:rFonts w:eastAsia="仿宋_GB2312"/>
          <w:b w:val="0"/>
          <w:bCs w:val="0"/>
          <w:color w:val="000000"/>
          <w:kern w:val="0"/>
          <w:sz w:val="24"/>
          <w:szCs w:val="24"/>
        </w:rPr>
      </w:pPr>
      <w:r>
        <w:rPr>
          <w:rFonts w:hint="eastAsia" w:eastAsia="仿宋_GB2312"/>
          <w:b w:val="0"/>
          <w:bCs w:val="0"/>
          <w:color w:val="000000"/>
          <w:kern w:val="0"/>
          <w:sz w:val="24"/>
          <w:szCs w:val="24"/>
        </w:rPr>
        <w:t>（签名）                          （签名）</w:t>
      </w:r>
    </w:p>
    <w:p>
      <w:pPr>
        <w:spacing w:line="440" w:lineRule="exact"/>
        <w:ind w:left="912" w:leftChars="304" w:firstLine="960" w:firstLineChars="400"/>
        <w:rPr>
          <w:rFonts w:eastAsia="仿宋_GB2312"/>
          <w:b w:val="0"/>
          <w:bCs w:val="0"/>
          <w:color w:val="000000"/>
          <w:kern w:val="0"/>
          <w:sz w:val="24"/>
          <w:szCs w:val="24"/>
        </w:rPr>
      </w:pPr>
      <w:r>
        <w:rPr>
          <w:rFonts w:hint="eastAsia" w:eastAsia="仿宋_GB2312"/>
          <w:b w:val="0"/>
          <w:bCs w:val="0"/>
          <w:color w:val="000000"/>
          <w:kern w:val="0"/>
          <w:sz w:val="24"/>
          <w:szCs w:val="24"/>
        </w:rPr>
        <w:t xml:space="preserve">年  月  日                     年  月  日   </w:t>
      </w:r>
    </w:p>
    <w:p>
      <w:pPr>
        <w:spacing w:before="120" w:after="120" w:line="360" w:lineRule="auto"/>
        <w:jc w:val="left"/>
        <w:rPr>
          <w:rFonts w:hint="eastAsia" w:eastAsia="仿宋_GB2312"/>
          <w:b w:val="0"/>
          <w:bCs w:val="0"/>
          <w:color w:val="000000"/>
          <w:kern w:val="0"/>
          <w:sz w:val="24"/>
          <w:szCs w:val="24"/>
        </w:rPr>
        <w:sectPr>
          <w:pgSz w:w="11907" w:h="16840"/>
          <w:pgMar w:top="1440" w:right="1800" w:bottom="1440" w:left="1800" w:header="851" w:footer="850" w:gutter="0"/>
          <w:cols w:space="425" w:num="1"/>
          <w:titlePg/>
        </w:sectPr>
      </w:pPr>
    </w:p>
    <w:p>
      <w:pPr>
        <w:spacing w:before="120" w:after="120" w:line="360" w:lineRule="auto"/>
        <w:jc w:val="left"/>
        <w:rPr>
          <w:rFonts w:eastAsia="仿宋_GB2312"/>
          <w:b w:val="0"/>
          <w:bCs w:val="0"/>
          <w:color w:val="000000"/>
          <w:kern w:val="0"/>
          <w:sz w:val="24"/>
          <w:szCs w:val="24"/>
        </w:rPr>
      </w:pPr>
      <w:r>
        <w:rPr>
          <w:rFonts w:hint="eastAsia" w:eastAsia="仿宋_GB2312"/>
          <w:b w:val="0"/>
          <w:bCs w:val="0"/>
          <w:color w:val="000000"/>
          <w:kern w:val="0"/>
          <w:sz w:val="24"/>
          <w:szCs w:val="24"/>
        </w:rPr>
        <w:t>附件3：</w:t>
      </w:r>
    </w:p>
    <w:p>
      <w:pPr>
        <w:spacing w:before="120" w:after="120" w:line="360" w:lineRule="auto"/>
        <w:jc w:val="center"/>
        <w:rPr>
          <w:rFonts w:eastAsia="仿宋_GB2312"/>
          <w:b w:val="0"/>
          <w:bCs w:val="0"/>
          <w:color w:val="000000"/>
          <w:kern w:val="0"/>
          <w:sz w:val="24"/>
          <w:szCs w:val="24"/>
        </w:rPr>
      </w:pPr>
      <w:r>
        <w:rPr>
          <w:rFonts w:hint="eastAsia" w:eastAsia="仿宋_GB2312"/>
          <w:color w:val="000000"/>
          <w:kern w:val="0"/>
          <w:sz w:val="24"/>
          <w:szCs w:val="24"/>
        </w:rPr>
        <w:t>廉洁互保协议</w:t>
      </w:r>
    </w:p>
    <w:p>
      <w:pPr>
        <w:spacing w:before="120" w:after="120" w:line="360" w:lineRule="auto"/>
        <w:ind w:firstLine="480" w:firstLineChars="200"/>
        <w:rPr>
          <w:rFonts w:eastAsia="仿宋_GB2312"/>
          <w:b w:val="0"/>
          <w:bCs w:val="0"/>
          <w:color w:val="000000"/>
          <w:kern w:val="0"/>
          <w:sz w:val="24"/>
          <w:szCs w:val="24"/>
        </w:rPr>
      </w:pPr>
      <w:r>
        <w:rPr>
          <w:rFonts w:hint="eastAsia" w:eastAsia="仿宋_GB2312"/>
          <w:b w:val="0"/>
          <w:bCs w:val="0"/>
          <w:color w:val="000000"/>
          <w:kern w:val="0"/>
          <w:sz w:val="24"/>
          <w:szCs w:val="24"/>
        </w:rPr>
        <w:t>发包方：（以下简称甲方）中煤大同能源有限责任公司</w:t>
      </w:r>
    </w:p>
    <w:p>
      <w:pPr>
        <w:spacing w:before="120" w:after="120" w:line="360" w:lineRule="auto"/>
        <w:ind w:firstLine="480" w:firstLineChars="200"/>
        <w:rPr>
          <w:rFonts w:eastAsia="仿宋_GB2312"/>
          <w:b w:val="0"/>
          <w:bCs w:val="0"/>
          <w:color w:val="000000"/>
          <w:kern w:val="0"/>
          <w:sz w:val="24"/>
          <w:szCs w:val="24"/>
        </w:rPr>
      </w:pPr>
      <w:r>
        <w:rPr>
          <w:rFonts w:hint="eastAsia" w:eastAsia="仿宋_GB2312"/>
          <w:b w:val="0"/>
          <w:bCs w:val="0"/>
          <w:color w:val="000000"/>
          <w:kern w:val="0"/>
          <w:sz w:val="24"/>
          <w:szCs w:val="24"/>
        </w:rPr>
        <w:t>承包方：（以下简称乙方）</w:t>
      </w:r>
      <w:r>
        <w:rPr>
          <w:rFonts w:hint="eastAsia" w:eastAsia="仿宋_GB2312"/>
          <w:b w:val="0"/>
          <w:bCs w:val="0"/>
          <w:color w:val="000000"/>
          <w:kern w:val="0"/>
          <w:sz w:val="24"/>
          <w:szCs w:val="24"/>
          <w:u w:val="single"/>
        </w:rPr>
        <w:t xml:space="preserve">                        </w:t>
      </w:r>
    </w:p>
    <w:p>
      <w:pPr>
        <w:spacing w:before="120" w:after="120" w:line="360" w:lineRule="auto"/>
        <w:ind w:firstLine="480" w:firstLineChars="200"/>
        <w:rPr>
          <w:rFonts w:eastAsia="仿宋_GB2312"/>
          <w:b w:val="0"/>
          <w:bCs w:val="0"/>
          <w:color w:val="000000"/>
          <w:kern w:val="0"/>
          <w:sz w:val="24"/>
          <w:szCs w:val="24"/>
        </w:rPr>
      </w:pPr>
      <w:r>
        <w:rPr>
          <w:rFonts w:hint="eastAsia" w:eastAsia="仿宋_GB2312"/>
          <w:b w:val="0"/>
          <w:bCs w:val="0"/>
          <w:color w:val="000000"/>
          <w:kern w:val="0"/>
          <w:sz w:val="24"/>
          <w:szCs w:val="24"/>
        </w:rPr>
        <w:t>为规范双方业务往来活动，建立诚实守信的商务合作关系，共同维护双方合法权益，防止违法违纪现象发生，经友好协商，双方就业务往来中的廉洁事宜达成此互保协议。</w:t>
      </w:r>
    </w:p>
    <w:p>
      <w:pPr>
        <w:spacing w:before="120" w:after="120" w:line="360" w:lineRule="auto"/>
        <w:ind w:firstLine="480" w:firstLineChars="200"/>
        <w:rPr>
          <w:rFonts w:eastAsia="仿宋_GB2312"/>
          <w:b w:val="0"/>
          <w:bCs w:val="0"/>
          <w:color w:val="000000"/>
          <w:kern w:val="0"/>
          <w:sz w:val="24"/>
          <w:szCs w:val="24"/>
        </w:rPr>
      </w:pPr>
      <w:r>
        <w:rPr>
          <w:rFonts w:hint="eastAsia" w:eastAsia="仿宋_GB2312"/>
          <w:b w:val="0"/>
          <w:bCs w:val="0"/>
          <w:color w:val="000000"/>
          <w:kern w:val="0"/>
          <w:sz w:val="24"/>
          <w:szCs w:val="24"/>
        </w:rPr>
        <w:t>第一条  甲乙双方共同的权利和义务</w:t>
      </w:r>
    </w:p>
    <w:p>
      <w:pPr>
        <w:spacing w:before="120" w:after="120" w:line="360" w:lineRule="auto"/>
        <w:ind w:firstLine="480" w:firstLineChars="200"/>
        <w:rPr>
          <w:rFonts w:eastAsia="仿宋_GB2312"/>
          <w:b w:val="0"/>
          <w:bCs w:val="0"/>
          <w:color w:val="000000"/>
          <w:kern w:val="0"/>
          <w:sz w:val="24"/>
          <w:szCs w:val="24"/>
        </w:rPr>
      </w:pPr>
      <w:r>
        <w:rPr>
          <w:rFonts w:hint="eastAsia" w:eastAsia="仿宋_GB2312"/>
          <w:b w:val="0"/>
          <w:bCs w:val="0"/>
          <w:color w:val="000000"/>
          <w:kern w:val="0"/>
          <w:sz w:val="24"/>
          <w:szCs w:val="24"/>
        </w:rPr>
        <w:t>（1）严格遵守国家有关法律法规，坚持诚实守信原则，恪守商业道德，规范商务人员廉洁从业行为。</w:t>
      </w:r>
    </w:p>
    <w:p>
      <w:pPr>
        <w:spacing w:before="120" w:after="120" w:line="360" w:lineRule="auto"/>
        <w:ind w:firstLine="480" w:firstLineChars="200"/>
        <w:rPr>
          <w:rFonts w:eastAsia="仿宋_GB2312"/>
          <w:b w:val="0"/>
          <w:bCs w:val="0"/>
          <w:color w:val="000000"/>
          <w:kern w:val="0"/>
          <w:sz w:val="24"/>
          <w:szCs w:val="24"/>
        </w:rPr>
      </w:pPr>
      <w:r>
        <w:rPr>
          <w:rFonts w:hint="eastAsia" w:eastAsia="仿宋_GB2312"/>
          <w:b w:val="0"/>
          <w:bCs w:val="0"/>
          <w:color w:val="000000"/>
          <w:kern w:val="0"/>
          <w:sz w:val="24"/>
          <w:szCs w:val="24"/>
        </w:rPr>
        <w:t>（2）双方业务活动坚持公开、公正、诚信、透明的原则（商业秘密和合同文件另有规定的除外），不得损害国家和对方利益。</w:t>
      </w:r>
    </w:p>
    <w:p>
      <w:pPr>
        <w:spacing w:before="120" w:after="120" w:line="360" w:lineRule="auto"/>
        <w:ind w:firstLine="480" w:firstLineChars="200"/>
        <w:rPr>
          <w:rFonts w:eastAsia="仿宋_GB2312"/>
          <w:b w:val="0"/>
          <w:bCs w:val="0"/>
          <w:color w:val="000000"/>
          <w:kern w:val="0"/>
          <w:sz w:val="24"/>
          <w:szCs w:val="24"/>
        </w:rPr>
      </w:pPr>
      <w:r>
        <w:rPr>
          <w:rFonts w:hint="eastAsia" w:eastAsia="仿宋_GB2312"/>
          <w:b w:val="0"/>
          <w:bCs w:val="0"/>
          <w:color w:val="000000"/>
          <w:kern w:val="0"/>
          <w:sz w:val="24"/>
          <w:szCs w:val="24"/>
        </w:rPr>
        <w:t>（3）发现对方工作人员在业务活动中有违反廉洁规定的行为，有及时要求对方纠正并向对方举报的权利和义务；涉嫌违法的，可以依法向有关部门举报。</w:t>
      </w:r>
    </w:p>
    <w:p>
      <w:pPr>
        <w:spacing w:before="120" w:after="120" w:line="360" w:lineRule="auto"/>
        <w:ind w:firstLine="480" w:firstLineChars="200"/>
        <w:rPr>
          <w:rFonts w:eastAsia="仿宋_GB2312"/>
          <w:b w:val="0"/>
          <w:bCs w:val="0"/>
          <w:color w:val="000000"/>
          <w:kern w:val="0"/>
          <w:sz w:val="24"/>
          <w:szCs w:val="24"/>
        </w:rPr>
      </w:pPr>
      <w:r>
        <w:rPr>
          <w:rFonts w:hint="eastAsia" w:eastAsia="仿宋_GB2312"/>
          <w:b w:val="0"/>
          <w:bCs w:val="0"/>
          <w:color w:val="000000"/>
          <w:kern w:val="0"/>
          <w:sz w:val="24"/>
          <w:szCs w:val="24"/>
        </w:rPr>
        <w:t>（4）对涉嫌不廉洁的商业行为进行调查时，双方有相互配合、提供证据、作证的义务。</w:t>
      </w:r>
    </w:p>
    <w:p>
      <w:pPr>
        <w:spacing w:before="120" w:after="120" w:line="360" w:lineRule="auto"/>
        <w:ind w:firstLine="480" w:firstLineChars="200"/>
        <w:rPr>
          <w:rFonts w:eastAsia="仿宋_GB2312"/>
          <w:b w:val="0"/>
          <w:bCs w:val="0"/>
          <w:color w:val="000000"/>
          <w:kern w:val="0"/>
          <w:sz w:val="24"/>
          <w:szCs w:val="24"/>
        </w:rPr>
      </w:pPr>
      <w:r>
        <w:rPr>
          <w:rFonts w:hint="eastAsia" w:eastAsia="仿宋_GB2312"/>
          <w:b w:val="0"/>
          <w:bCs w:val="0"/>
          <w:color w:val="000000"/>
          <w:kern w:val="0"/>
          <w:sz w:val="24"/>
          <w:szCs w:val="24"/>
        </w:rPr>
        <w:t>（5）未经对方同意，不向任何新闻媒体、第三人述及有关对方工作人员恪守商业道德方面的评价、信息。</w:t>
      </w:r>
    </w:p>
    <w:p>
      <w:pPr>
        <w:spacing w:before="120" w:after="120" w:line="360" w:lineRule="auto"/>
        <w:ind w:firstLine="480" w:firstLineChars="200"/>
        <w:rPr>
          <w:rFonts w:eastAsia="仿宋_GB2312"/>
          <w:b w:val="0"/>
          <w:bCs w:val="0"/>
          <w:color w:val="000000"/>
          <w:kern w:val="0"/>
          <w:sz w:val="24"/>
          <w:szCs w:val="24"/>
        </w:rPr>
      </w:pPr>
      <w:r>
        <w:rPr>
          <w:rFonts w:hint="eastAsia" w:eastAsia="仿宋_GB2312"/>
          <w:b w:val="0"/>
          <w:bCs w:val="0"/>
          <w:color w:val="000000"/>
          <w:kern w:val="0"/>
          <w:sz w:val="24"/>
          <w:szCs w:val="24"/>
        </w:rPr>
        <w:t xml:space="preserve">（6）双方应依法保护举报人员，不得以任何方式对举报人员进行打击报复。 </w:t>
      </w:r>
    </w:p>
    <w:p>
      <w:pPr>
        <w:spacing w:before="120" w:after="120" w:line="360" w:lineRule="auto"/>
        <w:ind w:firstLine="480" w:firstLineChars="200"/>
        <w:rPr>
          <w:rFonts w:eastAsia="仿宋_GB2312"/>
          <w:b w:val="0"/>
          <w:bCs w:val="0"/>
          <w:color w:val="000000"/>
          <w:kern w:val="0"/>
          <w:sz w:val="24"/>
          <w:szCs w:val="24"/>
        </w:rPr>
      </w:pPr>
      <w:r>
        <w:rPr>
          <w:rFonts w:hint="eastAsia" w:eastAsia="仿宋_GB2312"/>
          <w:b w:val="0"/>
          <w:bCs w:val="0"/>
          <w:color w:val="000000"/>
          <w:kern w:val="0"/>
          <w:sz w:val="24"/>
          <w:szCs w:val="24"/>
        </w:rPr>
        <w:t>第二条  甲方的廉洁责任</w:t>
      </w:r>
    </w:p>
    <w:p>
      <w:pPr>
        <w:spacing w:before="120" w:after="120" w:line="360" w:lineRule="auto"/>
        <w:ind w:firstLine="480" w:firstLineChars="200"/>
        <w:rPr>
          <w:rFonts w:eastAsia="仿宋_GB2312"/>
          <w:b w:val="0"/>
          <w:bCs w:val="0"/>
          <w:color w:val="000000"/>
          <w:kern w:val="0"/>
          <w:sz w:val="24"/>
          <w:szCs w:val="24"/>
        </w:rPr>
      </w:pPr>
      <w:r>
        <w:rPr>
          <w:rFonts w:hint="eastAsia" w:eastAsia="仿宋_GB2312"/>
          <w:b w:val="0"/>
          <w:bCs w:val="0"/>
          <w:color w:val="000000"/>
          <w:kern w:val="0"/>
          <w:sz w:val="24"/>
          <w:szCs w:val="24"/>
        </w:rPr>
        <w:t>（1）甲方工作人员不得以任何形式索要或接受乙方的礼金、礼品和有价证券，不得在乙方报销任何应由个人支付的各种费用。</w:t>
      </w:r>
    </w:p>
    <w:p>
      <w:pPr>
        <w:spacing w:before="120" w:after="120" w:line="360" w:lineRule="auto"/>
        <w:ind w:firstLine="480" w:firstLineChars="200"/>
        <w:rPr>
          <w:rFonts w:eastAsia="仿宋_GB2312"/>
          <w:b w:val="0"/>
          <w:bCs w:val="0"/>
          <w:color w:val="000000"/>
          <w:kern w:val="0"/>
          <w:sz w:val="24"/>
          <w:szCs w:val="24"/>
        </w:rPr>
      </w:pPr>
      <w:r>
        <w:rPr>
          <w:rFonts w:hint="eastAsia" w:eastAsia="仿宋_GB2312"/>
          <w:b w:val="0"/>
          <w:bCs w:val="0"/>
          <w:color w:val="000000"/>
          <w:kern w:val="0"/>
          <w:sz w:val="24"/>
          <w:szCs w:val="24"/>
        </w:rPr>
        <w:t>（2）甲方工作人员不得私自参加乙方安排的宴请，不得私自接受乙方提供的通讯、交通工具和办公用品，不得向乙方泄露谈判中的商业秘密。</w:t>
      </w:r>
    </w:p>
    <w:p>
      <w:pPr>
        <w:spacing w:before="120" w:after="120" w:line="360" w:lineRule="auto"/>
        <w:ind w:firstLine="480" w:firstLineChars="200"/>
        <w:rPr>
          <w:rFonts w:eastAsia="仿宋_GB2312"/>
          <w:b w:val="0"/>
          <w:bCs w:val="0"/>
          <w:color w:val="000000"/>
          <w:kern w:val="0"/>
          <w:sz w:val="24"/>
          <w:szCs w:val="24"/>
        </w:rPr>
      </w:pPr>
      <w:r>
        <w:rPr>
          <w:rFonts w:hint="eastAsia" w:eastAsia="仿宋_GB2312"/>
          <w:b w:val="0"/>
          <w:bCs w:val="0"/>
          <w:color w:val="000000"/>
          <w:kern w:val="0"/>
          <w:sz w:val="24"/>
          <w:szCs w:val="24"/>
        </w:rPr>
        <w:t>（3）甲方工作人员不得要求或者接受乙方以住房装修、婚丧嫁娶、家属及其他亲属的工作安排、出国出境、旅游等为理由所提供的方便。</w:t>
      </w:r>
    </w:p>
    <w:p>
      <w:pPr>
        <w:spacing w:before="120" w:after="120" w:line="360" w:lineRule="auto"/>
        <w:ind w:firstLine="480" w:firstLineChars="200"/>
        <w:rPr>
          <w:rFonts w:eastAsia="仿宋_GB2312"/>
          <w:b w:val="0"/>
          <w:bCs w:val="0"/>
          <w:color w:val="000000"/>
          <w:kern w:val="0"/>
          <w:sz w:val="24"/>
          <w:szCs w:val="24"/>
        </w:rPr>
      </w:pPr>
      <w:r>
        <w:rPr>
          <w:rFonts w:hint="eastAsia" w:eastAsia="仿宋_GB2312"/>
          <w:b w:val="0"/>
          <w:bCs w:val="0"/>
          <w:color w:val="000000"/>
          <w:kern w:val="0"/>
          <w:sz w:val="24"/>
          <w:szCs w:val="24"/>
        </w:rPr>
        <w:t>（4）甲方工作人员不得以任何理由向乙方推荐物资供应单位、工程承包或劳务分包单位，合同另有约定除外。</w:t>
      </w:r>
    </w:p>
    <w:p>
      <w:pPr>
        <w:spacing w:before="120" w:after="120" w:line="360" w:lineRule="auto"/>
        <w:ind w:firstLine="480" w:firstLineChars="200"/>
        <w:rPr>
          <w:rFonts w:eastAsia="仿宋_GB2312"/>
          <w:b w:val="0"/>
          <w:bCs w:val="0"/>
          <w:color w:val="000000"/>
          <w:kern w:val="0"/>
          <w:sz w:val="24"/>
          <w:szCs w:val="24"/>
        </w:rPr>
      </w:pPr>
      <w:r>
        <w:rPr>
          <w:rFonts w:hint="eastAsia" w:eastAsia="仿宋_GB2312"/>
          <w:b w:val="0"/>
          <w:bCs w:val="0"/>
          <w:color w:val="000000"/>
          <w:kern w:val="0"/>
          <w:sz w:val="24"/>
          <w:szCs w:val="24"/>
        </w:rPr>
        <w:t>第三条  乙方的廉洁责任</w:t>
      </w:r>
    </w:p>
    <w:p>
      <w:pPr>
        <w:spacing w:before="120" w:after="120" w:line="360" w:lineRule="auto"/>
        <w:ind w:firstLine="480" w:firstLineChars="200"/>
        <w:rPr>
          <w:rFonts w:eastAsia="仿宋_GB2312"/>
          <w:b w:val="0"/>
          <w:bCs w:val="0"/>
          <w:color w:val="000000"/>
          <w:kern w:val="0"/>
          <w:sz w:val="24"/>
          <w:szCs w:val="24"/>
        </w:rPr>
      </w:pPr>
      <w:r>
        <w:rPr>
          <w:rFonts w:hint="eastAsia" w:eastAsia="仿宋_GB2312"/>
          <w:b w:val="0"/>
          <w:bCs w:val="0"/>
          <w:color w:val="000000"/>
          <w:kern w:val="0"/>
          <w:sz w:val="24"/>
          <w:szCs w:val="24"/>
        </w:rPr>
        <w:t>（1）乙方及其工作人员不得为甲方工作人员提供回扣、礼金、有价证券、贵重物品和报销个人费用。</w:t>
      </w:r>
    </w:p>
    <w:p>
      <w:pPr>
        <w:spacing w:before="120" w:after="120" w:line="360" w:lineRule="auto"/>
        <w:ind w:firstLine="480" w:firstLineChars="200"/>
        <w:rPr>
          <w:rFonts w:eastAsia="仿宋_GB2312"/>
          <w:b w:val="0"/>
          <w:bCs w:val="0"/>
          <w:color w:val="000000"/>
          <w:kern w:val="0"/>
          <w:sz w:val="24"/>
          <w:szCs w:val="24"/>
        </w:rPr>
      </w:pPr>
      <w:r>
        <w:rPr>
          <w:rFonts w:hint="eastAsia" w:eastAsia="仿宋_GB2312"/>
          <w:b w:val="0"/>
          <w:bCs w:val="0"/>
          <w:color w:val="000000"/>
          <w:kern w:val="0"/>
          <w:sz w:val="24"/>
          <w:szCs w:val="24"/>
        </w:rPr>
        <w:t>（2）乙方及其工作人员不得为甲方工作人员安排有可能影响公平、公正交易的宴请、健身、娱乐等活动。</w:t>
      </w:r>
    </w:p>
    <w:p>
      <w:pPr>
        <w:spacing w:before="120" w:after="120" w:line="360" w:lineRule="auto"/>
        <w:ind w:firstLine="480" w:firstLineChars="200"/>
        <w:rPr>
          <w:rFonts w:eastAsia="仿宋_GB2312"/>
          <w:b w:val="0"/>
          <w:bCs w:val="0"/>
          <w:color w:val="000000"/>
          <w:kern w:val="0"/>
          <w:sz w:val="24"/>
          <w:szCs w:val="24"/>
        </w:rPr>
      </w:pPr>
      <w:r>
        <w:rPr>
          <w:rFonts w:hint="eastAsia" w:eastAsia="仿宋_GB2312"/>
          <w:b w:val="0"/>
          <w:bCs w:val="0"/>
          <w:color w:val="000000"/>
          <w:kern w:val="0"/>
          <w:sz w:val="24"/>
          <w:szCs w:val="24"/>
        </w:rPr>
        <w:t>（3）乙方及其工作人员不得为甲方工作人员投资入股、个人借款或买卖股票、债券等提供方便。</w:t>
      </w:r>
    </w:p>
    <w:p>
      <w:pPr>
        <w:spacing w:before="120" w:after="120" w:line="360" w:lineRule="auto"/>
        <w:ind w:firstLine="480" w:firstLineChars="200"/>
        <w:rPr>
          <w:rFonts w:eastAsia="仿宋_GB2312"/>
          <w:b w:val="0"/>
          <w:bCs w:val="0"/>
          <w:color w:val="000000"/>
          <w:kern w:val="0"/>
          <w:sz w:val="24"/>
          <w:szCs w:val="24"/>
        </w:rPr>
      </w:pPr>
      <w:r>
        <w:rPr>
          <w:rFonts w:hint="eastAsia" w:eastAsia="仿宋_GB2312"/>
          <w:b w:val="0"/>
          <w:bCs w:val="0"/>
          <w:color w:val="000000"/>
          <w:kern w:val="0"/>
          <w:sz w:val="24"/>
          <w:szCs w:val="24"/>
        </w:rPr>
        <w:t>（4）乙方及其工作人员不得为甲方工作人员购买或装修住房、婚丧嫁娶、配偶子女上学或工作安排以及出国出境、旅游等提供方便。</w:t>
      </w:r>
    </w:p>
    <w:p>
      <w:pPr>
        <w:spacing w:before="120" w:after="120" w:line="360" w:lineRule="auto"/>
        <w:ind w:firstLine="480" w:firstLineChars="200"/>
        <w:rPr>
          <w:rFonts w:eastAsia="仿宋_GB2312"/>
          <w:b w:val="0"/>
          <w:bCs w:val="0"/>
          <w:color w:val="000000"/>
          <w:kern w:val="0"/>
          <w:sz w:val="24"/>
          <w:szCs w:val="24"/>
        </w:rPr>
      </w:pPr>
      <w:r>
        <w:rPr>
          <w:rFonts w:hint="eastAsia" w:eastAsia="仿宋_GB2312"/>
          <w:b w:val="0"/>
          <w:bCs w:val="0"/>
          <w:color w:val="000000"/>
          <w:kern w:val="0"/>
          <w:sz w:val="24"/>
          <w:szCs w:val="24"/>
        </w:rPr>
        <w:t>（5）乙方及其工作人员不得为甲方工作人员在其相关企业挂名兼职、合伙经营、介绍承揽业务等提供方便。</w:t>
      </w:r>
    </w:p>
    <w:p>
      <w:pPr>
        <w:spacing w:before="120" w:after="120" w:line="360" w:lineRule="auto"/>
        <w:ind w:firstLine="480" w:firstLineChars="200"/>
        <w:rPr>
          <w:rFonts w:eastAsia="仿宋_GB2312"/>
          <w:b w:val="0"/>
          <w:bCs w:val="0"/>
          <w:color w:val="000000"/>
          <w:kern w:val="0"/>
          <w:sz w:val="24"/>
          <w:szCs w:val="24"/>
        </w:rPr>
      </w:pPr>
      <w:r>
        <w:rPr>
          <w:rFonts w:hint="eastAsia" w:eastAsia="仿宋_GB2312"/>
          <w:b w:val="0"/>
          <w:bCs w:val="0"/>
          <w:color w:val="000000"/>
          <w:kern w:val="0"/>
          <w:sz w:val="24"/>
          <w:szCs w:val="24"/>
        </w:rPr>
        <w:t>（6）乙方及其工作人员不得利用非法手段向甲方工作人员打探有关涉及甲方的商业秘密、业务渠道等。</w:t>
      </w:r>
    </w:p>
    <w:p>
      <w:pPr>
        <w:spacing w:before="120" w:after="120" w:line="360" w:lineRule="auto"/>
        <w:ind w:firstLine="480" w:firstLineChars="200"/>
        <w:rPr>
          <w:rFonts w:eastAsia="仿宋_GB2312"/>
          <w:b w:val="0"/>
          <w:bCs w:val="0"/>
          <w:color w:val="000000"/>
          <w:kern w:val="0"/>
          <w:sz w:val="24"/>
          <w:szCs w:val="24"/>
        </w:rPr>
      </w:pPr>
      <w:r>
        <w:rPr>
          <w:rFonts w:hint="eastAsia" w:eastAsia="仿宋_GB2312"/>
          <w:b w:val="0"/>
          <w:bCs w:val="0"/>
          <w:color w:val="000000"/>
          <w:kern w:val="0"/>
          <w:sz w:val="24"/>
          <w:szCs w:val="24"/>
        </w:rPr>
        <w:t>（7）乙方及其工作人员与甲方发生业务往来过程中，不得有弄虚作假、以次充好、虚结虚算等违反诚信原则的行为。</w:t>
      </w:r>
    </w:p>
    <w:p>
      <w:pPr>
        <w:spacing w:before="120" w:after="120" w:line="360" w:lineRule="auto"/>
        <w:ind w:firstLine="480" w:firstLineChars="200"/>
        <w:rPr>
          <w:rFonts w:eastAsia="仿宋_GB2312"/>
          <w:b w:val="0"/>
          <w:bCs w:val="0"/>
          <w:color w:val="000000"/>
          <w:kern w:val="0"/>
          <w:sz w:val="24"/>
          <w:szCs w:val="24"/>
        </w:rPr>
      </w:pPr>
      <w:r>
        <w:rPr>
          <w:rFonts w:hint="eastAsia" w:eastAsia="仿宋_GB2312"/>
          <w:b w:val="0"/>
          <w:bCs w:val="0"/>
          <w:color w:val="000000"/>
          <w:kern w:val="0"/>
          <w:sz w:val="24"/>
          <w:szCs w:val="24"/>
        </w:rPr>
        <w:t>（8）其它违反廉洁规定的行为。</w:t>
      </w:r>
    </w:p>
    <w:p>
      <w:pPr>
        <w:spacing w:before="120" w:after="120" w:line="360" w:lineRule="auto"/>
        <w:ind w:firstLine="480" w:firstLineChars="200"/>
        <w:rPr>
          <w:rFonts w:eastAsia="仿宋_GB2312"/>
          <w:b w:val="0"/>
          <w:bCs w:val="0"/>
          <w:color w:val="000000"/>
          <w:kern w:val="0"/>
          <w:sz w:val="24"/>
          <w:szCs w:val="24"/>
        </w:rPr>
      </w:pPr>
      <w:r>
        <w:rPr>
          <w:rFonts w:hint="eastAsia" w:eastAsia="仿宋_GB2312"/>
          <w:b w:val="0"/>
          <w:bCs w:val="0"/>
          <w:color w:val="000000"/>
          <w:kern w:val="0"/>
          <w:sz w:val="24"/>
          <w:szCs w:val="24"/>
        </w:rPr>
        <w:t>第四条  甲方工作人员有违反本协议行为的，甲方应按照管理权限，依据有关规定给予纪律处分、组织处理或经济处罚；涉嫌犯罪的，移交司法机关追究法律责任。</w:t>
      </w:r>
    </w:p>
    <w:p>
      <w:pPr>
        <w:spacing w:before="120" w:after="120" w:line="360" w:lineRule="auto"/>
        <w:ind w:firstLine="480" w:firstLineChars="200"/>
        <w:rPr>
          <w:rFonts w:eastAsia="仿宋_GB2312"/>
          <w:b w:val="0"/>
          <w:bCs w:val="0"/>
          <w:color w:val="000000"/>
          <w:kern w:val="0"/>
          <w:sz w:val="24"/>
          <w:szCs w:val="24"/>
        </w:rPr>
      </w:pPr>
      <w:r>
        <w:rPr>
          <w:rFonts w:hint="eastAsia" w:eastAsia="仿宋_GB2312"/>
          <w:b w:val="0"/>
          <w:bCs w:val="0"/>
          <w:color w:val="000000"/>
          <w:kern w:val="0"/>
          <w:sz w:val="24"/>
          <w:szCs w:val="24"/>
        </w:rPr>
        <w:t>第五条  乙方及其工作人员有违反本协议行为的，甲方有权根据情节和所造成的影响采取以下相应措施：</w:t>
      </w:r>
    </w:p>
    <w:p>
      <w:pPr>
        <w:spacing w:before="120" w:after="120" w:line="360" w:lineRule="auto"/>
        <w:ind w:firstLine="480" w:firstLineChars="200"/>
        <w:rPr>
          <w:rFonts w:eastAsia="仿宋_GB2312"/>
          <w:b w:val="0"/>
          <w:bCs w:val="0"/>
          <w:color w:val="000000"/>
          <w:kern w:val="0"/>
          <w:sz w:val="24"/>
          <w:szCs w:val="24"/>
        </w:rPr>
      </w:pPr>
      <w:r>
        <w:rPr>
          <w:rFonts w:hint="eastAsia" w:eastAsia="仿宋_GB2312"/>
          <w:b w:val="0"/>
          <w:bCs w:val="0"/>
          <w:color w:val="000000"/>
          <w:kern w:val="0"/>
          <w:sz w:val="24"/>
          <w:szCs w:val="24"/>
        </w:rPr>
        <w:t>（1） 情节轻微的，要求乙方对相关工作人员进行处分处理，并限期整改。</w:t>
      </w:r>
    </w:p>
    <w:p>
      <w:pPr>
        <w:spacing w:before="120" w:after="120" w:line="360" w:lineRule="auto"/>
        <w:ind w:firstLine="480" w:firstLineChars="200"/>
        <w:rPr>
          <w:rFonts w:eastAsia="仿宋_GB2312"/>
          <w:b w:val="0"/>
          <w:bCs w:val="0"/>
          <w:color w:val="000000"/>
          <w:kern w:val="0"/>
          <w:sz w:val="24"/>
          <w:szCs w:val="24"/>
        </w:rPr>
      </w:pPr>
      <w:r>
        <w:rPr>
          <w:rFonts w:hint="eastAsia" w:eastAsia="仿宋_GB2312"/>
          <w:b w:val="0"/>
          <w:bCs w:val="0"/>
          <w:color w:val="000000"/>
          <w:kern w:val="0"/>
          <w:sz w:val="24"/>
          <w:szCs w:val="24"/>
        </w:rPr>
        <w:t>（2）导致甲方工作人员受到纪律处分、组织处理或构成违法犯罪的，扣罚乙方合同金额50%的违约金，列入永久禁入中煤市场黑名单。</w:t>
      </w:r>
    </w:p>
    <w:p>
      <w:pPr>
        <w:spacing w:before="120" w:after="120" w:line="360" w:lineRule="auto"/>
        <w:ind w:firstLine="480" w:firstLineChars="200"/>
        <w:rPr>
          <w:rFonts w:eastAsia="仿宋_GB2312"/>
          <w:b w:val="0"/>
          <w:bCs w:val="0"/>
          <w:color w:val="000000"/>
          <w:kern w:val="0"/>
          <w:sz w:val="24"/>
          <w:szCs w:val="24"/>
        </w:rPr>
      </w:pPr>
      <w:r>
        <w:rPr>
          <w:rFonts w:hint="eastAsia" w:eastAsia="仿宋_GB2312"/>
          <w:b w:val="0"/>
          <w:bCs w:val="0"/>
          <w:color w:val="000000"/>
          <w:kern w:val="0"/>
          <w:sz w:val="24"/>
          <w:szCs w:val="24"/>
        </w:rPr>
        <w:t>（3）给甲方造成重大社会影响或重大经济损失的，甲方有权解除、终止双方尚未履行完毕的业务合同，暂停支付合同未结算款项，甲方遭受的损失由乙方负责赔偿，乙方因甲方解除合同产生的损失由乙方自行承担，列入永久禁入中煤市场黑名单。</w:t>
      </w:r>
    </w:p>
    <w:p>
      <w:pPr>
        <w:spacing w:before="120" w:after="120" w:line="360" w:lineRule="auto"/>
        <w:ind w:firstLine="480" w:firstLineChars="200"/>
        <w:rPr>
          <w:rFonts w:eastAsia="仿宋_GB2312"/>
          <w:b w:val="0"/>
          <w:bCs w:val="0"/>
          <w:color w:val="000000"/>
          <w:kern w:val="0"/>
          <w:sz w:val="24"/>
          <w:szCs w:val="24"/>
        </w:rPr>
      </w:pPr>
      <w:r>
        <w:rPr>
          <w:rFonts w:hint="eastAsia" w:eastAsia="仿宋_GB2312"/>
          <w:b w:val="0"/>
          <w:bCs w:val="0"/>
          <w:color w:val="000000"/>
          <w:kern w:val="0"/>
          <w:sz w:val="24"/>
          <w:szCs w:val="24"/>
        </w:rPr>
        <w:t>第六条  本协议作为双方签订的所有业务合同的组成部分，与业务合同具有同等法律效力。</w:t>
      </w:r>
    </w:p>
    <w:p>
      <w:pPr>
        <w:spacing w:before="120" w:after="120" w:line="360" w:lineRule="auto"/>
        <w:ind w:firstLine="480" w:firstLineChars="200"/>
        <w:rPr>
          <w:rFonts w:eastAsia="仿宋_GB2312"/>
          <w:b w:val="0"/>
          <w:bCs w:val="0"/>
          <w:color w:val="000000"/>
          <w:kern w:val="0"/>
          <w:sz w:val="24"/>
          <w:szCs w:val="24"/>
        </w:rPr>
      </w:pPr>
      <w:r>
        <w:rPr>
          <w:rFonts w:hint="eastAsia" w:eastAsia="仿宋_GB2312"/>
          <w:b w:val="0"/>
          <w:bCs w:val="0"/>
          <w:color w:val="000000"/>
          <w:kern w:val="0"/>
          <w:sz w:val="24"/>
          <w:szCs w:val="24"/>
        </w:rPr>
        <w:t>第七条  本协议自双方签字盖章之日起生效，有效期与合同履约期一致。</w:t>
      </w:r>
    </w:p>
    <w:p>
      <w:pPr>
        <w:spacing w:before="120" w:after="120" w:line="360" w:lineRule="auto"/>
        <w:ind w:firstLine="480" w:firstLineChars="200"/>
        <w:rPr>
          <w:rFonts w:eastAsia="仿宋_GB2312"/>
          <w:b w:val="0"/>
          <w:bCs w:val="0"/>
          <w:color w:val="000000"/>
          <w:kern w:val="0"/>
          <w:sz w:val="24"/>
          <w:szCs w:val="24"/>
        </w:rPr>
      </w:pPr>
    </w:p>
    <w:p>
      <w:pPr>
        <w:spacing w:before="120" w:after="120" w:line="360" w:lineRule="auto"/>
        <w:ind w:firstLine="480" w:firstLineChars="200"/>
        <w:rPr>
          <w:rFonts w:eastAsia="仿宋_GB2312"/>
          <w:b w:val="0"/>
          <w:bCs w:val="0"/>
          <w:color w:val="000000"/>
          <w:kern w:val="0"/>
          <w:sz w:val="24"/>
          <w:szCs w:val="24"/>
        </w:rPr>
      </w:pPr>
    </w:p>
    <w:p>
      <w:pPr>
        <w:spacing w:before="120" w:after="120" w:line="360" w:lineRule="auto"/>
        <w:ind w:firstLine="480" w:firstLineChars="200"/>
        <w:rPr>
          <w:rFonts w:eastAsia="仿宋_GB2312"/>
          <w:b w:val="0"/>
          <w:bCs w:val="0"/>
          <w:color w:val="000000"/>
          <w:kern w:val="0"/>
          <w:sz w:val="24"/>
          <w:szCs w:val="24"/>
        </w:rPr>
      </w:pPr>
      <w:r>
        <w:rPr>
          <w:rFonts w:hint="eastAsia" w:eastAsia="仿宋_GB2312"/>
          <w:b w:val="0"/>
          <w:bCs w:val="0"/>
          <w:color w:val="000000"/>
          <w:kern w:val="0"/>
          <w:sz w:val="24"/>
          <w:szCs w:val="24"/>
        </w:rPr>
        <w:t>甲方：（盖章）中煤大同能源有限责任公司    乙方：（盖章）</w:t>
      </w:r>
    </w:p>
    <w:p>
      <w:pPr>
        <w:spacing w:before="120" w:after="120" w:line="360" w:lineRule="auto"/>
        <w:ind w:firstLine="480" w:firstLineChars="200"/>
        <w:rPr>
          <w:rFonts w:eastAsia="仿宋_GB2312"/>
          <w:b w:val="0"/>
          <w:bCs w:val="0"/>
          <w:color w:val="000000"/>
          <w:kern w:val="0"/>
          <w:sz w:val="24"/>
          <w:szCs w:val="24"/>
        </w:rPr>
      </w:pPr>
      <w:r>
        <w:rPr>
          <w:rFonts w:hint="eastAsia" w:eastAsia="仿宋_GB2312"/>
          <w:b w:val="0"/>
          <w:bCs w:val="0"/>
          <w:color w:val="000000"/>
          <w:kern w:val="0"/>
          <w:sz w:val="24"/>
          <w:szCs w:val="24"/>
        </w:rPr>
        <w:t>授权代表：（签字）                        授权代表：（签字）</w:t>
      </w:r>
    </w:p>
    <w:p>
      <w:pPr>
        <w:spacing w:before="120" w:after="120" w:line="360" w:lineRule="auto"/>
        <w:ind w:firstLine="480" w:firstLineChars="200"/>
        <w:rPr>
          <w:rFonts w:eastAsia="仿宋_GB2312"/>
          <w:b w:val="0"/>
          <w:bCs w:val="0"/>
          <w:color w:val="000000"/>
          <w:kern w:val="0"/>
          <w:sz w:val="24"/>
          <w:szCs w:val="24"/>
        </w:rPr>
      </w:pPr>
    </w:p>
    <w:p>
      <w:pPr>
        <w:spacing w:before="120" w:after="120" w:line="360" w:lineRule="auto"/>
        <w:ind w:firstLine="480" w:firstLineChars="200"/>
        <w:rPr>
          <w:rFonts w:eastAsia="仿宋_GB2312"/>
          <w:b w:val="0"/>
          <w:bCs w:val="0"/>
          <w:color w:val="000000"/>
          <w:kern w:val="0"/>
          <w:sz w:val="24"/>
          <w:szCs w:val="24"/>
        </w:rPr>
      </w:pPr>
      <w:r>
        <w:rPr>
          <w:rFonts w:hint="eastAsia" w:eastAsia="仿宋_GB2312"/>
          <w:b w:val="0"/>
          <w:bCs w:val="0"/>
          <w:color w:val="000000"/>
          <w:kern w:val="0"/>
          <w:sz w:val="24"/>
          <w:szCs w:val="24"/>
        </w:rPr>
        <w:t>电话：                                    电话：</w:t>
      </w:r>
    </w:p>
    <w:p>
      <w:pPr>
        <w:spacing w:before="120" w:after="120" w:line="360" w:lineRule="auto"/>
        <w:ind w:firstLine="480" w:firstLineChars="200"/>
        <w:rPr>
          <w:rFonts w:eastAsia="仿宋_GB2312"/>
          <w:b w:val="0"/>
          <w:bCs w:val="0"/>
          <w:color w:val="000000"/>
          <w:kern w:val="0"/>
          <w:sz w:val="24"/>
          <w:szCs w:val="24"/>
        </w:rPr>
      </w:pPr>
    </w:p>
    <w:p>
      <w:pPr>
        <w:spacing w:before="120" w:after="120" w:line="360" w:lineRule="auto"/>
        <w:ind w:firstLine="480" w:firstLineChars="200"/>
        <w:rPr>
          <w:rFonts w:eastAsia="仿宋_GB2312"/>
          <w:b w:val="0"/>
          <w:bCs w:val="0"/>
          <w:color w:val="000000"/>
          <w:kern w:val="0"/>
          <w:sz w:val="24"/>
          <w:szCs w:val="24"/>
        </w:rPr>
      </w:pPr>
    </w:p>
    <w:p>
      <w:pPr>
        <w:spacing w:before="120" w:after="120" w:line="360" w:lineRule="auto"/>
        <w:ind w:firstLine="480" w:firstLineChars="200"/>
        <w:rPr>
          <w:rFonts w:eastAsia="仿宋_GB2312"/>
          <w:b w:val="0"/>
          <w:bCs w:val="0"/>
          <w:color w:val="000000"/>
          <w:kern w:val="0"/>
          <w:sz w:val="24"/>
          <w:szCs w:val="24"/>
        </w:rPr>
      </w:pPr>
    </w:p>
    <w:p>
      <w:pPr>
        <w:spacing w:before="120" w:after="120" w:line="360" w:lineRule="auto"/>
        <w:ind w:firstLine="480" w:firstLineChars="200"/>
        <w:rPr>
          <w:rFonts w:eastAsia="仿宋_GB2312"/>
          <w:b w:val="0"/>
          <w:bCs w:val="0"/>
          <w:color w:val="000000"/>
          <w:kern w:val="0"/>
          <w:sz w:val="24"/>
          <w:szCs w:val="24"/>
        </w:rPr>
      </w:pPr>
    </w:p>
    <w:p>
      <w:pPr>
        <w:spacing w:before="120" w:after="120" w:line="360" w:lineRule="auto"/>
        <w:ind w:firstLine="480" w:firstLineChars="200"/>
        <w:rPr>
          <w:rFonts w:eastAsia="仿宋_GB2312"/>
          <w:b w:val="0"/>
          <w:bCs w:val="0"/>
          <w:color w:val="000000"/>
          <w:kern w:val="0"/>
          <w:sz w:val="24"/>
          <w:szCs w:val="24"/>
        </w:rPr>
      </w:pPr>
    </w:p>
    <w:p>
      <w:pPr>
        <w:spacing w:before="120" w:after="120" w:line="360" w:lineRule="auto"/>
        <w:ind w:firstLine="480" w:firstLineChars="200"/>
        <w:rPr>
          <w:rFonts w:eastAsia="仿宋_GB2312"/>
          <w:b w:val="0"/>
          <w:bCs w:val="0"/>
          <w:color w:val="000000"/>
          <w:kern w:val="0"/>
          <w:sz w:val="24"/>
          <w:szCs w:val="24"/>
        </w:rPr>
      </w:pPr>
    </w:p>
    <w:p>
      <w:pPr>
        <w:spacing w:before="120" w:after="120" w:line="360" w:lineRule="auto"/>
        <w:ind w:firstLine="480" w:firstLineChars="200"/>
        <w:rPr>
          <w:rFonts w:eastAsia="仿宋_GB2312"/>
          <w:b w:val="0"/>
          <w:bCs w:val="0"/>
          <w:color w:val="000000"/>
          <w:kern w:val="0"/>
          <w:sz w:val="24"/>
          <w:szCs w:val="24"/>
        </w:rPr>
      </w:pPr>
    </w:p>
    <w:p>
      <w:pPr>
        <w:spacing w:before="120" w:after="120" w:line="360" w:lineRule="auto"/>
        <w:ind w:firstLine="480" w:firstLineChars="200"/>
        <w:rPr>
          <w:rFonts w:eastAsia="仿宋_GB2312"/>
          <w:b w:val="0"/>
          <w:bCs w:val="0"/>
          <w:color w:val="000000"/>
          <w:kern w:val="0"/>
          <w:sz w:val="24"/>
          <w:szCs w:val="24"/>
        </w:rPr>
      </w:pPr>
    </w:p>
    <w:p>
      <w:pPr>
        <w:spacing w:before="120" w:after="120" w:line="360" w:lineRule="auto"/>
        <w:ind w:firstLine="480" w:firstLineChars="200"/>
        <w:rPr>
          <w:rFonts w:eastAsia="仿宋_GB2312"/>
          <w:b w:val="0"/>
          <w:bCs w:val="0"/>
          <w:color w:val="000000"/>
          <w:kern w:val="0"/>
          <w:sz w:val="24"/>
          <w:szCs w:val="24"/>
        </w:rPr>
      </w:pPr>
    </w:p>
    <w:p>
      <w:pPr>
        <w:rPr>
          <w:rFonts w:asciiTheme="minorHAnsi" w:hAnsiTheme="minorHAnsi" w:eastAsiaTheme="minorEastAsia" w:cstheme="minorBidi"/>
          <w:b w:val="0"/>
          <w:bCs w:val="0"/>
          <w:sz w:val="21"/>
          <w:szCs w:val="24"/>
        </w:rPr>
      </w:pPr>
    </w:p>
    <w:p>
      <w:pPr>
        <w:spacing w:before="29"/>
        <w:ind w:right="333"/>
        <w:jc w:val="center"/>
        <w:outlineLvl w:val="1"/>
        <w:rPr>
          <w:rFonts w:asciiTheme="minorHAnsi" w:hAnsiTheme="minorHAnsi" w:eastAsiaTheme="minorEastAsia" w:cstheme="minorBidi"/>
          <w:sz w:val="32"/>
          <w:szCs w:val="32"/>
        </w:rPr>
      </w:pPr>
    </w:p>
    <w:p>
      <w:pPr>
        <w:tabs>
          <w:tab w:val="left" w:pos="7588"/>
        </w:tabs>
        <w:spacing w:line="480" w:lineRule="exact"/>
        <w:ind w:firstLine="562" w:firstLineChars="200"/>
        <w:rPr>
          <w:rFonts w:asciiTheme="minorEastAsia" w:hAnsiTheme="minorEastAsia" w:eastAsiaTheme="minorEastAsia" w:cstheme="minorEastAsia"/>
          <w:sz w:val="28"/>
          <w:szCs w:val="28"/>
        </w:rPr>
      </w:pPr>
    </w:p>
    <w:p>
      <w:pPr>
        <w:tabs>
          <w:tab w:val="left" w:pos="7588"/>
        </w:tabs>
        <w:spacing w:line="480" w:lineRule="exact"/>
        <w:ind w:firstLine="562" w:firstLineChars="200"/>
        <w:rPr>
          <w:rFonts w:asciiTheme="minorEastAsia" w:hAnsiTheme="minorEastAsia" w:eastAsiaTheme="minorEastAsia" w:cstheme="minorEastAsia"/>
          <w:sz w:val="28"/>
          <w:szCs w:val="28"/>
        </w:rPr>
      </w:pPr>
    </w:p>
    <w:p>
      <w:pPr>
        <w:spacing w:before="120" w:after="120" w:line="360" w:lineRule="auto"/>
        <w:jc w:val="left"/>
        <w:rPr>
          <w:rFonts w:asciiTheme="minorEastAsia" w:hAnsiTheme="minorEastAsia" w:eastAsiaTheme="minorEastAsia" w:cstheme="minorEastAsia"/>
          <w:b w:val="0"/>
          <w:bCs w:val="0"/>
          <w:color w:val="000000"/>
          <w:kern w:val="0"/>
          <w:sz w:val="24"/>
          <w:szCs w:val="24"/>
        </w:rPr>
      </w:pPr>
    </w:p>
    <w:p>
      <w:pPr>
        <w:keepNext/>
        <w:keepLines/>
        <w:pageBreakBefore/>
        <w:spacing w:after="240" w:line="360" w:lineRule="auto"/>
        <w:jc w:val="center"/>
        <w:outlineLvl w:val="0"/>
        <w:rPr>
          <w:rFonts w:ascii="方正小标宋简体" w:hAnsi="黑体" w:eastAsia="方正小标宋简体"/>
          <w:b w:val="0"/>
          <w:bCs w:val="0"/>
          <w:smallCaps/>
          <w:spacing w:val="14"/>
          <w:kern w:val="20"/>
        </w:rPr>
      </w:pPr>
      <w:r>
        <w:rPr>
          <w:rFonts w:hint="eastAsia" w:ascii="方正小标宋简体" w:hAnsi="黑体" w:eastAsia="方正小标宋简体" w:cs="黑体"/>
          <w:b w:val="0"/>
          <w:bCs w:val="0"/>
          <w:smallCaps/>
          <w:spacing w:val="14"/>
          <w:kern w:val="20"/>
        </w:rPr>
        <w:t>第四章  报价书相关格式</w:t>
      </w:r>
    </w:p>
    <w:p>
      <w:pPr>
        <w:tabs>
          <w:tab w:val="left" w:pos="1435"/>
        </w:tabs>
        <w:spacing w:line="360" w:lineRule="auto"/>
        <w:ind w:left="420"/>
        <w:rPr>
          <w:rFonts w:ascii="方正小标宋简体" w:eastAsia="方正小标宋简体"/>
          <w:b w:val="0"/>
          <w:bCs w:val="0"/>
          <w:sz w:val="28"/>
          <w:szCs w:val="28"/>
        </w:rPr>
      </w:pPr>
    </w:p>
    <w:p>
      <w:pPr>
        <w:tabs>
          <w:tab w:val="left" w:pos="1435"/>
        </w:tabs>
        <w:spacing w:line="360" w:lineRule="auto"/>
        <w:ind w:left="420"/>
        <w:jc w:val="center"/>
        <w:rPr>
          <w:rFonts w:ascii="方正小标宋简体" w:eastAsia="方正小标宋简体"/>
        </w:rPr>
      </w:pPr>
      <w:r>
        <w:rPr>
          <w:rFonts w:hint="eastAsia" w:ascii="方正小标宋简体" w:hAnsi="宋体" w:eastAsia="方正小标宋简体" w:cs="宋体"/>
        </w:rPr>
        <w:t>目录</w:t>
      </w:r>
    </w:p>
    <w:p>
      <w:pPr>
        <w:tabs>
          <w:tab w:val="left" w:pos="1435"/>
        </w:tabs>
        <w:spacing w:line="360" w:lineRule="auto"/>
        <w:rPr>
          <w:rFonts w:ascii="方正小标宋简体" w:eastAsia="方正小标宋简体"/>
          <w:b w:val="0"/>
          <w:bCs w:val="0"/>
          <w:sz w:val="28"/>
          <w:szCs w:val="28"/>
        </w:rPr>
      </w:pPr>
      <w:r>
        <w:rPr>
          <w:rFonts w:hint="eastAsia" w:ascii="方正小标宋简体" w:hAnsi="宋体" w:eastAsia="方正小标宋简体" w:cs="宋体"/>
          <w:b w:val="0"/>
          <w:bCs w:val="0"/>
          <w:sz w:val="28"/>
          <w:szCs w:val="28"/>
        </w:rPr>
        <w:t>封面</w:t>
      </w:r>
    </w:p>
    <w:p>
      <w:pPr>
        <w:numPr>
          <w:ilvl w:val="0"/>
          <w:numId w:val="4"/>
        </w:numPr>
        <w:tabs>
          <w:tab w:val="left" w:pos="1435"/>
        </w:tabs>
        <w:spacing w:line="360" w:lineRule="auto"/>
        <w:rPr>
          <w:rFonts w:ascii="方正小标宋简体" w:eastAsia="方正小标宋简体"/>
          <w:b w:val="0"/>
          <w:bCs w:val="0"/>
          <w:sz w:val="28"/>
          <w:szCs w:val="28"/>
        </w:rPr>
      </w:pPr>
      <w:r>
        <w:rPr>
          <w:rFonts w:hint="eastAsia" w:ascii="方正小标宋简体" w:hAnsi="宋体" w:eastAsia="方正小标宋简体" w:cs="宋体"/>
          <w:b w:val="0"/>
          <w:bCs w:val="0"/>
          <w:sz w:val="28"/>
          <w:szCs w:val="28"/>
        </w:rPr>
        <w:t>报价函</w:t>
      </w:r>
    </w:p>
    <w:p>
      <w:pPr>
        <w:numPr>
          <w:ilvl w:val="0"/>
          <w:numId w:val="5"/>
        </w:numPr>
        <w:tabs>
          <w:tab w:val="left" w:pos="1435"/>
        </w:tabs>
        <w:spacing w:line="360" w:lineRule="auto"/>
        <w:rPr>
          <w:rFonts w:ascii="方正小标宋简体" w:eastAsia="方正小标宋简体"/>
          <w:b w:val="0"/>
          <w:bCs w:val="0"/>
          <w:sz w:val="28"/>
          <w:szCs w:val="28"/>
        </w:rPr>
      </w:pPr>
      <w:r>
        <w:rPr>
          <w:rFonts w:hint="eastAsia" w:ascii="方正小标宋简体" w:hAnsi="宋体" w:eastAsia="方正小标宋简体" w:cs="宋体"/>
          <w:b w:val="0"/>
          <w:bCs w:val="0"/>
          <w:sz w:val="28"/>
          <w:szCs w:val="28"/>
        </w:rPr>
        <w:t>报价一览表</w:t>
      </w:r>
    </w:p>
    <w:p>
      <w:pPr>
        <w:numPr>
          <w:ilvl w:val="0"/>
          <w:numId w:val="5"/>
        </w:numPr>
        <w:tabs>
          <w:tab w:val="left" w:pos="1435"/>
        </w:tabs>
        <w:spacing w:line="360" w:lineRule="auto"/>
        <w:rPr>
          <w:rFonts w:ascii="方正小标宋简体" w:eastAsia="方正小标宋简体"/>
          <w:b w:val="0"/>
          <w:bCs w:val="0"/>
          <w:sz w:val="28"/>
          <w:szCs w:val="28"/>
        </w:rPr>
      </w:pPr>
      <w:r>
        <w:rPr>
          <w:rFonts w:hint="eastAsia" w:ascii="方正小标宋简体" w:hAnsi="宋体" w:eastAsia="方正小标宋简体" w:cs="宋体"/>
          <w:b w:val="0"/>
          <w:bCs w:val="0"/>
          <w:sz w:val="28"/>
          <w:szCs w:val="28"/>
        </w:rPr>
        <w:t>分项价格表</w:t>
      </w:r>
    </w:p>
    <w:p>
      <w:pPr>
        <w:numPr>
          <w:ilvl w:val="0"/>
          <w:numId w:val="5"/>
        </w:numPr>
        <w:tabs>
          <w:tab w:val="left" w:pos="1435"/>
        </w:tabs>
        <w:spacing w:line="360" w:lineRule="auto"/>
        <w:rPr>
          <w:rFonts w:ascii="方正小标宋简体" w:eastAsia="方正小标宋简体"/>
          <w:b w:val="0"/>
          <w:bCs w:val="0"/>
          <w:sz w:val="28"/>
          <w:szCs w:val="28"/>
        </w:rPr>
      </w:pPr>
      <w:r>
        <w:rPr>
          <w:rFonts w:hint="eastAsia" w:ascii="方正小标宋简体" w:hAnsi="宋体" w:eastAsia="方正小标宋简体" w:cs="宋体"/>
          <w:b w:val="0"/>
          <w:bCs w:val="0"/>
          <w:sz w:val="28"/>
          <w:szCs w:val="28"/>
        </w:rPr>
        <w:t>偏离表</w:t>
      </w:r>
    </w:p>
    <w:p>
      <w:pPr>
        <w:numPr>
          <w:ilvl w:val="0"/>
          <w:numId w:val="5"/>
        </w:numPr>
        <w:tabs>
          <w:tab w:val="left" w:pos="1435"/>
        </w:tabs>
        <w:spacing w:line="360" w:lineRule="auto"/>
        <w:rPr>
          <w:rFonts w:ascii="方正小标宋简体" w:eastAsia="方正小标宋简体"/>
          <w:b w:val="0"/>
          <w:bCs w:val="0"/>
          <w:sz w:val="28"/>
          <w:szCs w:val="28"/>
        </w:rPr>
      </w:pPr>
      <w:r>
        <w:rPr>
          <w:rFonts w:hint="eastAsia" w:ascii="方正小标宋简体" w:hAnsi="宋体" w:eastAsia="方正小标宋简体" w:cs="宋体"/>
          <w:b w:val="0"/>
          <w:bCs w:val="0"/>
          <w:sz w:val="28"/>
          <w:szCs w:val="28"/>
        </w:rPr>
        <w:t>资格证明文件</w:t>
      </w:r>
    </w:p>
    <w:p>
      <w:pPr>
        <w:numPr>
          <w:ilvl w:val="0"/>
          <w:numId w:val="5"/>
        </w:numPr>
        <w:tabs>
          <w:tab w:val="left" w:pos="1435"/>
        </w:tabs>
        <w:spacing w:line="360" w:lineRule="auto"/>
        <w:rPr>
          <w:rFonts w:eastAsia="方正小标宋简体"/>
        </w:rPr>
      </w:pPr>
      <w:r>
        <w:rPr>
          <w:rFonts w:hint="eastAsia" w:ascii="方正小标宋简体" w:hAnsi="宋体" w:eastAsia="方正小标宋简体" w:cs="宋体"/>
          <w:b w:val="0"/>
          <w:bCs w:val="0"/>
          <w:sz w:val="28"/>
          <w:szCs w:val="28"/>
        </w:rPr>
        <w:t>技术方案（自拟）</w:t>
      </w:r>
    </w:p>
    <w:p>
      <w:pPr>
        <w:spacing w:line="360" w:lineRule="auto"/>
        <w:rPr>
          <w:rFonts w:ascii="方正小标宋简体" w:eastAsia="方正小标宋简体"/>
        </w:rPr>
      </w:pPr>
      <w:r>
        <w:rPr>
          <w:rFonts w:hint="eastAsia" w:ascii="方正小标宋简体" w:eastAsia="方正小标宋简体"/>
          <w:b w:val="0"/>
          <w:bCs w:val="0"/>
          <w:sz w:val="28"/>
          <w:szCs w:val="28"/>
        </w:rPr>
        <w:br w:type="page"/>
      </w:r>
      <w:r>
        <w:rPr>
          <w:rFonts w:ascii="方正小标宋简体" w:eastAsia="方正小标宋简体"/>
        </w:rPr>
        <w:t xml:space="preserve"> </w:t>
      </w:r>
    </w:p>
    <w:p>
      <w:pPr>
        <w:spacing w:line="360" w:lineRule="auto"/>
        <w:jc w:val="center"/>
        <w:rPr>
          <w:rFonts w:ascii="方正小标宋简体" w:eastAsia="方正小标宋简体"/>
          <w:color w:val="7030A0"/>
          <w:sz w:val="36"/>
          <w:szCs w:val="36"/>
        </w:rPr>
      </w:pPr>
      <w:r>
        <w:rPr>
          <w:rFonts w:hint="eastAsia" w:ascii="方正小标宋简体" w:hAnsi="宋体" w:eastAsia="方正小标宋简体" w:cs="宋体"/>
          <w:color w:val="7030A0"/>
          <w:sz w:val="36"/>
          <w:szCs w:val="36"/>
        </w:rPr>
        <w:t>（项目名称）</w:t>
      </w:r>
    </w:p>
    <w:p>
      <w:pPr>
        <w:spacing w:line="360" w:lineRule="auto"/>
        <w:jc w:val="center"/>
        <w:rPr>
          <w:rFonts w:ascii="方正小标宋简体" w:eastAsia="方正小标宋简体"/>
        </w:rPr>
      </w:pPr>
    </w:p>
    <w:p>
      <w:pPr>
        <w:spacing w:line="360" w:lineRule="auto"/>
        <w:rPr>
          <w:rFonts w:ascii="方正小标宋简体" w:eastAsia="方正小标宋简体"/>
          <w:color w:val="7030A0"/>
          <w:sz w:val="24"/>
          <w:szCs w:val="24"/>
        </w:rPr>
      </w:pPr>
      <w:r>
        <w:rPr>
          <w:rFonts w:hint="eastAsia" w:ascii="方正小标宋简体" w:hAnsi="宋体" w:eastAsia="方正小标宋简体" w:cs="宋体"/>
          <w:color w:val="7030A0"/>
          <w:sz w:val="24"/>
          <w:szCs w:val="24"/>
        </w:rPr>
        <w:t>询价书名称：</w:t>
      </w:r>
    </w:p>
    <w:p>
      <w:pPr>
        <w:spacing w:line="360" w:lineRule="auto"/>
        <w:rPr>
          <w:rFonts w:ascii="方正小标宋简体" w:eastAsia="方正小标宋简体"/>
          <w:color w:val="7030A0"/>
          <w:sz w:val="24"/>
          <w:szCs w:val="24"/>
        </w:rPr>
      </w:pPr>
      <w:r>
        <w:rPr>
          <w:rFonts w:hint="eastAsia" w:ascii="方正小标宋简体" w:hAnsi="宋体" w:eastAsia="方正小标宋简体" w:cs="宋体"/>
          <w:color w:val="7030A0"/>
          <w:sz w:val="24"/>
          <w:szCs w:val="24"/>
        </w:rPr>
        <w:t>询价书编码：</w:t>
      </w:r>
    </w:p>
    <w:p>
      <w:pPr>
        <w:spacing w:line="360" w:lineRule="auto"/>
        <w:rPr>
          <w:rFonts w:ascii="方正小标宋简体" w:eastAsia="方正小标宋简体"/>
          <w:color w:val="7030A0"/>
          <w:sz w:val="24"/>
          <w:szCs w:val="24"/>
        </w:rPr>
      </w:pPr>
      <w:r>
        <w:rPr>
          <w:rFonts w:hint="eastAsia" w:ascii="方正小标宋简体" w:hAnsi="宋体" w:eastAsia="方正小标宋简体" w:cs="宋体"/>
          <w:color w:val="7030A0"/>
          <w:sz w:val="24"/>
          <w:szCs w:val="24"/>
        </w:rPr>
        <w:t>报价人：XX公司</w:t>
      </w:r>
    </w:p>
    <w:p>
      <w:pPr>
        <w:spacing w:line="360" w:lineRule="auto"/>
        <w:rPr>
          <w:rFonts w:ascii="方正小标宋简体" w:eastAsia="方正小标宋简体"/>
          <w:color w:val="7030A0"/>
          <w:sz w:val="24"/>
          <w:szCs w:val="24"/>
        </w:rPr>
      </w:pPr>
      <w:r>
        <w:rPr>
          <w:rFonts w:hint="eastAsia" w:ascii="方正小标宋简体" w:hAnsi="宋体" w:eastAsia="方正小标宋简体" w:cs="宋体"/>
          <w:color w:val="7030A0"/>
          <w:sz w:val="24"/>
          <w:szCs w:val="24"/>
        </w:rPr>
        <w:t>联系人：</w:t>
      </w:r>
    </w:p>
    <w:p>
      <w:pPr>
        <w:spacing w:line="360" w:lineRule="auto"/>
        <w:rPr>
          <w:rFonts w:ascii="方正小标宋简体" w:hAnsi="黑体" w:eastAsia="方正小标宋简体"/>
          <w:b w:val="0"/>
          <w:bCs w:val="0"/>
          <w:sz w:val="48"/>
          <w:szCs w:val="48"/>
        </w:rPr>
      </w:pPr>
      <w:r>
        <w:rPr>
          <w:rFonts w:hint="eastAsia" w:ascii="方正小标宋简体" w:hAnsi="宋体" w:eastAsia="方正小标宋简体" w:cs="宋体"/>
          <w:color w:val="7030A0"/>
          <w:sz w:val="24"/>
          <w:szCs w:val="24"/>
        </w:rPr>
        <w:t>联系方式：</w:t>
      </w:r>
    </w:p>
    <w:p>
      <w:pPr>
        <w:spacing w:line="360" w:lineRule="auto"/>
        <w:jc w:val="center"/>
        <w:rPr>
          <w:rFonts w:ascii="方正小标宋简体" w:hAnsi="黑体" w:eastAsia="方正小标宋简体" w:cs="黑体"/>
          <w:b w:val="0"/>
          <w:bCs w:val="0"/>
          <w:sz w:val="72"/>
          <w:szCs w:val="72"/>
        </w:rPr>
      </w:pPr>
      <w:r>
        <w:rPr>
          <w:rFonts w:hint="eastAsia" w:ascii="方正小标宋简体" w:hAnsi="黑体" w:eastAsia="方正小标宋简体" w:cs="黑体"/>
          <w:b w:val="0"/>
          <w:bCs w:val="0"/>
          <w:sz w:val="72"/>
          <w:szCs w:val="72"/>
        </w:rPr>
        <w:t>报</w:t>
      </w:r>
    </w:p>
    <w:p>
      <w:pPr>
        <w:spacing w:line="360" w:lineRule="auto"/>
        <w:jc w:val="center"/>
        <w:rPr>
          <w:rFonts w:ascii="方正小标宋简体" w:hAnsi="黑体" w:eastAsia="方正小标宋简体" w:cs="黑体"/>
          <w:b w:val="0"/>
          <w:bCs w:val="0"/>
          <w:sz w:val="72"/>
          <w:szCs w:val="72"/>
        </w:rPr>
      </w:pPr>
      <w:r>
        <w:rPr>
          <w:rFonts w:hint="eastAsia" w:ascii="方正小标宋简体" w:hAnsi="黑体" w:eastAsia="方正小标宋简体" w:cs="黑体"/>
          <w:b w:val="0"/>
          <w:bCs w:val="0"/>
          <w:sz w:val="72"/>
          <w:szCs w:val="72"/>
        </w:rPr>
        <w:t>价</w:t>
      </w:r>
    </w:p>
    <w:p>
      <w:pPr>
        <w:spacing w:line="360" w:lineRule="auto"/>
        <w:jc w:val="center"/>
        <w:rPr>
          <w:rFonts w:ascii="方正小标宋简体" w:hAnsi="黑体" w:eastAsia="方正小标宋简体"/>
          <w:b w:val="0"/>
          <w:bCs w:val="0"/>
          <w:sz w:val="72"/>
          <w:szCs w:val="72"/>
        </w:rPr>
      </w:pPr>
      <w:r>
        <w:rPr>
          <w:rFonts w:hint="eastAsia" w:ascii="方正小标宋简体" w:hAnsi="黑体" w:eastAsia="方正小标宋简体" w:cs="黑体"/>
          <w:b w:val="0"/>
          <w:bCs w:val="0"/>
          <w:sz w:val="72"/>
          <w:szCs w:val="72"/>
        </w:rPr>
        <w:t>书</w:t>
      </w:r>
    </w:p>
    <w:p>
      <w:pPr>
        <w:spacing w:line="360" w:lineRule="auto"/>
        <w:jc w:val="center"/>
        <w:rPr>
          <w:rFonts w:ascii="方正小标宋简体" w:hAnsi="黑体" w:eastAsia="方正小标宋简体"/>
          <w:b w:val="0"/>
          <w:bCs w:val="0"/>
          <w:sz w:val="72"/>
          <w:szCs w:val="72"/>
        </w:rPr>
      </w:pPr>
    </w:p>
    <w:p>
      <w:pPr>
        <w:autoSpaceDE w:val="0"/>
        <w:autoSpaceDN w:val="0"/>
        <w:adjustRightInd w:val="0"/>
        <w:spacing w:line="360" w:lineRule="auto"/>
        <w:jc w:val="left"/>
        <w:rPr>
          <w:rFonts w:ascii="方正小标宋简体" w:eastAsia="方正小标宋简体"/>
          <w:b w:val="0"/>
          <w:bCs w:val="0"/>
          <w:highlight w:val="yellow"/>
        </w:rPr>
      </w:pPr>
      <w:r>
        <w:rPr>
          <w:rFonts w:hint="eastAsia" w:ascii="方正小标宋简体" w:hAnsi="宋体" w:eastAsia="方正小标宋简体" w:cs="宋体"/>
          <w:b w:val="0"/>
          <w:bCs w:val="0"/>
        </w:rPr>
        <w:t>采购人：中煤大同能源有限责任公司</w:t>
      </w:r>
    </w:p>
    <w:p>
      <w:pPr>
        <w:autoSpaceDE w:val="0"/>
        <w:autoSpaceDN w:val="0"/>
        <w:adjustRightInd w:val="0"/>
        <w:spacing w:line="360" w:lineRule="auto"/>
        <w:jc w:val="left"/>
        <w:rPr>
          <w:rFonts w:ascii="方正小标宋简体" w:eastAsia="方正小标宋简体"/>
          <w:b w:val="0"/>
          <w:bCs w:val="0"/>
        </w:rPr>
      </w:pPr>
      <w:r>
        <w:rPr>
          <w:rFonts w:hint="eastAsia" w:ascii="方正小标宋简体" w:hAnsi="宋体" w:eastAsia="方正小标宋简体" w:cs="宋体"/>
          <w:b w:val="0"/>
          <w:bCs w:val="0"/>
        </w:rPr>
        <w:t>报价日期：</w:t>
      </w:r>
    </w:p>
    <w:p>
      <w:pPr>
        <w:spacing w:line="360" w:lineRule="auto"/>
        <w:rPr>
          <w:rFonts w:ascii="方正小标宋简体" w:eastAsia="方正小标宋简体"/>
        </w:rPr>
        <w:sectPr>
          <w:pgSz w:w="11907" w:h="16840"/>
          <w:pgMar w:top="1440" w:right="1800" w:bottom="1440" w:left="1800" w:header="851" w:footer="850" w:gutter="0"/>
          <w:cols w:space="425" w:num="1"/>
          <w:titlePg/>
        </w:sectPr>
      </w:pPr>
    </w:p>
    <w:p>
      <w:pPr>
        <w:spacing w:line="360" w:lineRule="auto"/>
        <w:jc w:val="center"/>
        <w:rPr>
          <w:rFonts w:ascii="方正小标宋简体" w:eastAsia="方正小标宋简体"/>
        </w:rPr>
      </w:pPr>
      <w:r>
        <w:rPr>
          <w:rFonts w:hint="eastAsia" w:ascii="方正小标宋简体" w:hAnsi="宋体" w:eastAsia="方正小标宋简体" w:cs="宋体"/>
        </w:rPr>
        <w:t>1、报价函（格式）</w:t>
      </w:r>
    </w:p>
    <w:p>
      <w:pPr>
        <w:adjustRightInd w:val="0"/>
        <w:snapToGrid w:val="0"/>
        <w:spacing w:line="360" w:lineRule="auto"/>
        <w:rPr>
          <w:rFonts w:ascii="楷体" w:hAnsi="楷体" w:eastAsia="楷体" w:cs="楷体"/>
          <w:b w:val="0"/>
          <w:bCs w:val="0"/>
          <w:sz w:val="24"/>
          <w:szCs w:val="24"/>
        </w:rPr>
      </w:pPr>
      <w:r>
        <w:rPr>
          <w:rFonts w:hint="eastAsia" w:ascii="楷体" w:hAnsi="楷体" w:eastAsia="楷体" w:cs="楷体"/>
          <w:b w:val="0"/>
          <w:bCs w:val="0"/>
          <w:sz w:val="24"/>
          <w:szCs w:val="24"/>
        </w:rPr>
        <w:t>致：中煤大同能源有限责任公司</w:t>
      </w:r>
    </w:p>
    <w:p>
      <w:pPr>
        <w:adjustRightInd w:val="0"/>
        <w:snapToGrid w:val="0"/>
        <w:spacing w:line="360" w:lineRule="auto"/>
        <w:ind w:firstLine="600" w:firstLineChars="250"/>
        <w:rPr>
          <w:rFonts w:ascii="楷体" w:hAnsi="楷体" w:eastAsia="楷体" w:cs="楷体"/>
          <w:b w:val="0"/>
          <w:bCs w:val="0"/>
          <w:sz w:val="24"/>
          <w:szCs w:val="24"/>
        </w:rPr>
      </w:pPr>
      <w:r>
        <w:rPr>
          <w:rFonts w:hint="eastAsia" w:ascii="楷体" w:hAnsi="楷体" w:eastAsia="楷体" w:cs="楷体"/>
          <w:b w:val="0"/>
          <w:bCs w:val="0"/>
          <w:sz w:val="24"/>
          <w:szCs w:val="24"/>
        </w:rPr>
        <w:t>根据贵方</w:t>
      </w:r>
      <w:r>
        <w:rPr>
          <w:rFonts w:hint="eastAsia" w:ascii="楷体" w:hAnsi="楷体" w:eastAsia="楷体" w:cs="楷体"/>
          <w:b w:val="0"/>
          <w:bCs w:val="0"/>
          <w:sz w:val="24"/>
          <w:szCs w:val="24"/>
          <w:u w:val="single"/>
        </w:rPr>
        <w:t>(询价书名称      )</w:t>
      </w:r>
      <w:r>
        <w:rPr>
          <w:rFonts w:hint="eastAsia" w:ascii="楷体" w:hAnsi="楷体" w:eastAsia="楷体" w:cs="楷体"/>
          <w:b w:val="0"/>
          <w:bCs w:val="0"/>
          <w:sz w:val="24"/>
          <w:szCs w:val="24"/>
        </w:rPr>
        <w:t>询价项目</w:t>
      </w:r>
      <w:r>
        <w:rPr>
          <w:rFonts w:hint="eastAsia" w:ascii="楷体" w:hAnsi="楷体" w:eastAsia="楷体" w:cs="楷体"/>
          <w:b w:val="0"/>
          <w:bCs w:val="0"/>
          <w:sz w:val="24"/>
          <w:szCs w:val="24"/>
          <w:u w:val="single"/>
        </w:rPr>
        <w:t>(询价书编码：XJ            )</w:t>
      </w:r>
      <w:r>
        <w:rPr>
          <w:rFonts w:hint="eastAsia" w:ascii="楷体" w:hAnsi="楷体" w:eastAsia="楷体" w:cs="楷体"/>
          <w:b w:val="0"/>
          <w:bCs w:val="0"/>
          <w:sz w:val="24"/>
          <w:szCs w:val="24"/>
        </w:rPr>
        <w:t>的询价公告,正式授权下述签字人</w:t>
      </w:r>
      <w:r>
        <w:rPr>
          <w:rFonts w:hint="eastAsia" w:ascii="楷体" w:hAnsi="楷体" w:eastAsia="楷体" w:cs="楷体"/>
          <w:b w:val="0"/>
          <w:bCs w:val="0"/>
          <w:sz w:val="24"/>
          <w:szCs w:val="24"/>
          <w:u w:val="single"/>
        </w:rPr>
        <w:t>(姓名，职务)</w:t>
      </w:r>
      <w:r>
        <w:rPr>
          <w:rFonts w:hint="eastAsia" w:ascii="楷体" w:hAnsi="楷体" w:eastAsia="楷体" w:cs="楷体"/>
          <w:b w:val="0"/>
          <w:bCs w:val="0"/>
          <w:sz w:val="24"/>
          <w:szCs w:val="24"/>
        </w:rPr>
        <w:t>代表</w:t>
      </w:r>
      <w:r>
        <w:rPr>
          <w:rFonts w:hint="eastAsia" w:ascii="楷体" w:hAnsi="楷体" w:eastAsia="楷体" w:cs="楷体"/>
          <w:b w:val="0"/>
          <w:bCs w:val="0"/>
          <w:sz w:val="24"/>
          <w:szCs w:val="24"/>
          <w:u w:val="single"/>
        </w:rPr>
        <w:t>(名称，地址                   )</w:t>
      </w:r>
      <w:r>
        <w:rPr>
          <w:rFonts w:hint="eastAsia" w:ascii="楷体" w:hAnsi="楷体" w:eastAsia="楷体" w:cs="楷体"/>
          <w:b w:val="0"/>
          <w:bCs w:val="0"/>
          <w:sz w:val="24"/>
          <w:szCs w:val="24"/>
        </w:rPr>
        <w:t>提交下述文件</w:t>
      </w:r>
      <w:r>
        <w:rPr>
          <w:rFonts w:hint="eastAsia" w:ascii="楷体" w:hAnsi="楷体" w:eastAsia="楷体" w:cs="楷体"/>
          <w:b w:val="0"/>
          <w:bCs w:val="0"/>
          <w:color w:val="000000"/>
          <w:sz w:val="24"/>
          <w:szCs w:val="24"/>
        </w:rPr>
        <w:t>电子版一份（网页上传电子版）</w:t>
      </w:r>
      <w:r>
        <w:rPr>
          <w:rFonts w:hint="eastAsia" w:ascii="楷体" w:hAnsi="楷体" w:eastAsia="楷体" w:cs="楷体"/>
          <w:b w:val="0"/>
          <w:bCs w:val="0"/>
          <w:sz w:val="24"/>
          <w:szCs w:val="24"/>
        </w:rPr>
        <w:t>。</w:t>
      </w:r>
    </w:p>
    <w:p>
      <w:pPr>
        <w:tabs>
          <w:tab w:val="left" w:pos="1435"/>
        </w:tabs>
        <w:adjustRightInd w:val="0"/>
        <w:snapToGrid w:val="0"/>
        <w:spacing w:line="360" w:lineRule="auto"/>
        <w:rPr>
          <w:rFonts w:ascii="楷体" w:hAnsi="楷体" w:eastAsia="楷体" w:cs="楷体"/>
          <w:b w:val="0"/>
          <w:bCs w:val="0"/>
          <w:color w:val="000000"/>
          <w:sz w:val="24"/>
          <w:szCs w:val="24"/>
        </w:rPr>
      </w:pPr>
      <w:r>
        <w:rPr>
          <w:rFonts w:hint="eastAsia" w:ascii="楷体" w:hAnsi="楷体" w:eastAsia="楷体" w:cs="楷体"/>
          <w:b w:val="0"/>
          <w:bCs w:val="0"/>
          <w:color w:val="000000"/>
          <w:sz w:val="24"/>
          <w:szCs w:val="24"/>
        </w:rPr>
        <w:t>1.1 报价函</w:t>
      </w:r>
    </w:p>
    <w:p>
      <w:pPr>
        <w:tabs>
          <w:tab w:val="left" w:pos="1435"/>
        </w:tabs>
        <w:adjustRightInd w:val="0"/>
        <w:snapToGrid w:val="0"/>
        <w:spacing w:line="360" w:lineRule="auto"/>
        <w:rPr>
          <w:rFonts w:ascii="楷体" w:hAnsi="楷体" w:eastAsia="楷体" w:cs="楷体"/>
          <w:b w:val="0"/>
          <w:bCs w:val="0"/>
          <w:color w:val="000000"/>
          <w:sz w:val="24"/>
          <w:szCs w:val="24"/>
        </w:rPr>
      </w:pPr>
      <w:r>
        <w:rPr>
          <w:rFonts w:hint="eastAsia" w:ascii="楷体" w:hAnsi="楷体" w:eastAsia="楷体" w:cs="楷体"/>
          <w:b w:val="0"/>
          <w:bCs w:val="0"/>
          <w:color w:val="000000"/>
          <w:sz w:val="24"/>
          <w:szCs w:val="24"/>
        </w:rPr>
        <w:t>1.2 报价一览表（报价书及唱标函中都需要体现）</w:t>
      </w:r>
    </w:p>
    <w:p>
      <w:pPr>
        <w:tabs>
          <w:tab w:val="left" w:pos="1435"/>
        </w:tabs>
        <w:adjustRightInd w:val="0"/>
        <w:snapToGrid w:val="0"/>
        <w:spacing w:line="360" w:lineRule="auto"/>
        <w:rPr>
          <w:rFonts w:ascii="楷体" w:hAnsi="楷体" w:eastAsia="楷体" w:cs="楷体"/>
          <w:b w:val="0"/>
          <w:bCs w:val="0"/>
          <w:color w:val="000000"/>
          <w:sz w:val="24"/>
          <w:szCs w:val="24"/>
        </w:rPr>
      </w:pPr>
      <w:r>
        <w:rPr>
          <w:rFonts w:hint="eastAsia" w:ascii="楷体" w:hAnsi="楷体" w:eastAsia="楷体" w:cs="楷体"/>
          <w:b w:val="0"/>
          <w:bCs w:val="0"/>
          <w:color w:val="000000"/>
          <w:sz w:val="24"/>
          <w:szCs w:val="24"/>
        </w:rPr>
        <w:t>1.3 分项报价表</w:t>
      </w:r>
    </w:p>
    <w:p>
      <w:pPr>
        <w:tabs>
          <w:tab w:val="left" w:pos="1435"/>
        </w:tabs>
        <w:adjustRightInd w:val="0"/>
        <w:snapToGrid w:val="0"/>
        <w:spacing w:line="360" w:lineRule="auto"/>
        <w:rPr>
          <w:rFonts w:ascii="楷体" w:hAnsi="楷体" w:eastAsia="楷体" w:cs="楷体"/>
          <w:b w:val="0"/>
          <w:bCs w:val="0"/>
          <w:color w:val="000000"/>
          <w:sz w:val="24"/>
          <w:szCs w:val="24"/>
        </w:rPr>
      </w:pPr>
      <w:r>
        <w:rPr>
          <w:rFonts w:hint="eastAsia" w:ascii="楷体" w:hAnsi="楷体" w:eastAsia="楷体" w:cs="楷体"/>
          <w:b w:val="0"/>
          <w:bCs w:val="0"/>
          <w:color w:val="000000"/>
          <w:sz w:val="24"/>
          <w:szCs w:val="24"/>
        </w:rPr>
        <w:t>1.4 偏离表</w:t>
      </w:r>
    </w:p>
    <w:p>
      <w:pPr>
        <w:tabs>
          <w:tab w:val="left" w:pos="1435"/>
        </w:tabs>
        <w:adjustRightInd w:val="0"/>
        <w:snapToGrid w:val="0"/>
        <w:spacing w:line="360" w:lineRule="auto"/>
        <w:rPr>
          <w:rFonts w:ascii="楷体" w:hAnsi="楷体" w:eastAsia="楷体" w:cs="楷体"/>
          <w:b w:val="0"/>
          <w:bCs w:val="0"/>
          <w:color w:val="000000"/>
          <w:sz w:val="24"/>
          <w:szCs w:val="24"/>
        </w:rPr>
      </w:pPr>
      <w:r>
        <w:rPr>
          <w:rFonts w:hint="eastAsia" w:ascii="楷体" w:hAnsi="楷体" w:eastAsia="楷体" w:cs="楷体"/>
          <w:b w:val="0"/>
          <w:bCs w:val="0"/>
          <w:color w:val="000000"/>
          <w:sz w:val="24"/>
          <w:szCs w:val="24"/>
        </w:rPr>
        <w:t>1.5资格证明文件</w:t>
      </w:r>
    </w:p>
    <w:p>
      <w:pPr>
        <w:adjustRightInd w:val="0"/>
        <w:snapToGrid w:val="0"/>
        <w:spacing w:line="360" w:lineRule="auto"/>
        <w:ind w:firstLine="480" w:firstLineChars="200"/>
        <w:rPr>
          <w:rFonts w:ascii="楷体" w:hAnsi="楷体" w:eastAsia="楷体" w:cs="楷体"/>
          <w:b w:val="0"/>
          <w:bCs w:val="0"/>
          <w:sz w:val="24"/>
          <w:szCs w:val="24"/>
        </w:rPr>
      </w:pPr>
      <w:r>
        <w:rPr>
          <w:rFonts w:hint="eastAsia" w:ascii="楷体" w:hAnsi="楷体" w:eastAsia="楷体" w:cs="楷体"/>
          <w:b w:val="0"/>
          <w:bCs w:val="0"/>
          <w:sz w:val="24"/>
          <w:szCs w:val="24"/>
        </w:rPr>
        <w:t>据此函,签字人兹宣布同意如下条款：</w:t>
      </w:r>
    </w:p>
    <w:p>
      <w:pPr>
        <w:numPr>
          <w:ilvl w:val="0"/>
          <w:numId w:val="6"/>
        </w:numPr>
        <w:adjustRightInd w:val="0"/>
        <w:snapToGrid w:val="0"/>
        <w:spacing w:line="360" w:lineRule="auto"/>
        <w:rPr>
          <w:rFonts w:ascii="楷体" w:hAnsi="楷体" w:eastAsia="楷体" w:cs="楷体"/>
          <w:b w:val="0"/>
          <w:bCs w:val="0"/>
          <w:sz w:val="24"/>
          <w:szCs w:val="24"/>
        </w:rPr>
      </w:pPr>
      <w:r>
        <w:rPr>
          <w:rFonts w:hint="eastAsia" w:ascii="楷体" w:hAnsi="楷体" w:eastAsia="楷体" w:cs="楷体"/>
          <w:b w:val="0"/>
          <w:bCs w:val="0"/>
          <w:sz w:val="24"/>
          <w:szCs w:val="24"/>
        </w:rPr>
        <w:t>所附价格表中规定的应提供的工程总价</w:t>
      </w:r>
      <w:r>
        <w:rPr>
          <w:rFonts w:hint="eastAsia" w:ascii="楷体" w:hAnsi="楷体" w:eastAsia="楷体" w:cs="楷体"/>
          <w:b w:val="0"/>
          <w:bCs w:val="0"/>
          <w:sz w:val="22"/>
          <w:szCs w:val="22"/>
        </w:rPr>
        <w:t>（</w:t>
      </w:r>
      <w:r>
        <w:rPr>
          <w:rFonts w:hint="eastAsia" w:ascii="楷体" w:hAnsi="楷体" w:eastAsia="楷体" w:cs="楷体"/>
          <w:b w:val="0"/>
          <w:bCs w:val="0"/>
          <w:sz w:val="24"/>
          <w:szCs w:val="24"/>
        </w:rPr>
        <w:t>含税价格</w:t>
      </w:r>
      <w:r>
        <w:rPr>
          <w:rFonts w:hint="eastAsia" w:ascii="楷体" w:hAnsi="楷体" w:eastAsia="楷体" w:cs="楷体"/>
          <w:b w:val="0"/>
          <w:bCs w:val="0"/>
          <w:sz w:val="22"/>
          <w:szCs w:val="22"/>
        </w:rPr>
        <w:t>）为：</w:t>
      </w:r>
      <w:r>
        <w:rPr>
          <w:rFonts w:hint="eastAsia" w:ascii="楷体" w:hAnsi="楷体" w:eastAsia="楷体" w:cs="楷体"/>
          <w:b w:val="0"/>
          <w:bCs w:val="0"/>
          <w:sz w:val="24"/>
          <w:szCs w:val="24"/>
        </w:rPr>
        <w:t>￥</w:t>
      </w:r>
      <w:r>
        <w:rPr>
          <w:rFonts w:hint="eastAsia" w:ascii="楷体" w:hAnsi="楷体" w:eastAsia="楷体" w:cs="楷体"/>
          <w:b w:val="0"/>
          <w:bCs w:val="0"/>
          <w:sz w:val="24"/>
          <w:szCs w:val="24"/>
          <w:u w:val="single"/>
        </w:rPr>
        <w:t xml:space="preserve">    </w:t>
      </w:r>
      <w:r>
        <w:rPr>
          <w:rFonts w:hint="eastAsia" w:ascii="楷体" w:hAnsi="楷体" w:eastAsia="楷体" w:cs="楷体"/>
          <w:b w:val="0"/>
          <w:bCs w:val="0"/>
          <w:sz w:val="24"/>
          <w:szCs w:val="24"/>
        </w:rPr>
        <w:t>元(大写：</w:t>
      </w:r>
      <w:r>
        <w:rPr>
          <w:rFonts w:hint="eastAsia" w:ascii="楷体" w:hAnsi="楷体" w:eastAsia="楷体" w:cs="楷体"/>
          <w:b w:val="0"/>
          <w:bCs w:val="0"/>
          <w:sz w:val="24"/>
          <w:szCs w:val="24"/>
          <w:u w:val="single"/>
        </w:rPr>
        <w:t xml:space="preserve">  元整</w:t>
      </w:r>
      <w:r>
        <w:rPr>
          <w:rFonts w:hint="eastAsia" w:ascii="楷体" w:hAnsi="楷体" w:eastAsia="楷体" w:cs="楷体"/>
          <w:b w:val="0"/>
          <w:bCs w:val="0"/>
          <w:sz w:val="24"/>
          <w:szCs w:val="24"/>
        </w:rPr>
        <w:t>)</w:t>
      </w:r>
      <w:r>
        <w:rPr>
          <w:rFonts w:hint="eastAsia" w:ascii="楷体" w:hAnsi="楷体" w:eastAsia="楷体" w:cs="楷体"/>
          <w:b w:val="0"/>
          <w:bCs w:val="0"/>
          <w:color w:val="000000"/>
          <w:sz w:val="24"/>
          <w:szCs w:val="24"/>
        </w:rPr>
        <w:t>含税</w:t>
      </w:r>
      <w:r>
        <w:rPr>
          <w:rFonts w:hint="eastAsia" w:ascii="楷体" w:hAnsi="楷体" w:eastAsia="楷体" w:cs="楷体"/>
          <w:b w:val="0"/>
          <w:bCs w:val="0"/>
          <w:color w:val="000000"/>
          <w:sz w:val="24"/>
          <w:szCs w:val="24"/>
          <w:u w:val="single"/>
        </w:rPr>
        <w:t xml:space="preserve">    </w:t>
      </w:r>
      <w:r>
        <w:rPr>
          <w:rFonts w:hint="eastAsia" w:ascii="楷体" w:hAnsi="楷体" w:eastAsia="楷体" w:cs="楷体"/>
          <w:b w:val="0"/>
          <w:bCs w:val="0"/>
          <w:color w:val="000000"/>
          <w:sz w:val="24"/>
          <w:szCs w:val="24"/>
        </w:rPr>
        <w:t>%，增值税税款为：¥</w:t>
      </w:r>
      <w:r>
        <w:rPr>
          <w:rFonts w:hint="eastAsia" w:ascii="楷体" w:hAnsi="楷体" w:eastAsia="楷体" w:cs="楷体"/>
          <w:b w:val="0"/>
          <w:bCs w:val="0"/>
          <w:color w:val="000000"/>
          <w:sz w:val="24"/>
          <w:szCs w:val="24"/>
          <w:u w:val="single"/>
        </w:rPr>
        <w:t xml:space="preserve">        </w:t>
      </w:r>
      <w:r>
        <w:rPr>
          <w:rFonts w:hint="eastAsia" w:ascii="楷体" w:hAnsi="楷体" w:eastAsia="楷体" w:cs="楷体"/>
          <w:b w:val="0"/>
          <w:bCs w:val="0"/>
          <w:color w:val="000000"/>
          <w:sz w:val="24"/>
          <w:szCs w:val="24"/>
        </w:rPr>
        <w:t>元，不含增值税金额为：¥</w:t>
      </w:r>
      <w:r>
        <w:rPr>
          <w:rFonts w:hint="eastAsia" w:ascii="楷体" w:hAnsi="楷体" w:eastAsia="楷体" w:cs="楷体"/>
          <w:b w:val="0"/>
          <w:bCs w:val="0"/>
          <w:color w:val="000000"/>
          <w:sz w:val="24"/>
          <w:szCs w:val="24"/>
          <w:u w:val="single"/>
        </w:rPr>
        <w:t xml:space="preserve">          </w:t>
      </w:r>
      <w:r>
        <w:rPr>
          <w:rFonts w:hint="eastAsia" w:ascii="楷体" w:hAnsi="楷体" w:eastAsia="楷体" w:cs="楷体"/>
          <w:b w:val="0"/>
          <w:bCs w:val="0"/>
          <w:color w:val="000000"/>
          <w:sz w:val="24"/>
          <w:szCs w:val="24"/>
        </w:rPr>
        <w:t>元。</w:t>
      </w:r>
    </w:p>
    <w:p>
      <w:pPr>
        <w:adjustRightInd w:val="0"/>
        <w:snapToGrid w:val="0"/>
        <w:spacing w:line="360" w:lineRule="auto"/>
        <w:rPr>
          <w:rFonts w:ascii="楷体" w:hAnsi="楷体" w:eastAsia="楷体" w:cs="楷体"/>
          <w:b w:val="0"/>
          <w:bCs w:val="0"/>
          <w:sz w:val="24"/>
          <w:szCs w:val="24"/>
        </w:rPr>
      </w:pPr>
      <w:r>
        <w:rPr>
          <w:rFonts w:hint="eastAsia" w:ascii="楷体" w:hAnsi="楷体" w:eastAsia="楷体" w:cs="楷体"/>
          <w:b w:val="0"/>
          <w:bCs w:val="0"/>
          <w:sz w:val="24"/>
          <w:szCs w:val="24"/>
        </w:rPr>
        <w:t>(2) 我们将按询价书的规定履行合同责任和义务。</w:t>
      </w:r>
    </w:p>
    <w:p>
      <w:pPr>
        <w:adjustRightInd w:val="0"/>
        <w:snapToGrid w:val="0"/>
        <w:spacing w:line="360" w:lineRule="auto"/>
        <w:rPr>
          <w:rFonts w:ascii="楷体" w:hAnsi="楷体" w:eastAsia="楷体" w:cs="楷体"/>
          <w:b w:val="0"/>
          <w:bCs w:val="0"/>
          <w:sz w:val="24"/>
          <w:szCs w:val="24"/>
        </w:rPr>
      </w:pPr>
      <w:r>
        <w:rPr>
          <w:rFonts w:hint="eastAsia" w:ascii="楷体" w:hAnsi="楷体" w:eastAsia="楷体" w:cs="楷体"/>
          <w:b w:val="0"/>
          <w:bCs w:val="0"/>
          <w:sz w:val="24"/>
          <w:szCs w:val="24"/>
        </w:rPr>
        <w:t>(3) 我们已详细审查询价书中全部内容,包括修改意见(如有则附)以及全部参考资料和有关附件。我们完全理解并同意放弃对这方面有不明及误解而要求采购方解释和承担责任的权力。</w:t>
      </w:r>
    </w:p>
    <w:p>
      <w:pPr>
        <w:adjustRightInd w:val="0"/>
        <w:snapToGrid w:val="0"/>
        <w:spacing w:line="360" w:lineRule="auto"/>
        <w:rPr>
          <w:rFonts w:ascii="楷体" w:hAnsi="楷体" w:eastAsia="楷体" w:cs="楷体"/>
          <w:b w:val="0"/>
          <w:bCs w:val="0"/>
          <w:sz w:val="24"/>
          <w:szCs w:val="24"/>
        </w:rPr>
      </w:pPr>
      <w:r>
        <w:rPr>
          <w:rFonts w:hint="eastAsia" w:ascii="楷体" w:hAnsi="楷体" w:eastAsia="楷体" w:cs="楷体"/>
          <w:b w:val="0"/>
          <w:bCs w:val="0"/>
          <w:sz w:val="24"/>
          <w:szCs w:val="24"/>
        </w:rPr>
        <w:t>(4) 在须知规定的询价有效期内遵循本响应文件,并在须知规定的有效期期满之前具有约束力。</w:t>
      </w:r>
    </w:p>
    <w:p>
      <w:pPr>
        <w:adjustRightInd w:val="0"/>
        <w:snapToGrid w:val="0"/>
        <w:spacing w:line="360" w:lineRule="auto"/>
        <w:rPr>
          <w:rFonts w:ascii="楷体" w:hAnsi="楷体" w:eastAsia="楷体" w:cs="楷体"/>
          <w:b w:val="0"/>
          <w:bCs w:val="0"/>
          <w:sz w:val="24"/>
          <w:szCs w:val="24"/>
        </w:rPr>
      </w:pPr>
      <w:r>
        <w:rPr>
          <w:rFonts w:hint="eastAsia" w:ascii="楷体" w:hAnsi="楷体" w:eastAsia="楷体" w:cs="楷体"/>
          <w:b w:val="0"/>
          <w:bCs w:val="0"/>
          <w:sz w:val="24"/>
          <w:szCs w:val="24"/>
        </w:rPr>
        <w:t>(5) 如果在规定的有效期内撤回报价,我们愿承担相应的法律责任。</w:t>
      </w:r>
    </w:p>
    <w:p>
      <w:pPr>
        <w:adjustRightInd w:val="0"/>
        <w:snapToGrid w:val="0"/>
        <w:spacing w:line="360" w:lineRule="auto"/>
        <w:rPr>
          <w:rFonts w:ascii="楷体" w:hAnsi="楷体" w:eastAsia="楷体" w:cs="楷体"/>
          <w:b w:val="0"/>
          <w:bCs w:val="0"/>
          <w:sz w:val="24"/>
          <w:szCs w:val="24"/>
        </w:rPr>
      </w:pPr>
      <w:r>
        <w:rPr>
          <w:rFonts w:hint="eastAsia" w:ascii="楷体" w:hAnsi="楷体" w:eastAsia="楷体" w:cs="楷体"/>
          <w:b w:val="0"/>
          <w:bCs w:val="0"/>
          <w:sz w:val="24"/>
          <w:szCs w:val="24"/>
        </w:rPr>
        <w:t>(6) 同意提供贵方可能要求的与本次询价有关的任何证据或资料。</w:t>
      </w:r>
    </w:p>
    <w:p>
      <w:pPr>
        <w:adjustRightInd w:val="0"/>
        <w:snapToGrid w:val="0"/>
        <w:spacing w:line="360" w:lineRule="auto"/>
        <w:rPr>
          <w:rFonts w:ascii="楷体" w:hAnsi="楷体" w:eastAsia="楷体" w:cs="楷体"/>
          <w:b w:val="0"/>
          <w:bCs w:val="0"/>
          <w:sz w:val="24"/>
          <w:szCs w:val="24"/>
        </w:rPr>
      </w:pPr>
      <w:r>
        <w:rPr>
          <w:rFonts w:hint="eastAsia" w:ascii="楷体" w:hAnsi="楷体" w:eastAsia="楷体" w:cs="楷体"/>
          <w:b w:val="0"/>
          <w:bCs w:val="0"/>
          <w:sz w:val="24"/>
          <w:szCs w:val="24"/>
        </w:rPr>
        <w:t>(7) 我们理解贵方不一定要接受最低报价或收到的任何报价。</w:t>
      </w:r>
    </w:p>
    <w:p>
      <w:pPr>
        <w:adjustRightInd w:val="0"/>
        <w:snapToGrid w:val="0"/>
        <w:spacing w:line="360" w:lineRule="auto"/>
        <w:ind w:firstLine="4800" w:firstLineChars="2000"/>
        <w:rPr>
          <w:rFonts w:ascii="楷体" w:hAnsi="楷体" w:eastAsia="楷体" w:cs="楷体"/>
          <w:b w:val="0"/>
          <w:bCs w:val="0"/>
          <w:sz w:val="24"/>
          <w:szCs w:val="24"/>
        </w:rPr>
      </w:pPr>
      <w:r>
        <w:rPr>
          <w:rFonts w:hint="eastAsia" w:ascii="楷体" w:hAnsi="楷体" w:eastAsia="楷体" w:cs="楷体"/>
          <w:b w:val="0"/>
          <w:bCs w:val="0"/>
          <w:sz w:val="24"/>
          <w:szCs w:val="24"/>
        </w:rPr>
        <w:t>法定代表人：（签名）</w:t>
      </w:r>
    </w:p>
    <w:p>
      <w:pPr>
        <w:adjustRightInd w:val="0"/>
        <w:snapToGrid w:val="0"/>
        <w:spacing w:line="360" w:lineRule="auto"/>
        <w:ind w:firstLine="6000" w:firstLineChars="2500"/>
        <w:rPr>
          <w:rFonts w:ascii="楷体" w:hAnsi="楷体" w:eastAsia="楷体" w:cs="楷体"/>
          <w:b w:val="0"/>
          <w:bCs w:val="0"/>
          <w:sz w:val="24"/>
          <w:szCs w:val="24"/>
        </w:rPr>
      </w:pPr>
      <w:r>
        <w:rPr>
          <w:rFonts w:hint="eastAsia" w:ascii="楷体" w:hAnsi="楷体" w:eastAsia="楷体" w:cs="楷体"/>
          <w:b w:val="0"/>
          <w:bCs w:val="0"/>
          <w:sz w:val="24"/>
          <w:szCs w:val="24"/>
        </w:rPr>
        <w:t>（盖公司章）</w:t>
      </w:r>
    </w:p>
    <w:p>
      <w:pPr>
        <w:adjustRightInd w:val="0"/>
        <w:snapToGrid w:val="0"/>
        <w:spacing w:line="360" w:lineRule="auto"/>
        <w:ind w:firstLine="4800" w:firstLineChars="2000"/>
        <w:rPr>
          <w:rFonts w:ascii="楷体" w:hAnsi="楷体" w:eastAsia="楷体" w:cs="楷体"/>
          <w:b w:val="0"/>
          <w:bCs w:val="0"/>
          <w:sz w:val="24"/>
          <w:szCs w:val="24"/>
        </w:rPr>
      </w:pPr>
      <w:r>
        <w:rPr>
          <w:rFonts w:hint="eastAsia" w:ascii="楷体" w:hAnsi="楷体" w:eastAsia="楷体" w:cs="楷体"/>
          <w:b w:val="0"/>
          <w:bCs w:val="0"/>
          <w:sz w:val="24"/>
          <w:szCs w:val="24"/>
        </w:rPr>
        <w:t>日  期：</w:t>
      </w:r>
    </w:p>
    <w:p>
      <w:pPr>
        <w:pStyle w:val="5"/>
        <w:spacing w:line="360" w:lineRule="auto"/>
        <w:rPr>
          <w:rFonts w:ascii="楷体" w:hAnsi="楷体" w:eastAsia="楷体" w:cs="楷体"/>
          <w:b w:val="0"/>
          <w:bCs w:val="0"/>
          <w:sz w:val="28"/>
          <w:szCs w:val="28"/>
        </w:rPr>
        <w:sectPr>
          <w:pgSz w:w="11910" w:h="16840"/>
          <w:pgMar w:top="1440" w:right="1800" w:bottom="1440" w:left="1800" w:header="0" w:footer="1121" w:gutter="0"/>
          <w:cols w:space="720" w:num="1"/>
          <w:docGrid w:linePitch="410" w:charSpace="0"/>
        </w:sectPr>
      </w:pPr>
    </w:p>
    <w:p>
      <w:pPr>
        <w:pStyle w:val="2"/>
        <w:spacing w:line="360" w:lineRule="auto"/>
        <w:rPr>
          <w:rFonts w:ascii="方正小标宋简体" w:eastAsia="方正小标宋简体"/>
        </w:rPr>
      </w:pPr>
    </w:p>
    <w:p>
      <w:pPr>
        <w:pStyle w:val="2"/>
        <w:spacing w:line="360" w:lineRule="auto"/>
        <w:rPr>
          <w:rFonts w:ascii="方正小标宋简体" w:eastAsia="方正小标宋简体"/>
        </w:rPr>
      </w:pPr>
    </w:p>
    <w:p>
      <w:pPr>
        <w:spacing w:line="360" w:lineRule="auto"/>
        <w:jc w:val="center"/>
        <w:rPr>
          <w:rFonts w:ascii="方正小标宋简体" w:eastAsia="方正小标宋简体" w:cs="宋体"/>
          <w:b w:val="0"/>
          <w:bCs w:val="0"/>
        </w:rPr>
      </w:pPr>
      <w:r>
        <w:rPr>
          <w:rFonts w:hint="eastAsia" w:ascii="方正小标宋简体" w:hAnsi="宋体" w:eastAsia="方正小标宋简体" w:cs="宋体"/>
          <w:b w:val="0"/>
          <w:bCs w:val="0"/>
        </w:rPr>
        <w:t>2、报价一览表（含税报价）</w:t>
      </w:r>
    </w:p>
    <w:p>
      <w:pPr>
        <w:spacing w:line="360" w:lineRule="auto"/>
        <w:ind w:right="-622"/>
        <w:rPr>
          <w:rFonts w:ascii="方正小标宋简体" w:eastAsia="方正小标宋简体" w:cs="宋体"/>
          <w:b w:val="0"/>
          <w:bCs w:val="0"/>
          <w:sz w:val="24"/>
          <w:szCs w:val="24"/>
        </w:rPr>
      </w:pPr>
      <w:r>
        <w:rPr>
          <w:rFonts w:hint="eastAsia" w:ascii="方正小标宋简体" w:hAnsi="宋体" w:eastAsia="方正小标宋简体" w:cs="宋体"/>
          <w:b w:val="0"/>
          <w:bCs w:val="0"/>
          <w:sz w:val="24"/>
          <w:szCs w:val="24"/>
        </w:rPr>
        <w:t xml:space="preserve">报价人名称：                                                                        询价编号：                          </w:t>
      </w:r>
    </w:p>
    <w:tbl>
      <w:tblPr>
        <w:tblStyle w:val="17"/>
        <w:tblW w:w="145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9"/>
        <w:gridCol w:w="1569"/>
        <w:gridCol w:w="2410"/>
        <w:gridCol w:w="3243"/>
        <w:gridCol w:w="1155"/>
        <w:gridCol w:w="2098"/>
        <w:gridCol w:w="1773"/>
        <w:gridCol w:w="1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599" w:type="dxa"/>
            <w:vAlign w:val="center"/>
          </w:tcPr>
          <w:p>
            <w:pPr>
              <w:spacing w:line="360" w:lineRule="auto"/>
              <w:jc w:val="center"/>
              <w:rPr>
                <w:rFonts w:ascii="方正小标宋简体" w:hAnsi="宋体" w:eastAsia="方正小标宋简体" w:cs="宋体"/>
                <w:b w:val="0"/>
                <w:bCs w:val="0"/>
                <w:sz w:val="24"/>
                <w:szCs w:val="24"/>
              </w:rPr>
            </w:pPr>
            <w:r>
              <w:rPr>
                <w:rFonts w:hint="eastAsia" w:ascii="方正小标宋简体" w:hAnsi="宋体" w:eastAsia="方正小标宋简体" w:cs="宋体"/>
                <w:b w:val="0"/>
                <w:bCs w:val="0"/>
                <w:sz w:val="24"/>
                <w:szCs w:val="24"/>
              </w:rPr>
              <w:t>序号</w:t>
            </w:r>
          </w:p>
        </w:tc>
        <w:tc>
          <w:tcPr>
            <w:tcW w:w="3979" w:type="dxa"/>
            <w:gridSpan w:val="2"/>
            <w:vAlign w:val="center"/>
          </w:tcPr>
          <w:p>
            <w:pPr>
              <w:spacing w:line="360" w:lineRule="auto"/>
              <w:jc w:val="center"/>
              <w:rPr>
                <w:rFonts w:ascii="方正小标宋简体" w:hAnsi="宋体" w:eastAsia="方正小标宋简体" w:cs="宋体"/>
                <w:b w:val="0"/>
                <w:bCs w:val="0"/>
                <w:sz w:val="24"/>
                <w:szCs w:val="24"/>
              </w:rPr>
            </w:pPr>
            <w:r>
              <w:rPr>
                <w:rFonts w:hint="eastAsia" w:ascii="方正小标宋简体" w:hAnsi="宋体" w:eastAsia="方正小标宋简体" w:cs="宋体"/>
                <w:b w:val="0"/>
                <w:bCs w:val="0"/>
                <w:sz w:val="24"/>
                <w:szCs w:val="24"/>
              </w:rPr>
              <w:t>项目名称</w:t>
            </w:r>
          </w:p>
        </w:tc>
        <w:tc>
          <w:tcPr>
            <w:tcW w:w="3243" w:type="dxa"/>
            <w:vAlign w:val="center"/>
          </w:tcPr>
          <w:p>
            <w:pPr>
              <w:spacing w:line="360" w:lineRule="auto"/>
              <w:jc w:val="center"/>
              <w:rPr>
                <w:rFonts w:ascii="方正小标宋简体" w:hAnsi="宋体" w:eastAsia="方正小标宋简体" w:cs="宋体"/>
                <w:b w:val="0"/>
                <w:bCs w:val="0"/>
                <w:sz w:val="24"/>
                <w:szCs w:val="24"/>
              </w:rPr>
            </w:pPr>
            <w:r>
              <w:rPr>
                <w:rFonts w:hint="eastAsia" w:ascii="方正小标宋简体" w:hAnsi="宋体" w:eastAsia="方正小标宋简体" w:cs="宋体"/>
                <w:b w:val="0"/>
                <w:bCs w:val="0"/>
                <w:sz w:val="24"/>
                <w:szCs w:val="24"/>
              </w:rPr>
              <w:t>含税总价</w:t>
            </w:r>
          </w:p>
        </w:tc>
        <w:tc>
          <w:tcPr>
            <w:tcW w:w="1155" w:type="dxa"/>
            <w:vAlign w:val="center"/>
          </w:tcPr>
          <w:p>
            <w:pPr>
              <w:spacing w:line="360" w:lineRule="auto"/>
              <w:jc w:val="center"/>
              <w:rPr>
                <w:rFonts w:ascii="方正小标宋简体" w:hAnsi="宋体" w:eastAsia="方正小标宋简体" w:cs="宋体"/>
                <w:b w:val="0"/>
                <w:bCs w:val="0"/>
                <w:sz w:val="24"/>
                <w:szCs w:val="24"/>
              </w:rPr>
            </w:pPr>
            <w:r>
              <w:rPr>
                <w:rFonts w:hint="eastAsia" w:ascii="方正小标宋简体" w:hAnsi="宋体" w:eastAsia="方正小标宋简体" w:cs="宋体"/>
                <w:b w:val="0"/>
                <w:bCs w:val="0"/>
                <w:sz w:val="24"/>
                <w:szCs w:val="24"/>
              </w:rPr>
              <w:t>工期</w:t>
            </w:r>
          </w:p>
        </w:tc>
        <w:tc>
          <w:tcPr>
            <w:tcW w:w="2098" w:type="dxa"/>
            <w:vAlign w:val="center"/>
          </w:tcPr>
          <w:p>
            <w:pPr>
              <w:spacing w:line="360" w:lineRule="auto"/>
              <w:jc w:val="center"/>
              <w:rPr>
                <w:rFonts w:ascii="方正小标宋简体" w:hAnsi="宋体" w:eastAsia="方正小标宋简体" w:cs="宋体"/>
                <w:b w:val="0"/>
                <w:bCs w:val="0"/>
                <w:sz w:val="24"/>
                <w:szCs w:val="24"/>
              </w:rPr>
            </w:pPr>
            <w:r>
              <w:rPr>
                <w:rFonts w:hint="eastAsia" w:ascii="方正小标宋简体" w:hAnsi="宋体" w:eastAsia="方正小标宋简体" w:cs="宋体"/>
                <w:b w:val="0"/>
                <w:bCs w:val="0"/>
                <w:sz w:val="24"/>
                <w:szCs w:val="24"/>
              </w:rPr>
              <w:t>报价声明</w:t>
            </w:r>
          </w:p>
        </w:tc>
        <w:tc>
          <w:tcPr>
            <w:tcW w:w="1773" w:type="dxa"/>
            <w:vAlign w:val="center"/>
          </w:tcPr>
          <w:p>
            <w:pPr>
              <w:spacing w:line="360" w:lineRule="auto"/>
              <w:jc w:val="center"/>
              <w:rPr>
                <w:rFonts w:ascii="方正小标宋简体" w:hAnsi="宋体" w:eastAsia="方正小标宋简体" w:cs="宋体"/>
                <w:b w:val="0"/>
                <w:bCs w:val="0"/>
                <w:sz w:val="24"/>
                <w:szCs w:val="24"/>
              </w:rPr>
            </w:pPr>
            <w:r>
              <w:rPr>
                <w:rFonts w:hint="eastAsia" w:ascii="方正小标宋简体" w:eastAsia="方正小标宋简体"/>
                <w:b w:val="0"/>
                <w:bCs w:val="0"/>
                <w:sz w:val="24"/>
                <w:szCs w:val="24"/>
              </w:rPr>
              <w:t>报价有效期</w:t>
            </w:r>
          </w:p>
        </w:tc>
        <w:tc>
          <w:tcPr>
            <w:tcW w:w="1669" w:type="dxa"/>
            <w:vAlign w:val="center"/>
          </w:tcPr>
          <w:p>
            <w:pPr>
              <w:spacing w:line="360" w:lineRule="auto"/>
              <w:jc w:val="center"/>
              <w:rPr>
                <w:rFonts w:ascii="方正小标宋简体" w:hAnsi="宋体" w:eastAsia="方正小标宋简体" w:cs="宋体"/>
                <w:b w:val="0"/>
                <w:bCs w:val="0"/>
                <w:sz w:val="24"/>
                <w:szCs w:val="24"/>
              </w:rPr>
            </w:pPr>
            <w:r>
              <w:rPr>
                <w:rFonts w:hint="eastAsia" w:ascii="方正小标宋简体" w:hAnsi="宋体" w:eastAsia="方正小标宋简体" w:cs="宋体"/>
                <w:b w:val="0"/>
                <w:bCs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599" w:type="dxa"/>
            <w:vAlign w:val="center"/>
          </w:tcPr>
          <w:p>
            <w:pPr>
              <w:spacing w:line="360" w:lineRule="auto"/>
              <w:jc w:val="center"/>
              <w:rPr>
                <w:rFonts w:ascii="方正小标宋简体" w:hAnsi="宋体" w:eastAsia="方正小标宋简体" w:cs="宋体"/>
                <w:b w:val="0"/>
                <w:bCs w:val="0"/>
                <w:sz w:val="24"/>
                <w:szCs w:val="24"/>
              </w:rPr>
            </w:pPr>
            <w:r>
              <w:rPr>
                <w:rFonts w:hint="eastAsia" w:ascii="方正小标宋简体" w:hAnsi="宋体" w:eastAsia="方正小标宋简体" w:cs="宋体"/>
                <w:b w:val="0"/>
                <w:bCs w:val="0"/>
                <w:sz w:val="24"/>
                <w:szCs w:val="24"/>
              </w:rPr>
              <w:t>1</w:t>
            </w:r>
          </w:p>
        </w:tc>
        <w:tc>
          <w:tcPr>
            <w:tcW w:w="3979" w:type="dxa"/>
            <w:gridSpan w:val="2"/>
            <w:vAlign w:val="center"/>
          </w:tcPr>
          <w:p>
            <w:pPr>
              <w:spacing w:line="360" w:lineRule="auto"/>
              <w:jc w:val="center"/>
              <w:rPr>
                <w:rFonts w:ascii="方正小标宋简体" w:hAnsi="宋体" w:eastAsia="方正小标宋简体" w:cs="宋体"/>
                <w:b w:val="0"/>
                <w:bCs w:val="0"/>
                <w:sz w:val="24"/>
                <w:szCs w:val="24"/>
              </w:rPr>
            </w:pPr>
          </w:p>
        </w:tc>
        <w:tc>
          <w:tcPr>
            <w:tcW w:w="3243" w:type="dxa"/>
            <w:vAlign w:val="center"/>
          </w:tcPr>
          <w:p>
            <w:pPr>
              <w:spacing w:line="360" w:lineRule="auto"/>
              <w:jc w:val="center"/>
              <w:rPr>
                <w:rFonts w:ascii="方正小标宋简体" w:hAnsi="宋体" w:eastAsia="方正小标宋简体" w:cs="宋体"/>
                <w:b w:val="0"/>
                <w:bCs w:val="0"/>
                <w:sz w:val="24"/>
                <w:szCs w:val="24"/>
              </w:rPr>
            </w:pPr>
            <w:r>
              <w:rPr>
                <w:rFonts w:hint="eastAsia" w:ascii="方正小标宋简体" w:eastAsia="方正小标宋简体"/>
                <w:b w:val="0"/>
                <w:bCs w:val="0"/>
                <w:sz w:val="21"/>
              </w:rPr>
              <w:t>（       元，含税，税率</w:t>
            </w:r>
            <w:r>
              <w:rPr>
                <w:rFonts w:hint="eastAsia" w:ascii="方正小标宋简体" w:eastAsia="方正小标宋简体"/>
                <w:b w:val="0"/>
                <w:bCs w:val="0"/>
                <w:sz w:val="21"/>
                <w:u w:val="single"/>
              </w:rPr>
              <w:t xml:space="preserve">   % </w:t>
            </w:r>
            <w:r>
              <w:rPr>
                <w:rFonts w:hint="eastAsia" w:ascii="方正小标宋简体" w:eastAsia="方正小标宋简体"/>
                <w:b w:val="0"/>
                <w:bCs w:val="0"/>
                <w:sz w:val="21"/>
              </w:rPr>
              <w:t>）</w:t>
            </w:r>
          </w:p>
        </w:tc>
        <w:tc>
          <w:tcPr>
            <w:tcW w:w="1155" w:type="dxa"/>
            <w:vAlign w:val="center"/>
          </w:tcPr>
          <w:p>
            <w:pPr>
              <w:spacing w:line="360" w:lineRule="auto"/>
              <w:jc w:val="center"/>
              <w:rPr>
                <w:rFonts w:ascii="方正小标宋简体" w:hAnsi="宋体" w:eastAsia="方正小标宋简体" w:cs="宋体"/>
                <w:b w:val="0"/>
                <w:bCs w:val="0"/>
                <w:sz w:val="24"/>
                <w:szCs w:val="24"/>
              </w:rPr>
            </w:pPr>
          </w:p>
        </w:tc>
        <w:tc>
          <w:tcPr>
            <w:tcW w:w="2098" w:type="dxa"/>
            <w:vAlign w:val="center"/>
          </w:tcPr>
          <w:p>
            <w:pPr>
              <w:spacing w:line="360" w:lineRule="auto"/>
              <w:jc w:val="center"/>
              <w:rPr>
                <w:rFonts w:ascii="方正小标宋简体" w:hAnsi="宋体" w:eastAsia="方正小标宋简体" w:cs="宋体"/>
                <w:b w:val="0"/>
                <w:bCs w:val="0"/>
                <w:sz w:val="24"/>
                <w:szCs w:val="24"/>
              </w:rPr>
            </w:pPr>
          </w:p>
        </w:tc>
        <w:tc>
          <w:tcPr>
            <w:tcW w:w="1773" w:type="dxa"/>
            <w:vAlign w:val="center"/>
          </w:tcPr>
          <w:p>
            <w:pPr>
              <w:spacing w:line="360" w:lineRule="auto"/>
              <w:jc w:val="center"/>
              <w:rPr>
                <w:rFonts w:ascii="方正小标宋简体" w:hAnsi="宋体" w:eastAsia="方正小标宋简体" w:cs="宋体"/>
                <w:b w:val="0"/>
                <w:bCs w:val="0"/>
                <w:sz w:val="24"/>
                <w:szCs w:val="24"/>
              </w:rPr>
            </w:pPr>
          </w:p>
        </w:tc>
        <w:tc>
          <w:tcPr>
            <w:tcW w:w="1669" w:type="dxa"/>
            <w:vAlign w:val="center"/>
          </w:tcPr>
          <w:p>
            <w:pPr>
              <w:spacing w:line="360" w:lineRule="auto"/>
              <w:jc w:val="center"/>
              <w:rPr>
                <w:rFonts w:ascii="方正小标宋简体" w:hAnsi="宋体" w:eastAsia="方正小标宋简体" w:cs="宋体"/>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599" w:type="dxa"/>
            <w:vAlign w:val="center"/>
          </w:tcPr>
          <w:p>
            <w:pPr>
              <w:spacing w:line="360" w:lineRule="auto"/>
              <w:jc w:val="center"/>
              <w:rPr>
                <w:rFonts w:ascii="方正小标宋简体" w:hAnsi="宋体" w:eastAsia="方正小标宋简体" w:cs="宋体"/>
                <w:b w:val="0"/>
                <w:bCs w:val="0"/>
                <w:sz w:val="24"/>
                <w:szCs w:val="24"/>
              </w:rPr>
            </w:pPr>
            <w:r>
              <w:rPr>
                <w:rFonts w:hint="eastAsia" w:ascii="方正小标宋简体" w:hAnsi="宋体" w:eastAsia="方正小标宋简体" w:cs="宋体"/>
                <w:b w:val="0"/>
                <w:bCs w:val="0"/>
                <w:sz w:val="24"/>
                <w:szCs w:val="24"/>
              </w:rPr>
              <w:t>2</w:t>
            </w:r>
          </w:p>
        </w:tc>
        <w:tc>
          <w:tcPr>
            <w:tcW w:w="3979" w:type="dxa"/>
            <w:gridSpan w:val="2"/>
            <w:vAlign w:val="center"/>
          </w:tcPr>
          <w:p>
            <w:pPr>
              <w:spacing w:line="360" w:lineRule="auto"/>
              <w:jc w:val="center"/>
              <w:rPr>
                <w:rFonts w:ascii="方正小标宋简体" w:hAnsi="宋体" w:eastAsia="方正小标宋简体" w:cs="宋体"/>
                <w:b w:val="0"/>
                <w:bCs w:val="0"/>
                <w:sz w:val="24"/>
                <w:szCs w:val="24"/>
              </w:rPr>
            </w:pPr>
          </w:p>
        </w:tc>
        <w:tc>
          <w:tcPr>
            <w:tcW w:w="3243" w:type="dxa"/>
            <w:vAlign w:val="center"/>
          </w:tcPr>
          <w:p>
            <w:pPr>
              <w:spacing w:line="360" w:lineRule="auto"/>
              <w:jc w:val="center"/>
              <w:rPr>
                <w:rFonts w:ascii="方正小标宋简体" w:eastAsia="方正小标宋简体"/>
                <w:b w:val="0"/>
                <w:bCs w:val="0"/>
                <w:sz w:val="21"/>
              </w:rPr>
            </w:pPr>
            <w:r>
              <w:rPr>
                <w:rFonts w:hint="eastAsia" w:ascii="方正小标宋简体" w:eastAsia="方正小标宋简体"/>
                <w:b w:val="0"/>
                <w:bCs w:val="0"/>
                <w:sz w:val="21"/>
              </w:rPr>
              <w:t>（       元，含税，税率</w:t>
            </w:r>
            <w:r>
              <w:rPr>
                <w:rFonts w:hint="eastAsia" w:ascii="方正小标宋简体" w:eastAsia="方正小标宋简体"/>
                <w:b w:val="0"/>
                <w:bCs w:val="0"/>
                <w:sz w:val="21"/>
                <w:u w:val="single"/>
              </w:rPr>
              <w:t xml:space="preserve">   % </w:t>
            </w:r>
            <w:r>
              <w:rPr>
                <w:rFonts w:hint="eastAsia" w:ascii="方正小标宋简体" w:eastAsia="方正小标宋简体"/>
                <w:b w:val="0"/>
                <w:bCs w:val="0"/>
                <w:sz w:val="21"/>
              </w:rPr>
              <w:t>）</w:t>
            </w:r>
          </w:p>
        </w:tc>
        <w:tc>
          <w:tcPr>
            <w:tcW w:w="1155" w:type="dxa"/>
            <w:vAlign w:val="center"/>
          </w:tcPr>
          <w:p>
            <w:pPr>
              <w:spacing w:line="360" w:lineRule="auto"/>
              <w:jc w:val="center"/>
              <w:rPr>
                <w:rFonts w:ascii="方正小标宋简体" w:hAnsi="宋体" w:eastAsia="方正小标宋简体" w:cs="宋体"/>
                <w:b w:val="0"/>
                <w:bCs w:val="0"/>
                <w:sz w:val="24"/>
                <w:szCs w:val="24"/>
              </w:rPr>
            </w:pPr>
          </w:p>
        </w:tc>
        <w:tc>
          <w:tcPr>
            <w:tcW w:w="2098" w:type="dxa"/>
            <w:vAlign w:val="center"/>
          </w:tcPr>
          <w:p>
            <w:pPr>
              <w:spacing w:line="360" w:lineRule="auto"/>
              <w:jc w:val="center"/>
              <w:rPr>
                <w:rFonts w:ascii="方正小标宋简体" w:hAnsi="宋体" w:eastAsia="方正小标宋简体" w:cs="宋体"/>
                <w:b w:val="0"/>
                <w:bCs w:val="0"/>
                <w:sz w:val="24"/>
                <w:szCs w:val="24"/>
              </w:rPr>
            </w:pPr>
          </w:p>
        </w:tc>
        <w:tc>
          <w:tcPr>
            <w:tcW w:w="1773" w:type="dxa"/>
            <w:vAlign w:val="center"/>
          </w:tcPr>
          <w:p>
            <w:pPr>
              <w:spacing w:line="360" w:lineRule="auto"/>
              <w:jc w:val="center"/>
              <w:rPr>
                <w:rFonts w:ascii="方正小标宋简体" w:hAnsi="宋体" w:eastAsia="方正小标宋简体" w:cs="宋体"/>
                <w:b w:val="0"/>
                <w:bCs w:val="0"/>
                <w:sz w:val="24"/>
                <w:szCs w:val="24"/>
              </w:rPr>
            </w:pPr>
          </w:p>
        </w:tc>
        <w:tc>
          <w:tcPr>
            <w:tcW w:w="1669" w:type="dxa"/>
            <w:vAlign w:val="center"/>
          </w:tcPr>
          <w:p>
            <w:pPr>
              <w:spacing w:line="360" w:lineRule="auto"/>
              <w:jc w:val="center"/>
              <w:rPr>
                <w:rFonts w:ascii="方正小标宋简体" w:hAnsi="宋体" w:eastAsia="方正小标宋简体" w:cs="宋体"/>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599" w:type="dxa"/>
            <w:vAlign w:val="center"/>
          </w:tcPr>
          <w:p>
            <w:pPr>
              <w:spacing w:line="360" w:lineRule="auto"/>
              <w:jc w:val="center"/>
              <w:rPr>
                <w:rFonts w:ascii="方正小标宋简体" w:hAnsi="宋体" w:eastAsia="方正小标宋简体" w:cs="宋体"/>
                <w:b w:val="0"/>
                <w:bCs w:val="0"/>
                <w:sz w:val="24"/>
                <w:szCs w:val="24"/>
              </w:rPr>
            </w:pPr>
            <w:r>
              <w:rPr>
                <w:rFonts w:hint="eastAsia" w:ascii="方正小标宋简体" w:hAnsi="宋体" w:eastAsia="方正小标宋简体" w:cs="宋体"/>
                <w:b w:val="0"/>
                <w:bCs w:val="0"/>
                <w:sz w:val="24"/>
                <w:szCs w:val="24"/>
              </w:rPr>
              <w:t>3</w:t>
            </w:r>
          </w:p>
        </w:tc>
        <w:tc>
          <w:tcPr>
            <w:tcW w:w="3979" w:type="dxa"/>
            <w:gridSpan w:val="2"/>
            <w:vAlign w:val="center"/>
          </w:tcPr>
          <w:p>
            <w:pPr>
              <w:spacing w:line="360" w:lineRule="auto"/>
              <w:jc w:val="center"/>
              <w:rPr>
                <w:rFonts w:ascii="方正小标宋简体" w:hAnsi="宋体" w:eastAsia="方正小标宋简体" w:cs="宋体"/>
                <w:b w:val="0"/>
                <w:bCs w:val="0"/>
                <w:sz w:val="24"/>
                <w:szCs w:val="24"/>
              </w:rPr>
            </w:pPr>
          </w:p>
        </w:tc>
        <w:tc>
          <w:tcPr>
            <w:tcW w:w="3243" w:type="dxa"/>
            <w:vAlign w:val="center"/>
          </w:tcPr>
          <w:p>
            <w:pPr>
              <w:spacing w:line="360" w:lineRule="auto"/>
              <w:jc w:val="center"/>
              <w:rPr>
                <w:rFonts w:ascii="方正小标宋简体" w:eastAsia="方正小标宋简体"/>
                <w:b w:val="0"/>
                <w:bCs w:val="0"/>
                <w:sz w:val="21"/>
              </w:rPr>
            </w:pPr>
            <w:r>
              <w:rPr>
                <w:rFonts w:hint="eastAsia" w:ascii="方正小标宋简体" w:eastAsia="方正小标宋简体"/>
                <w:b w:val="0"/>
                <w:bCs w:val="0"/>
                <w:sz w:val="21"/>
              </w:rPr>
              <w:t>（       元，含税，税率</w:t>
            </w:r>
            <w:r>
              <w:rPr>
                <w:rFonts w:hint="eastAsia" w:ascii="方正小标宋简体" w:eastAsia="方正小标宋简体"/>
                <w:b w:val="0"/>
                <w:bCs w:val="0"/>
                <w:sz w:val="21"/>
                <w:u w:val="single"/>
              </w:rPr>
              <w:t xml:space="preserve">   % </w:t>
            </w:r>
            <w:r>
              <w:rPr>
                <w:rFonts w:hint="eastAsia" w:ascii="方正小标宋简体" w:eastAsia="方正小标宋简体"/>
                <w:b w:val="0"/>
                <w:bCs w:val="0"/>
                <w:sz w:val="21"/>
              </w:rPr>
              <w:t>）</w:t>
            </w:r>
          </w:p>
        </w:tc>
        <w:tc>
          <w:tcPr>
            <w:tcW w:w="1155" w:type="dxa"/>
            <w:vAlign w:val="center"/>
          </w:tcPr>
          <w:p>
            <w:pPr>
              <w:spacing w:line="360" w:lineRule="auto"/>
              <w:jc w:val="center"/>
              <w:rPr>
                <w:rFonts w:ascii="方正小标宋简体" w:hAnsi="宋体" w:eastAsia="方正小标宋简体" w:cs="宋体"/>
                <w:b w:val="0"/>
                <w:bCs w:val="0"/>
                <w:sz w:val="24"/>
                <w:szCs w:val="24"/>
              </w:rPr>
            </w:pPr>
          </w:p>
        </w:tc>
        <w:tc>
          <w:tcPr>
            <w:tcW w:w="2098" w:type="dxa"/>
            <w:vAlign w:val="center"/>
          </w:tcPr>
          <w:p>
            <w:pPr>
              <w:spacing w:line="360" w:lineRule="auto"/>
              <w:jc w:val="center"/>
              <w:rPr>
                <w:rFonts w:ascii="方正小标宋简体" w:hAnsi="宋体" w:eastAsia="方正小标宋简体" w:cs="宋体"/>
                <w:b w:val="0"/>
                <w:bCs w:val="0"/>
                <w:sz w:val="24"/>
                <w:szCs w:val="24"/>
              </w:rPr>
            </w:pPr>
          </w:p>
        </w:tc>
        <w:tc>
          <w:tcPr>
            <w:tcW w:w="1773" w:type="dxa"/>
            <w:vAlign w:val="center"/>
          </w:tcPr>
          <w:p>
            <w:pPr>
              <w:spacing w:line="360" w:lineRule="auto"/>
              <w:jc w:val="center"/>
              <w:rPr>
                <w:rFonts w:ascii="方正小标宋简体" w:hAnsi="宋体" w:eastAsia="方正小标宋简体" w:cs="宋体"/>
                <w:b w:val="0"/>
                <w:bCs w:val="0"/>
                <w:sz w:val="24"/>
                <w:szCs w:val="24"/>
              </w:rPr>
            </w:pPr>
          </w:p>
        </w:tc>
        <w:tc>
          <w:tcPr>
            <w:tcW w:w="1669" w:type="dxa"/>
            <w:vAlign w:val="center"/>
          </w:tcPr>
          <w:p>
            <w:pPr>
              <w:spacing w:line="360" w:lineRule="auto"/>
              <w:jc w:val="center"/>
              <w:rPr>
                <w:rFonts w:ascii="方正小标宋简体" w:hAnsi="宋体" w:eastAsia="方正小标宋简体" w:cs="宋体"/>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599" w:type="dxa"/>
            <w:vAlign w:val="center"/>
          </w:tcPr>
          <w:p>
            <w:pPr>
              <w:spacing w:line="360" w:lineRule="auto"/>
              <w:jc w:val="center"/>
              <w:rPr>
                <w:rFonts w:ascii="方正小标宋简体" w:hAnsi="宋体" w:eastAsia="方正小标宋简体" w:cs="宋体"/>
                <w:b w:val="0"/>
                <w:bCs w:val="0"/>
                <w:sz w:val="24"/>
                <w:szCs w:val="24"/>
              </w:rPr>
            </w:pPr>
            <w:r>
              <w:rPr>
                <w:rFonts w:hint="eastAsia" w:ascii="方正小标宋简体" w:hAnsi="宋体" w:eastAsia="方正小标宋简体" w:cs="宋体"/>
                <w:b w:val="0"/>
                <w:bCs w:val="0"/>
                <w:sz w:val="24"/>
                <w:szCs w:val="24"/>
              </w:rPr>
              <w:t>4</w:t>
            </w:r>
          </w:p>
        </w:tc>
        <w:tc>
          <w:tcPr>
            <w:tcW w:w="3979" w:type="dxa"/>
            <w:gridSpan w:val="2"/>
            <w:vAlign w:val="center"/>
          </w:tcPr>
          <w:p>
            <w:pPr>
              <w:spacing w:line="360" w:lineRule="auto"/>
              <w:jc w:val="center"/>
              <w:rPr>
                <w:rFonts w:ascii="方正小标宋简体" w:hAnsi="宋体" w:eastAsia="方正小标宋简体" w:cs="宋体"/>
                <w:b w:val="0"/>
                <w:bCs w:val="0"/>
                <w:sz w:val="24"/>
                <w:szCs w:val="24"/>
              </w:rPr>
            </w:pPr>
          </w:p>
        </w:tc>
        <w:tc>
          <w:tcPr>
            <w:tcW w:w="3243" w:type="dxa"/>
            <w:vAlign w:val="center"/>
          </w:tcPr>
          <w:p>
            <w:pPr>
              <w:spacing w:line="360" w:lineRule="auto"/>
              <w:jc w:val="center"/>
              <w:rPr>
                <w:rFonts w:ascii="方正小标宋简体" w:eastAsia="方正小标宋简体"/>
                <w:b w:val="0"/>
                <w:bCs w:val="0"/>
                <w:sz w:val="21"/>
              </w:rPr>
            </w:pPr>
            <w:r>
              <w:rPr>
                <w:rFonts w:hint="eastAsia" w:ascii="方正小标宋简体" w:eastAsia="方正小标宋简体"/>
                <w:b w:val="0"/>
                <w:bCs w:val="0"/>
                <w:sz w:val="21"/>
              </w:rPr>
              <w:t>（       元，含税，税率</w:t>
            </w:r>
            <w:r>
              <w:rPr>
                <w:rFonts w:hint="eastAsia" w:ascii="方正小标宋简体" w:eastAsia="方正小标宋简体"/>
                <w:b w:val="0"/>
                <w:bCs w:val="0"/>
                <w:sz w:val="21"/>
                <w:u w:val="single"/>
              </w:rPr>
              <w:t xml:space="preserve">   % </w:t>
            </w:r>
            <w:r>
              <w:rPr>
                <w:rFonts w:hint="eastAsia" w:ascii="方正小标宋简体" w:eastAsia="方正小标宋简体"/>
                <w:b w:val="0"/>
                <w:bCs w:val="0"/>
                <w:sz w:val="21"/>
              </w:rPr>
              <w:t>）</w:t>
            </w:r>
          </w:p>
        </w:tc>
        <w:tc>
          <w:tcPr>
            <w:tcW w:w="1155" w:type="dxa"/>
            <w:vAlign w:val="center"/>
          </w:tcPr>
          <w:p>
            <w:pPr>
              <w:spacing w:line="360" w:lineRule="auto"/>
              <w:jc w:val="center"/>
              <w:rPr>
                <w:rFonts w:ascii="方正小标宋简体" w:hAnsi="宋体" w:eastAsia="方正小标宋简体" w:cs="宋体"/>
                <w:b w:val="0"/>
                <w:bCs w:val="0"/>
                <w:sz w:val="24"/>
                <w:szCs w:val="24"/>
              </w:rPr>
            </w:pPr>
          </w:p>
        </w:tc>
        <w:tc>
          <w:tcPr>
            <w:tcW w:w="2098" w:type="dxa"/>
            <w:vAlign w:val="center"/>
          </w:tcPr>
          <w:p>
            <w:pPr>
              <w:spacing w:line="360" w:lineRule="auto"/>
              <w:jc w:val="center"/>
              <w:rPr>
                <w:rFonts w:ascii="方正小标宋简体" w:hAnsi="宋体" w:eastAsia="方正小标宋简体" w:cs="宋体"/>
                <w:b w:val="0"/>
                <w:bCs w:val="0"/>
                <w:sz w:val="24"/>
                <w:szCs w:val="24"/>
              </w:rPr>
            </w:pPr>
          </w:p>
        </w:tc>
        <w:tc>
          <w:tcPr>
            <w:tcW w:w="1773" w:type="dxa"/>
            <w:vAlign w:val="center"/>
          </w:tcPr>
          <w:p>
            <w:pPr>
              <w:spacing w:line="360" w:lineRule="auto"/>
              <w:jc w:val="center"/>
              <w:rPr>
                <w:rFonts w:ascii="方正小标宋简体" w:hAnsi="宋体" w:eastAsia="方正小标宋简体" w:cs="宋体"/>
                <w:b w:val="0"/>
                <w:bCs w:val="0"/>
                <w:sz w:val="24"/>
                <w:szCs w:val="24"/>
              </w:rPr>
            </w:pPr>
          </w:p>
        </w:tc>
        <w:tc>
          <w:tcPr>
            <w:tcW w:w="1669" w:type="dxa"/>
            <w:vAlign w:val="center"/>
          </w:tcPr>
          <w:p>
            <w:pPr>
              <w:spacing w:line="360" w:lineRule="auto"/>
              <w:jc w:val="center"/>
              <w:rPr>
                <w:rFonts w:ascii="方正小标宋简体" w:hAnsi="宋体" w:eastAsia="方正小标宋简体" w:cs="宋体"/>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2168" w:type="dxa"/>
            <w:gridSpan w:val="2"/>
          </w:tcPr>
          <w:p>
            <w:pPr>
              <w:spacing w:line="360" w:lineRule="auto"/>
              <w:jc w:val="center"/>
              <w:rPr>
                <w:rFonts w:ascii="方正小标宋简体" w:eastAsia="方正小标宋简体" w:cs="宋体"/>
                <w:b w:val="0"/>
                <w:bCs w:val="0"/>
                <w:sz w:val="24"/>
                <w:szCs w:val="24"/>
              </w:rPr>
            </w:pPr>
            <w:r>
              <w:rPr>
                <w:rFonts w:hint="eastAsia" w:ascii="方正小标宋简体" w:hAnsi="宋体" w:eastAsia="方正小标宋简体" w:cs="宋体"/>
                <w:b w:val="0"/>
                <w:bCs w:val="0"/>
                <w:sz w:val="24"/>
                <w:szCs w:val="24"/>
              </w:rPr>
              <w:t>合计含税总价：</w:t>
            </w:r>
            <w:r>
              <w:rPr>
                <w:rFonts w:hint="eastAsia" w:ascii="方正小标宋简体" w:eastAsia="方正小标宋简体" w:cs="宋体"/>
                <w:b w:val="0"/>
                <w:bCs w:val="0"/>
                <w:sz w:val="24"/>
                <w:szCs w:val="24"/>
              </w:rPr>
              <w:t xml:space="preserve"> </w:t>
            </w:r>
          </w:p>
        </w:tc>
        <w:tc>
          <w:tcPr>
            <w:tcW w:w="12348" w:type="dxa"/>
            <w:gridSpan w:val="6"/>
          </w:tcPr>
          <w:p>
            <w:pPr>
              <w:spacing w:line="360" w:lineRule="auto"/>
              <w:rPr>
                <w:rFonts w:ascii="方正小标宋简体" w:eastAsia="方正小标宋简体" w:cs="宋体"/>
                <w:b w:val="0"/>
                <w:bCs w:val="0"/>
                <w:sz w:val="24"/>
                <w:szCs w:val="24"/>
              </w:rPr>
            </w:pPr>
            <w:r>
              <w:rPr>
                <w:rFonts w:hint="eastAsia" w:ascii="方正小标宋简体" w:hAnsi="宋体" w:eastAsia="方正小标宋简体" w:cs="宋体"/>
                <w:b w:val="0"/>
                <w:bCs w:val="0"/>
                <w:sz w:val="24"/>
                <w:szCs w:val="24"/>
              </w:rPr>
              <w:t xml:space="preserve">  大写：                                       小写：</w:t>
            </w:r>
          </w:p>
        </w:tc>
      </w:tr>
    </w:tbl>
    <w:p>
      <w:pPr>
        <w:pStyle w:val="22"/>
        <w:spacing w:before="20" w:after="20" w:line="360" w:lineRule="auto"/>
        <w:jc w:val="both"/>
        <w:rPr>
          <w:rFonts w:ascii="方正小标宋简体" w:hAnsi="宋体" w:eastAsia="方正小标宋简体" w:cs="宋体"/>
        </w:rPr>
      </w:pPr>
      <w:r>
        <w:rPr>
          <w:rFonts w:hint="eastAsia" w:ascii="方正小标宋简体" w:hAnsi="宋体" w:eastAsia="方正小标宋简体" w:cs="宋体"/>
        </w:rPr>
        <w:t>报价单位（盖章）：                                代理人签名：                                     时间：</w:t>
      </w:r>
    </w:p>
    <w:p>
      <w:pPr>
        <w:spacing w:line="360" w:lineRule="auto"/>
        <w:rPr>
          <w:rFonts w:ascii="方正小标宋简体" w:eastAsia="方正小标宋简体" w:cs="宋体"/>
          <w:b w:val="0"/>
          <w:bCs w:val="0"/>
          <w:sz w:val="24"/>
        </w:rPr>
      </w:pPr>
      <w:r>
        <w:rPr>
          <w:rFonts w:hint="eastAsia" w:ascii="方正小标宋简体" w:hAnsi="宋体" w:eastAsia="方正小标宋简体" w:cs="宋体"/>
          <w:b w:val="0"/>
          <w:bCs w:val="0"/>
          <w:sz w:val="24"/>
        </w:rPr>
        <w:t>注：报价人按表中格式填报价格，税率须符合税务要求。</w:t>
      </w:r>
    </w:p>
    <w:p>
      <w:pPr>
        <w:pStyle w:val="5"/>
        <w:spacing w:line="360" w:lineRule="auto"/>
        <w:rPr>
          <w:rFonts w:ascii="方正小标宋简体" w:eastAsia="方正小标宋简体"/>
        </w:rPr>
        <w:sectPr>
          <w:pgSz w:w="16840" w:h="11910" w:orient="landscape"/>
          <w:pgMar w:top="760" w:right="1580" w:bottom="480" w:left="1400" w:header="0" w:footer="1121" w:gutter="0"/>
          <w:cols w:space="720" w:num="1"/>
          <w:docGrid w:linePitch="410" w:charSpace="0"/>
        </w:sectPr>
      </w:pPr>
    </w:p>
    <w:p>
      <w:pPr>
        <w:pStyle w:val="2"/>
        <w:spacing w:line="360" w:lineRule="auto"/>
        <w:rPr>
          <w:rFonts w:ascii="方正小标宋简体" w:eastAsia="方正小标宋简体" w:cs="宋体"/>
          <w:b/>
          <w:bCs/>
          <w:szCs w:val="30"/>
        </w:rPr>
      </w:pPr>
    </w:p>
    <w:p>
      <w:pPr>
        <w:spacing w:line="360" w:lineRule="auto"/>
        <w:jc w:val="center"/>
        <w:rPr>
          <w:rFonts w:ascii="方正小标宋简体" w:hAnsi="宋体" w:eastAsia="方正小标宋简体"/>
          <w:b w:val="0"/>
          <w:sz w:val="24"/>
          <w:szCs w:val="24"/>
        </w:rPr>
      </w:pPr>
      <w:r>
        <w:rPr>
          <w:rFonts w:hint="eastAsia" w:ascii="方正小标宋简体" w:hAnsi="宋体" w:eastAsia="方正小标宋简体" w:cs="宋体"/>
        </w:rPr>
        <w:t>3、分项报价表</w:t>
      </w:r>
    </w:p>
    <w:p>
      <w:pPr>
        <w:spacing w:line="360" w:lineRule="auto"/>
        <w:rPr>
          <w:rFonts w:ascii="华文楷体" w:hAnsi="华文楷体" w:eastAsia="华文楷体" w:cs="华文楷体"/>
        </w:rPr>
      </w:pPr>
      <w:r>
        <w:rPr>
          <w:rFonts w:hint="eastAsia" w:ascii="华文楷体" w:hAnsi="华文楷体" w:eastAsia="华文楷体" w:cs="华文楷体"/>
          <w:b w:val="0"/>
          <w:sz w:val="24"/>
          <w:szCs w:val="24"/>
        </w:rPr>
        <w:t>（1）编制说明</w:t>
      </w:r>
    </w:p>
    <w:p>
      <w:pPr>
        <w:spacing w:line="360" w:lineRule="auto"/>
        <w:rPr>
          <w:rFonts w:ascii="华文楷体" w:hAnsi="华文楷体" w:eastAsia="华文楷体" w:cs="华文楷体"/>
          <w:b w:val="0"/>
          <w:sz w:val="24"/>
          <w:szCs w:val="24"/>
        </w:rPr>
      </w:pPr>
      <w:r>
        <w:rPr>
          <w:rFonts w:hint="eastAsia" w:ascii="华文楷体" w:hAnsi="华文楷体" w:eastAsia="华文楷体" w:cs="华文楷体"/>
          <w:b w:val="0"/>
          <w:sz w:val="24"/>
          <w:szCs w:val="24"/>
        </w:rPr>
        <w:t>（2）报价依据</w:t>
      </w:r>
    </w:p>
    <w:p>
      <w:pPr>
        <w:spacing w:line="360" w:lineRule="auto"/>
        <w:rPr>
          <w:rFonts w:ascii="华文楷体" w:hAnsi="华文楷体" w:eastAsia="华文楷体" w:cs="华文楷体"/>
          <w:b w:val="0"/>
          <w:sz w:val="24"/>
          <w:szCs w:val="24"/>
        </w:rPr>
      </w:pPr>
      <w:r>
        <w:rPr>
          <w:rFonts w:hint="eastAsia" w:ascii="华文楷体" w:hAnsi="华文楷体" w:eastAsia="华文楷体" w:cs="华文楷体"/>
          <w:b w:val="0"/>
          <w:sz w:val="24"/>
          <w:szCs w:val="24"/>
        </w:rPr>
        <w:t>（3）根据本询价书“第五章 技术规格及要求”</w:t>
      </w:r>
    </w:p>
    <w:p>
      <w:pPr>
        <w:spacing w:line="360" w:lineRule="auto"/>
        <w:ind w:firstLine="720" w:firstLineChars="300"/>
        <w:rPr>
          <w:rFonts w:ascii="华文楷体" w:hAnsi="华文楷体" w:eastAsia="华文楷体" w:cs="华文楷体"/>
          <w:b w:val="0"/>
          <w:sz w:val="24"/>
          <w:szCs w:val="24"/>
        </w:rPr>
      </w:pPr>
      <w:r>
        <w:rPr>
          <w:rFonts w:hint="eastAsia" w:ascii="华文楷体" w:hAnsi="华文楷体" w:eastAsia="华文楷体" w:cs="华文楷体"/>
          <w:bCs w:val="0"/>
          <w:sz w:val="24"/>
          <w:szCs w:val="24"/>
        </w:rPr>
        <w:t>自拟清单报价。</w:t>
      </w:r>
    </w:p>
    <w:p>
      <w:pPr>
        <w:numPr>
          <w:ilvl w:val="0"/>
          <w:numId w:val="7"/>
        </w:numPr>
        <w:spacing w:line="360" w:lineRule="auto"/>
        <w:rPr>
          <w:rFonts w:ascii="华文楷体" w:hAnsi="华文楷体" w:eastAsia="华文楷体" w:cs="华文楷体"/>
          <w:b w:val="0"/>
          <w:sz w:val="24"/>
          <w:szCs w:val="24"/>
        </w:rPr>
      </w:pPr>
      <w:r>
        <w:rPr>
          <w:rFonts w:hint="eastAsia" w:ascii="华文楷体" w:hAnsi="华文楷体" w:eastAsia="华文楷体" w:cs="华文楷体"/>
          <w:b w:val="0"/>
          <w:sz w:val="24"/>
          <w:szCs w:val="24"/>
        </w:rPr>
        <w:t>预算报价须知</w:t>
      </w:r>
    </w:p>
    <w:p>
      <w:pPr>
        <w:spacing w:line="360" w:lineRule="auto"/>
        <w:ind w:firstLine="480" w:firstLineChars="200"/>
        <w:rPr>
          <w:rFonts w:ascii="华文楷体" w:hAnsi="华文楷体" w:eastAsia="华文楷体" w:cs="华文楷体"/>
          <w:b w:val="0"/>
          <w:bCs w:val="0"/>
          <w:sz w:val="24"/>
          <w:szCs w:val="24"/>
        </w:rPr>
      </w:pPr>
      <w:r>
        <w:rPr>
          <w:rFonts w:hint="eastAsia" w:ascii="华文楷体" w:hAnsi="华文楷体" w:eastAsia="华文楷体" w:cs="华文楷体"/>
          <w:b w:val="0"/>
          <w:bCs w:val="0"/>
          <w:sz w:val="24"/>
          <w:szCs w:val="24"/>
          <w:lang w:bidi="ar"/>
        </w:rPr>
        <w:t>①参考工程量清单项目计量规范（2013版-山西） 、山西省建设工程预算定额（2018版）编制报价。</w:t>
      </w:r>
    </w:p>
    <w:p>
      <w:pPr>
        <w:pStyle w:val="22"/>
        <w:spacing w:before="20" w:after="20" w:line="360" w:lineRule="auto"/>
        <w:ind w:firstLine="480" w:firstLineChars="200"/>
        <w:jc w:val="both"/>
        <w:rPr>
          <w:rFonts w:ascii="方正小标宋简体" w:hAnsi="宋体" w:eastAsia="方正小标宋简体" w:cs="Times New Roman"/>
          <w:sz w:val="21"/>
          <w:szCs w:val="21"/>
        </w:rPr>
      </w:pPr>
      <w:r>
        <w:rPr>
          <w:rFonts w:hint="eastAsia" w:ascii="华文楷体" w:hAnsi="华文楷体" w:eastAsia="华文楷体" w:cs="华文楷体"/>
          <w:kern w:val="2"/>
        </w:rPr>
        <w:t>② 材料费用执行2023年大同市第</w:t>
      </w:r>
      <w:r>
        <w:rPr>
          <w:rFonts w:hint="eastAsia" w:ascii="华文楷体" w:hAnsi="华文楷体" w:eastAsia="华文楷体" w:cs="华文楷体"/>
          <w:kern w:val="2"/>
          <w:lang w:val="en-US" w:eastAsia="zh-CN"/>
        </w:rPr>
        <w:t>三</w:t>
      </w:r>
      <w:r>
        <w:rPr>
          <w:rFonts w:hint="eastAsia" w:ascii="华文楷体" w:hAnsi="华文楷体" w:eastAsia="华文楷体" w:cs="华文楷体"/>
          <w:kern w:val="2"/>
        </w:rPr>
        <w:t>期信息价，不足部分执行2023年当月山西省专业测定价及市场价。</w:t>
      </w:r>
    </w:p>
    <w:p>
      <w:pPr>
        <w:pStyle w:val="22"/>
        <w:spacing w:before="20" w:after="20" w:line="360" w:lineRule="auto"/>
        <w:jc w:val="both"/>
        <w:rPr>
          <w:rFonts w:ascii="方正小标宋简体" w:hAnsi="宋体" w:eastAsia="方正小标宋简体" w:cs="Times New Roman"/>
          <w:sz w:val="21"/>
          <w:szCs w:val="21"/>
        </w:rPr>
      </w:pPr>
    </w:p>
    <w:p>
      <w:pPr>
        <w:pStyle w:val="22"/>
        <w:spacing w:before="20" w:after="20" w:line="360" w:lineRule="auto"/>
        <w:jc w:val="both"/>
        <w:rPr>
          <w:rFonts w:ascii="方正小标宋简体" w:hAnsi="宋体" w:eastAsia="方正小标宋简体" w:cs="Times New Roman"/>
          <w:sz w:val="21"/>
          <w:szCs w:val="21"/>
        </w:rPr>
      </w:pPr>
    </w:p>
    <w:p>
      <w:pPr>
        <w:pStyle w:val="22"/>
        <w:spacing w:before="20" w:after="20" w:line="360" w:lineRule="auto"/>
        <w:jc w:val="both"/>
        <w:rPr>
          <w:rFonts w:ascii="方正小标宋简体" w:hAnsi="宋体" w:eastAsia="方正小标宋简体" w:cs="Times New Roman"/>
          <w:sz w:val="21"/>
          <w:szCs w:val="21"/>
        </w:rPr>
      </w:pPr>
    </w:p>
    <w:p>
      <w:pPr>
        <w:pStyle w:val="22"/>
        <w:spacing w:before="20" w:after="20" w:line="360" w:lineRule="auto"/>
        <w:jc w:val="both"/>
        <w:rPr>
          <w:rFonts w:ascii="方正小标宋简体" w:hAnsi="宋体" w:eastAsia="方正小标宋简体" w:cs="Times New Roman"/>
          <w:sz w:val="21"/>
          <w:szCs w:val="21"/>
        </w:rPr>
      </w:pPr>
    </w:p>
    <w:p>
      <w:pPr>
        <w:pStyle w:val="22"/>
        <w:spacing w:before="20" w:after="20" w:line="360" w:lineRule="auto"/>
        <w:jc w:val="both"/>
        <w:rPr>
          <w:rFonts w:ascii="方正小标宋简体" w:hAnsi="宋体" w:eastAsia="方正小标宋简体" w:cs="Times New Roman"/>
          <w:sz w:val="21"/>
          <w:szCs w:val="21"/>
        </w:rPr>
      </w:pPr>
    </w:p>
    <w:p>
      <w:pPr>
        <w:pStyle w:val="22"/>
        <w:spacing w:before="20" w:after="20" w:line="360" w:lineRule="auto"/>
        <w:jc w:val="both"/>
        <w:rPr>
          <w:rFonts w:ascii="方正小标宋简体" w:hAnsi="宋体" w:eastAsia="方正小标宋简体" w:cs="Times New Roman"/>
          <w:sz w:val="21"/>
          <w:szCs w:val="21"/>
        </w:rPr>
      </w:pPr>
    </w:p>
    <w:p>
      <w:pPr>
        <w:pStyle w:val="22"/>
        <w:spacing w:before="20" w:after="20" w:line="360" w:lineRule="auto"/>
        <w:jc w:val="both"/>
        <w:rPr>
          <w:rFonts w:ascii="方正小标宋简体" w:hAnsi="宋体" w:eastAsia="方正小标宋简体" w:cs="Times New Roman"/>
          <w:sz w:val="21"/>
          <w:szCs w:val="21"/>
        </w:rPr>
      </w:pPr>
    </w:p>
    <w:p>
      <w:pPr>
        <w:pStyle w:val="22"/>
        <w:spacing w:before="20" w:after="20" w:line="360" w:lineRule="auto"/>
        <w:jc w:val="both"/>
        <w:rPr>
          <w:rFonts w:ascii="方正小标宋简体" w:hAnsi="宋体" w:eastAsia="方正小标宋简体" w:cs="Times New Roman"/>
          <w:sz w:val="21"/>
          <w:szCs w:val="21"/>
        </w:rPr>
      </w:pPr>
    </w:p>
    <w:p>
      <w:pPr>
        <w:pStyle w:val="22"/>
        <w:spacing w:before="20" w:after="20" w:line="360" w:lineRule="auto"/>
        <w:jc w:val="both"/>
        <w:rPr>
          <w:rFonts w:ascii="方正小标宋简体" w:hAnsi="宋体" w:eastAsia="方正小标宋简体" w:cs="Times New Roman"/>
          <w:sz w:val="21"/>
          <w:szCs w:val="21"/>
        </w:rPr>
      </w:pPr>
    </w:p>
    <w:p>
      <w:pPr>
        <w:pStyle w:val="22"/>
        <w:spacing w:before="20" w:after="20" w:line="360" w:lineRule="auto"/>
        <w:jc w:val="both"/>
        <w:rPr>
          <w:rFonts w:ascii="方正小标宋简体" w:hAnsi="宋体" w:eastAsia="方正小标宋简体" w:cs="Times New Roman"/>
          <w:sz w:val="21"/>
          <w:szCs w:val="21"/>
        </w:rPr>
      </w:pPr>
    </w:p>
    <w:p>
      <w:pPr>
        <w:pStyle w:val="22"/>
        <w:spacing w:before="20" w:after="20" w:line="360" w:lineRule="auto"/>
        <w:jc w:val="both"/>
        <w:rPr>
          <w:rFonts w:ascii="方正小标宋简体" w:hAnsi="宋体" w:eastAsia="方正小标宋简体" w:cs="Times New Roman"/>
          <w:sz w:val="21"/>
          <w:szCs w:val="21"/>
        </w:rPr>
      </w:pPr>
    </w:p>
    <w:p>
      <w:pPr>
        <w:pStyle w:val="22"/>
        <w:spacing w:before="20" w:after="20" w:line="360" w:lineRule="auto"/>
        <w:jc w:val="both"/>
        <w:rPr>
          <w:rFonts w:ascii="方正小标宋简体" w:hAnsi="宋体" w:eastAsia="方正小标宋简体" w:cs="Times New Roman"/>
          <w:sz w:val="21"/>
          <w:szCs w:val="21"/>
        </w:rPr>
      </w:pPr>
    </w:p>
    <w:p>
      <w:pPr>
        <w:pStyle w:val="22"/>
        <w:spacing w:before="20" w:after="20" w:line="360" w:lineRule="auto"/>
        <w:jc w:val="both"/>
        <w:rPr>
          <w:rFonts w:ascii="方正小标宋简体" w:hAnsi="宋体" w:eastAsia="方正小标宋简体" w:cs="Times New Roman"/>
          <w:sz w:val="21"/>
          <w:szCs w:val="21"/>
        </w:rPr>
      </w:pPr>
    </w:p>
    <w:p>
      <w:pPr>
        <w:pStyle w:val="22"/>
        <w:spacing w:before="20" w:after="20" w:line="360" w:lineRule="auto"/>
        <w:jc w:val="both"/>
        <w:rPr>
          <w:rFonts w:ascii="方正小标宋简体" w:hAnsi="宋体" w:eastAsia="方正小标宋简体" w:cs="Times New Roman"/>
          <w:sz w:val="21"/>
          <w:szCs w:val="21"/>
        </w:rPr>
      </w:pPr>
    </w:p>
    <w:p>
      <w:pPr>
        <w:pStyle w:val="22"/>
        <w:spacing w:before="20" w:after="20" w:line="360" w:lineRule="auto"/>
        <w:jc w:val="both"/>
        <w:rPr>
          <w:rFonts w:ascii="方正小标宋简体" w:hAnsi="宋体" w:eastAsia="方正小标宋简体" w:cs="Times New Roman"/>
          <w:sz w:val="21"/>
          <w:szCs w:val="21"/>
        </w:rPr>
      </w:pPr>
    </w:p>
    <w:p>
      <w:pPr>
        <w:spacing w:line="360" w:lineRule="auto"/>
        <w:jc w:val="center"/>
        <w:rPr>
          <w:rFonts w:ascii="方正小标宋简体" w:eastAsia="方正小标宋简体"/>
          <w:sz w:val="32"/>
          <w:szCs w:val="32"/>
        </w:rPr>
      </w:pPr>
      <w:r>
        <w:rPr>
          <w:rFonts w:hint="eastAsia" w:ascii="方正小标宋简体" w:hAnsi="宋体" w:eastAsia="方正小标宋简体" w:cs="宋体"/>
          <w:sz w:val="32"/>
          <w:szCs w:val="32"/>
        </w:rPr>
        <w:t>4. 偏离表</w:t>
      </w:r>
    </w:p>
    <w:p>
      <w:pPr>
        <w:spacing w:line="360" w:lineRule="auto"/>
        <w:jc w:val="center"/>
        <w:rPr>
          <w:rFonts w:ascii="方正小标宋简体" w:eastAsia="方正小标宋简体"/>
          <w:sz w:val="28"/>
          <w:szCs w:val="28"/>
        </w:rPr>
      </w:pPr>
      <w:r>
        <w:rPr>
          <w:rFonts w:hint="eastAsia" w:ascii="方正小标宋简体" w:hAnsi="宋体" w:eastAsia="方正小标宋简体" w:cs="宋体"/>
          <w:sz w:val="28"/>
          <w:szCs w:val="28"/>
        </w:rPr>
        <w:t>技术规格/商务偏离表</w:t>
      </w:r>
    </w:p>
    <w:p>
      <w:pPr>
        <w:spacing w:line="360" w:lineRule="auto"/>
        <w:rPr>
          <w:rFonts w:ascii="华文楷体" w:hAnsi="华文楷体" w:eastAsia="华文楷体" w:cs="华文楷体"/>
          <w:b w:val="0"/>
          <w:bCs w:val="0"/>
          <w:sz w:val="24"/>
          <w:szCs w:val="24"/>
        </w:rPr>
      </w:pPr>
      <w:r>
        <w:rPr>
          <w:rFonts w:hint="eastAsia" w:ascii="华文楷体" w:hAnsi="华文楷体" w:eastAsia="华文楷体" w:cs="华文楷体"/>
          <w:b w:val="0"/>
          <w:bCs w:val="0"/>
          <w:sz w:val="24"/>
          <w:szCs w:val="24"/>
        </w:rPr>
        <w:t>询价书编号：</w:t>
      </w:r>
    </w:p>
    <w:tbl>
      <w:tblPr>
        <w:tblStyle w:val="17"/>
        <w:tblW w:w="8778" w:type="dxa"/>
        <w:jc w:val="center"/>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
      <w:tblGrid>
        <w:gridCol w:w="666"/>
        <w:gridCol w:w="1747"/>
        <w:gridCol w:w="1481"/>
        <w:gridCol w:w="1515"/>
        <w:gridCol w:w="1206"/>
        <w:gridCol w:w="2163"/>
      </w:tblGrid>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666" w:type="dxa"/>
            <w:tcBorders>
              <w:top w:val="double" w:color="auto" w:sz="6" w:space="0"/>
            </w:tcBorders>
            <w:vAlign w:val="center"/>
          </w:tcPr>
          <w:p>
            <w:pPr>
              <w:adjustRightInd w:val="0"/>
              <w:spacing w:line="360" w:lineRule="auto"/>
              <w:jc w:val="center"/>
              <w:rPr>
                <w:rFonts w:ascii="华文楷体" w:hAnsi="华文楷体" w:eastAsia="华文楷体" w:cs="华文楷体"/>
                <w:sz w:val="21"/>
                <w:szCs w:val="21"/>
              </w:rPr>
            </w:pPr>
            <w:r>
              <w:rPr>
                <w:rFonts w:hint="eastAsia" w:ascii="华文楷体" w:hAnsi="华文楷体" w:eastAsia="华文楷体" w:cs="华文楷体"/>
                <w:sz w:val="21"/>
                <w:szCs w:val="21"/>
              </w:rPr>
              <w:t>序号</w:t>
            </w:r>
          </w:p>
        </w:tc>
        <w:tc>
          <w:tcPr>
            <w:tcW w:w="1747" w:type="dxa"/>
            <w:tcBorders>
              <w:top w:val="double" w:color="auto" w:sz="6" w:space="0"/>
            </w:tcBorders>
            <w:vAlign w:val="center"/>
          </w:tcPr>
          <w:p>
            <w:pPr>
              <w:adjustRightInd w:val="0"/>
              <w:spacing w:line="360" w:lineRule="auto"/>
              <w:jc w:val="center"/>
              <w:rPr>
                <w:rFonts w:ascii="华文楷体" w:hAnsi="华文楷体" w:eastAsia="华文楷体" w:cs="华文楷体"/>
                <w:sz w:val="21"/>
                <w:szCs w:val="21"/>
              </w:rPr>
            </w:pPr>
            <w:r>
              <w:rPr>
                <w:rFonts w:hint="eastAsia" w:ascii="华文楷体" w:hAnsi="华文楷体" w:eastAsia="华文楷体" w:cs="华文楷体"/>
                <w:sz w:val="21"/>
                <w:szCs w:val="21"/>
              </w:rPr>
              <w:t>服务名称</w:t>
            </w:r>
          </w:p>
        </w:tc>
        <w:tc>
          <w:tcPr>
            <w:tcW w:w="1481" w:type="dxa"/>
            <w:tcBorders>
              <w:top w:val="double" w:color="auto" w:sz="6" w:space="0"/>
            </w:tcBorders>
            <w:vAlign w:val="center"/>
          </w:tcPr>
          <w:p>
            <w:pPr>
              <w:adjustRightInd w:val="0"/>
              <w:spacing w:line="360" w:lineRule="auto"/>
              <w:jc w:val="center"/>
              <w:rPr>
                <w:rFonts w:ascii="华文楷体" w:hAnsi="华文楷体" w:eastAsia="华文楷体" w:cs="华文楷体"/>
                <w:sz w:val="21"/>
                <w:szCs w:val="21"/>
              </w:rPr>
            </w:pPr>
            <w:r>
              <w:rPr>
                <w:rFonts w:hint="eastAsia" w:ascii="华文楷体" w:hAnsi="华文楷体" w:eastAsia="华文楷体" w:cs="华文楷体"/>
                <w:sz w:val="21"/>
                <w:szCs w:val="21"/>
              </w:rPr>
              <w:t>询价文件的商务条款</w:t>
            </w:r>
          </w:p>
        </w:tc>
        <w:tc>
          <w:tcPr>
            <w:tcW w:w="1515" w:type="dxa"/>
            <w:tcBorders>
              <w:top w:val="double" w:color="auto" w:sz="6" w:space="0"/>
            </w:tcBorders>
            <w:vAlign w:val="center"/>
          </w:tcPr>
          <w:p>
            <w:pPr>
              <w:adjustRightInd w:val="0"/>
              <w:spacing w:line="360" w:lineRule="auto"/>
              <w:jc w:val="center"/>
              <w:rPr>
                <w:rFonts w:ascii="华文楷体" w:hAnsi="华文楷体" w:eastAsia="华文楷体" w:cs="华文楷体"/>
                <w:sz w:val="21"/>
                <w:szCs w:val="21"/>
              </w:rPr>
            </w:pPr>
            <w:r>
              <w:rPr>
                <w:rFonts w:hint="eastAsia" w:ascii="华文楷体" w:hAnsi="华文楷体" w:eastAsia="华文楷体" w:cs="华文楷体"/>
                <w:sz w:val="21"/>
                <w:szCs w:val="21"/>
              </w:rPr>
              <w:t>报价文件的商务条款</w:t>
            </w:r>
          </w:p>
        </w:tc>
        <w:tc>
          <w:tcPr>
            <w:tcW w:w="1206" w:type="dxa"/>
            <w:tcBorders>
              <w:top w:val="double" w:color="auto" w:sz="6" w:space="0"/>
            </w:tcBorders>
            <w:vAlign w:val="center"/>
          </w:tcPr>
          <w:p>
            <w:pPr>
              <w:adjustRightInd w:val="0"/>
              <w:spacing w:line="360" w:lineRule="auto"/>
              <w:jc w:val="center"/>
              <w:rPr>
                <w:rFonts w:ascii="华文楷体" w:hAnsi="华文楷体" w:eastAsia="华文楷体" w:cs="华文楷体"/>
                <w:sz w:val="21"/>
                <w:szCs w:val="21"/>
              </w:rPr>
            </w:pPr>
            <w:r>
              <w:rPr>
                <w:rFonts w:hint="eastAsia" w:ascii="华文楷体" w:hAnsi="华文楷体" w:eastAsia="华文楷体" w:cs="华文楷体"/>
                <w:sz w:val="21"/>
                <w:szCs w:val="21"/>
              </w:rPr>
              <w:t>偏离</w:t>
            </w:r>
          </w:p>
        </w:tc>
        <w:tc>
          <w:tcPr>
            <w:tcW w:w="2163" w:type="dxa"/>
            <w:tcBorders>
              <w:top w:val="double" w:color="auto" w:sz="6" w:space="0"/>
            </w:tcBorders>
            <w:vAlign w:val="center"/>
          </w:tcPr>
          <w:p>
            <w:pPr>
              <w:adjustRightInd w:val="0"/>
              <w:spacing w:line="360" w:lineRule="auto"/>
              <w:jc w:val="center"/>
              <w:rPr>
                <w:rFonts w:ascii="华文楷体" w:hAnsi="华文楷体" w:eastAsia="华文楷体" w:cs="华文楷体"/>
                <w:sz w:val="21"/>
                <w:szCs w:val="21"/>
              </w:rPr>
            </w:pPr>
            <w:r>
              <w:rPr>
                <w:rFonts w:hint="eastAsia" w:ascii="华文楷体" w:hAnsi="华文楷体" w:eastAsia="华文楷体" w:cs="华文楷体"/>
                <w:sz w:val="21"/>
                <w:szCs w:val="21"/>
              </w:rPr>
              <w:t>说明</w:t>
            </w: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666" w:type="dxa"/>
          </w:tcPr>
          <w:p>
            <w:pPr>
              <w:adjustRightInd w:val="0"/>
              <w:spacing w:line="360" w:lineRule="auto"/>
              <w:rPr>
                <w:rFonts w:ascii="华文楷体" w:hAnsi="华文楷体" w:eastAsia="华文楷体" w:cs="华文楷体"/>
                <w:b w:val="0"/>
                <w:bCs w:val="0"/>
                <w:sz w:val="21"/>
                <w:szCs w:val="21"/>
              </w:rPr>
            </w:pPr>
          </w:p>
        </w:tc>
        <w:tc>
          <w:tcPr>
            <w:tcW w:w="1747" w:type="dxa"/>
          </w:tcPr>
          <w:p>
            <w:pPr>
              <w:adjustRightInd w:val="0"/>
              <w:spacing w:line="360" w:lineRule="auto"/>
              <w:rPr>
                <w:rFonts w:ascii="华文楷体" w:hAnsi="华文楷体" w:eastAsia="华文楷体" w:cs="华文楷体"/>
                <w:b w:val="0"/>
                <w:bCs w:val="0"/>
                <w:sz w:val="21"/>
                <w:szCs w:val="21"/>
              </w:rPr>
            </w:pPr>
          </w:p>
        </w:tc>
        <w:tc>
          <w:tcPr>
            <w:tcW w:w="1481" w:type="dxa"/>
          </w:tcPr>
          <w:p>
            <w:pPr>
              <w:adjustRightInd w:val="0"/>
              <w:spacing w:line="360" w:lineRule="auto"/>
              <w:rPr>
                <w:rFonts w:ascii="华文楷体" w:hAnsi="华文楷体" w:eastAsia="华文楷体" w:cs="华文楷体"/>
                <w:b w:val="0"/>
                <w:bCs w:val="0"/>
                <w:sz w:val="21"/>
                <w:szCs w:val="21"/>
              </w:rPr>
            </w:pPr>
          </w:p>
        </w:tc>
        <w:tc>
          <w:tcPr>
            <w:tcW w:w="1515" w:type="dxa"/>
          </w:tcPr>
          <w:p>
            <w:pPr>
              <w:adjustRightInd w:val="0"/>
              <w:spacing w:line="360" w:lineRule="auto"/>
              <w:rPr>
                <w:rFonts w:ascii="华文楷体" w:hAnsi="华文楷体" w:eastAsia="华文楷体" w:cs="华文楷体"/>
                <w:b w:val="0"/>
                <w:bCs w:val="0"/>
                <w:sz w:val="21"/>
                <w:szCs w:val="21"/>
              </w:rPr>
            </w:pPr>
          </w:p>
        </w:tc>
        <w:tc>
          <w:tcPr>
            <w:tcW w:w="1206" w:type="dxa"/>
          </w:tcPr>
          <w:p>
            <w:pPr>
              <w:adjustRightInd w:val="0"/>
              <w:spacing w:line="360" w:lineRule="auto"/>
              <w:rPr>
                <w:rFonts w:ascii="华文楷体" w:hAnsi="华文楷体" w:eastAsia="华文楷体" w:cs="华文楷体"/>
                <w:b w:val="0"/>
                <w:bCs w:val="0"/>
                <w:sz w:val="21"/>
                <w:szCs w:val="21"/>
              </w:rPr>
            </w:pPr>
          </w:p>
        </w:tc>
        <w:tc>
          <w:tcPr>
            <w:tcW w:w="2163" w:type="dxa"/>
          </w:tcPr>
          <w:p>
            <w:pPr>
              <w:adjustRightInd w:val="0"/>
              <w:spacing w:line="360" w:lineRule="auto"/>
              <w:rPr>
                <w:rFonts w:ascii="华文楷体" w:hAnsi="华文楷体" w:eastAsia="华文楷体" w:cs="华文楷体"/>
                <w:b w:val="0"/>
                <w:bCs w:val="0"/>
                <w:sz w:val="21"/>
                <w:szCs w:val="21"/>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666" w:type="dxa"/>
          </w:tcPr>
          <w:p>
            <w:pPr>
              <w:adjustRightInd w:val="0"/>
              <w:spacing w:line="360" w:lineRule="auto"/>
              <w:rPr>
                <w:rFonts w:ascii="华文楷体" w:hAnsi="华文楷体" w:eastAsia="华文楷体" w:cs="华文楷体"/>
                <w:b w:val="0"/>
                <w:bCs w:val="0"/>
                <w:sz w:val="21"/>
                <w:szCs w:val="21"/>
              </w:rPr>
            </w:pPr>
          </w:p>
        </w:tc>
        <w:tc>
          <w:tcPr>
            <w:tcW w:w="1747" w:type="dxa"/>
          </w:tcPr>
          <w:p>
            <w:pPr>
              <w:adjustRightInd w:val="0"/>
              <w:spacing w:line="360" w:lineRule="auto"/>
              <w:rPr>
                <w:rFonts w:ascii="华文楷体" w:hAnsi="华文楷体" w:eastAsia="华文楷体" w:cs="华文楷体"/>
                <w:b w:val="0"/>
                <w:bCs w:val="0"/>
                <w:sz w:val="21"/>
                <w:szCs w:val="21"/>
              </w:rPr>
            </w:pPr>
          </w:p>
        </w:tc>
        <w:tc>
          <w:tcPr>
            <w:tcW w:w="1481" w:type="dxa"/>
          </w:tcPr>
          <w:p>
            <w:pPr>
              <w:adjustRightInd w:val="0"/>
              <w:spacing w:line="360" w:lineRule="auto"/>
              <w:rPr>
                <w:rFonts w:ascii="华文楷体" w:hAnsi="华文楷体" w:eastAsia="华文楷体" w:cs="华文楷体"/>
                <w:b w:val="0"/>
                <w:bCs w:val="0"/>
                <w:sz w:val="21"/>
                <w:szCs w:val="21"/>
              </w:rPr>
            </w:pPr>
          </w:p>
        </w:tc>
        <w:tc>
          <w:tcPr>
            <w:tcW w:w="1515" w:type="dxa"/>
          </w:tcPr>
          <w:p>
            <w:pPr>
              <w:adjustRightInd w:val="0"/>
              <w:spacing w:line="360" w:lineRule="auto"/>
              <w:rPr>
                <w:rFonts w:ascii="华文楷体" w:hAnsi="华文楷体" w:eastAsia="华文楷体" w:cs="华文楷体"/>
                <w:b w:val="0"/>
                <w:bCs w:val="0"/>
                <w:sz w:val="21"/>
                <w:szCs w:val="21"/>
              </w:rPr>
            </w:pPr>
          </w:p>
        </w:tc>
        <w:tc>
          <w:tcPr>
            <w:tcW w:w="1206" w:type="dxa"/>
          </w:tcPr>
          <w:p>
            <w:pPr>
              <w:adjustRightInd w:val="0"/>
              <w:spacing w:line="360" w:lineRule="auto"/>
              <w:rPr>
                <w:rFonts w:ascii="华文楷体" w:hAnsi="华文楷体" w:eastAsia="华文楷体" w:cs="华文楷体"/>
                <w:b w:val="0"/>
                <w:bCs w:val="0"/>
                <w:sz w:val="21"/>
                <w:szCs w:val="21"/>
              </w:rPr>
            </w:pPr>
          </w:p>
        </w:tc>
        <w:tc>
          <w:tcPr>
            <w:tcW w:w="2163" w:type="dxa"/>
          </w:tcPr>
          <w:p>
            <w:pPr>
              <w:adjustRightInd w:val="0"/>
              <w:spacing w:line="360" w:lineRule="auto"/>
              <w:rPr>
                <w:rFonts w:ascii="华文楷体" w:hAnsi="华文楷体" w:eastAsia="华文楷体" w:cs="华文楷体"/>
                <w:b w:val="0"/>
                <w:bCs w:val="0"/>
                <w:sz w:val="21"/>
                <w:szCs w:val="21"/>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666" w:type="dxa"/>
          </w:tcPr>
          <w:p>
            <w:pPr>
              <w:adjustRightInd w:val="0"/>
              <w:spacing w:line="360" w:lineRule="auto"/>
              <w:rPr>
                <w:rFonts w:ascii="华文楷体" w:hAnsi="华文楷体" w:eastAsia="华文楷体" w:cs="华文楷体"/>
                <w:b w:val="0"/>
                <w:bCs w:val="0"/>
                <w:sz w:val="21"/>
                <w:szCs w:val="21"/>
              </w:rPr>
            </w:pPr>
          </w:p>
        </w:tc>
        <w:tc>
          <w:tcPr>
            <w:tcW w:w="1747" w:type="dxa"/>
          </w:tcPr>
          <w:p>
            <w:pPr>
              <w:adjustRightInd w:val="0"/>
              <w:spacing w:line="360" w:lineRule="auto"/>
              <w:rPr>
                <w:rFonts w:ascii="华文楷体" w:hAnsi="华文楷体" w:eastAsia="华文楷体" w:cs="华文楷体"/>
                <w:b w:val="0"/>
                <w:bCs w:val="0"/>
                <w:sz w:val="21"/>
                <w:szCs w:val="21"/>
              </w:rPr>
            </w:pPr>
          </w:p>
        </w:tc>
        <w:tc>
          <w:tcPr>
            <w:tcW w:w="1481" w:type="dxa"/>
          </w:tcPr>
          <w:p>
            <w:pPr>
              <w:adjustRightInd w:val="0"/>
              <w:spacing w:line="360" w:lineRule="auto"/>
              <w:rPr>
                <w:rFonts w:ascii="华文楷体" w:hAnsi="华文楷体" w:eastAsia="华文楷体" w:cs="华文楷体"/>
                <w:b w:val="0"/>
                <w:bCs w:val="0"/>
                <w:sz w:val="21"/>
                <w:szCs w:val="21"/>
              </w:rPr>
            </w:pPr>
          </w:p>
        </w:tc>
        <w:tc>
          <w:tcPr>
            <w:tcW w:w="1515" w:type="dxa"/>
          </w:tcPr>
          <w:p>
            <w:pPr>
              <w:adjustRightInd w:val="0"/>
              <w:spacing w:line="360" w:lineRule="auto"/>
              <w:rPr>
                <w:rFonts w:ascii="华文楷体" w:hAnsi="华文楷体" w:eastAsia="华文楷体" w:cs="华文楷体"/>
                <w:b w:val="0"/>
                <w:bCs w:val="0"/>
                <w:sz w:val="21"/>
                <w:szCs w:val="21"/>
              </w:rPr>
            </w:pPr>
          </w:p>
        </w:tc>
        <w:tc>
          <w:tcPr>
            <w:tcW w:w="1206" w:type="dxa"/>
          </w:tcPr>
          <w:p>
            <w:pPr>
              <w:adjustRightInd w:val="0"/>
              <w:spacing w:line="360" w:lineRule="auto"/>
              <w:rPr>
                <w:rFonts w:ascii="华文楷体" w:hAnsi="华文楷体" w:eastAsia="华文楷体" w:cs="华文楷体"/>
                <w:b w:val="0"/>
                <w:bCs w:val="0"/>
                <w:sz w:val="21"/>
                <w:szCs w:val="21"/>
              </w:rPr>
            </w:pPr>
          </w:p>
        </w:tc>
        <w:tc>
          <w:tcPr>
            <w:tcW w:w="2163" w:type="dxa"/>
          </w:tcPr>
          <w:p>
            <w:pPr>
              <w:adjustRightInd w:val="0"/>
              <w:spacing w:line="360" w:lineRule="auto"/>
              <w:rPr>
                <w:rFonts w:ascii="华文楷体" w:hAnsi="华文楷体" w:eastAsia="华文楷体" w:cs="华文楷体"/>
                <w:b w:val="0"/>
                <w:bCs w:val="0"/>
                <w:sz w:val="21"/>
                <w:szCs w:val="21"/>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666" w:type="dxa"/>
          </w:tcPr>
          <w:p>
            <w:pPr>
              <w:adjustRightInd w:val="0"/>
              <w:spacing w:line="360" w:lineRule="auto"/>
              <w:rPr>
                <w:rFonts w:ascii="华文楷体" w:hAnsi="华文楷体" w:eastAsia="华文楷体" w:cs="华文楷体"/>
                <w:b w:val="0"/>
                <w:bCs w:val="0"/>
                <w:sz w:val="21"/>
                <w:szCs w:val="21"/>
              </w:rPr>
            </w:pPr>
          </w:p>
        </w:tc>
        <w:tc>
          <w:tcPr>
            <w:tcW w:w="1747" w:type="dxa"/>
          </w:tcPr>
          <w:p>
            <w:pPr>
              <w:adjustRightInd w:val="0"/>
              <w:spacing w:line="360" w:lineRule="auto"/>
              <w:rPr>
                <w:rFonts w:ascii="华文楷体" w:hAnsi="华文楷体" w:eastAsia="华文楷体" w:cs="华文楷体"/>
                <w:b w:val="0"/>
                <w:bCs w:val="0"/>
                <w:sz w:val="21"/>
                <w:szCs w:val="21"/>
              </w:rPr>
            </w:pPr>
          </w:p>
        </w:tc>
        <w:tc>
          <w:tcPr>
            <w:tcW w:w="1481" w:type="dxa"/>
          </w:tcPr>
          <w:p>
            <w:pPr>
              <w:adjustRightInd w:val="0"/>
              <w:spacing w:line="360" w:lineRule="auto"/>
              <w:rPr>
                <w:rFonts w:ascii="华文楷体" w:hAnsi="华文楷体" w:eastAsia="华文楷体" w:cs="华文楷体"/>
                <w:b w:val="0"/>
                <w:bCs w:val="0"/>
                <w:sz w:val="21"/>
                <w:szCs w:val="21"/>
              </w:rPr>
            </w:pPr>
          </w:p>
        </w:tc>
        <w:tc>
          <w:tcPr>
            <w:tcW w:w="1515" w:type="dxa"/>
          </w:tcPr>
          <w:p>
            <w:pPr>
              <w:adjustRightInd w:val="0"/>
              <w:spacing w:line="360" w:lineRule="auto"/>
              <w:rPr>
                <w:rFonts w:ascii="华文楷体" w:hAnsi="华文楷体" w:eastAsia="华文楷体" w:cs="华文楷体"/>
                <w:b w:val="0"/>
                <w:bCs w:val="0"/>
                <w:sz w:val="21"/>
                <w:szCs w:val="21"/>
              </w:rPr>
            </w:pPr>
          </w:p>
        </w:tc>
        <w:tc>
          <w:tcPr>
            <w:tcW w:w="1206" w:type="dxa"/>
          </w:tcPr>
          <w:p>
            <w:pPr>
              <w:adjustRightInd w:val="0"/>
              <w:spacing w:line="360" w:lineRule="auto"/>
              <w:rPr>
                <w:rFonts w:ascii="华文楷体" w:hAnsi="华文楷体" w:eastAsia="华文楷体" w:cs="华文楷体"/>
                <w:b w:val="0"/>
                <w:bCs w:val="0"/>
                <w:sz w:val="21"/>
                <w:szCs w:val="21"/>
              </w:rPr>
            </w:pPr>
          </w:p>
        </w:tc>
        <w:tc>
          <w:tcPr>
            <w:tcW w:w="2163" w:type="dxa"/>
          </w:tcPr>
          <w:p>
            <w:pPr>
              <w:adjustRightInd w:val="0"/>
              <w:spacing w:line="360" w:lineRule="auto"/>
              <w:rPr>
                <w:rFonts w:ascii="华文楷体" w:hAnsi="华文楷体" w:eastAsia="华文楷体" w:cs="华文楷体"/>
                <w:b w:val="0"/>
                <w:bCs w:val="0"/>
                <w:sz w:val="21"/>
                <w:szCs w:val="21"/>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666" w:type="dxa"/>
            <w:tcBorders>
              <w:bottom w:val="double" w:color="auto" w:sz="6" w:space="0"/>
            </w:tcBorders>
          </w:tcPr>
          <w:p>
            <w:pPr>
              <w:adjustRightInd w:val="0"/>
              <w:spacing w:line="360" w:lineRule="auto"/>
              <w:rPr>
                <w:rFonts w:ascii="华文楷体" w:hAnsi="华文楷体" w:eastAsia="华文楷体" w:cs="华文楷体"/>
                <w:b w:val="0"/>
                <w:bCs w:val="0"/>
                <w:sz w:val="21"/>
                <w:szCs w:val="21"/>
              </w:rPr>
            </w:pPr>
          </w:p>
        </w:tc>
        <w:tc>
          <w:tcPr>
            <w:tcW w:w="1747" w:type="dxa"/>
            <w:tcBorders>
              <w:bottom w:val="double" w:color="auto" w:sz="6" w:space="0"/>
            </w:tcBorders>
          </w:tcPr>
          <w:p>
            <w:pPr>
              <w:adjustRightInd w:val="0"/>
              <w:spacing w:line="360" w:lineRule="auto"/>
              <w:rPr>
                <w:rFonts w:ascii="华文楷体" w:hAnsi="华文楷体" w:eastAsia="华文楷体" w:cs="华文楷体"/>
                <w:b w:val="0"/>
                <w:bCs w:val="0"/>
                <w:sz w:val="21"/>
                <w:szCs w:val="21"/>
              </w:rPr>
            </w:pPr>
          </w:p>
        </w:tc>
        <w:tc>
          <w:tcPr>
            <w:tcW w:w="1481" w:type="dxa"/>
            <w:tcBorders>
              <w:bottom w:val="double" w:color="auto" w:sz="6" w:space="0"/>
            </w:tcBorders>
          </w:tcPr>
          <w:p>
            <w:pPr>
              <w:adjustRightInd w:val="0"/>
              <w:spacing w:line="360" w:lineRule="auto"/>
              <w:rPr>
                <w:rFonts w:ascii="华文楷体" w:hAnsi="华文楷体" w:eastAsia="华文楷体" w:cs="华文楷体"/>
                <w:b w:val="0"/>
                <w:bCs w:val="0"/>
                <w:sz w:val="21"/>
                <w:szCs w:val="21"/>
              </w:rPr>
            </w:pPr>
          </w:p>
        </w:tc>
        <w:tc>
          <w:tcPr>
            <w:tcW w:w="1515" w:type="dxa"/>
            <w:tcBorders>
              <w:bottom w:val="double" w:color="auto" w:sz="6" w:space="0"/>
            </w:tcBorders>
          </w:tcPr>
          <w:p>
            <w:pPr>
              <w:adjustRightInd w:val="0"/>
              <w:spacing w:line="360" w:lineRule="auto"/>
              <w:rPr>
                <w:rFonts w:ascii="华文楷体" w:hAnsi="华文楷体" w:eastAsia="华文楷体" w:cs="华文楷体"/>
                <w:b w:val="0"/>
                <w:bCs w:val="0"/>
                <w:sz w:val="21"/>
                <w:szCs w:val="21"/>
              </w:rPr>
            </w:pPr>
          </w:p>
        </w:tc>
        <w:tc>
          <w:tcPr>
            <w:tcW w:w="1206" w:type="dxa"/>
            <w:tcBorders>
              <w:bottom w:val="double" w:color="auto" w:sz="6" w:space="0"/>
            </w:tcBorders>
          </w:tcPr>
          <w:p>
            <w:pPr>
              <w:adjustRightInd w:val="0"/>
              <w:spacing w:line="360" w:lineRule="auto"/>
              <w:rPr>
                <w:rFonts w:ascii="华文楷体" w:hAnsi="华文楷体" w:eastAsia="华文楷体" w:cs="华文楷体"/>
                <w:b w:val="0"/>
                <w:bCs w:val="0"/>
                <w:sz w:val="21"/>
                <w:szCs w:val="21"/>
              </w:rPr>
            </w:pPr>
          </w:p>
        </w:tc>
        <w:tc>
          <w:tcPr>
            <w:tcW w:w="2163" w:type="dxa"/>
            <w:tcBorders>
              <w:bottom w:val="double" w:color="auto" w:sz="6" w:space="0"/>
            </w:tcBorders>
          </w:tcPr>
          <w:p>
            <w:pPr>
              <w:adjustRightInd w:val="0"/>
              <w:spacing w:line="360" w:lineRule="auto"/>
              <w:rPr>
                <w:rFonts w:ascii="华文楷体" w:hAnsi="华文楷体" w:eastAsia="华文楷体" w:cs="华文楷体"/>
                <w:b w:val="0"/>
                <w:bCs w:val="0"/>
                <w:sz w:val="21"/>
                <w:szCs w:val="21"/>
              </w:rPr>
            </w:pPr>
          </w:p>
        </w:tc>
      </w:tr>
    </w:tbl>
    <w:p>
      <w:pPr>
        <w:spacing w:line="360" w:lineRule="auto"/>
        <w:rPr>
          <w:rFonts w:ascii="华文楷体" w:hAnsi="华文楷体" w:eastAsia="华文楷体" w:cs="华文楷体"/>
          <w:b w:val="0"/>
          <w:bCs w:val="0"/>
          <w:sz w:val="24"/>
          <w:szCs w:val="24"/>
        </w:rPr>
      </w:pPr>
      <w:r>
        <w:rPr>
          <w:rFonts w:hint="eastAsia" w:ascii="华文楷体" w:hAnsi="华文楷体" w:eastAsia="华文楷体" w:cs="华文楷体"/>
          <w:b w:val="0"/>
          <w:bCs w:val="0"/>
          <w:sz w:val="24"/>
          <w:szCs w:val="24"/>
        </w:rPr>
        <w:t>注：报价人递交的报价文件中与询价文件的要求有不同时，应逐条列在偏离表中，否则将认为报价人接受招标文件的要求。</w:t>
      </w:r>
    </w:p>
    <w:p>
      <w:pPr>
        <w:spacing w:line="360" w:lineRule="auto"/>
        <w:rPr>
          <w:rFonts w:ascii="华文楷体" w:hAnsi="华文楷体" w:eastAsia="华文楷体" w:cs="华文楷体"/>
          <w:b w:val="0"/>
          <w:bCs w:val="0"/>
          <w:sz w:val="24"/>
          <w:szCs w:val="24"/>
        </w:rPr>
      </w:pPr>
    </w:p>
    <w:p>
      <w:pPr>
        <w:spacing w:line="360" w:lineRule="auto"/>
        <w:rPr>
          <w:rFonts w:ascii="华文楷体" w:hAnsi="华文楷体" w:eastAsia="华文楷体" w:cs="华文楷体"/>
          <w:b w:val="0"/>
          <w:bCs w:val="0"/>
          <w:sz w:val="24"/>
          <w:szCs w:val="24"/>
        </w:rPr>
      </w:pPr>
    </w:p>
    <w:p>
      <w:pPr>
        <w:spacing w:line="360" w:lineRule="auto"/>
        <w:rPr>
          <w:rFonts w:ascii="华文楷体" w:hAnsi="华文楷体" w:eastAsia="华文楷体" w:cs="华文楷体"/>
          <w:b w:val="0"/>
          <w:bCs w:val="0"/>
          <w:sz w:val="24"/>
          <w:szCs w:val="24"/>
        </w:rPr>
      </w:pPr>
      <w:r>
        <w:rPr>
          <w:rFonts w:hint="eastAsia" w:ascii="华文楷体" w:hAnsi="华文楷体" w:eastAsia="华文楷体" w:cs="华文楷体"/>
          <w:b w:val="0"/>
          <w:bCs w:val="0"/>
          <w:sz w:val="24"/>
          <w:szCs w:val="24"/>
        </w:rPr>
        <w:t>报价人名称：</w:t>
      </w:r>
    </w:p>
    <w:p>
      <w:pPr>
        <w:spacing w:line="360" w:lineRule="auto"/>
        <w:rPr>
          <w:rFonts w:ascii="华文楷体" w:hAnsi="华文楷体" w:eastAsia="华文楷体" w:cs="华文楷体"/>
          <w:b w:val="0"/>
          <w:bCs w:val="0"/>
          <w:sz w:val="24"/>
          <w:szCs w:val="24"/>
        </w:rPr>
      </w:pPr>
      <w:r>
        <w:rPr>
          <w:rFonts w:hint="eastAsia" w:ascii="华文楷体" w:hAnsi="华文楷体" w:eastAsia="华文楷体" w:cs="华文楷体"/>
          <w:b w:val="0"/>
          <w:bCs w:val="0"/>
          <w:sz w:val="24"/>
          <w:szCs w:val="24"/>
        </w:rPr>
        <w:t>（盖章）</w:t>
      </w:r>
    </w:p>
    <w:p>
      <w:pPr>
        <w:spacing w:line="360" w:lineRule="auto"/>
        <w:rPr>
          <w:rFonts w:ascii="华文楷体" w:hAnsi="华文楷体" w:eastAsia="华文楷体" w:cs="华文楷体"/>
          <w:b w:val="0"/>
          <w:bCs w:val="0"/>
          <w:sz w:val="24"/>
          <w:szCs w:val="24"/>
          <w:u w:val="single"/>
        </w:rPr>
      </w:pPr>
      <w:r>
        <w:rPr>
          <w:rFonts w:hint="eastAsia" w:ascii="华文楷体" w:hAnsi="华文楷体" w:eastAsia="华文楷体" w:cs="华文楷体"/>
          <w:b w:val="0"/>
          <w:bCs w:val="0"/>
          <w:sz w:val="24"/>
          <w:szCs w:val="24"/>
        </w:rPr>
        <w:t>代理人签名：</w:t>
      </w:r>
    </w:p>
    <w:p>
      <w:pPr>
        <w:spacing w:line="360" w:lineRule="auto"/>
        <w:rPr>
          <w:rFonts w:ascii="华文楷体" w:hAnsi="华文楷体" w:eastAsia="华文楷体" w:cs="华文楷体"/>
          <w:b w:val="0"/>
          <w:bCs w:val="0"/>
          <w:sz w:val="24"/>
          <w:szCs w:val="24"/>
        </w:rPr>
      </w:pPr>
    </w:p>
    <w:p>
      <w:pPr>
        <w:spacing w:line="360" w:lineRule="auto"/>
        <w:rPr>
          <w:rFonts w:ascii="华文楷体" w:hAnsi="华文楷体" w:eastAsia="华文楷体" w:cs="华文楷体"/>
        </w:rPr>
      </w:pPr>
    </w:p>
    <w:p>
      <w:pPr>
        <w:pStyle w:val="2"/>
        <w:spacing w:line="360" w:lineRule="auto"/>
        <w:rPr>
          <w:rFonts w:ascii="方正小标宋简体" w:eastAsia="方正小标宋简体"/>
        </w:rPr>
      </w:pPr>
      <w:r>
        <w:rPr>
          <w:rFonts w:hint="eastAsia" w:ascii="方正小标宋简体" w:eastAsia="方正小标宋简体"/>
        </w:rPr>
        <w:br w:type="page"/>
      </w:r>
    </w:p>
    <w:p>
      <w:pPr>
        <w:tabs>
          <w:tab w:val="left" w:pos="1435"/>
        </w:tabs>
        <w:spacing w:line="360" w:lineRule="auto"/>
        <w:jc w:val="center"/>
        <w:rPr>
          <w:rFonts w:ascii="方正小标宋简体" w:eastAsia="方正小标宋简体" w:cs="宋体"/>
          <w:sz w:val="32"/>
          <w:szCs w:val="32"/>
        </w:rPr>
      </w:pPr>
      <w:r>
        <w:rPr>
          <w:rFonts w:hint="eastAsia" w:ascii="方正小标宋简体" w:hAnsi="宋体" w:eastAsia="方正小标宋简体" w:cs="宋体"/>
          <w:sz w:val="32"/>
          <w:szCs w:val="32"/>
        </w:rPr>
        <w:t>5、资格证明文件</w:t>
      </w:r>
    </w:p>
    <w:p>
      <w:pPr>
        <w:tabs>
          <w:tab w:val="left" w:pos="425"/>
        </w:tabs>
        <w:spacing w:line="360" w:lineRule="auto"/>
        <w:jc w:val="center"/>
        <w:rPr>
          <w:rFonts w:ascii="方正小标宋简体" w:eastAsia="方正小标宋简体" w:cs="宋体"/>
          <w:sz w:val="32"/>
          <w:szCs w:val="32"/>
        </w:rPr>
      </w:pPr>
      <w:r>
        <w:rPr>
          <w:rFonts w:hint="eastAsia" w:ascii="方正小标宋简体" w:hAnsi="宋体" w:eastAsia="方正小标宋简体" w:cs="宋体"/>
          <w:b w:val="0"/>
          <w:bCs w:val="0"/>
          <w:sz w:val="24"/>
          <w:szCs w:val="24"/>
        </w:rPr>
        <w:t>（不满足*条款将被废标）</w:t>
      </w:r>
    </w:p>
    <w:p>
      <w:pPr>
        <w:spacing w:line="360" w:lineRule="auto"/>
        <w:rPr>
          <w:rFonts w:ascii="华文楷体" w:hAnsi="华文楷体" w:eastAsia="华文楷体" w:cs="华文楷体"/>
          <w:b w:val="0"/>
          <w:bCs w:val="0"/>
          <w:sz w:val="28"/>
          <w:szCs w:val="28"/>
        </w:rPr>
      </w:pPr>
      <w:r>
        <w:rPr>
          <w:rFonts w:hint="eastAsia" w:ascii="华文楷体" w:hAnsi="华文楷体" w:eastAsia="华文楷体" w:cs="华文楷体"/>
          <w:b w:val="0"/>
          <w:bCs w:val="0"/>
          <w:sz w:val="28"/>
          <w:szCs w:val="28"/>
        </w:rPr>
        <w:t>*1、报价人需提供最新年检的企业营业执照、法人代表身份证、法人授权委托书及被授权人身份证的复印件等相关证件。</w:t>
      </w:r>
    </w:p>
    <w:p>
      <w:pPr>
        <w:spacing w:line="360" w:lineRule="auto"/>
        <w:rPr>
          <w:rFonts w:ascii="华文楷体" w:hAnsi="华文楷体" w:eastAsia="华文楷体" w:cs="华文楷体"/>
          <w:b w:val="0"/>
          <w:bCs w:val="0"/>
          <w:sz w:val="28"/>
          <w:szCs w:val="28"/>
        </w:rPr>
      </w:pPr>
      <w:r>
        <w:rPr>
          <w:rFonts w:hint="eastAsia" w:ascii="华文楷体" w:hAnsi="华文楷体" w:eastAsia="华文楷体" w:cs="华文楷体"/>
          <w:b w:val="0"/>
          <w:bCs w:val="0"/>
          <w:sz w:val="28"/>
          <w:szCs w:val="28"/>
        </w:rPr>
        <w:t>*2、报价人必须具有中华人民共和国独立签订合同的能力，满足所承包工程项目要求的营业执照（提供营业执照原件扫描件）。</w:t>
      </w:r>
    </w:p>
    <w:p>
      <w:pPr>
        <w:spacing w:line="360" w:lineRule="auto"/>
        <w:rPr>
          <w:rFonts w:ascii="华文楷体" w:hAnsi="华文楷体" w:eastAsia="华文楷体" w:cs="华文楷体"/>
          <w:b w:val="0"/>
          <w:bCs w:val="0"/>
          <w:sz w:val="28"/>
          <w:szCs w:val="28"/>
        </w:rPr>
      </w:pPr>
      <w:r>
        <w:rPr>
          <w:rFonts w:hint="eastAsia" w:ascii="华文楷体" w:hAnsi="华文楷体" w:eastAsia="华文楷体" w:cs="华文楷体"/>
          <w:b w:val="0"/>
          <w:bCs w:val="0"/>
          <w:sz w:val="28"/>
          <w:szCs w:val="28"/>
        </w:rPr>
        <w:t>*3、报价人须提供在有效期内的安全生产许可证（提供原件扫描件）；</w:t>
      </w:r>
    </w:p>
    <w:p>
      <w:pPr>
        <w:spacing w:line="360" w:lineRule="auto"/>
        <w:rPr>
          <w:rFonts w:ascii="华文楷体" w:hAnsi="华文楷体" w:eastAsia="华文楷体" w:cs="华文楷体"/>
          <w:b w:val="0"/>
          <w:bCs w:val="0"/>
          <w:sz w:val="28"/>
          <w:szCs w:val="28"/>
        </w:rPr>
      </w:pPr>
      <w:r>
        <w:rPr>
          <w:rFonts w:hint="eastAsia" w:ascii="华文楷体" w:hAnsi="华文楷体" w:eastAsia="华文楷体" w:cs="华文楷体"/>
          <w:b w:val="0"/>
          <w:bCs w:val="0"/>
          <w:sz w:val="28"/>
          <w:szCs w:val="28"/>
        </w:rPr>
        <w:t>*4、报价人须具有电力工程施工总承包</w:t>
      </w:r>
      <w:r>
        <w:rPr>
          <w:rFonts w:hint="eastAsia" w:ascii="华文楷体" w:hAnsi="华文楷体" w:eastAsia="华文楷体" w:cs="华文楷体"/>
          <w:b w:val="0"/>
          <w:bCs w:val="0"/>
          <w:sz w:val="28"/>
          <w:szCs w:val="28"/>
          <w:lang w:val="en-US" w:eastAsia="zh-CN"/>
        </w:rPr>
        <w:t>叁</w:t>
      </w:r>
      <w:r>
        <w:rPr>
          <w:rFonts w:hint="eastAsia" w:ascii="华文楷体" w:hAnsi="华文楷体" w:eastAsia="华文楷体" w:cs="华文楷体"/>
          <w:b w:val="0"/>
          <w:bCs w:val="0"/>
          <w:sz w:val="28"/>
          <w:szCs w:val="28"/>
        </w:rPr>
        <w:t>级及以上资质或建筑工程施工总承包</w:t>
      </w:r>
      <w:r>
        <w:rPr>
          <w:rFonts w:hint="eastAsia" w:ascii="华文楷体" w:hAnsi="华文楷体" w:eastAsia="华文楷体" w:cs="华文楷体"/>
          <w:b w:val="0"/>
          <w:bCs w:val="0"/>
          <w:sz w:val="28"/>
          <w:szCs w:val="28"/>
          <w:lang w:val="en-US" w:eastAsia="zh-CN"/>
        </w:rPr>
        <w:t>叁</w:t>
      </w:r>
      <w:r>
        <w:rPr>
          <w:rFonts w:hint="eastAsia" w:ascii="华文楷体" w:hAnsi="华文楷体" w:eastAsia="华文楷体" w:cs="华文楷体"/>
          <w:b w:val="0"/>
          <w:bCs w:val="0"/>
          <w:sz w:val="28"/>
          <w:szCs w:val="28"/>
        </w:rPr>
        <w:t>级及以上资质，在安全、质量方面业绩优良（提供扫描件）；</w:t>
      </w:r>
    </w:p>
    <w:p>
      <w:pPr>
        <w:spacing w:line="360" w:lineRule="auto"/>
        <w:rPr>
          <w:rFonts w:ascii="华文楷体" w:hAnsi="华文楷体" w:eastAsia="华文楷体" w:cs="华文楷体"/>
          <w:b w:val="0"/>
          <w:bCs w:val="0"/>
          <w:sz w:val="28"/>
          <w:szCs w:val="28"/>
        </w:rPr>
      </w:pPr>
      <w:r>
        <w:rPr>
          <w:rFonts w:hint="eastAsia" w:ascii="华文楷体" w:hAnsi="华文楷体" w:eastAsia="华文楷体" w:cs="华文楷体"/>
          <w:b w:val="0"/>
          <w:bCs w:val="0"/>
          <w:sz w:val="28"/>
          <w:szCs w:val="28"/>
        </w:rPr>
        <w:t>*5、报价人必须提供近3年类似本项目业绩两份及以上（提交合同关键内容原件扫描件）；</w:t>
      </w:r>
    </w:p>
    <w:p>
      <w:pPr>
        <w:spacing w:line="360" w:lineRule="auto"/>
        <w:rPr>
          <w:rFonts w:ascii="华文楷体" w:hAnsi="华文楷体" w:eastAsia="华文楷体" w:cs="华文楷体"/>
          <w:b w:val="0"/>
          <w:bCs w:val="0"/>
          <w:sz w:val="28"/>
          <w:szCs w:val="28"/>
        </w:rPr>
      </w:pPr>
      <w:r>
        <w:rPr>
          <w:rFonts w:hint="eastAsia" w:ascii="华文楷体" w:hAnsi="华文楷体" w:eastAsia="华文楷体" w:cs="华文楷体"/>
          <w:b w:val="0"/>
          <w:bCs w:val="0"/>
          <w:sz w:val="28"/>
          <w:szCs w:val="28"/>
        </w:rPr>
        <w:t>*6、现场施工人员必须具有相关特殊工种职业证书。</w:t>
      </w:r>
    </w:p>
    <w:p>
      <w:pPr>
        <w:spacing w:line="360" w:lineRule="auto"/>
        <w:rPr>
          <w:rFonts w:ascii="华文楷体" w:hAnsi="华文楷体" w:eastAsia="华文楷体" w:cs="华文楷体"/>
          <w:b w:val="0"/>
          <w:bCs w:val="0"/>
          <w:sz w:val="24"/>
          <w:szCs w:val="24"/>
        </w:rPr>
      </w:pPr>
      <w:r>
        <w:rPr>
          <w:rFonts w:hint="eastAsia" w:ascii="华文楷体" w:hAnsi="华文楷体" w:eastAsia="华文楷体" w:cs="华文楷体"/>
          <w:b w:val="0"/>
          <w:bCs w:val="0"/>
          <w:sz w:val="28"/>
          <w:szCs w:val="28"/>
        </w:rPr>
        <w:t>*7、</w:t>
      </w:r>
      <w:r>
        <w:rPr>
          <w:rFonts w:hint="eastAsia" w:ascii="华文楷体" w:hAnsi="华文楷体" w:eastAsia="华文楷体" w:cs="华文楷体"/>
          <w:b w:val="0"/>
          <w:bCs w:val="0"/>
          <w:sz w:val="24"/>
          <w:szCs w:val="24"/>
        </w:rPr>
        <w:t>报价人需提供项目负责人与报价人签订的劳动合同、并提供公司所缴纳社保资料，且在施工期间内有效；</w:t>
      </w:r>
    </w:p>
    <w:p>
      <w:pPr>
        <w:spacing w:line="360" w:lineRule="auto"/>
        <w:rPr>
          <w:rFonts w:ascii="华文楷体" w:hAnsi="华文楷体" w:eastAsia="华文楷体" w:cs="华文楷体"/>
          <w:b w:val="0"/>
          <w:bCs w:val="0"/>
          <w:sz w:val="28"/>
          <w:szCs w:val="28"/>
        </w:rPr>
      </w:pPr>
      <w:r>
        <w:rPr>
          <w:rFonts w:hint="eastAsia" w:ascii="华文楷体" w:hAnsi="华文楷体" w:eastAsia="华文楷体" w:cs="华文楷体"/>
          <w:b w:val="0"/>
          <w:bCs w:val="0"/>
          <w:sz w:val="28"/>
          <w:szCs w:val="28"/>
        </w:rPr>
        <w:t>*8、报价人为授权委托人缴纳近3个月养老保险（提供社保部门出具的 2023年</w:t>
      </w:r>
      <w:r>
        <w:rPr>
          <w:rFonts w:hint="eastAsia" w:ascii="华文楷体" w:hAnsi="华文楷体" w:eastAsia="华文楷体" w:cs="华文楷体"/>
          <w:b w:val="0"/>
          <w:bCs w:val="0"/>
          <w:sz w:val="28"/>
          <w:szCs w:val="28"/>
          <w:lang w:val="en-US" w:eastAsia="zh-CN"/>
        </w:rPr>
        <w:t>6</w:t>
      </w:r>
      <w:r>
        <w:rPr>
          <w:rFonts w:hint="eastAsia" w:ascii="华文楷体" w:hAnsi="华文楷体" w:eastAsia="华文楷体" w:cs="华文楷体"/>
          <w:b w:val="0"/>
          <w:bCs w:val="0"/>
          <w:sz w:val="28"/>
          <w:szCs w:val="28"/>
        </w:rPr>
        <w:t>月至2023年</w:t>
      </w:r>
      <w:r>
        <w:rPr>
          <w:rFonts w:hint="eastAsia" w:ascii="华文楷体" w:hAnsi="华文楷体" w:eastAsia="华文楷体" w:cs="华文楷体"/>
          <w:b w:val="0"/>
          <w:bCs w:val="0"/>
          <w:sz w:val="28"/>
          <w:szCs w:val="28"/>
          <w:lang w:val="en-US" w:eastAsia="zh-CN"/>
        </w:rPr>
        <w:t>8</w:t>
      </w:r>
      <w:r>
        <w:rPr>
          <w:rFonts w:hint="eastAsia" w:ascii="华文楷体" w:hAnsi="华文楷体" w:eastAsia="华文楷体" w:cs="华文楷体"/>
          <w:b w:val="0"/>
          <w:bCs w:val="0"/>
          <w:sz w:val="28"/>
          <w:szCs w:val="28"/>
        </w:rPr>
        <w:t>月在职职工养老保险的证明材料；采用网上自助查询方式的，如当地社保管理部门明确的最大查询期与招标文件规定的月份不一致时，须提供社保管理部门的文件）并提供劳动合同；</w:t>
      </w:r>
    </w:p>
    <w:p>
      <w:pPr>
        <w:spacing w:line="360" w:lineRule="auto"/>
        <w:rPr>
          <w:rFonts w:ascii="华文楷体" w:hAnsi="华文楷体" w:eastAsia="华文楷体" w:cs="华文楷体"/>
          <w:b w:val="0"/>
          <w:bCs w:val="0"/>
          <w:sz w:val="28"/>
          <w:szCs w:val="28"/>
        </w:rPr>
      </w:pPr>
      <w:r>
        <w:rPr>
          <w:rFonts w:hint="eastAsia" w:ascii="华文楷体" w:hAnsi="华文楷体" w:eastAsia="华文楷体" w:cs="华文楷体"/>
          <w:b w:val="0"/>
          <w:bCs w:val="0"/>
          <w:sz w:val="28"/>
          <w:szCs w:val="28"/>
        </w:rPr>
        <w:t>*9、必填：企业经营、资信状况承诺书（见下面格式）。</w:t>
      </w:r>
    </w:p>
    <w:p>
      <w:pPr>
        <w:tabs>
          <w:tab w:val="left" w:pos="425"/>
        </w:tabs>
        <w:spacing w:line="360" w:lineRule="auto"/>
        <w:rPr>
          <w:rFonts w:ascii="华文楷体" w:hAnsi="华文楷体" w:eastAsia="华文楷体" w:cs="华文楷体"/>
          <w:b w:val="0"/>
          <w:bCs w:val="0"/>
          <w:sz w:val="28"/>
          <w:szCs w:val="28"/>
        </w:rPr>
      </w:pPr>
      <w:r>
        <w:rPr>
          <w:rFonts w:hint="eastAsia" w:ascii="华文楷体" w:hAnsi="华文楷体" w:eastAsia="华文楷体" w:cs="华文楷体"/>
          <w:b w:val="0"/>
          <w:bCs w:val="0"/>
          <w:sz w:val="28"/>
          <w:szCs w:val="28"/>
        </w:rPr>
        <w:t>10、必填：供应商廉洁承诺书（见下面格式）。</w:t>
      </w:r>
    </w:p>
    <w:p>
      <w:pPr>
        <w:tabs>
          <w:tab w:val="left" w:pos="425"/>
        </w:tabs>
        <w:spacing w:line="360" w:lineRule="auto"/>
        <w:rPr>
          <w:rFonts w:ascii="华文楷体" w:hAnsi="华文楷体" w:eastAsia="华文楷体" w:cs="华文楷体"/>
          <w:b w:val="0"/>
          <w:bCs w:val="0"/>
          <w:sz w:val="28"/>
          <w:szCs w:val="28"/>
        </w:rPr>
      </w:pPr>
      <w:r>
        <w:rPr>
          <w:rFonts w:hint="eastAsia" w:ascii="华文楷体" w:hAnsi="华文楷体" w:eastAsia="华文楷体" w:cs="华文楷体"/>
          <w:b w:val="0"/>
          <w:bCs w:val="0"/>
          <w:sz w:val="28"/>
          <w:szCs w:val="28"/>
        </w:rPr>
        <w:t>11、必填：维稳承诺书（见下面格式）。</w:t>
      </w:r>
    </w:p>
    <w:p>
      <w:pPr>
        <w:tabs>
          <w:tab w:val="left" w:pos="425"/>
        </w:tabs>
        <w:spacing w:line="360" w:lineRule="auto"/>
        <w:rPr>
          <w:rFonts w:ascii="华文楷体" w:hAnsi="华文楷体" w:eastAsia="华文楷体" w:cs="华文楷体"/>
          <w:b w:val="0"/>
          <w:bCs w:val="0"/>
          <w:sz w:val="28"/>
          <w:szCs w:val="28"/>
        </w:rPr>
      </w:pPr>
      <w:r>
        <w:rPr>
          <w:rFonts w:hint="eastAsia" w:ascii="华文楷体" w:hAnsi="华文楷体" w:eastAsia="华文楷体" w:cs="华文楷体"/>
          <w:b w:val="0"/>
          <w:bCs w:val="0"/>
          <w:sz w:val="28"/>
          <w:szCs w:val="28"/>
        </w:rPr>
        <w:t>12、必填：提供未被信用中国网站（www.creditchina.gov.cn）列入重点关注名单和黑名单的截图。</w:t>
      </w:r>
    </w:p>
    <w:p>
      <w:pPr>
        <w:pageBreakBefore/>
        <w:spacing w:before="360" w:beforeLines="150" w:line="360" w:lineRule="auto"/>
        <w:jc w:val="center"/>
        <w:rPr>
          <w:rFonts w:ascii="方正小标宋简体" w:eastAsia="方正小标宋简体"/>
          <w:color w:val="000000"/>
        </w:rPr>
      </w:pPr>
      <w:r>
        <w:rPr>
          <w:rFonts w:hint="eastAsia" w:ascii="方正小标宋简体" w:hAnsi="宋体" w:eastAsia="方正小标宋简体" w:cs="宋体"/>
          <w:color w:val="000000"/>
        </w:rPr>
        <w:t>5.1法定代表人授权书（格式）</w:t>
      </w:r>
    </w:p>
    <w:p>
      <w:pPr>
        <w:spacing w:line="360" w:lineRule="auto"/>
        <w:ind w:firstLine="480" w:firstLineChars="200"/>
        <w:rPr>
          <w:rFonts w:ascii="华文楷体" w:hAnsi="华文楷体" w:eastAsia="华文楷体" w:cs="华文楷体"/>
          <w:b w:val="0"/>
          <w:bCs w:val="0"/>
          <w:sz w:val="24"/>
          <w:szCs w:val="24"/>
        </w:rPr>
      </w:pPr>
      <w:r>
        <w:rPr>
          <w:rFonts w:hint="eastAsia" w:ascii="华文楷体" w:hAnsi="华文楷体" w:eastAsia="华文楷体" w:cs="华文楷体"/>
          <w:b w:val="0"/>
          <w:bCs w:val="0"/>
          <w:sz w:val="24"/>
          <w:szCs w:val="24"/>
        </w:rPr>
        <w:t>本授权书声明：我单位的</w:t>
      </w:r>
      <w:r>
        <w:rPr>
          <w:rFonts w:hint="eastAsia" w:ascii="华文楷体" w:hAnsi="华文楷体" w:eastAsia="华文楷体" w:cs="华文楷体"/>
          <w:b w:val="0"/>
          <w:bCs w:val="0"/>
          <w:sz w:val="24"/>
          <w:szCs w:val="24"/>
          <w:u w:val="single"/>
        </w:rPr>
        <w:t>（法定代表人姓名、身份证、职务）</w:t>
      </w:r>
      <w:r>
        <w:rPr>
          <w:rFonts w:hint="eastAsia" w:ascii="华文楷体" w:hAnsi="华文楷体" w:eastAsia="华文楷体" w:cs="华文楷体"/>
          <w:b w:val="0"/>
          <w:bCs w:val="0"/>
          <w:sz w:val="24"/>
          <w:szCs w:val="24"/>
        </w:rPr>
        <w:t>代表本单位授权</w:t>
      </w:r>
      <w:r>
        <w:rPr>
          <w:rFonts w:hint="eastAsia" w:ascii="华文楷体" w:hAnsi="华文楷体" w:eastAsia="华文楷体" w:cs="华文楷体"/>
          <w:b w:val="0"/>
          <w:bCs w:val="0"/>
          <w:sz w:val="24"/>
          <w:szCs w:val="24"/>
          <w:u w:val="single"/>
        </w:rPr>
        <w:t>(被授权人的姓名、身份证、职务)</w:t>
      </w:r>
      <w:r>
        <w:rPr>
          <w:rFonts w:hint="eastAsia" w:ascii="华文楷体" w:hAnsi="华文楷体" w:eastAsia="华文楷体" w:cs="华文楷体"/>
          <w:b w:val="0"/>
          <w:bCs w:val="0"/>
          <w:sz w:val="24"/>
          <w:szCs w:val="24"/>
        </w:rPr>
        <w:t>为本单位的合法代理人,就</w:t>
      </w:r>
      <w:r>
        <w:rPr>
          <w:rFonts w:hint="eastAsia" w:ascii="华文楷体" w:hAnsi="华文楷体" w:eastAsia="华文楷体" w:cs="华文楷体"/>
          <w:b w:val="0"/>
          <w:bCs w:val="0"/>
          <w:sz w:val="24"/>
          <w:szCs w:val="24"/>
          <w:u w:val="single"/>
        </w:rPr>
        <w:t>（询价书编号：              询价书名称：                 ）</w:t>
      </w:r>
      <w:r>
        <w:rPr>
          <w:rFonts w:hint="eastAsia" w:ascii="华文楷体" w:hAnsi="华文楷体" w:eastAsia="华文楷体" w:cs="华文楷体"/>
          <w:b w:val="0"/>
          <w:bCs w:val="0"/>
          <w:sz w:val="24"/>
          <w:szCs w:val="24"/>
        </w:rPr>
        <w:t>项目的报价文件递交及报价文件的执行、完成,以本单位的名义处理一切与之有关的事务。</w:t>
      </w:r>
    </w:p>
    <w:p>
      <w:pPr>
        <w:spacing w:line="360" w:lineRule="auto"/>
        <w:rPr>
          <w:rFonts w:ascii="华文楷体" w:hAnsi="华文楷体" w:eastAsia="华文楷体" w:cs="华文楷体"/>
          <w:b w:val="0"/>
          <w:bCs w:val="0"/>
          <w:sz w:val="24"/>
          <w:szCs w:val="24"/>
        </w:rPr>
      </w:pPr>
      <w:r>
        <w:rPr>
          <w:rFonts w:hint="eastAsia" w:ascii="华文楷体" w:hAnsi="华文楷体" w:eastAsia="华文楷体" w:cs="华文楷体"/>
          <w:b w:val="0"/>
          <w:bCs w:val="0"/>
          <w:sz w:val="24"/>
          <w:szCs w:val="24"/>
        </w:rPr>
        <w:t>本授权书于 年 月 日签字生效,特此声明。</w:t>
      </w:r>
    </w:p>
    <w:p>
      <w:pPr>
        <w:spacing w:line="360" w:lineRule="auto"/>
        <w:rPr>
          <w:rFonts w:ascii="华文楷体" w:hAnsi="华文楷体" w:eastAsia="华文楷体" w:cs="华文楷体"/>
          <w:b w:val="0"/>
          <w:bCs w:val="0"/>
          <w:sz w:val="24"/>
          <w:szCs w:val="24"/>
        </w:rPr>
      </w:pPr>
    </w:p>
    <w:p>
      <w:pPr>
        <w:spacing w:line="360" w:lineRule="auto"/>
        <w:rPr>
          <w:rFonts w:ascii="华文楷体" w:hAnsi="华文楷体" w:eastAsia="华文楷体" w:cs="华文楷体"/>
          <w:b w:val="0"/>
          <w:bCs w:val="0"/>
          <w:sz w:val="24"/>
          <w:szCs w:val="24"/>
        </w:rPr>
      </w:pPr>
      <w:r>
        <w:rPr>
          <w:rFonts w:hint="eastAsia" w:ascii="华文楷体" w:hAnsi="华文楷体" w:eastAsia="华文楷体" w:cs="华文楷体"/>
          <w:b w:val="0"/>
          <w:bCs w:val="0"/>
          <w:sz w:val="24"/>
          <w:szCs w:val="24"/>
        </w:rPr>
        <w:t>授权人代表签名（盖章）：</w:t>
      </w:r>
    </w:p>
    <w:p>
      <w:pPr>
        <w:pStyle w:val="5"/>
        <w:spacing w:line="360" w:lineRule="auto"/>
        <w:rPr>
          <w:rFonts w:ascii="华文楷体" w:hAnsi="华文楷体" w:eastAsia="华文楷体" w:cs="华文楷体"/>
        </w:rPr>
      </w:pPr>
    </w:p>
    <w:p>
      <w:pPr>
        <w:spacing w:line="360" w:lineRule="auto"/>
        <w:rPr>
          <w:rFonts w:ascii="华文楷体" w:hAnsi="华文楷体" w:eastAsia="华文楷体" w:cs="华文楷体"/>
          <w:sz w:val="24"/>
          <w:szCs w:val="24"/>
          <w:u w:val="single"/>
        </w:rPr>
      </w:pPr>
      <w:bookmarkStart w:id="307" w:name="_Hlk93570852"/>
      <w:r>
        <w:rPr>
          <w:rFonts w:hint="eastAsia" w:ascii="华文楷体" w:hAnsi="华文楷体" w:eastAsia="华文楷体" w:cs="华文楷体"/>
          <w:b w:val="0"/>
          <w:bCs w:val="0"/>
          <w:sz w:val="24"/>
          <w:szCs w:val="24"/>
        </w:rPr>
        <w:t>代理人</w:t>
      </w:r>
      <w:bookmarkEnd w:id="307"/>
      <w:r>
        <w:rPr>
          <w:rFonts w:hint="eastAsia" w:ascii="华文楷体" w:hAnsi="华文楷体" w:eastAsia="华文楷体" w:cs="华文楷体"/>
          <w:b w:val="0"/>
          <w:bCs w:val="0"/>
          <w:sz w:val="24"/>
          <w:szCs w:val="24"/>
        </w:rPr>
        <w:t>(被授权人)签名（盖章）：</w:t>
      </w:r>
    </w:p>
    <w:p>
      <w:pPr>
        <w:spacing w:line="360" w:lineRule="auto"/>
        <w:rPr>
          <w:rFonts w:ascii="华文楷体" w:hAnsi="华文楷体" w:eastAsia="华文楷体" w:cs="华文楷体"/>
          <w:b w:val="0"/>
          <w:bCs w:val="0"/>
          <w:sz w:val="24"/>
          <w:szCs w:val="24"/>
        </w:rPr>
      </w:pPr>
    </w:p>
    <w:p>
      <w:pPr>
        <w:spacing w:line="360" w:lineRule="auto"/>
        <w:rPr>
          <w:rFonts w:ascii="华文楷体" w:hAnsi="华文楷体" w:eastAsia="华文楷体" w:cs="华文楷体"/>
          <w:b w:val="0"/>
          <w:bCs w:val="0"/>
          <w:sz w:val="24"/>
          <w:szCs w:val="24"/>
          <w:u w:val="single"/>
        </w:rPr>
      </w:pPr>
      <w:r>
        <w:rPr>
          <w:rFonts w:hint="eastAsia" w:ascii="华文楷体" w:hAnsi="华文楷体" w:eastAsia="华文楷体" w:cs="华文楷体"/>
          <w:b w:val="0"/>
          <w:bCs w:val="0"/>
          <w:sz w:val="24"/>
          <w:szCs w:val="24"/>
        </w:rPr>
        <w:t>单位名称：</w:t>
      </w:r>
    </w:p>
    <w:p>
      <w:pPr>
        <w:spacing w:line="360" w:lineRule="auto"/>
        <w:rPr>
          <w:rFonts w:ascii="华文楷体" w:hAnsi="华文楷体" w:eastAsia="华文楷体" w:cs="华文楷体"/>
          <w:b w:val="0"/>
          <w:bCs w:val="0"/>
          <w:sz w:val="24"/>
          <w:szCs w:val="24"/>
        </w:rPr>
      </w:pPr>
      <w:r>
        <w:rPr>
          <w:rFonts w:hint="eastAsia" w:ascii="华文楷体" w:hAnsi="华文楷体" w:eastAsia="华文楷体" w:cs="华文楷体"/>
          <w:b w:val="0"/>
          <w:bCs w:val="0"/>
          <w:sz w:val="24"/>
          <w:szCs w:val="24"/>
        </w:rPr>
        <w:t>（盖章）</w:t>
      </w:r>
    </w:p>
    <w:p>
      <w:pPr>
        <w:spacing w:line="360" w:lineRule="auto"/>
        <w:rPr>
          <w:rFonts w:ascii="华文楷体" w:hAnsi="华文楷体" w:eastAsia="华文楷体" w:cs="华文楷体"/>
          <w:b w:val="0"/>
          <w:bCs w:val="0"/>
          <w:sz w:val="24"/>
          <w:szCs w:val="24"/>
        </w:rPr>
      </w:pPr>
    </w:p>
    <w:p>
      <w:pPr>
        <w:spacing w:line="360" w:lineRule="auto"/>
        <w:rPr>
          <w:rFonts w:ascii="华文楷体" w:hAnsi="华文楷体" w:eastAsia="华文楷体" w:cs="华文楷体"/>
          <w:b w:val="0"/>
          <w:bCs w:val="0"/>
          <w:sz w:val="24"/>
          <w:szCs w:val="24"/>
        </w:rPr>
      </w:pPr>
    </w:p>
    <w:p>
      <w:pPr>
        <w:spacing w:line="360" w:lineRule="auto"/>
        <w:rPr>
          <w:rFonts w:ascii="华文楷体" w:hAnsi="华文楷体" w:eastAsia="华文楷体" w:cs="华文楷体"/>
          <w:b w:val="0"/>
          <w:bCs w:val="0"/>
          <w:sz w:val="24"/>
          <w:szCs w:val="24"/>
        </w:rPr>
      </w:pPr>
    </w:p>
    <w:p>
      <w:pPr>
        <w:spacing w:line="360" w:lineRule="auto"/>
        <w:rPr>
          <w:rFonts w:ascii="华文楷体" w:hAnsi="华文楷体" w:eastAsia="华文楷体" w:cs="华文楷体"/>
          <w:b w:val="0"/>
          <w:bCs w:val="0"/>
          <w:sz w:val="24"/>
          <w:szCs w:val="24"/>
        </w:rPr>
      </w:pPr>
      <w:r>
        <w:rPr>
          <w:rFonts w:hint="eastAsia" w:ascii="华文楷体" w:hAnsi="华文楷体" w:eastAsia="华文楷体" w:cs="华文楷体"/>
          <w:b w:val="0"/>
          <w:bCs w:val="0"/>
          <w:sz w:val="24"/>
          <w:szCs w:val="24"/>
        </w:rPr>
        <w:t>附双方的身份证件。</w:t>
      </w:r>
    </w:p>
    <w:p>
      <w:pPr>
        <w:spacing w:line="360" w:lineRule="auto"/>
        <w:rPr>
          <w:rFonts w:ascii="华文楷体" w:hAnsi="华文楷体" w:eastAsia="华文楷体" w:cs="华文楷体"/>
          <w:b w:val="0"/>
          <w:bCs w:val="0"/>
          <w:sz w:val="24"/>
          <w:szCs w:val="24"/>
        </w:rPr>
      </w:pPr>
    </w:p>
    <w:p>
      <w:pPr>
        <w:spacing w:line="360" w:lineRule="auto"/>
        <w:rPr>
          <w:rFonts w:ascii="华文楷体" w:hAnsi="华文楷体" w:eastAsia="华文楷体" w:cs="华文楷体"/>
          <w:b w:val="0"/>
          <w:bCs w:val="0"/>
          <w:sz w:val="24"/>
          <w:szCs w:val="24"/>
        </w:rPr>
      </w:pPr>
    </w:p>
    <w:p>
      <w:pPr>
        <w:spacing w:line="360" w:lineRule="auto"/>
        <w:rPr>
          <w:rFonts w:ascii="华文楷体" w:hAnsi="华文楷体" w:eastAsia="华文楷体" w:cs="华文楷体"/>
          <w:b w:val="0"/>
          <w:bCs w:val="0"/>
          <w:sz w:val="24"/>
          <w:szCs w:val="24"/>
        </w:rPr>
      </w:pPr>
    </w:p>
    <w:p>
      <w:pPr>
        <w:spacing w:line="360" w:lineRule="auto"/>
        <w:rPr>
          <w:rFonts w:ascii="华文楷体" w:hAnsi="华文楷体" w:eastAsia="华文楷体" w:cs="华文楷体"/>
          <w:b w:val="0"/>
          <w:bCs w:val="0"/>
          <w:sz w:val="24"/>
          <w:szCs w:val="24"/>
        </w:rPr>
      </w:pPr>
    </w:p>
    <w:p>
      <w:pPr>
        <w:spacing w:line="360" w:lineRule="auto"/>
        <w:rPr>
          <w:rFonts w:ascii="华文楷体" w:hAnsi="华文楷体" w:eastAsia="华文楷体" w:cs="华文楷体"/>
          <w:b w:val="0"/>
          <w:bCs w:val="0"/>
          <w:sz w:val="24"/>
          <w:szCs w:val="24"/>
        </w:rPr>
      </w:pPr>
    </w:p>
    <w:p>
      <w:pPr>
        <w:pageBreakBefore/>
        <w:spacing w:line="360" w:lineRule="auto"/>
        <w:ind w:left="1049" w:hanging="1049"/>
        <w:jc w:val="center"/>
        <w:rPr>
          <w:rFonts w:ascii="华文楷体" w:hAnsi="华文楷体" w:eastAsia="华文楷体" w:cs="华文楷体"/>
          <w:b w:val="0"/>
          <w:bCs w:val="0"/>
          <w:sz w:val="32"/>
          <w:szCs w:val="32"/>
        </w:rPr>
      </w:pPr>
      <w:r>
        <w:rPr>
          <w:rFonts w:hint="eastAsia" w:ascii="方正小标宋简体" w:hAnsi="宋体" w:eastAsia="方正小标宋简体" w:cs="宋体"/>
        </w:rPr>
        <w:t>5.2业绩（格式）</w:t>
      </w:r>
    </w:p>
    <w:p>
      <w:pPr>
        <w:spacing w:line="360" w:lineRule="auto"/>
        <w:ind w:left="1260" w:hanging="1365"/>
        <w:rPr>
          <w:rFonts w:ascii="华文楷体" w:hAnsi="华文楷体" w:eastAsia="华文楷体" w:cs="华文楷体"/>
          <w:b w:val="0"/>
          <w:bCs w:val="0"/>
          <w:sz w:val="28"/>
          <w:szCs w:val="28"/>
        </w:rPr>
      </w:pPr>
      <w:r>
        <w:rPr>
          <w:rFonts w:hint="eastAsia" w:ascii="华文楷体" w:hAnsi="华文楷体" w:eastAsia="华文楷体" w:cs="华文楷体"/>
          <w:b w:val="0"/>
          <w:bCs w:val="0"/>
          <w:sz w:val="28"/>
          <w:szCs w:val="28"/>
        </w:rPr>
        <w:t>报价单位名称：                     询价书编号：</w:t>
      </w:r>
    </w:p>
    <w:tbl>
      <w:tblPr>
        <w:tblStyle w:val="17"/>
        <w:tblW w:w="9061"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637"/>
        <w:gridCol w:w="1855"/>
        <w:gridCol w:w="1414"/>
        <w:gridCol w:w="1620"/>
        <w:gridCol w:w="1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exact"/>
        </w:trPr>
        <w:tc>
          <w:tcPr>
            <w:tcW w:w="767" w:type="dxa"/>
            <w:vAlign w:val="bottom"/>
          </w:tcPr>
          <w:p>
            <w:pPr>
              <w:spacing w:line="360" w:lineRule="auto"/>
              <w:jc w:val="center"/>
              <w:rPr>
                <w:rFonts w:ascii="华文楷体" w:hAnsi="华文楷体" w:eastAsia="华文楷体" w:cs="华文楷体"/>
                <w:sz w:val="24"/>
                <w:szCs w:val="24"/>
              </w:rPr>
            </w:pPr>
            <w:r>
              <w:rPr>
                <w:rFonts w:hint="eastAsia" w:ascii="华文楷体" w:hAnsi="华文楷体" w:eastAsia="华文楷体" w:cs="华文楷体"/>
                <w:sz w:val="24"/>
                <w:szCs w:val="24"/>
              </w:rPr>
              <w:t>序号</w:t>
            </w:r>
          </w:p>
          <w:p>
            <w:pPr>
              <w:spacing w:line="360" w:lineRule="auto"/>
              <w:jc w:val="center"/>
              <w:rPr>
                <w:rFonts w:ascii="华文楷体" w:hAnsi="华文楷体" w:eastAsia="华文楷体" w:cs="华文楷体"/>
                <w:sz w:val="24"/>
                <w:szCs w:val="24"/>
              </w:rPr>
            </w:pPr>
          </w:p>
        </w:tc>
        <w:tc>
          <w:tcPr>
            <w:tcW w:w="1637" w:type="dxa"/>
            <w:vAlign w:val="center"/>
          </w:tcPr>
          <w:p>
            <w:pPr>
              <w:spacing w:line="360" w:lineRule="auto"/>
              <w:jc w:val="center"/>
              <w:rPr>
                <w:rFonts w:ascii="华文楷体" w:hAnsi="华文楷体" w:eastAsia="华文楷体" w:cs="华文楷体"/>
                <w:sz w:val="24"/>
                <w:szCs w:val="24"/>
              </w:rPr>
            </w:pPr>
            <w:r>
              <w:rPr>
                <w:rFonts w:hint="eastAsia" w:ascii="华文楷体" w:hAnsi="华文楷体" w:eastAsia="华文楷体" w:cs="华文楷体"/>
                <w:sz w:val="24"/>
                <w:szCs w:val="24"/>
              </w:rPr>
              <w:t>项目名称</w:t>
            </w:r>
          </w:p>
        </w:tc>
        <w:tc>
          <w:tcPr>
            <w:tcW w:w="1855" w:type="dxa"/>
            <w:vAlign w:val="center"/>
          </w:tcPr>
          <w:p>
            <w:pPr>
              <w:spacing w:line="360" w:lineRule="auto"/>
              <w:jc w:val="center"/>
              <w:rPr>
                <w:rFonts w:ascii="华文楷体" w:hAnsi="华文楷体" w:eastAsia="华文楷体" w:cs="华文楷体"/>
                <w:sz w:val="24"/>
                <w:szCs w:val="24"/>
              </w:rPr>
            </w:pPr>
            <w:r>
              <w:rPr>
                <w:rFonts w:hint="eastAsia" w:ascii="华文楷体" w:hAnsi="华文楷体" w:eastAsia="华文楷体" w:cs="华文楷体"/>
                <w:sz w:val="24"/>
                <w:szCs w:val="24"/>
              </w:rPr>
              <w:t>主要项目内容</w:t>
            </w:r>
          </w:p>
        </w:tc>
        <w:tc>
          <w:tcPr>
            <w:tcW w:w="1414" w:type="dxa"/>
            <w:vAlign w:val="center"/>
          </w:tcPr>
          <w:p>
            <w:pPr>
              <w:spacing w:line="360" w:lineRule="auto"/>
              <w:jc w:val="center"/>
              <w:rPr>
                <w:rFonts w:ascii="华文楷体" w:hAnsi="华文楷体" w:eastAsia="华文楷体" w:cs="华文楷体"/>
                <w:sz w:val="24"/>
                <w:szCs w:val="24"/>
              </w:rPr>
            </w:pPr>
            <w:r>
              <w:rPr>
                <w:rFonts w:hint="eastAsia" w:ascii="华文楷体" w:hAnsi="华文楷体" w:eastAsia="华文楷体" w:cs="华文楷体"/>
                <w:sz w:val="24"/>
                <w:szCs w:val="24"/>
              </w:rPr>
              <w:t>服务日期</w:t>
            </w:r>
          </w:p>
        </w:tc>
        <w:tc>
          <w:tcPr>
            <w:tcW w:w="1620" w:type="dxa"/>
            <w:vAlign w:val="center"/>
          </w:tcPr>
          <w:p>
            <w:pPr>
              <w:spacing w:line="360" w:lineRule="auto"/>
              <w:jc w:val="center"/>
              <w:rPr>
                <w:rFonts w:ascii="华文楷体" w:hAnsi="华文楷体" w:eastAsia="华文楷体" w:cs="华文楷体"/>
                <w:sz w:val="24"/>
                <w:szCs w:val="24"/>
              </w:rPr>
            </w:pPr>
            <w:r>
              <w:rPr>
                <w:rFonts w:hint="eastAsia" w:ascii="华文楷体" w:hAnsi="华文楷体" w:eastAsia="华文楷体" w:cs="华文楷体"/>
                <w:sz w:val="24"/>
                <w:szCs w:val="24"/>
              </w:rPr>
              <w:t>客户名称</w:t>
            </w:r>
          </w:p>
        </w:tc>
        <w:tc>
          <w:tcPr>
            <w:tcW w:w="1768" w:type="dxa"/>
            <w:vAlign w:val="center"/>
          </w:tcPr>
          <w:p>
            <w:pPr>
              <w:spacing w:line="360" w:lineRule="auto"/>
              <w:jc w:val="center"/>
              <w:rPr>
                <w:rFonts w:ascii="华文楷体" w:hAnsi="华文楷体" w:eastAsia="华文楷体" w:cs="华文楷体"/>
                <w:sz w:val="24"/>
                <w:szCs w:val="24"/>
              </w:rPr>
            </w:pPr>
            <w:r>
              <w:rPr>
                <w:rFonts w:hint="eastAsia" w:ascii="华文楷体" w:hAnsi="华文楷体" w:eastAsia="华文楷体" w:cs="华文楷体"/>
                <w:sz w:val="24"/>
                <w:szCs w:val="24"/>
              </w:rPr>
              <w:t>联系人/电话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exact"/>
        </w:trPr>
        <w:tc>
          <w:tcPr>
            <w:tcW w:w="767" w:type="dxa"/>
          </w:tcPr>
          <w:p>
            <w:pPr>
              <w:spacing w:line="360" w:lineRule="auto"/>
              <w:jc w:val="center"/>
              <w:rPr>
                <w:rFonts w:ascii="华文楷体" w:hAnsi="华文楷体" w:eastAsia="华文楷体" w:cs="华文楷体"/>
                <w:b w:val="0"/>
                <w:bCs w:val="0"/>
                <w:sz w:val="32"/>
                <w:szCs w:val="32"/>
              </w:rPr>
            </w:pPr>
          </w:p>
        </w:tc>
        <w:tc>
          <w:tcPr>
            <w:tcW w:w="1637" w:type="dxa"/>
          </w:tcPr>
          <w:p>
            <w:pPr>
              <w:spacing w:line="360" w:lineRule="auto"/>
              <w:jc w:val="center"/>
              <w:rPr>
                <w:rFonts w:ascii="华文楷体" w:hAnsi="华文楷体" w:eastAsia="华文楷体" w:cs="华文楷体"/>
                <w:b w:val="0"/>
                <w:bCs w:val="0"/>
                <w:sz w:val="32"/>
                <w:szCs w:val="32"/>
              </w:rPr>
            </w:pPr>
          </w:p>
        </w:tc>
        <w:tc>
          <w:tcPr>
            <w:tcW w:w="1855" w:type="dxa"/>
          </w:tcPr>
          <w:p>
            <w:pPr>
              <w:spacing w:line="360" w:lineRule="auto"/>
              <w:jc w:val="center"/>
              <w:rPr>
                <w:rFonts w:ascii="华文楷体" w:hAnsi="华文楷体" w:eastAsia="华文楷体" w:cs="华文楷体"/>
                <w:b w:val="0"/>
                <w:bCs w:val="0"/>
                <w:sz w:val="32"/>
                <w:szCs w:val="32"/>
              </w:rPr>
            </w:pPr>
          </w:p>
        </w:tc>
        <w:tc>
          <w:tcPr>
            <w:tcW w:w="1414" w:type="dxa"/>
          </w:tcPr>
          <w:p>
            <w:pPr>
              <w:spacing w:line="360" w:lineRule="auto"/>
              <w:jc w:val="center"/>
              <w:rPr>
                <w:rFonts w:ascii="华文楷体" w:hAnsi="华文楷体" w:eastAsia="华文楷体" w:cs="华文楷体"/>
                <w:b w:val="0"/>
                <w:bCs w:val="0"/>
                <w:sz w:val="32"/>
                <w:szCs w:val="32"/>
              </w:rPr>
            </w:pPr>
          </w:p>
        </w:tc>
        <w:tc>
          <w:tcPr>
            <w:tcW w:w="1620" w:type="dxa"/>
          </w:tcPr>
          <w:p>
            <w:pPr>
              <w:spacing w:line="360" w:lineRule="auto"/>
              <w:jc w:val="center"/>
              <w:rPr>
                <w:rFonts w:ascii="华文楷体" w:hAnsi="华文楷体" w:eastAsia="华文楷体" w:cs="华文楷体"/>
                <w:b w:val="0"/>
                <w:bCs w:val="0"/>
                <w:sz w:val="32"/>
                <w:szCs w:val="32"/>
              </w:rPr>
            </w:pPr>
          </w:p>
        </w:tc>
        <w:tc>
          <w:tcPr>
            <w:tcW w:w="1768" w:type="dxa"/>
          </w:tcPr>
          <w:p>
            <w:pPr>
              <w:spacing w:line="360" w:lineRule="auto"/>
              <w:jc w:val="center"/>
              <w:rPr>
                <w:rFonts w:ascii="华文楷体" w:hAnsi="华文楷体" w:eastAsia="华文楷体" w:cs="华文楷体"/>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exact"/>
        </w:trPr>
        <w:tc>
          <w:tcPr>
            <w:tcW w:w="767" w:type="dxa"/>
          </w:tcPr>
          <w:p>
            <w:pPr>
              <w:spacing w:line="360" w:lineRule="auto"/>
              <w:jc w:val="center"/>
              <w:rPr>
                <w:rFonts w:ascii="华文楷体" w:hAnsi="华文楷体" w:eastAsia="华文楷体" w:cs="华文楷体"/>
                <w:b w:val="0"/>
                <w:bCs w:val="0"/>
                <w:sz w:val="32"/>
                <w:szCs w:val="32"/>
              </w:rPr>
            </w:pPr>
          </w:p>
        </w:tc>
        <w:tc>
          <w:tcPr>
            <w:tcW w:w="1637" w:type="dxa"/>
          </w:tcPr>
          <w:p>
            <w:pPr>
              <w:spacing w:line="360" w:lineRule="auto"/>
              <w:jc w:val="center"/>
              <w:rPr>
                <w:rFonts w:ascii="华文楷体" w:hAnsi="华文楷体" w:eastAsia="华文楷体" w:cs="华文楷体"/>
                <w:b w:val="0"/>
                <w:bCs w:val="0"/>
                <w:sz w:val="32"/>
                <w:szCs w:val="32"/>
              </w:rPr>
            </w:pPr>
          </w:p>
        </w:tc>
        <w:tc>
          <w:tcPr>
            <w:tcW w:w="1855" w:type="dxa"/>
          </w:tcPr>
          <w:p>
            <w:pPr>
              <w:spacing w:line="360" w:lineRule="auto"/>
              <w:jc w:val="center"/>
              <w:rPr>
                <w:rFonts w:ascii="华文楷体" w:hAnsi="华文楷体" w:eastAsia="华文楷体" w:cs="华文楷体"/>
                <w:b w:val="0"/>
                <w:bCs w:val="0"/>
                <w:sz w:val="32"/>
                <w:szCs w:val="32"/>
              </w:rPr>
            </w:pPr>
          </w:p>
        </w:tc>
        <w:tc>
          <w:tcPr>
            <w:tcW w:w="1414" w:type="dxa"/>
          </w:tcPr>
          <w:p>
            <w:pPr>
              <w:spacing w:line="360" w:lineRule="auto"/>
              <w:jc w:val="center"/>
              <w:rPr>
                <w:rFonts w:ascii="华文楷体" w:hAnsi="华文楷体" w:eastAsia="华文楷体" w:cs="华文楷体"/>
                <w:b w:val="0"/>
                <w:bCs w:val="0"/>
                <w:sz w:val="32"/>
                <w:szCs w:val="32"/>
              </w:rPr>
            </w:pPr>
          </w:p>
        </w:tc>
        <w:tc>
          <w:tcPr>
            <w:tcW w:w="1620" w:type="dxa"/>
          </w:tcPr>
          <w:p>
            <w:pPr>
              <w:spacing w:line="360" w:lineRule="auto"/>
              <w:jc w:val="center"/>
              <w:rPr>
                <w:rFonts w:ascii="华文楷体" w:hAnsi="华文楷体" w:eastAsia="华文楷体" w:cs="华文楷体"/>
                <w:b w:val="0"/>
                <w:bCs w:val="0"/>
                <w:sz w:val="32"/>
                <w:szCs w:val="32"/>
              </w:rPr>
            </w:pPr>
          </w:p>
        </w:tc>
        <w:tc>
          <w:tcPr>
            <w:tcW w:w="1768" w:type="dxa"/>
          </w:tcPr>
          <w:p>
            <w:pPr>
              <w:spacing w:line="360" w:lineRule="auto"/>
              <w:jc w:val="center"/>
              <w:rPr>
                <w:rFonts w:ascii="华文楷体" w:hAnsi="华文楷体" w:eastAsia="华文楷体" w:cs="华文楷体"/>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exact"/>
        </w:trPr>
        <w:tc>
          <w:tcPr>
            <w:tcW w:w="767" w:type="dxa"/>
          </w:tcPr>
          <w:p>
            <w:pPr>
              <w:spacing w:line="360" w:lineRule="auto"/>
              <w:jc w:val="center"/>
              <w:rPr>
                <w:rFonts w:ascii="华文楷体" w:hAnsi="华文楷体" w:eastAsia="华文楷体" w:cs="华文楷体"/>
                <w:b w:val="0"/>
                <w:bCs w:val="0"/>
                <w:sz w:val="32"/>
                <w:szCs w:val="32"/>
              </w:rPr>
            </w:pPr>
          </w:p>
        </w:tc>
        <w:tc>
          <w:tcPr>
            <w:tcW w:w="1637" w:type="dxa"/>
          </w:tcPr>
          <w:p>
            <w:pPr>
              <w:spacing w:line="360" w:lineRule="auto"/>
              <w:jc w:val="center"/>
              <w:rPr>
                <w:rFonts w:ascii="华文楷体" w:hAnsi="华文楷体" w:eastAsia="华文楷体" w:cs="华文楷体"/>
                <w:b w:val="0"/>
                <w:bCs w:val="0"/>
                <w:sz w:val="32"/>
                <w:szCs w:val="32"/>
              </w:rPr>
            </w:pPr>
          </w:p>
        </w:tc>
        <w:tc>
          <w:tcPr>
            <w:tcW w:w="1855" w:type="dxa"/>
          </w:tcPr>
          <w:p>
            <w:pPr>
              <w:spacing w:line="360" w:lineRule="auto"/>
              <w:jc w:val="center"/>
              <w:rPr>
                <w:rFonts w:ascii="华文楷体" w:hAnsi="华文楷体" w:eastAsia="华文楷体" w:cs="华文楷体"/>
                <w:b w:val="0"/>
                <w:bCs w:val="0"/>
                <w:sz w:val="32"/>
                <w:szCs w:val="32"/>
              </w:rPr>
            </w:pPr>
          </w:p>
        </w:tc>
        <w:tc>
          <w:tcPr>
            <w:tcW w:w="1414" w:type="dxa"/>
          </w:tcPr>
          <w:p>
            <w:pPr>
              <w:spacing w:line="360" w:lineRule="auto"/>
              <w:jc w:val="center"/>
              <w:rPr>
                <w:rFonts w:ascii="华文楷体" w:hAnsi="华文楷体" w:eastAsia="华文楷体" w:cs="华文楷体"/>
                <w:b w:val="0"/>
                <w:bCs w:val="0"/>
                <w:sz w:val="32"/>
                <w:szCs w:val="32"/>
              </w:rPr>
            </w:pPr>
          </w:p>
        </w:tc>
        <w:tc>
          <w:tcPr>
            <w:tcW w:w="1620" w:type="dxa"/>
          </w:tcPr>
          <w:p>
            <w:pPr>
              <w:spacing w:line="360" w:lineRule="auto"/>
              <w:jc w:val="center"/>
              <w:rPr>
                <w:rFonts w:ascii="华文楷体" w:hAnsi="华文楷体" w:eastAsia="华文楷体" w:cs="华文楷体"/>
                <w:b w:val="0"/>
                <w:bCs w:val="0"/>
                <w:sz w:val="32"/>
                <w:szCs w:val="32"/>
              </w:rPr>
            </w:pPr>
          </w:p>
        </w:tc>
        <w:tc>
          <w:tcPr>
            <w:tcW w:w="1768" w:type="dxa"/>
          </w:tcPr>
          <w:p>
            <w:pPr>
              <w:spacing w:line="360" w:lineRule="auto"/>
              <w:jc w:val="center"/>
              <w:rPr>
                <w:rFonts w:ascii="华文楷体" w:hAnsi="华文楷体" w:eastAsia="华文楷体" w:cs="华文楷体"/>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exact"/>
        </w:trPr>
        <w:tc>
          <w:tcPr>
            <w:tcW w:w="767" w:type="dxa"/>
          </w:tcPr>
          <w:p>
            <w:pPr>
              <w:spacing w:line="360" w:lineRule="auto"/>
              <w:jc w:val="center"/>
              <w:rPr>
                <w:rFonts w:ascii="华文楷体" w:hAnsi="华文楷体" w:eastAsia="华文楷体" w:cs="华文楷体"/>
                <w:b w:val="0"/>
                <w:bCs w:val="0"/>
                <w:sz w:val="32"/>
                <w:szCs w:val="32"/>
              </w:rPr>
            </w:pPr>
          </w:p>
        </w:tc>
        <w:tc>
          <w:tcPr>
            <w:tcW w:w="1637" w:type="dxa"/>
          </w:tcPr>
          <w:p>
            <w:pPr>
              <w:spacing w:line="360" w:lineRule="auto"/>
              <w:jc w:val="center"/>
              <w:rPr>
                <w:rFonts w:ascii="华文楷体" w:hAnsi="华文楷体" w:eastAsia="华文楷体" w:cs="华文楷体"/>
                <w:b w:val="0"/>
                <w:bCs w:val="0"/>
                <w:sz w:val="32"/>
                <w:szCs w:val="32"/>
              </w:rPr>
            </w:pPr>
          </w:p>
        </w:tc>
        <w:tc>
          <w:tcPr>
            <w:tcW w:w="1855" w:type="dxa"/>
          </w:tcPr>
          <w:p>
            <w:pPr>
              <w:spacing w:line="360" w:lineRule="auto"/>
              <w:jc w:val="center"/>
              <w:rPr>
                <w:rFonts w:ascii="华文楷体" w:hAnsi="华文楷体" w:eastAsia="华文楷体" w:cs="华文楷体"/>
                <w:b w:val="0"/>
                <w:bCs w:val="0"/>
                <w:sz w:val="32"/>
                <w:szCs w:val="32"/>
              </w:rPr>
            </w:pPr>
          </w:p>
        </w:tc>
        <w:tc>
          <w:tcPr>
            <w:tcW w:w="1414" w:type="dxa"/>
          </w:tcPr>
          <w:p>
            <w:pPr>
              <w:spacing w:line="360" w:lineRule="auto"/>
              <w:jc w:val="center"/>
              <w:rPr>
                <w:rFonts w:ascii="华文楷体" w:hAnsi="华文楷体" w:eastAsia="华文楷体" w:cs="华文楷体"/>
                <w:b w:val="0"/>
                <w:bCs w:val="0"/>
                <w:sz w:val="32"/>
                <w:szCs w:val="32"/>
              </w:rPr>
            </w:pPr>
          </w:p>
        </w:tc>
        <w:tc>
          <w:tcPr>
            <w:tcW w:w="1620" w:type="dxa"/>
          </w:tcPr>
          <w:p>
            <w:pPr>
              <w:spacing w:line="360" w:lineRule="auto"/>
              <w:jc w:val="center"/>
              <w:rPr>
                <w:rFonts w:ascii="华文楷体" w:hAnsi="华文楷体" w:eastAsia="华文楷体" w:cs="华文楷体"/>
                <w:b w:val="0"/>
                <w:bCs w:val="0"/>
                <w:sz w:val="32"/>
                <w:szCs w:val="32"/>
              </w:rPr>
            </w:pPr>
          </w:p>
        </w:tc>
        <w:tc>
          <w:tcPr>
            <w:tcW w:w="1768" w:type="dxa"/>
          </w:tcPr>
          <w:p>
            <w:pPr>
              <w:spacing w:line="360" w:lineRule="auto"/>
              <w:jc w:val="center"/>
              <w:rPr>
                <w:rFonts w:ascii="华文楷体" w:hAnsi="华文楷体" w:eastAsia="华文楷体" w:cs="华文楷体"/>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exact"/>
        </w:trPr>
        <w:tc>
          <w:tcPr>
            <w:tcW w:w="767" w:type="dxa"/>
          </w:tcPr>
          <w:p>
            <w:pPr>
              <w:spacing w:line="360" w:lineRule="auto"/>
              <w:jc w:val="center"/>
              <w:rPr>
                <w:rFonts w:ascii="华文楷体" w:hAnsi="华文楷体" w:eastAsia="华文楷体" w:cs="华文楷体"/>
                <w:b w:val="0"/>
                <w:bCs w:val="0"/>
                <w:sz w:val="32"/>
                <w:szCs w:val="32"/>
              </w:rPr>
            </w:pPr>
          </w:p>
        </w:tc>
        <w:tc>
          <w:tcPr>
            <w:tcW w:w="1637" w:type="dxa"/>
          </w:tcPr>
          <w:p>
            <w:pPr>
              <w:spacing w:line="360" w:lineRule="auto"/>
              <w:jc w:val="center"/>
              <w:rPr>
                <w:rFonts w:ascii="华文楷体" w:hAnsi="华文楷体" w:eastAsia="华文楷体" w:cs="华文楷体"/>
                <w:b w:val="0"/>
                <w:bCs w:val="0"/>
                <w:sz w:val="32"/>
                <w:szCs w:val="32"/>
              </w:rPr>
            </w:pPr>
          </w:p>
        </w:tc>
        <w:tc>
          <w:tcPr>
            <w:tcW w:w="1855" w:type="dxa"/>
          </w:tcPr>
          <w:p>
            <w:pPr>
              <w:spacing w:line="360" w:lineRule="auto"/>
              <w:jc w:val="center"/>
              <w:rPr>
                <w:rFonts w:ascii="华文楷体" w:hAnsi="华文楷体" w:eastAsia="华文楷体" w:cs="华文楷体"/>
                <w:b w:val="0"/>
                <w:bCs w:val="0"/>
                <w:sz w:val="32"/>
                <w:szCs w:val="32"/>
              </w:rPr>
            </w:pPr>
          </w:p>
        </w:tc>
        <w:tc>
          <w:tcPr>
            <w:tcW w:w="1414" w:type="dxa"/>
          </w:tcPr>
          <w:p>
            <w:pPr>
              <w:spacing w:line="360" w:lineRule="auto"/>
              <w:jc w:val="center"/>
              <w:rPr>
                <w:rFonts w:ascii="华文楷体" w:hAnsi="华文楷体" w:eastAsia="华文楷体" w:cs="华文楷体"/>
                <w:b w:val="0"/>
                <w:bCs w:val="0"/>
                <w:sz w:val="32"/>
                <w:szCs w:val="32"/>
              </w:rPr>
            </w:pPr>
          </w:p>
        </w:tc>
        <w:tc>
          <w:tcPr>
            <w:tcW w:w="1620" w:type="dxa"/>
          </w:tcPr>
          <w:p>
            <w:pPr>
              <w:spacing w:line="360" w:lineRule="auto"/>
              <w:jc w:val="center"/>
              <w:rPr>
                <w:rFonts w:ascii="华文楷体" w:hAnsi="华文楷体" w:eastAsia="华文楷体" w:cs="华文楷体"/>
                <w:b w:val="0"/>
                <w:bCs w:val="0"/>
                <w:sz w:val="32"/>
                <w:szCs w:val="32"/>
              </w:rPr>
            </w:pPr>
          </w:p>
        </w:tc>
        <w:tc>
          <w:tcPr>
            <w:tcW w:w="1768" w:type="dxa"/>
          </w:tcPr>
          <w:p>
            <w:pPr>
              <w:spacing w:line="360" w:lineRule="auto"/>
              <w:jc w:val="center"/>
              <w:rPr>
                <w:rFonts w:ascii="华文楷体" w:hAnsi="华文楷体" w:eastAsia="华文楷体" w:cs="华文楷体"/>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exact"/>
        </w:trPr>
        <w:tc>
          <w:tcPr>
            <w:tcW w:w="767" w:type="dxa"/>
          </w:tcPr>
          <w:p>
            <w:pPr>
              <w:spacing w:line="360" w:lineRule="auto"/>
              <w:jc w:val="center"/>
              <w:rPr>
                <w:rFonts w:ascii="华文楷体" w:hAnsi="华文楷体" w:eastAsia="华文楷体" w:cs="华文楷体"/>
                <w:b w:val="0"/>
                <w:bCs w:val="0"/>
                <w:sz w:val="32"/>
                <w:szCs w:val="32"/>
              </w:rPr>
            </w:pPr>
          </w:p>
        </w:tc>
        <w:tc>
          <w:tcPr>
            <w:tcW w:w="1637" w:type="dxa"/>
          </w:tcPr>
          <w:p>
            <w:pPr>
              <w:spacing w:line="360" w:lineRule="auto"/>
              <w:jc w:val="center"/>
              <w:rPr>
                <w:rFonts w:ascii="华文楷体" w:hAnsi="华文楷体" w:eastAsia="华文楷体" w:cs="华文楷体"/>
                <w:b w:val="0"/>
                <w:bCs w:val="0"/>
                <w:sz w:val="32"/>
                <w:szCs w:val="32"/>
              </w:rPr>
            </w:pPr>
          </w:p>
        </w:tc>
        <w:tc>
          <w:tcPr>
            <w:tcW w:w="1855" w:type="dxa"/>
          </w:tcPr>
          <w:p>
            <w:pPr>
              <w:spacing w:line="360" w:lineRule="auto"/>
              <w:jc w:val="center"/>
              <w:rPr>
                <w:rFonts w:ascii="华文楷体" w:hAnsi="华文楷体" w:eastAsia="华文楷体" w:cs="华文楷体"/>
                <w:b w:val="0"/>
                <w:bCs w:val="0"/>
                <w:sz w:val="32"/>
                <w:szCs w:val="32"/>
              </w:rPr>
            </w:pPr>
          </w:p>
        </w:tc>
        <w:tc>
          <w:tcPr>
            <w:tcW w:w="1414" w:type="dxa"/>
          </w:tcPr>
          <w:p>
            <w:pPr>
              <w:spacing w:line="360" w:lineRule="auto"/>
              <w:jc w:val="center"/>
              <w:rPr>
                <w:rFonts w:ascii="华文楷体" w:hAnsi="华文楷体" w:eastAsia="华文楷体" w:cs="华文楷体"/>
                <w:b w:val="0"/>
                <w:bCs w:val="0"/>
                <w:sz w:val="32"/>
                <w:szCs w:val="32"/>
              </w:rPr>
            </w:pPr>
          </w:p>
        </w:tc>
        <w:tc>
          <w:tcPr>
            <w:tcW w:w="1620" w:type="dxa"/>
          </w:tcPr>
          <w:p>
            <w:pPr>
              <w:spacing w:line="360" w:lineRule="auto"/>
              <w:jc w:val="center"/>
              <w:rPr>
                <w:rFonts w:ascii="华文楷体" w:hAnsi="华文楷体" w:eastAsia="华文楷体" w:cs="华文楷体"/>
                <w:b w:val="0"/>
                <w:bCs w:val="0"/>
                <w:sz w:val="32"/>
                <w:szCs w:val="32"/>
              </w:rPr>
            </w:pPr>
          </w:p>
        </w:tc>
        <w:tc>
          <w:tcPr>
            <w:tcW w:w="1768" w:type="dxa"/>
          </w:tcPr>
          <w:p>
            <w:pPr>
              <w:spacing w:line="360" w:lineRule="auto"/>
              <w:jc w:val="center"/>
              <w:rPr>
                <w:rFonts w:ascii="华文楷体" w:hAnsi="华文楷体" w:eastAsia="华文楷体" w:cs="华文楷体"/>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exact"/>
        </w:trPr>
        <w:tc>
          <w:tcPr>
            <w:tcW w:w="767" w:type="dxa"/>
          </w:tcPr>
          <w:p>
            <w:pPr>
              <w:spacing w:line="360" w:lineRule="auto"/>
              <w:jc w:val="center"/>
              <w:rPr>
                <w:rFonts w:ascii="华文楷体" w:hAnsi="华文楷体" w:eastAsia="华文楷体" w:cs="华文楷体"/>
                <w:b w:val="0"/>
                <w:bCs w:val="0"/>
                <w:sz w:val="32"/>
                <w:szCs w:val="32"/>
              </w:rPr>
            </w:pPr>
          </w:p>
        </w:tc>
        <w:tc>
          <w:tcPr>
            <w:tcW w:w="1637" w:type="dxa"/>
          </w:tcPr>
          <w:p>
            <w:pPr>
              <w:spacing w:line="360" w:lineRule="auto"/>
              <w:jc w:val="center"/>
              <w:rPr>
                <w:rFonts w:ascii="华文楷体" w:hAnsi="华文楷体" w:eastAsia="华文楷体" w:cs="华文楷体"/>
                <w:b w:val="0"/>
                <w:bCs w:val="0"/>
                <w:sz w:val="32"/>
                <w:szCs w:val="32"/>
              </w:rPr>
            </w:pPr>
          </w:p>
        </w:tc>
        <w:tc>
          <w:tcPr>
            <w:tcW w:w="1855" w:type="dxa"/>
          </w:tcPr>
          <w:p>
            <w:pPr>
              <w:spacing w:line="360" w:lineRule="auto"/>
              <w:jc w:val="center"/>
              <w:rPr>
                <w:rFonts w:ascii="华文楷体" w:hAnsi="华文楷体" w:eastAsia="华文楷体" w:cs="华文楷体"/>
                <w:b w:val="0"/>
                <w:bCs w:val="0"/>
                <w:sz w:val="32"/>
                <w:szCs w:val="32"/>
              </w:rPr>
            </w:pPr>
          </w:p>
        </w:tc>
        <w:tc>
          <w:tcPr>
            <w:tcW w:w="1414" w:type="dxa"/>
          </w:tcPr>
          <w:p>
            <w:pPr>
              <w:spacing w:line="360" w:lineRule="auto"/>
              <w:jc w:val="center"/>
              <w:rPr>
                <w:rFonts w:ascii="华文楷体" w:hAnsi="华文楷体" w:eastAsia="华文楷体" w:cs="华文楷体"/>
                <w:b w:val="0"/>
                <w:bCs w:val="0"/>
                <w:sz w:val="32"/>
                <w:szCs w:val="32"/>
              </w:rPr>
            </w:pPr>
          </w:p>
        </w:tc>
        <w:tc>
          <w:tcPr>
            <w:tcW w:w="1620" w:type="dxa"/>
          </w:tcPr>
          <w:p>
            <w:pPr>
              <w:spacing w:line="360" w:lineRule="auto"/>
              <w:jc w:val="center"/>
              <w:rPr>
                <w:rFonts w:ascii="华文楷体" w:hAnsi="华文楷体" w:eastAsia="华文楷体" w:cs="华文楷体"/>
                <w:b w:val="0"/>
                <w:bCs w:val="0"/>
                <w:sz w:val="32"/>
                <w:szCs w:val="32"/>
              </w:rPr>
            </w:pPr>
          </w:p>
        </w:tc>
        <w:tc>
          <w:tcPr>
            <w:tcW w:w="1768" w:type="dxa"/>
          </w:tcPr>
          <w:p>
            <w:pPr>
              <w:spacing w:line="360" w:lineRule="auto"/>
              <w:jc w:val="center"/>
              <w:rPr>
                <w:rFonts w:ascii="华文楷体" w:hAnsi="华文楷体" w:eastAsia="华文楷体" w:cs="华文楷体"/>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exact"/>
        </w:trPr>
        <w:tc>
          <w:tcPr>
            <w:tcW w:w="767" w:type="dxa"/>
          </w:tcPr>
          <w:p>
            <w:pPr>
              <w:spacing w:line="360" w:lineRule="auto"/>
              <w:jc w:val="center"/>
              <w:rPr>
                <w:rFonts w:ascii="华文楷体" w:hAnsi="华文楷体" w:eastAsia="华文楷体" w:cs="华文楷体"/>
                <w:b w:val="0"/>
                <w:bCs w:val="0"/>
                <w:sz w:val="32"/>
                <w:szCs w:val="32"/>
              </w:rPr>
            </w:pPr>
          </w:p>
        </w:tc>
        <w:tc>
          <w:tcPr>
            <w:tcW w:w="1637" w:type="dxa"/>
          </w:tcPr>
          <w:p>
            <w:pPr>
              <w:spacing w:line="360" w:lineRule="auto"/>
              <w:jc w:val="center"/>
              <w:rPr>
                <w:rFonts w:ascii="华文楷体" w:hAnsi="华文楷体" w:eastAsia="华文楷体" w:cs="华文楷体"/>
                <w:b w:val="0"/>
                <w:bCs w:val="0"/>
                <w:sz w:val="32"/>
                <w:szCs w:val="32"/>
              </w:rPr>
            </w:pPr>
          </w:p>
        </w:tc>
        <w:tc>
          <w:tcPr>
            <w:tcW w:w="1855" w:type="dxa"/>
          </w:tcPr>
          <w:p>
            <w:pPr>
              <w:spacing w:line="360" w:lineRule="auto"/>
              <w:jc w:val="center"/>
              <w:rPr>
                <w:rFonts w:ascii="华文楷体" w:hAnsi="华文楷体" w:eastAsia="华文楷体" w:cs="华文楷体"/>
                <w:b w:val="0"/>
                <w:bCs w:val="0"/>
                <w:sz w:val="32"/>
                <w:szCs w:val="32"/>
              </w:rPr>
            </w:pPr>
          </w:p>
        </w:tc>
        <w:tc>
          <w:tcPr>
            <w:tcW w:w="1414" w:type="dxa"/>
          </w:tcPr>
          <w:p>
            <w:pPr>
              <w:spacing w:line="360" w:lineRule="auto"/>
              <w:jc w:val="center"/>
              <w:rPr>
                <w:rFonts w:ascii="华文楷体" w:hAnsi="华文楷体" w:eastAsia="华文楷体" w:cs="华文楷体"/>
                <w:b w:val="0"/>
                <w:bCs w:val="0"/>
                <w:sz w:val="32"/>
                <w:szCs w:val="32"/>
              </w:rPr>
            </w:pPr>
          </w:p>
        </w:tc>
        <w:tc>
          <w:tcPr>
            <w:tcW w:w="1620" w:type="dxa"/>
          </w:tcPr>
          <w:p>
            <w:pPr>
              <w:spacing w:line="360" w:lineRule="auto"/>
              <w:jc w:val="center"/>
              <w:rPr>
                <w:rFonts w:ascii="华文楷体" w:hAnsi="华文楷体" w:eastAsia="华文楷体" w:cs="华文楷体"/>
                <w:b w:val="0"/>
                <w:bCs w:val="0"/>
                <w:sz w:val="32"/>
                <w:szCs w:val="32"/>
              </w:rPr>
            </w:pPr>
          </w:p>
        </w:tc>
        <w:tc>
          <w:tcPr>
            <w:tcW w:w="1768" w:type="dxa"/>
          </w:tcPr>
          <w:p>
            <w:pPr>
              <w:spacing w:line="360" w:lineRule="auto"/>
              <w:jc w:val="center"/>
              <w:rPr>
                <w:rFonts w:ascii="华文楷体" w:hAnsi="华文楷体" w:eastAsia="华文楷体" w:cs="华文楷体"/>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exact"/>
        </w:trPr>
        <w:tc>
          <w:tcPr>
            <w:tcW w:w="767" w:type="dxa"/>
          </w:tcPr>
          <w:p>
            <w:pPr>
              <w:spacing w:line="360" w:lineRule="auto"/>
              <w:jc w:val="center"/>
              <w:rPr>
                <w:rFonts w:ascii="华文楷体" w:hAnsi="华文楷体" w:eastAsia="华文楷体" w:cs="华文楷体"/>
                <w:b w:val="0"/>
                <w:bCs w:val="0"/>
                <w:sz w:val="32"/>
                <w:szCs w:val="32"/>
              </w:rPr>
            </w:pPr>
          </w:p>
        </w:tc>
        <w:tc>
          <w:tcPr>
            <w:tcW w:w="1637" w:type="dxa"/>
          </w:tcPr>
          <w:p>
            <w:pPr>
              <w:spacing w:line="360" w:lineRule="auto"/>
              <w:jc w:val="center"/>
              <w:rPr>
                <w:rFonts w:ascii="华文楷体" w:hAnsi="华文楷体" w:eastAsia="华文楷体" w:cs="华文楷体"/>
                <w:b w:val="0"/>
                <w:bCs w:val="0"/>
                <w:sz w:val="32"/>
                <w:szCs w:val="32"/>
              </w:rPr>
            </w:pPr>
          </w:p>
        </w:tc>
        <w:tc>
          <w:tcPr>
            <w:tcW w:w="1855" w:type="dxa"/>
          </w:tcPr>
          <w:p>
            <w:pPr>
              <w:spacing w:line="360" w:lineRule="auto"/>
              <w:jc w:val="center"/>
              <w:rPr>
                <w:rFonts w:ascii="华文楷体" w:hAnsi="华文楷体" w:eastAsia="华文楷体" w:cs="华文楷体"/>
                <w:b w:val="0"/>
                <w:bCs w:val="0"/>
                <w:sz w:val="32"/>
                <w:szCs w:val="32"/>
              </w:rPr>
            </w:pPr>
          </w:p>
        </w:tc>
        <w:tc>
          <w:tcPr>
            <w:tcW w:w="1414" w:type="dxa"/>
          </w:tcPr>
          <w:p>
            <w:pPr>
              <w:spacing w:line="360" w:lineRule="auto"/>
              <w:jc w:val="center"/>
              <w:rPr>
                <w:rFonts w:ascii="华文楷体" w:hAnsi="华文楷体" w:eastAsia="华文楷体" w:cs="华文楷体"/>
                <w:b w:val="0"/>
                <w:bCs w:val="0"/>
                <w:sz w:val="32"/>
                <w:szCs w:val="32"/>
              </w:rPr>
            </w:pPr>
          </w:p>
        </w:tc>
        <w:tc>
          <w:tcPr>
            <w:tcW w:w="1620" w:type="dxa"/>
          </w:tcPr>
          <w:p>
            <w:pPr>
              <w:spacing w:line="360" w:lineRule="auto"/>
              <w:jc w:val="center"/>
              <w:rPr>
                <w:rFonts w:ascii="华文楷体" w:hAnsi="华文楷体" w:eastAsia="华文楷体" w:cs="华文楷体"/>
                <w:b w:val="0"/>
                <w:bCs w:val="0"/>
                <w:sz w:val="32"/>
                <w:szCs w:val="32"/>
              </w:rPr>
            </w:pPr>
          </w:p>
        </w:tc>
        <w:tc>
          <w:tcPr>
            <w:tcW w:w="1768" w:type="dxa"/>
          </w:tcPr>
          <w:p>
            <w:pPr>
              <w:spacing w:line="360" w:lineRule="auto"/>
              <w:jc w:val="center"/>
              <w:rPr>
                <w:rFonts w:ascii="华文楷体" w:hAnsi="华文楷体" w:eastAsia="华文楷体" w:cs="华文楷体"/>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exact"/>
        </w:trPr>
        <w:tc>
          <w:tcPr>
            <w:tcW w:w="767" w:type="dxa"/>
          </w:tcPr>
          <w:p>
            <w:pPr>
              <w:spacing w:line="360" w:lineRule="auto"/>
              <w:jc w:val="center"/>
              <w:rPr>
                <w:rFonts w:ascii="华文楷体" w:hAnsi="华文楷体" w:eastAsia="华文楷体" w:cs="华文楷体"/>
                <w:b w:val="0"/>
                <w:bCs w:val="0"/>
                <w:sz w:val="32"/>
                <w:szCs w:val="32"/>
              </w:rPr>
            </w:pPr>
          </w:p>
        </w:tc>
        <w:tc>
          <w:tcPr>
            <w:tcW w:w="1637" w:type="dxa"/>
          </w:tcPr>
          <w:p>
            <w:pPr>
              <w:spacing w:line="360" w:lineRule="auto"/>
              <w:jc w:val="center"/>
              <w:rPr>
                <w:rFonts w:ascii="华文楷体" w:hAnsi="华文楷体" w:eastAsia="华文楷体" w:cs="华文楷体"/>
                <w:b w:val="0"/>
                <w:bCs w:val="0"/>
                <w:sz w:val="32"/>
                <w:szCs w:val="32"/>
              </w:rPr>
            </w:pPr>
          </w:p>
        </w:tc>
        <w:tc>
          <w:tcPr>
            <w:tcW w:w="1855" w:type="dxa"/>
          </w:tcPr>
          <w:p>
            <w:pPr>
              <w:spacing w:line="360" w:lineRule="auto"/>
              <w:jc w:val="center"/>
              <w:rPr>
                <w:rFonts w:ascii="华文楷体" w:hAnsi="华文楷体" w:eastAsia="华文楷体" w:cs="华文楷体"/>
                <w:b w:val="0"/>
                <w:bCs w:val="0"/>
                <w:sz w:val="32"/>
                <w:szCs w:val="32"/>
              </w:rPr>
            </w:pPr>
          </w:p>
        </w:tc>
        <w:tc>
          <w:tcPr>
            <w:tcW w:w="1414" w:type="dxa"/>
          </w:tcPr>
          <w:p>
            <w:pPr>
              <w:spacing w:line="360" w:lineRule="auto"/>
              <w:jc w:val="center"/>
              <w:rPr>
                <w:rFonts w:ascii="华文楷体" w:hAnsi="华文楷体" w:eastAsia="华文楷体" w:cs="华文楷体"/>
                <w:b w:val="0"/>
                <w:bCs w:val="0"/>
                <w:sz w:val="32"/>
                <w:szCs w:val="32"/>
              </w:rPr>
            </w:pPr>
          </w:p>
        </w:tc>
        <w:tc>
          <w:tcPr>
            <w:tcW w:w="1620" w:type="dxa"/>
          </w:tcPr>
          <w:p>
            <w:pPr>
              <w:spacing w:line="360" w:lineRule="auto"/>
              <w:jc w:val="center"/>
              <w:rPr>
                <w:rFonts w:ascii="华文楷体" w:hAnsi="华文楷体" w:eastAsia="华文楷体" w:cs="华文楷体"/>
                <w:b w:val="0"/>
                <w:bCs w:val="0"/>
                <w:sz w:val="32"/>
                <w:szCs w:val="32"/>
              </w:rPr>
            </w:pPr>
          </w:p>
        </w:tc>
        <w:tc>
          <w:tcPr>
            <w:tcW w:w="1768" w:type="dxa"/>
          </w:tcPr>
          <w:p>
            <w:pPr>
              <w:spacing w:line="360" w:lineRule="auto"/>
              <w:jc w:val="center"/>
              <w:rPr>
                <w:rFonts w:ascii="华文楷体" w:hAnsi="华文楷体" w:eastAsia="华文楷体" w:cs="华文楷体"/>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exact"/>
        </w:trPr>
        <w:tc>
          <w:tcPr>
            <w:tcW w:w="767" w:type="dxa"/>
          </w:tcPr>
          <w:p>
            <w:pPr>
              <w:spacing w:line="360" w:lineRule="auto"/>
              <w:jc w:val="center"/>
              <w:rPr>
                <w:rFonts w:ascii="华文楷体" w:hAnsi="华文楷体" w:eastAsia="华文楷体" w:cs="华文楷体"/>
                <w:b w:val="0"/>
                <w:bCs w:val="0"/>
                <w:sz w:val="32"/>
                <w:szCs w:val="32"/>
              </w:rPr>
            </w:pPr>
          </w:p>
        </w:tc>
        <w:tc>
          <w:tcPr>
            <w:tcW w:w="1637" w:type="dxa"/>
          </w:tcPr>
          <w:p>
            <w:pPr>
              <w:spacing w:line="360" w:lineRule="auto"/>
              <w:jc w:val="center"/>
              <w:rPr>
                <w:rFonts w:ascii="华文楷体" w:hAnsi="华文楷体" w:eastAsia="华文楷体" w:cs="华文楷体"/>
                <w:b w:val="0"/>
                <w:bCs w:val="0"/>
                <w:sz w:val="32"/>
                <w:szCs w:val="32"/>
              </w:rPr>
            </w:pPr>
          </w:p>
        </w:tc>
        <w:tc>
          <w:tcPr>
            <w:tcW w:w="1855" w:type="dxa"/>
          </w:tcPr>
          <w:p>
            <w:pPr>
              <w:spacing w:line="360" w:lineRule="auto"/>
              <w:jc w:val="center"/>
              <w:rPr>
                <w:rFonts w:ascii="华文楷体" w:hAnsi="华文楷体" w:eastAsia="华文楷体" w:cs="华文楷体"/>
                <w:b w:val="0"/>
                <w:bCs w:val="0"/>
                <w:sz w:val="32"/>
                <w:szCs w:val="32"/>
              </w:rPr>
            </w:pPr>
          </w:p>
        </w:tc>
        <w:tc>
          <w:tcPr>
            <w:tcW w:w="1414" w:type="dxa"/>
          </w:tcPr>
          <w:p>
            <w:pPr>
              <w:spacing w:line="360" w:lineRule="auto"/>
              <w:jc w:val="center"/>
              <w:rPr>
                <w:rFonts w:ascii="华文楷体" w:hAnsi="华文楷体" w:eastAsia="华文楷体" w:cs="华文楷体"/>
                <w:b w:val="0"/>
                <w:bCs w:val="0"/>
                <w:sz w:val="32"/>
                <w:szCs w:val="32"/>
              </w:rPr>
            </w:pPr>
          </w:p>
        </w:tc>
        <w:tc>
          <w:tcPr>
            <w:tcW w:w="1620" w:type="dxa"/>
          </w:tcPr>
          <w:p>
            <w:pPr>
              <w:spacing w:line="360" w:lineRule="auto"/>
              <w:jc w:val="center"/>
              <w:rPr>
                <w:rFonts w:ascii="华文楷体" w:hAnsi="华文楷体" w:eastAsia="华文楷体" w:cs="华文楷体"/>
                <w:b w:val="0"/>
                <w:bCs w:val="0"/>
                <w:sz w:val="32"/>
                <w:szCs w:val="32"/>
              </w:rPr>
            </w:pPr>
          </w:p>
        </w:tc>
        <w:tc>
          <w:tcPr>
            <w:tcW w:w="1768" w:type="dxa"/>
          </w:tcPr>
          <w:p>
            <w:pPr>
              <w:spacing w:line="360" w:lineRule="auto"/>
              <w:jc w:val="center"/>
              <w:rPr>
                <w:rFonts w:ascii="华文楷体" w:hAnsi="华文楷体" w:eastAsia="华文楷体" w:cs="华文楷体"/>
                <w:b w:val="0"/>
                <w:bCs w:val="0"/>
                <w:sz w:val="32"/>
                <w:szCs w:val="32"/>
              </w:rPr>
            </w:pPr>
          </w:p>
        </w:tc>
      </w:tr>
    </w:tbl>
    <w:p>
      <w:pPr>
        <w:pStyle w:val="2"/>
        <w:spacing w:line="360" w:lineRule="auto"/>
        <w:rPr>
          <w:rFonts w:ascii="华文楷体" w:hAnsi="华文楷体" w:eastAsia="华文楷体" w:cs="华文楷体"/>
          <w:sz w:val="24"/>
          <w:szCs w:val="24"/>
        </w:rPr>
      </w:pPr>
      <w:r>
        <w:rPr>
          <w:rFonts w:hint="eastAsia" w:ascii="华文楷体" w:hAnsi="华文楷体" w:eastAsia="华文楷体" w:cs="华文楷体"/>
          <w:sz w:val="24"/>
          <w:szCs w:val="24"/>
        </w:rPr>
        <w:t>代理人签名：</w:t>
      </w:r>
    </w:p>
    <w:p>
      <w:pPr>
        <w:spacing w:line="360" w:lineRule="auto"/>
        <w:rPr>
          <w:rFonts w:ascii="华文楷体" w:hAnsi="华文楷体" w:eastAsia="华文楷体" w:cs="华文楷体"/>
          <w:color w:val="000000"/>
          <w:sz w:val="24"/>
          <w:szCs w:val="24"/>
        </w:rPr>
      </w:pPr>
      <w:r>
        <w:rPr>
          <w:rFonts w:hint="eastAsia" w:ascii="华文楷体" w:hAnsi="华文楷体" w:eastAsia="华文楷体" w:cs="华文楷体"/>
          <w:sz w:val="24"/>
          <w:szCs w:val="24"/>
        </w:rPr>
        <w:t>注：1、</w:t>
      </w:r>
      <w:r>
        <w:rPr>
          <w:rFonts w:hint="eastAsia" w:ascii="华文楷体" w:hAnsi="华文楷体" w:eastAsia="华文楷体" w:cs="华文楷体"/>
          <w:color w:val="000000"/>
          <w:sz w:val="24"/>
          <w:szCs w:val="24"/>
        </w:rPr>
        <w:t>应附此次项目的同类型业绩。</w:t>
      </w:r>
    </w:p>
    <w:p>
      <w:pPr>
        <w:pStyle w:val="23"/>
        <w:spacing w:line="360" w:lineRule="auto"/>
        <w:ind w:left="540" w:firstLine="0" w:firstLineChars="0"/>
        <w:rPr>
          <w:rFonts w:ascii="华文楷体" w:hAnsi="华文楷体" w:eastAsia="华文楷体" w:cs="华文楷体"/>
          <w:sz w:val="24"/>
          <w:szCs w:val="24"/>
        </w:rPr>
      </w:pPr>
      <w:r>
        <w:rPr>
          <w:rFonts w:hint="eastAsia" w:ascii="华文楷体" w:hAnsi="华文楷体" w:eastAsia="华文楷体" w:cs="华文楷体"/>
          <w:sz w:val="24"/>
          <w:szCs w:val="24"/>
        </w:rPr>
        <w:t>2、所附业绩要真实准确，如发现弄虚作假将不予推荐成交。</w:t>
      </w:r>
    </w:p>
    <w:p>
      <w:pPr>
        <w:spacing w:line="360" w:lineRule="auto"/>
        <w:rPr>
          <w:rFonts w:ascii="方正小标宋简体" w:eastAsia="方正小标宋简体" w:cs="宋体"/>
        </w:rPr>
      </w:pPr>
      <w:bookmarkStart w:id="308" w:name="OLE_LINK1"/>
      <w:r>
        <w:rPr>
          <w:rFonts w:hint="eastAsia" w:ascii="方正小标宋简体" w:eastAsia="方正小标宋简体" w:cs="宋体"/>
        </w:rPr>
        <w:br w:type="page"/>
      </w:r>
    </w:p>
    <w:p>
      <w:pPr>
        <w:pStyle w:val="2"/>
        <w:spacing w:line="360" w:lineRule="auto"/>
        <w:jc w:val="center"/>
        <w:rPr>
          <w:rFonts w:ascii="方正小标宋简体" w:eastAsia="方正小标宋简体" w:cs="宋体"/>
          <w:bCs/>
          <w:sz w:val="30"/>
          <w:szCs w:val="30"/>
        </w:rPr>
      </w:pPr>
      <w:r>
        <w:rPr>
          <w:rFonts w:hint="eastAsia" w:ascii="方正小标宋简体" w:hAnsi="宋体" w:eastAsia="方正小标宋简体" w:cs="宋体"/>
          <w:bCs/>
          <w:sz w:val="30"/>
          <w:szCs w:val="30"/>
        </w:rPr>
        <w:t>5.3企业经营、资信状况承诺书</w:t>
      </w:r>
    </w:p>
    <w:p>
      <w:pPr>
        <w:pStyle w:val="2"/>
        <w:spacing w:line="360" w:lineRule="auto"/>
        <w:jc w:val="left"/>
        <w:rPr>
          <w:rFonts w:ascii="华文楷体" w:hAnsi="华文楷体" w:eastAsia="华文楷体" w:cs="华文楷体"/>
          <w:bCs/>
          <w:sz w:val="24"/>
          <w:szCs w:val="24"/>
        </w:rPr>
      </w:pPr>
      <w:r>
        <w:rPr>
          <w:rFonts w:hint="eastAsia" w:ascii="华文楷体" w:hAnsi="华文楷体" w:eastAsia="华文楷体" w:cs="华文楷体"/>
          <w:bCs/>
          <w:sz w:val="24"/>
          <w:szCs w:val="24"/>
        </w:rPr>
        <w:t>我公司承诺：</w:t>
      </w:r>
    </w:p>
    <w:p>
      <w:pPr>
        <w:pStyle w:val="2"/>
        <w:spacing w:line="360" w:lineRule="auto"/>
        <w:ind w:firstLine="602"/>
        <w:jc w:val="left"/>
        <w:rPr>
          <w:rFonts w:ascii="华文楷体" w:hAnsi="华文楷体" w:eastAsia="华文楷体" w:cs="华文楷体"/>
          <w:bCs/>
          <w:sz w:val="24"/>
          <w:szCs w:val="24"/>
        </w:rPr>
      </w:pPr>
      <w:r>
        <w:rPr>
          <w:rFonts w:hint="eastAsia" w:ascii="华文楷体" w:hAnsi="华文楷体" w:eastAsia="华文楷体" w:cs="华文楷体"/>
          <w:bCs/>
          <w:sz w:val="24"/>
          <w:szCs w:val="24"/>
        </w:rPr>
        <w:t>本企业经营、资信状况良好，无不良经营业绩，具有良好的银行资信和商业信誉，没处于被责令停业、财产被接管、冻结、破产的状态。如有虚假，一切后果由报价人全部承担。</w:t>
      </w:r>
    </w:p>
    <w:p>
      <w:pPr>
        <w:pStyle w:val="2"/>
        <w:spacing w:line="360" w:lineRule="auto"/>
        <w:ind w:firstLine="602"/>
        <w:jc w:val="left"/>
        <w:rPr>
          <w:rFonts w:ascii="华文楷体" w:hAnsi="华文楷体" w:eastAsia="华文楷体" w:cs="华文楷体"/>
          <w:bCs/>
          <w:sz w:val="24"/>
          <w:szCs w:val="24"/>
        </w:rPr>
      </w:pPr>
    </w:p>
    <w:p>
      <w:pPr>
        <w:pStyle w:val="2"/>
        <w:spacing w:line="360" w:lineRule="auto"/>
        <w:ind w:firstLine="602"/>
        <w:jc w:val="left"/>
        <w:rPr>
          <w:rFonts w:ascii="华文楷体" w:hAnsi="华文楷体" w:eastAsia="华文楷体" w:cs="华文楷体"/>
          <w:bCs/>
          <w:sz w:val="24"/>
          <w:szCs w:val="24"/>
        </w:rPr>
      </w:pPr>
    </w:p>
    <w:p>
      <w:pPr>
        <w:pStyle w:val="2"/>
        <w:spacing w:line="360" w:lineRule="auto"/>
        <w:jc w:val="left"/>
        <w:rPr>
          <w:rFonts w:ascii="华文楷体" w:hAnsi="华文楷体" w:eastAsia="华文楷体" w:cs="华文楷体"/>
          <w:bCs/>
          <w:sz w:val="24"/>
          <w:szCs w:val="24"/>
        </w:rPr>
      </w:pPr>
      <w:r>
        <w:rPr>
          <w:rFonts w:hint="eastAsia" w:ascii="华文楷体" w:hAnsi="华文楷体" w:eastAsia="华文楷体" w:cs="华文楷体"/>
          <w:bCs/>
          <w:sz w:val="24"/>
          <w:szCs w:val="24"/>
        </w:rPr>
        <w:t>公司法定代表人：</w:t>
      </w:r>
    </w:p>
    <w:p>
      <w:pPr>
        <w:pStyle w:val="2"/>
        <w:spacing w:line="360" w:lineRule="auto"/>
        <w:jc w:val="left"/>
        <w:rPr>
          <w:rFonts w:ascii="华文楷体" w:hAnsi="华文楷体" w:eastAsia="华文楷体" w:cs="华文楷体"/>
          <w:bCs/>
          <w:sz w:val="24"/>
          <w:szCs w:val="24"/>
        </w:rPr>
      </w:pPr>
      <w:r>
        <w:rPr>
          <w:rFonts w:hint="eastAsia" w:ascii="华文楷体" w:hAnsi="华文楷体" w:eastAsia="华文楷体" w:cs="华文楷体"/>
          <w:bCs/>
          <w:sz w:val="24"/>
          <w:szCs w:val="24"/>
        </w:rPr>
        <w:t>公司名称：</w:t>
      </w:r>
    </w:p>
    <w:p>
      <w:pPr>
        <w:pStyle w:val="2"/>
        <w:spacing w:line="360" w:lineRule="auto"/>
        <w:jc w:val="left"/>
        <w:rPr>
          <w:rFonts w:ascii="华文楷体" w:hAnsi="华文楷体" w:eastAsia="华文楷体" w:cs="华文楷体"/>
          <w:bCs/>
          <w:sz w:val="24"/>
          <w:szCs w:val="24"/>
        </w:rPr>
      </w:pPr>
      <w:r>
        <w:rPr>
          <w:rFonts w:hint="eastAsia" w:ascii="华文楷体" w:hAnsi="华文楷体" w:eastAsia="华文楷体" w:cs="华文楷体"/>
          <w:bCs/>
          <w:sz w:val="24"/>
          <w:szCs w:val="24"/>
        </w:rPr>
        <w:t>（盖章）</w:t>
      </w:r>
    </w:p>
    <w:p>
      <w:pPr>
        <w:pStyle w:val="2"/>
        <w:spacing w:line="360" w:lineRule="auto"/>
        <w:jc w:val="left"/>
        <w:rPr>
          <w:rFonts w:ascii="华文楷体" w:hAnsi="华文楷体" w:eastAsia="华文楷体" w:cs="华文楷体"/>
          <w:bCs/>
          <w:sz w:val="24"/>
          <w:szCs w:val="24"/>
        </w:rPr>
      </w:pPr>
    </w:p>
    <w:p>
      <w:pPr>
        <w:pStyle w:val="2"/>
        <w:spacing w:line="360" w:lineRule="auto"/>
        <w:jc w:val="left"/>
        <w:rPr>
          <w:rFonts w:ascii="华文楷体" w:hAnsi="华文楷体" w:eastAsia="华文楷体" w:cs="华文楷体"/>
          <w:bCs/>
          <w:sz w:val="24"/>
          <w:szCs w:val="24"/>
        </w:rPr>
      </w:pPr>
      <w:r>
        <w:rPr>
          <w:rFonts w:hint="eastAsia" w:ascii="华文楷体" w:hAnsi="华文楷体" w:eastAsia="华文楷体" w:cs="华文楷体"/>
          <w:bCs/>
          <w:sz w:val="24"/>
          <w:szCs w:val="24"/>
        </w:rPr>
        <w:t xml:space="preserve">                                        年   月   日</w:t>
      </w:r>
    </w:p>
    <w:bookmarkEnd w:id="308"/>
    <w:p>
      <w:pPr>
        <w:pStyle w:val="2"/>
        <w:spacing w:line="360" w:lineRule="auto"/>
        <w:rPr>
          <w:rFonts w:ascii="方正小标宋简体" w:eastAsia="方正小标宋简体" w:cs="宋体"/>
          <w:bCs/>
        </w:rPr>
      </w:pPr>
    </w:p>
    <w:p>
      <w:pPr>
        <w:spacing w:line="360" w:lineRule="auto"/>
        <w:rPr>
          <w:rFonts w:ascii="方正小标宋简体" w:eastAsia="方正小标宋简体" w:cs="宋体"/>
          <w:b w:val="0"/>
        </w:rPr>
      </w:pPr>
    </w:p>
    <w:p>
      <w:pPr>
        <w:spacing w:line="360" w:lineRule="auto"/>
        <w:rPr>
          <w:rFonts w:ascii="方正小标宋简体" w:eastAsia="方正小标宋简体" w:cs="宋体"/>
          <w:b w:val="0"/>
        </w:rPr>
      </w:pPr>
    </w:p>
    <w:p>
      <w:pPr>
        <w:spacing w:line="360" w:lineRule="auto"/>
        <w:rPr>
          <w:rFonts w:ascii="方正小标宋简体" w:eastAsia="方正小标宋简体" w:cs="宋体"/>
          <w:b w:val="0"/>
        </w:rPr>
      </w:pPr>
    </w:p>
    <w:p>
      <w:pPr>
        <w:spacing w:line="360" w:lineRule="auto"/>
        <w:rPr>
          <w:rFonts w:ascii="方正小标宋简体" w:eastAsia="方正小标宋简体" w:cs="宋体"/>
          <w:b w:val="0"/>
        </w:rPr>
      </w:pPr>
    </w:p>
    <w:p>
      <w:pPr>
        <w:spacing w:line="360" w:lineRule="auto"/>
        <w:rPr>
          <w:rFonts w:ascii="方正小标宋简体" w:eastAsia="方正小标宋简体" w:cs="宋体"/>
          <w:b w:val="0"/>
        </w:rPr>
      </w:pPr>
    </w:p>
    <w:p>
      <w:pPr>
        <w:widowControl/>
        <w:spacing w:line="360" w:lineRule="auto"/>
        <w:jc w:val="center"/>
        <w:rPr>
          <w:rFonts w:ascii="方正小标宋简体" w:eastAsia="方正小标宋简体" w:cs="宋体"/>
          <w:b w:val="0"/>
        </w:rPr>
        <w:sectPr>
          <w:headerReference r:id="rId10" w:type="default"/>
          <w:footerReference r:id="rId11" w:type="default"/>
          <w:pgSz w:w="11906" w:h="16838"/>
          <w:pgMar w:top="1593" w:right="1440" w:bottom="1253" w:left="1780" w:header="851" w:footer="992" w:gutter="0"/>
          <w:cols w:space="0" w:num="1"/>
          <w:docGrid w:linePitch="429" w:charSpace="0"/>
        </w:sectPr>
      </w:pPr>
    </w:p>
    <w:p>
      <w:pPr>
        <w:widowControl/>
        <w:spacing w:line="360" w:lineRule="auto"/>
        <w:jc w:val="center"/>
        <w:rPr>
          <w:rFonts w:ascii="方正小标宋简体" w:eastAsia="方正小标宋简体" w:cs="宋体"/>
          <w:b w:val="0"/>
        </w:rPr>
      </w:pPr>
      <w:r>
        <w:rPr>
          <w:rFonts w:hint="eastAsia" w:ascii="方正小标宋简体" w:hAnsi="宋体" w:eastAsia="方正小标宋简体" w:cs="宋体"/>
          <w:b w:val="0"/>
        </w:rPr>
        <w:t>5.4供应商廉洁承诺书</w:t>
      </w:r>
    </w:p>
    <w:p>
      <w:pPr>
        <w:widowControl/>
        <w:spacing w:line="460" w:lineRule="exact"/>
        <w:ind w:firstLine="480" w:firstLineChars="200"/>
        <w:jc w:val="left"/>
        <w:rPr>
          <w:rFonts w:ascii="华文楷体" w:hAnsi="华文楷体" w:eastAsia="华文楷体" w:cs="华文楷体"/>
          <w:b w:val="0"/>
          <w:sz w:val="24"/>
          <w:szCs w:val="24"/>
        </w:rPr>
      </w:pPr>
      <w:r>
        <w:rPr>
          <w:rFonts w:hint="eastAsia" w:ascii="华文楷体" w:hAnsi="华文楷体" w:eastAsia="华文楷体" w:cs="华文楷体"/>
          <w:b w:val="0"/>
          <w:sz w:val="24"/>
          <w:szCs w:val="24"/>
        </w:rPr>
        <w:t>为维护公平竞争的市场秩序，我方自愿在参与贵方组织的商业往来活动中，加强有关人员廉清从业管理，恪守商业道德，从源头预防和遏制违法、违规，违纪行为发生，特作以下承诺：</w:t>
      </w:r>
    </w:p>
    <w:p>
      <w:pPr>
        <w:widowControl/>
        <w:spacing w:line="460" w:lineRule="exact"/>
        <w:jc w:val="left"/>
        <w:rPr>
          <w:rFonts w:ascii="华文楷体" w:hAnsi="华文楷体" w:eastAsia="华文楷体" w:cs="华文楷体"/>
          <w:b w:val="0"/>
          <w:sz w:val="24"/>
          <w:szCs w:val="24"/>
        </w:rPr>
      </w:pPr>
      <w:r>
        <w:rPr>
          <w:rFonts w:hint="eastAsia" w:ascii="华文楷体" w:hAnsi="华文楷体" w:eastAsia="华文楷体" w:cs="华文楷体"/>
          <w:b w:val="0"/>
          <w:sz w:val="24"/>
          <w:szCs w:val="24"/>
        </w:rPr>
        <w:t>一、严格遵守国家有关法律法规，坚持诚实守信原则，恪守商业道德，规范商务人员廉洁从业行为。</w:t>
      </w:r>
    </w:p>
    <w:p>
      <w:pPr>
        <w:widowControl/>
        <w:spacing w:line="460" w:lineRule="exact"/>
        <w:jc w:val="left"/>
        <w:rPr>
          <w:rFonts w:ascii="华文楷体" w:hAnsi="华文楷体" w:eastAsia="华文楷体" w:cs="华文楷体"/>
          <w:b w:val="0"/>
          <w:sz w:val="24"/>
          <w:szCs w:val="24"/>
        </w:rPr>
      </w:pPr>
      <w:r>
        <w:rPr>
          <w:rFonts w:hint="eastAsia" w:ascii="华文楷体" w:hAnsi="华文楷体" w:eastAsia="华文楷体" w:cs="华文楷体"/>
          <w:b w:val="0"/>
          <w:sz w:val="24"/>
          <w:szCs w:val="24"/>
        </w:rPr>
        <w:t>二、不伙同他人串标、围标或非法排挤竞争对手，不在商业活动中提供虚假资料，损害贵方合法权益。</w:t>
      </w:r>
    </w:p>
    <w:p>
      <w:pPr>
        <w:widowControl/>
        <w:spacing w:line="460" w:lineRule="exact"/>
        <w:jc w:val="left"/>
        <w:rPr>
          <w:rFonts w:ascii="华文楷体" w:hAnsi="华文楷体" w:eastAsia="华文楷体" w:cs="华文楷体"/>
          <w:b w:val="0"/>
          <w:sz w:val="24"/>
          <w:szCs w:val="24"/>
        </w:rPr>
      </w:pPr>
      <w:r>
        <w:rPr>
          <w:rFonts w:hint="eastAsia" w:ascii="华文楷体" w:hAnsi="华文楷体" w:eastAsia="华文楷体" w:cs="华文楷体"/>
          <w:b w:val="0"/>
          <w:sz w:val="24"/>
          <w:szCs w:val="24"/>
        </w:rPr>
        <w:t>三、不为贵方工作人员提供回扣、礼金、有价证券、贵重物品和报销个人费用。</w:t>
      </w:r>
    </w:p>
    <w:p>
      <w:pPr>
        <w:widowControl/>
        <w:spacing w:line="460" w:lineRule="exact"/>
        <w:jc w:val="left"/>
        <w:rPr>
          <w:rFonts w:ascii="华文楷体" w:hAnsi="华文楷体" w:eastAsia="华文楷体" w:cs="华文楷体"/>
          <w:b w:val="0"/>
          <w:sz w:val="24"/>
          <w:szCs w:val="24"/>
        </w:rPr>
      </w:pPr>
      <w:r>
        <w:rPr>
          <w:rFonts w:hint="eastAsia" w:ascii="华文楷体" w:hAnsi="华文楷体" w:eastAsia="华文楷体" w:cs="华文楷体"/>
          <w:b w:val="0"/>
          <w:sz w:val="24"/>
          <w:szCs w:val="24"/>
        </w:rPr>
        <w:t>四、不为贵方工作人员安排有可能影响公平、公正交易的宴请、健身、娱乐等活动。</w:t>
      </w:r>
    </w:p>
    <w:p>
      <w:pPr>
        <w:widowControl/>
        <w:spacing w:line="460" w:lineRule="exact"/>
        <w:jc w:val="left"/>
        <w:rPr>
          <w:rFonts w:ascii="华文楷体" w:hAnsi="华文楷体" w:eastAsia="华文楷体" w:cs="华文楷体"/>
          <w:b w:val="0"/>
          <w:sz w:val="24"/>
          <w:szCs w:val="24"/>
        </w:rPr>
      </w:pPr>
      <w:r>
        <w:rPr>
          <w:rFonts w:hint="eastAsia" w:ascii="华文楷体" w:hAnsi="华文楷体" w:eastAsia="华文楷体" w:cs="华文楷体"/>
          <w:b w:val="0"/>
          <w:sz w:val="24"/>
          <w:szCs w:val="24"/>
        </w:rPr>
        <w:t>五、不为贵方工作人员投资入股、个人借款或买卖股票、债券等提供方便。</w:t>
      </w:r>
    </w:p>
    <w:p>
      <w:pPr>
        <w:widowControl/>
        <w:spacing w:line="460" w:lineRule="exact"/>
        <w:jc w:val="left"/>
        <w:rPr>
          <w:rFonts w:ascii="华文楷体" w:hAnsi="华文楷体" w:eastAsia="华文楷体" w:cs="华文楷体"/>
          <w:b w:val="0"/>
          <w:sz w:val="24"/>
          <w:szCs w:val="24"/>
        </w:rPr>
      </w:pPr>
      <w:r>
        <w:rPr>
          <w:rFonts w:hint="eastAsia" w:ascii="华文楷体" w:hAnsi="华文楷体" w:eastAsia="华文楷体" w:cs="华文楷体"/>
          <w:b w:val="0"/>
          <w:sz w:val="24"/>
          <w:szCs w:val="24"/>
        </w:rPr>
        <w:t>六、不为贵方工作人员购买或装修住房、婚丧嫁娶、配偶子女上学或工作安排以及出国出境、旅游等提供方便。</w:t>
      </w:r>
    </w:p>
    <w:p>
      <w:pPr>
        <w:widowControl/>
        <w:spacing w:line="460" w:lineRule="exact"/>
        <w:jc w:val="left"/>
        <w:rPr>
          <w:rFonts w:ascii="华文楷体" w:hAnsi="华文楷体" w:eastAsia="华文楷体" w:cs="华文楷体"/>
          <w:b w:val="0"/>
          <w:sz w:val="24"/>
          <w:szCs w:val="24"/>
        </w:rPr>
      </w:pPr>
      <w:r>
        <w:rPr>
          <w:rFonts w:hint="eastAsia" w:ascii="华文楷体" w:hAnsi="华文楷体" w:eastAsia="华文楷体" w:cs="华文楷体"/>
          <w:b w:val="0"/>
          <w:sz w:val="24"/>
          <w:szCs w:val="24"/>
        </w:rPr>
        <w:t>七、不违反规定为贵方工作人员在我方相关企业挂名兼职、合伙经营、介绍承揽业务等提供方便，</w:t>
      </w:r>
    </w:p>
    <w:p>
      <w:pPr>
        <w:widowControl/>
        <w:spacing w:line="460" w:lineRule="exact"/>
        <w:jc w:val="left"/>
        <w:rPr>
          <w:rFonts w:ascii="华文楷体" w:hAnsi="华文楷体" w:eastAsia="华文楷体" w:cs="华文楷体"/>
          <w:b w:val="0"/>
          <w:sz w:val="24"/>
          <w:szCs w:val="24"/>
        </w:rPr>
      </w:pPr>
      <w:r>
        <w:rPr>
          <w:rFonts w:hint="eastAsia" w:ascii="华文楷体" w:hAnsi="华文楷体" w:eastAsia="华文楷体" w:cs="华文楷体"/>
          <w:b w:val="0"/>
          <w:sz w:val="24"/>
          <w:szCs w:val="24"/>
        </w:rPr>
        <w:t>八、不利用非法手段向贵方工作人员打探有关涉及贵方的商业秘密、业务渠道等。</w:t>
      </w:r>
    </w:p>
    <w:p>
      <w:pPr>
        <w:widowControl/>
        <w:spacing w:line="460" w:lineRule="exact"/>
        <w:jc w:val="left"/>
        <w:rPr>
          <w:rFonts w:ascii="华文楷体" w:hAnsi="华文楷体" w:eastAsia="华文楷体" w:cs="华文楷体"/>
          <w:b w:val="0"/>
          <w:sz w:val="24"/>
          <w:szCs w:val="24"/>
        </w:rPr>
      </w:pPr>
      <w:r>
        <w:rPr>
          <w:rFonts w:hint="eastAsia" w:ascii="华文楷体" w:hAnsi="华文楷体" w:eastAsia="华文楷体" w:cs="华文楷体"/>
          <w:b w:val="0"/>
          <w:sz w:val="24"/>
          <w:szCs w:val="24"/>
        </w:rPr>
        <w:t>九、贵方对涉嫌不廉洁的商业行为进行调查时，我方有配合提供证据、作证的义务。</w:t>
      </w:r>
    </w:p>
    <w:p>
      <w:pPr>
        <w:widowControl/>
        <w:spacing w:line="460" w:lineRule="exact"/>
        <w:jc w:val="left"/>
        <w:rPr>
          <w:rFonts w:ascii="华文楷体" w:hAnsi="华文楷体" w:eastAsia="华文楷体" w:cs="华文楷体"/>
          <w:b w:val="0"/>
          <w:sz w:val="24"/>
          <w:szCs w:val="24"/>
        </w:rPr>
      </w:pPr>
      <w:r>
        <w:rPr>
          <w:rFonts w:hint="eastAsia" w:ascii="华文楷体" w:hAnsi="华文楷体" w:eastAsia="华文楷体" w:cs="华文楷体"/>
          <w:b w:val="0"/>
          <w:sz w:val="24"/>
          <w:szCs w:val="24"/>
        </w:rPr>
        <w:t>十、未经贵方同意，我方不向任何新闻媒体、第三人述及有关贵方工作人员恪守商业道德方面的评价、信息。</w:t>
      </w:r>
    </w:p>
    <w:p>
      <w:pPr>
        <w:widowControl/>
        <w:spacing w:line="460" w:lineRule="exact"/>
        <w:jc w:val="left"/>
        <w:rPr>
          <w:rFonts w:ascii="华文楷体" w:hAnsi="华文楷体" w:eastAsia="华文楷体" w:cs="华文楷体"/>
        </w:rPr>
      </w:pPr>
      <w:r>
        <w:rPr>
          <w:rFonts w:hint="eastAsia" w:ascii="华文楷体" w:hAnsi="华文楷体" w:eastAsia="华文楷体" w:cs="华文楷体"/>
          <w:b w:val="0"/>
          <w:sz w:val="24"/>
          <w:szCs w:val="24"/>
        </w:rPr>
        <w:t>我方自愿接受社会及贵方监督，如有违反约定，承诺及时对相关工作人员进行处分处理，并限期整改；如导致贵方工作人员受到纪律处分、组织处理或构成违法犯罪的，愿意按照双方约定赔付违约金，并列入永久禁入中煤市场黑名单；给贵方造成重大社会影响或重大经济损失的，同意解除、终止双方尚未履行完毕的业务合同，暂停结算合同未支付款项，赔偿贵方遭受的经济损失，并列入永久禁入中煤市场黑名单。</w:t>
      </w:r>
    </w:p>
    <w:p>
      <w:pPr>
        <w:widowControl/>
        <w:spacing w:line="460" w:lineRule="exact"/>
        <w:ind w:firstLine="2400" w:firstLineChars="1000"/>
        <w:jc w:val="left"/>
        <w:rPr>
          <w:rFonts w:ascii="华文楷体" w:hAnsi="华文楷体" w:eastAsia="华文楷体" w:cs="华文楷体"/>
          <w:b w:val="0"/>
          <w:sz w:val="24"/>
          <w:szCs w:val="24"/>
        </w:rPr>
      </w:pPr>
      <w:r>
        <w:rPr>
          <w:rFonts w:hint="eastAsia" w:ascii="华文楷体" w:hAnsi="华文楷体" w:eastAsia="华文楷体" w:cs="华文楷体"/>
          <w:b w:val="0"/>
          <w:sz w:val="24"/>
          <w:szCs w:val="24"/>
        </w:rPr>
        <w:t xml:space="preserve">承 诺 方：（盖章）  </w:t>
      </w:r>
    </w:p>
    <w:p>
      <w:pPr>
        <w:widowControl/>
        <w:spacing w:line="360" w:lineRule="auto"/>
        <w:jc w:val="center"/>
        <w:rPr>
          <w:rFonts w:ascii="华文楷体" w:hAnsi="华文楷体" w:eastAsia="华文楷体" w:cs="华文楷体"/>
          <w:b w:val="0"/>
          <w:sz w:val="24"/>
          <w:szCs w:val="24"/>
        </w:rPr>
      </w:pPr>
      <w:r>
        <w:rPr>
          <w:rFonts w:hint="eastAsia" w:ascii="华文楷体" w:hAnsi="华文楷体" w:eastAsia="华文楷体" w:cs="华文楷体"/>
          <w:b w:val="0"/>
          <w:sz w:val="24"/>
          <w:szCs w:val="24"/>
        </w:rPr>
        <w:t>授权代表：（签名）                   年    月   日</w:t>
      </w:r>
    </w:p>
    <w:p>
      <w:pPr>
        <w:widowControl/>
        <w:spacing w:line="360" w:lineRule="auto"/>
        <w:jc w:val="center"/>
        <w:rPr>
          <w:rFonts w:ascii="华文楷体" w:hAnsi="华文楷体" w:eastAsia="华文楷体" w:cs="华文楷体"/>
          <w:b w:val="0"/>
          <w:sz w:val="24"/>
          <w:szCs w:val="24"/>
        </w:rPr>
      </w:pPr>
    </w:p>
    <w:p>
      <w:pPr>
        <w:widowControl/>
        <w:spacing w:line="360" w:lineRule="auto"/>
        <w:jc w:val="center"/>
        <w:rPr>
          <w:rFonts w:ascii="方正小标宋简体" w:hAnsi="宋体" w:eastAsia="方正小标宋简体" w:cs="宋体"/>
          <w:b w:val="0"/>
        </w:rPr>
      </w:pPr>
      <w:r>
        <w:rPr>
          <w:rFonts w:hint="eastAsia" w:ascii="方正小标宋简体" w:hAnsi="宋体" w:eastAsia="方正小标宋简体" w:cs="宋体"/>
          <w:b w:val="0"/>
        </w:rPr>
        <w:t>5.5维稳承诺书</w:t>
      </w:r>
    </w:p>
    <w:p>
      <w:pPr>
        <w:jc w:val="left"/>
        <w:rPr>
          <w:rFonts w:ascii="Calibri" w:hAnsi="Calibri" w:cs="宋体"/>
          <w:b w:val="0"/>
          <w:bCs w:val="0"/>
          <w:sz w:val="28"/>
          <w:szCs w:val="28"/>
          <w:lang w:bidi="ar"/>
        </w:rPr>
      </w:pPr>
    </w:p>
    <w:p>
      <w:pPr>
        <w:jc w:val="left"/>
        <w:rPr>
          <w:b w:val="0"/>
          <w:bCs w:val="0"/>
          <w:sz w:val="28"/>
          <w:szCs w:val="28"/>
        </w:rPr>
      </w:pPr>
      <w:r>
        <w:rPr>
          <w:rFonts w:hint="eastAsia" w:ascii="Calibri" w:hAnsi="Calibri" w:cs="宋体"/>
          <w:b w:val="0"/>
          <w:bCs w:val="0"/>
          <w:sz w:val="28"/>
          <w:szCs w:val="28"/>
          <w:lang w:bidi="ar"/>
        </w:rPr>
        <w:t>中煤大同能源有限责任公司：</w:t>
      </w:r>
    </w:p>
    <w:p>
      <w:pPr>
        <w:ind w:firstLine="560" w:firstLineChars="200"/>
        <w:jc w:val="left"/>
        <w:rPr>
          <w:b w:val="0"/>
          <w:bCs w:val="0"/>
          <w:sz w:val="28"/>
          <w:szCs w:val="28"/>
        </w:rPr>
      </w:pPr>
      <w:r>
        <w:rPr>
          <w:rFonts w:hint="eastAsia" w:ascii="Calibri" w:hAnsi="Calibri" w:cs="宋体"/>
          <w:b w:val="0"/>
          <w:bCs w:val="0"/>
          <w:sz w:val="28"/>
          <w:szCs w:val="28"/>
          <w:lang w:bidi="ar"/>
        </w:rPr>
        <w:t>就维护社会和公司稳定工作，我公司承诺如下：</w:t>
      </w:r>
    </w:p>
    <w:p>
      <w:pPr>
        <w:pStyle w:val="28"/>
        <w:widowControl/>
        <w:ind w:firstLine="560"/>
        <w:jc w:val="left"/>
        <w:rPr>
          <w:b w:val="0"/>
          <w:bCs w:val="0"/>
          <w:sz w:val="28"/>
          <w:szCs w:val="28"/>
        </w:rPr>
      </w:pPr>
      <w:r>
        <w:rPr>
          <w:b w:val="0"/>
          <w:bCs w:val="0"/>
          <w:sz w:val="28"/>
          <w:szCs w:val="28"/>
        </w:rPr>
        <w:t>1</w:t>
      </w:r>
      <w:r>
        <w:rPr>
          <w:rFonts w:hint="eastAsia" w:cs="宋体"/>
          <w:b w:val="0"/>
          <w:bCs w:val="0"/>
          <w:sz w:val="28"/>
          <w:szCs w:val="28"/>
        </w:rPr>
        <w:t>、我公司收到的工程款确保专款专用，不挪作其它用途。我公司保证按时足额发放工人工资。</w:t>
      </w:r>
    </w:p>
    <w:p>
      <w:pPr>
        <w:pStyle w:val="28"/>
        <w:widowControl/>
        <w:ind w:firstLine="560"/>
        <w:jc w:val="left"/>
        <w:rPr>
          <w:b w:val="0"/>
          <w:bCs w:val="0"/>
          <w:sz w:val="28"/>
          <w:szCs w:val="28"/>
        </w:rPr>
      </w:pPr>
      <w:r>
        <w:rPr>
          <w:b w:val="0"/>
          <w:bCs w:val="0"/>
          <w:sz w:val="28"/>
          <w:szCs w:val="28"/>
        </w:rPr>
        <w:t>2</w:t>
      </w:r>
      <w:r>
        <w:rPr>
          <w:rFonts w:hint="eastAsia" w:cs="宋体"/>
          <w:b w:val="0"/>
          <w:bCs w:val="0"/>
          <w:sz w:val="28"/>
          <w:szCs w:val="28"/>
        </w:rPr>
        <w:t>、我公司保证工人绝不出现围堵、闹事、上访等不安定因素。</w:t>
      </w:r>
    </w:p>
    <w:p>
      <w:pPr>
        <w:pStyle w:val="28"/>
        <w:widowControl/>
        <w:ind w:firstLine="560"/>
        <w:jc w:val="left"/>
        <w:rPr>
          <w:b w:val="0"/>
          <w:bCs w:val="0"/>
          <w:sz w:val="28"/>
          <w:szCs w:val="28"/>
        </w:rPr>
      </w:pPr>
      <w:r>
        <w:rPr>
          <w:b w:val="0"/>
          <w:bCs w:val="0"/>
          <w:sz w:val="28"/>
          <w:szCs w:val="28"/>
        </w:rPr>
        <w:t>3</w:t>
      </w:r>
      <w:r>
        <w:rPr>
          <w:rFonts w:hint="eastAsia" w:cs="宋体"/>
          <w:b w:val="0"/>
          <w:bCs w:val="0"/>
          <w:sz w:val="28"/>
          <w:szCs w:val="28"/>
        </w:rPr>
        <w:t>、在贵方施工期间，完全无条件服从贵方要求及安排。</w:t>
      </w:r>
    </w:p>
    <w:p>
      <w:pPr>
        <w:pStyle w:val="28"/>
        <w:widowControl/>
        <w:ind w:firstLine="560"/>
        <w:jc w:val="left"/>
        <w:rPr>
          <w:rFonts w:cs="宋体"/>
          <w:b w:val="0"/>
          <w:bCs w:val="0"/>
          <w:sz w:val="28"/>
          <w:szCs w:val="28"/>
        </w:rPr>
      </w:pPr>
      <w:r>
        <w:rPr>
          <w:b w:val="0"/>
          <w:bCs w:val="0"/>
          <w:sz w:val="28"/>
          <w:szCs w:val="28"/>
        </w:rPr>
        <w:t>4</w:t>
      </w:r>
      <w:r>
        <w:rPr>
          <w:rFonts w:hint="eastAsia" w:cs="宋体"/>
          <w:b w:val="0"/>
          <w:bCs w:val="0"/>
          <w:sz w:val="28"/>
          <w:szCs w:val="28"/>
        </w:rPr>
        <w:t>、遵守国家、地方政府及贵方的各项管理规定，无条件做好维稳工作。</w:t>
      </w:r>
    </w:p>
    <w:p>
      <w:pPr>
        <w:pStyle w:val="28"/>
        <w:widowControl/>
        <w:ind w:firstLine="560"/>
        <w:jc w:val="left"/>
        <w:rPr>
          <w:b w:val="0"/>
          <w:bCs w:val="0"/>
          <w:sz w:val="28"/>
          <w:szCs w:val="28"/>
        </w:rPr>
      </w:pPr>
      <w:r>
        <w:rPr>
          <w:rFonts w:hint="eastAsia" w:cs="宋体"/>
          <w:b w:val="0"/>
          <w:bCs w:val="0"/>
          <w:sz w:val="28"/>
          <w:szCs w:val="28"/>
        </w:rPr>
        <w:t>如我公司维护社会和公司稳定工作出现问题，我公司接受贵方的处罚（违约金性质），如给贵方造成经济或名誉损失，我公司承担后果并负责赔偿贵方的所有损失，贵方有权在工程款中扣除赔偿金和违约金。</w:t>
      </w:r>
    </w:p>
    <w:p>
      <w:pPr>
        <w:pStyle w:val="28"/>
        <w:widowControl/>
        <w:ind w:left="360" w:firstLine="0" w:firstLineChars="0"/>
        <w:jc w:val="center"/>
        <w:rPr>
          <w:b w:val="0"/>
          <w:bCs w:val="0"/>
          <w:sz w:val="28"/>
          <w:szCs w:val="28"/>
        </w:rPr>
      </w:pPr>
    </w:p>
    <w:p>
      <w:pPr>
        <w:pStyle w:val="28"/>
        <w:widowControl/>
        <w:ind w:left="360" w:firstLine="3360" w:firstLineChars="1200"/>
        <w:rPr>
          <w:b w:val="0"/>
          <w:bCs w:val="0"/>
          <w:sz w:val="28"/>
          <w:szCs w:val="28"/>
        </w:rPr>
      </w:pPr>
      <w:r>
        <w:rPr>
          <w:rFonts w:hint="eastAsia" w:cs="宋体"/>
          <w:b w:val="0"/>
          <w:bCs w:val="0"/>
          <w:sz w:val="28"/>
          <w:szCs w:val="28"/>
        </w:rPr>
        <w:t>承诺单位： （盖章）</w:t>
      </w:r>
    </w:p>
    <w:p>
      <w:pPr>
        <w:pStyle w:val="28"/>
        <w:widowControl/>
        <w:ind w:left="360" w:firstLine="3360" w:firstLineChars="1200"/>
        <w:rPr>
          <w:b w:val="0"/>
          <w:bCs w:val="0"/>
          <w:sz w:val="28"/>
          <w:szCs w:val="28"/>
        </w:rPr>
      </w:pPr>
      <w:r>
        <w:rPr>
          <w:rFonts w:hint="eastAsia" w:cs="宋体"/>
          <w:b w:val="0"/>
          <w:bCs w:val="0"/>
          <w:sz w:val="28"/>
          <w:szCs w:val="28"/>
        </w:rPr>
        <w:t>法定代表人或委托人（签名）：</w:t>
      </w:r>
    </w:p>
    <w:p>
      <w:pPr>
        <w:pStyle w:val="28"/>
        <w:widowControl/>
        <w:ind w:firstLine="3640" w:firstLineChars="1300"/>
        <w:rPr>
          <w:b w:val="0"/>
          <w:bCs w:val="0"/>
          <w:sz w:val="28"/>
          <w:szCs w:val="28"/>
        </w:rPr>
      </w:pPr>
      <w:r>
        <w:rPr>
          <w:rFonts w:hint="eastAsia" w:cs="宋体"/>
          <w:b w:val="0"/>
          <w:bCs w:val="0"/>
          <w:sz w:val="28"/>
          <w:szCs w:val="28"/>
        </w:rPr>
        <w:t>日    期：</w:t>
      </w:r>
      <w:r>
        <w:rPr>
          <w:rFonts w:hint="eastAsia"/>
          <w:b w:val="0"/>
          <w:bCs w:val="0"/>
          <w:sz w:val="28"/>
          <w:szCs w:val="28"/>
        </w:rPr>
        <w:t xml:space="preserve">      </w:t>
      </w:r>
      <w:r>
        <w:rPr>
          <w:rFonts w:hint="eastAsia" w:cs="宋体"/>
          <w:b w:val="0"/>
          <w:bCs w:val="0"/>
          <w:sz w:val="28"/>
          <w:szCs w:val="28"/>
        </w:rPr>
        <w:t>年</w:t>
      </w:r>
      <w:r>
        <w:rPr>
          <w:b w:val="0"/>
          <w:bCs w:val="0"/>
          <w:sz w:val="28"/>
          <w:szCs w:val="28"/>
        </w:rPr>
        <w:t xml:space="preserve"> </w:t>
      </w:r>
      <w:r>
        <w:rPr>
          <w:rFonts w:hint="eastAsia"/>
          <w:b w:val="0"/>
          <w:bCs w:val="0"/>
          <w:sz w:val="28"/>
          <w:szCs w:val="28"/>
        </w:rPr>
        <w:t xml:space="preserve">  </w:t>
      </w:r>
      <w:r>
        <w:rPr>
          <w:b w:val="0"/>
          <w:bCs w:val="0"/>
          <w:sz w:val="28"/>
          <w:szCs w:val="28"/>
        </w:rPr>
        <w:t xml:space="preserve"> </w:t>
      </w:r>
      <w:r>
        <w:rPr>
          <w:rFonts w:hint="eastAsia" w:cs="宋体"/>
          <w:b w:val="0"/>
          <w:bCs w:val="0"/>
          <w:sz w:val="28"/>
          <w:szCs w:val="28"/>
        </w:rPr>
        <w:t>月</w:t>
      </w:r>
      <w:r>
        <w:rPr>
          <w:b w:val="0"/>
          <w:bCs w:val="0"/>
          <w:sz w:val="28"/>
          <w:szCs w:val="28"/>
        </w:rPr>
        <w:t xml:space="preserve"> </w:t>
      </w:r>
      <w:r>
        <w:rPr>
          <w:rFonts w:hint="eastAsia"/>
          <w:b w:val="0"/>
          <w:bCs w:val="0"/>
          <w:sz w:val="28"/>
          <w:szCs w:val="28"/>
        </w:rPr>
        <w:t xml:space="preserve"> </w:t>
      </w:r>
      <w:r>
        <w:rPr>
          <w:b w:val="0"/>
          <w:bCs w:val="0"/>
          <w:sz w:val="28"/>
          <w:szCs w:val="28"/>
        </w:rPr>
        <w:t xml:space="preserve">  </w:t>
      </w:r>
      <w:r>
        <w:rPr>
          <w:rFonts w:hint="eastAsia" w:cs="宋体"/>
          <w:b w:val="0"/>
          <w:bCs w:val="0"/>
          <w:sz w:val="28"/>
          <w:szCs w:val="28"/>
        </w:rPr>
        <w:t>日</w:t>
      </w:r>
    </w:p>
    <w:p>
      <w:pPr>
        <w:widowControl/>
        <w:spacing w:line="460" w:lineRule="exact"/>
        <w:ind w:firstLine="2400" w:firstLineChars="1000"/>
        <w:jc w:val="left"/>
        <w:rPr>
          <w:rFonts w:ascii="华文楷体" w:hAnsi="华文楷体" w:eastAsia="华文楷体" w:cs="华文楷体"/>
          <w:b w:val="0"/>
          <w:sz w:val="24"/>
          <w:szCs w:val="24"/>
        </w:rPr>
      </w:pPr>
    </w:p>
    <w:p>
      <w:pPr>
        <w:keepNext/>
        <w:keepLines/>
        <w:pageBreakBefore/>
        <w:numPr>
          <w:ilvl w:val="0"/>
          <w:numId w:val="8"/>
        </w:numPr>
        <w:spacing w:after="240" w:line="360" w:lineRule="auto"/>
        <w:jc w:val="center"/>
        <w:outlineLvl w:val="0"/>
        <w:rPr>
          <w:rFonts w:ascii="方正小标宋简体" w:hAnsi="方正小标宋简体" w:eastAsia="方正小标宋简体" w:cs="方正小标宋简体"/>
          <w:b w:val="0"/>
          <w:bCs w:val="0"/>
          <w:smallCaps/>
          <w:spacing w:val="14"/>
          <w:kern w:val="20"/>
        </w:rPr>
      </w:pPr>
      <w:r>
        <w:rPr>
          <w:rFonts w:hint="eastAsia" w:ascii="方正小标宋简体" w:hAnsi="方正小标宋简体" w:eastAsia="方正小标宋简体" w:cs="方正小标宋简体"/>
          <w:b w:val="0"/>
          <w:bCs w:val="0"/>
          <w:smallCaps/>
          <w:spacing w:val="14"/>
          <w:kern w:val="20"/>
        </w:rPr>
        <w:t>技术规格及要求</w:t>
      </w:r>
    </w:p>
    <w:p>
      <w:pPr>
        <w:pStyle w:val="6"/>
        <w:snapToGrid w:val="0"/>
        <w:ind w:firstLine="434"/>
        <w:rPr>
          <w:rFonts w:cs="Arial"/>
          <w:b w:val="0"/>
          <w:color w:val="333333"/>
          <w:szCs w:val="24"/>
        </w:rPr>
      </w:pPr>
      <w:r>
        <w:rPr>
          <w:rFonts w:hint="eastAsia"/>
          <w:bCs/>
          <w:color w:val="000000"/>
          <w:szCs w:val="24"/>
        </w:rPr>
        <w:t>第一部分、电厂厂区构建筑物散水修复</w:t>
      </w:r>
    </w:p>
    <w:p>
      <w:pPr>
        <w:pStyle w:val="6"/>
        <w:snapToGrid w:val="0"/>
        <w:ind w:firstLine="434"/>
        <w:rPr>
          <w:rFonts w:cs="Arial"/>
          <w:color w:val="333333"/>
          <w:szCs w:val="21"/>
        </w:rPr>
      </w:pPr>
      <w:r>
        <w:rPr>
          <w:bCs/>
          <w:color w:val="000000"/>
          <w:szCs w:val="24"/>
        </w:rPr>
        <w:t>1、工程说明</w:t>
      </w:r>
    </w:p>
    <w:p>
      <w:pPr>
        <w:adjustRightInd w:val="0"/>
        <w:snapToGrid w:val="0"/>
        <w:spacing w:line="360" w:lineRule="auto"/>
        <w:ind w:firstLine="480" w:firstLineChars="200"/>
        <w:jc w:val="left"/>
        <w:textAlignment w:val="baseline"/>
        <w:rPr>
          <w:rFonts w:ascii="宋体" w:hAnsi="宋体" w:cs="Arial"/>
          <w:b w:val="0"/>
          <w:bCs w:val="0"/>
          <w:color w:val="333333"/>
          <w:kern w:val="0"/>
          <w:sz w:val="24"/>
          <w:szCs w:val="24"/>
          <w:lang w:val="en"/>
        </w:rPr>
      </w:pPr>
      <w:r>
        <w:rPr>
          <w:rFonts w:hint="eastAsia" w:ascii="宋体" w:hAnsi="宋体" w:cs="Arial"/>
          <w:b w:val="0"/>
          <w:bCs w:val="0"/>
          <w:color w:val="333333"/>
          <w:kern w:val="0"/>
          <w:sz w:val="24"/>
          <w:szCs w:val="24"/>
        </w:rPr>
        <w:t>厂区构建筑物散水下沉、空鼓、破损较为严重</w:t>
      </w:r>
      <w:r>
        <w:rPr>
          <w:rFonts w:ascii="宋体" w:hAnsi="宋体" w:cs="Arial"/>
          <w:b w:val="0"/>
          <w:bCs w:val="0"/>
          <w:color w:val="333333"/>
          <w:kern w:val="0"/>
          <w:sz w:val="24"/>
          <w:szCs w:val="24"/>
          <w:lang w:val="en"/>
        </w:rPr>
        <w:t>，</w:t>
      </w:r>
      <w:r>
        <w:rPr>
          <w:rFonts w:hint="eastAsia" w:ascii="宋体" w:hAnsi="宋体" w:cs="Arial"/>
          <w:b w:val="0"/>
          <w:bCs w:val="0"/>
          <w:color w:val="333333"/>
          <w:kern w:val="0"/>
          <w:sz w:val="24"/>
          <w:szCs w:val="24"/>
        </w:rPr>
        <w:t>并</w:t>
      </w:r>
      <w:r>
        <w:rPr>
          <w:rFonts w:hint="eastAsia"/>
          <w:b w:val="0"/>
          <w:bCs w:val="0"/>
          <w:kern w:val="0"/>
          <w:sz w:val="24"/>
          <w:szCs w:val="24"/>
        </w:rPr>
        <w:t>使雨水直接顺墙体流入底部基础，影响到建筑物结构安全，</w:t>
      </w:r>
      <w:r>
        <w:rPr>
          <w:rFonts w:hint="eastAsia" w:ascii="宋体" w:hAnsi="宋体" w:cs="Arial"/>
          <w:b w:val="0"/>
          <w:bCs w:val="0"/>
          <w:color w:val="333333"/>
          <w:kern w:val="0"/>
          <w:sz w:val="24"/>
          <w:szCs w:val="24"/>
          <w:lang w:val="en"/>
        </w:rPr>
        <w:t>需要整体</w:t>
      </w:r>
      <w:r>
        <w:rPr>
          <w:rFonts w:hint="eastAsia" w:ascii="宋体" w:hAnsi="宋体" w:cs="Arial"/>
          <w:b w:val="0"/>
          <w:bCs w:val="0"/>
          <w:color w:val="333333"/>
          <w:kern w:val="0"/>
          <w:sz w:val="24"/>
          <w:szCs w:val="24"/>
        </w:rPr>
        <w:t>修复</w:t>
      </w:r>
      <w:r>
        <w:rPr>
          <w:rFonts w:hint="eastAsia" w:ascii="宋体" w:hAnsi="宋体" w:cs="Arial"/>
          <w:b w:val="0"/>
          <w:bCs w:val="0"/>
          <w:color w:val="333333"/>
          <w:kern w:val="0"/>
          <w:sz w:val="24"/>
          <w:szCs w:val="24"/>
          <w:lang w:val="en"/>
        </w:rPr>
        <w:t>处理</w:t>
      </w:r>
      <w:r>
        <w:rPr>
          <w:rFonts w:ascii="宋体" w:hAnsi="宋体" w:cs="Arial"/>
          <w:b w:val="0"/>
          <w:bCs w:val="0"/>
          <w:color w:val="333333"/>
          <w:kern w:val="0"/>
          <w:sz w:val="24"/>
          <w:szCs w:val="24"/>
          <w:lang w:val="en"/>
        </w:rPr>
        <w:t>。</w:t>
      </w:r>
    </w:p>
    <w:p>
      <w:pPr>
        <w:adjustRightInd w:val="0"/>
        <w:snapToGrid w:val="0"/>
        <w:spacing w:line="360" w:lineRule="auto"/>
        <w:ind w:firstLine="482" w:firstLineChars="200"/>
        <w:jc w:val="left"/>
        <w:textAlignment w:val="baseline"/>
        <w:rPr>
          <w:rFonts w:ascii="宋体" w:hAnsi="宋体"/>
          <w:color w:val="000000"/>
          <w:kern w:val="0"/>
          <w:sz w:val="24"/>
          <w:szCs w:val="24"/>
        </w:rPr>
      </w:pPr>
      <w:r>
        <w:rPr>
          <w:rFonts w:hint="eastAsia" w:ascii="宋体" w:hAnsi="宋体"/>
          <w:color w:val="000000"/>
          <w:kern w:val="0"/>
          <w:sz w:val="24"/>
          <w:szCs w:val="24"/>
        </w:rPr>
        <w:t>2、工期及资质</w:t>
      </w:r>
    </w:p>
    <w:p>
      <w:pPr>
        <w:adjustRightInd w:val="0"/>
        <w:snapToGrid w:val="0"/>
        <w:spacing w:line="360" w:lineRule="auto"/>
        <w:ind w:firstLine="480" w:firstLineChars="200"/>
        <w:jc w:val="left"/>
        <w:textAlignment w:val="baseline"/>
        <w:rPr>
          <w:b w:val="0"/>
          <w:bCs w:val="0"/>
          <w:color w:val="333333"/>
          <w:kern w:val="0"/>
          <w:sz w:val="24"/>
          <w:szCs w:val="24"/>
        </w:rPr>
      </w:pPr>
      <w:r>
        <w:rPr>
          <w:rFonts w:hint="eastAsia"/>
          <w:b w:val="0"/>
          <w:bCs w:val="0"/>
          <w:color w:val="333333"/>
          <w:kern w:val="0"/>
          <w:sz w:val="24"/>
          <w:szCs w:val="24"/>
        </w:rPr>
        <w:t>2.1日历工期30天。</w:t>
      </w:r>
    </w:p>
    <w:p>
      <w:pPr>
        <w:adjustRightInd w:val="0"/>
        <w:snapToGrid w:val="0"/>
        <w:spacing w:line="360" w:lineRule="auto"/>
        <w:ind w:firstLine="480" w:firstLineChars="200"/>
        <w:jc w:val="left"/>
        <w:textAlignment w:val="baseline"/>
        <w:rPr>
          <w:rFonts w:ascii="宋体" w:hAnsi="宋体" w:cs="Arial"/>
          <w:b w:val="0"/>
          <w:bCs w:val="0"/>
          <w:color w:val="333333"/>
          <w:kern w:val="0"/>
          <w:sz w:val="24"/>
          <w:szCs w:val="24"/>
        </w:rPr>
      </w:pPr>
      <w:r>
        <w:rPr>
          <w:rFonts w:hint="eastAsia"/>
          <w:b w:val="0"/>
          <w:bCs w:val="0"/>
          <w:color w:val="333333"/>
          <w:kern w:val="0"/>
          <w:sz w:val="24"/>
          <w:szCs w:val="24"/>
        </w:rPr>
        <w:t>2.2</w:t>
      </w:r>
      <w:r>
        <w:rPr>
          <w:rFonts w:hint="eastAsia" w:ascii="宋体" w:hAnsi="宋体" w:cs="Arial"/>
          <w:b w:val="0"/>
          <w:bCs w:val="0"/>
          <w:color w:val="333333"/>
          <w:kern w:val="0"/>
          <w:sz w:val="24"/>
          <w:szCs w:val="24"/>
        </w:rPr>
        <w:t>电力工程施工叁级或建筑工程施工叁级或以上，具有《施工企业安全生产许可证》。</w:t>
      </w:r>
    </w:p>
    <w:p>
      <w:pPr>
        <w:adjustRightInd w:val="0"/>
        <w:snapToGrid w:val="0"/>
        <w:spacing w:line="360" w:lineRule="auto"/>
        <w:ind w:firstLine="480" w:firstLineChars="200"/>
        <w:jc w:val="left"/>
        <w:textAlignment w:val="baseline"/>
        <w:rPr>
          <w:rFonts w:ascii="宋体" w:hAnsi="宋体"/>
          <w:b w:val="0"/>
          <w:bCs w:val="0"/>
          <w:color w:val="000000"/>
          <w:kern w:val="0"/>
          <w:sz w:val="24"/>
          <w:szCs w:val="24"/>
        </w:rPr>
      </w:pPr>
      <w:r>
        <w:rPr>
          <w:rFonts w:hint="eastAsia" w:ascii="宋体" w:hAnsi="宋体"/>
          <w:b w:val="0"/>
          <w:bCs w:val="0"/>
          <w:color w:val="000000"/>
          <w:kern w:val="0"/>
          <w:sz w:val="24"/>
          <w:szCs w:val="24"/>
        </w:rPr>
        <w:t>2.3承包方式：包工包料。</w:t>
      </w:r>
    </w:p>
    <w:p>
      <w:pPr>
        <w:numPr>
          <w:ilvl w:val="0"/>
          <w:numId w:val="9"/>
        </w:numPr>
        <w:adjustRightInd w:val="0"/>
        <w:snapToGrid w:val="0"/>
        <w:spacing w:line="360" w:lineRule="auto"/>
        <w:ind w:firstLine="482" w:firstLineChars="200"/>
        <w:jc w:val="left"/>
        <w:textAlignment w:val="baseline"/>
        <w:rPr>
          <w:rFonts w:ascii="宋体" w:hAnsi="宋体"/>
          <w:color w:val="000000"/>
          <w:kern w:val="0"/>
          <w:sz w:val="24"/>
          <w:szCs w:val="24"/>
        </w:rPr>
      </w:pPr>
      <w:r>
        <w:rPr>
          <w:rFonts w:hint="eastAsia" w:ascii="宋体" w:hAnsi="宋体"/>
          <w:color w:val="000000"/>
          <w:kern w:val="0"/>
          <w:sz w:val="24"/>
          <w:szCs w:val="24"/>
        </w:rPr>
        <w:t>工程量：</w:t>
      </w:r>
    </w:p>
    <w:p>
      <w:pPr>
        <w:adjustRightInd w:val="0"/>
        <w:snapToGrid w:val="0"/>
        <w:spacing w:line="360" w:lineRule="auto"/>
        <w:ind w:firstLine="480" w:firstLineChars="200"/>
        <w:jc w:val="left"/>
        <w:textAlignment w:val="baseline"/>
        <w:rPr>
          <w:rFonts w:ascii="宋体" w:hAnsi="宋体"/>
          <w:b w:val="0"/>
          <w:bCs w:val="0"/>
          <w:color w:val="000000"/>
          <w:kern w:val="0"/>
          <w:sz w:val="24"/>
          <w:szCs w:val="24"/>
        </w:rPr>
      </w:pPr>
      <w:r>
        <w:rPr>
          <w:rFonts w:hint="eastAsia" w:ascii="宋体" w:hAnsi="宋体"/>
          <w:b w:val="0"/>
          <w:bCs w:val="0"/>
          <w:color w:val="000000"/>
          <w:kern w:val="0"/>
          <w:sz w:val="24"/>
          <w:szCs w:val="24"/>
        </w:rPr>
        <w:t>主厂房115㎡；引风机房101㎡；烟囱45㎡；碎煤机室54㎡；输煤综合楼41㎡；干灰库16㎡；零号转运站33㎡；燃油泵房60㎡；含煤废水间98㎡；汽车衡24㎡；化学水车间60㎡；综合水泵房57㎡；空冷配电间46㎡；提升泵房50㎡；工业废水间80㎡；辅机循环加药间30㎡；辅机水泵房70㎡；热网首站20㎡，合计1000㎡。</w:t>
      </w:r>
    </w:p>
    <w:p>
      <w:pPr>
        <w:adjustRightInd w:val="0"/>
        <w:snapToGrid w:val="0"/>
        <w:spacing w:line="360" w:lineRule="auto"/>
        <w:ind w:firstLine="482" w:firstLineChars="200"/>
        <w:jc w:val="left"/>
        <w:textAlignment w:val="baseline"/>
        <w:rPr>
          <w:b w:val="0"/>
          <w:bCs w:val="0"/>
          <w:color w:val="333333"/>
          <w:kern w:val="0"/>
          <w:sz w:val="10"/>
          <w:szCs w:val="10"/>
        </w:rPr>
      </w:pPr>
      <w:r>
        <w:rPr>
          <w:rFonts w:hint="eastAsia" w:ascii="宋体" w:hAnsi="宋体"/>
          <w:color w:val="000000"/>
          <w:kern w:val="0"/>
          <w:sz w:val="24"/>
          <w:szCs w:val="24"/>
        </w:rPr>
        <w:t>4、技术措施</w:t>
      </w:r>
    </w:p>
    <w:p>
      <w:pPr>
        <w:adjustRightInd w:val="0"/>
        <w:snapToGrid w:val="0"/>
        <w:spacing w:line="360" w:lineRule="auto"/>
        <w:ind w:firstLine="480" w:firstLineChars="200"/>
        <w:jc w:val="left"/>
        <w:textAlignment w:val="baseline"/>
        <w:rPr>
          <w:rFonts w:ascii="宋体" w:hAnsi="宋体" w:cs="Arial"/>
          <w:b w:val="0"/>
          <w:bCs w:val="0"/>
          <w:color w:val="333333"/>
          <w:kern w:val="0"/>
          <w:sz w:val="24"/>
          <w:szCs w:val="24"/>
          <w:lang w:val="en"/>
        </w:rPr>
      </w:pPr>
      <w:r>
        <w:rPr>
          <w:rFonts w:hint="eastAsia" w:ascii="宋体" w:hAnsi="宋体" w:cs="Arial"/>
          <w:b w:val="0"/>
          <w:bCs w:val="0"/>
          <w:color w:val="333333"/>
          <w:kern w:val="0"/>
          <w:sz w:val="24"/>
          <w:szCs w:val="24"/>
        </w:rPr>
        <w:t>4.1散水修复</w:t>
      </w:r>
      <w:r>
        <w:rPr>
          <w:rFonts w:hint="eastAsia" w:ascii="宋体" w:hAnsi="宋体" w:cs="Arial"/>
          <w:b w:val="0"/>
          <w:bCs w:val="0"/>
          <w:color w:val="333333"/>
          <w:kern w:val="0"/>
          <w:sz w:val="24"/>
          <w:szCs w:val="24"/>
          <w:lang w:val="en"/>
        </w:rPr>
        <w:t>施工处理方法</w:t>
      </w:r>
    </w:p>
    <w:p>
      <w:pPr>
        <w:numPr>
          <w:ilvl w:val="0"/>
          <w:numId w:val="10"/>
        </w:numPr>
        <w:adjustRightInd w:val="0"/>
        <w:snapToGrid w:val="0"/>
        <w:spacing w:line="360" w:lineRule="auto"/>
        <w:ind w:firstLine="484" w:firstLineChars="201"/>
        <w:textAlignment w:val="baseline"/>
        <w:rPr>
          <w:rFonts w:ascii="宋体" w:hAnsi="宋体" w:cs="Arial"/>
          <w:color w:val="333333"/>
          <w:sz w:val="24"/>
          <w:szCs w:val="24"/>
        </w:rPr>
      </w:pPr>
      <w:r>
        <w:rPr>
          <w:rFonts w:ascii="宋体" w:hAnsi="宋体" w:cs="Arial"/>
          <w:color w:val="333333"/>
          <w:sz w:val="24"/>
          <w:szCs w:val="24"/>
          <w:lang w:val="en"/>
        </w:rPr>
        <w:t>将</w:t>
      </w:r>
      <w:r>
        <w:rPr>
          <w:rFonts w:hint="eastAsia" w:ascii="宋体" w:hAnsi="宋体" w:cs="Arial"/>
          <w:color w:val="333333"/>
          <w:sz w:val="24"/>
          <w:szCs w:val="24"/>
        </w:rPr>
        <w:t>原破损、下沉散水剔凿清理干净；</w:t>
      </w:r>
    </w:p>
    <w:p>
      <w:pPr>
        <w:numPr>
          <w:ilvl w:val="0"/>
          <w:numId w:val="10"/>
        </w:numPr>
        <w:adjustRightInd w:val="0"/>
        <w:snapToGrid w:val="0"/>
        <w:spacing w:line="360" w:lineRule="auto"/>
        <w:ind w:firstLine="484" w:firstLineChars="201"/>
        <w:textAlignment w:val="baseline"/>
        <w:rPr>
          <w:rFonts w:ascii="宋体" w:hAnsi="宋体" w:cs="Arial"/>
          <w:color w:val="333333"/>
          <w:sz w:val="24"/>
          <w:szCs w:val="24"/>
        </w:rPr>
      </w:pPr>
      <w:r>
        <w:rPr>
          <w:rFonts w:hint="eastAsia" w:ascii="宋体" w:hAnsi="宋体" w:cs="Arial"/>
          <w:color w:val="333333"/>
          <w:sz w:val="24"/>
          <w:szCs w:val="24"/>
        </w:rPr>
        <w:t>基层夯实，向外坡5%；</w:t>
      </w:r>
    </w:p>
    <w:p>
      <w:pPr>
        <w:numPr>
          <w:ilvl w:val="0"/>
          <w:numId w:val="10"/>
        </w:numPr>
        <w:adjustRightInd w:val="0"/>
        <w:snapToGrid w:val="0"/>
        <w:spacing w:line="360" w:lineRule="auto"/>
        <w:ind w:firstLine="484" w:firstLineChars="201"/>
        <w:textAlignment w:val="baseline"/>
        <w:rPr>
          <w:rFonts w:ascii="宋体" w:hAnsi="宋体" w:cs="Arial"/>
          <w:color w:val="333333"/>
          <w:sz w:val="24"/>
          <w:szCs w:val="24"/>
        </w:rPr>
      </w:pPr>
      <w:r>
        <w:rPr>
          <w:rFonts w:hint="eastAsia" w:ascii="宋体" w:hAnsi="宋体" w:cs="Arial"/>
          <w:color w:val="333333"/>
          <w:sz w:val="24"/>
          <w:szCs w:val="24"/>
        </w:rPr>
        <w:t>填150mm厚3:7灰土，压实系数不低于0.9；</w:t>
      </w:r>
    </w:p>
    <w:p>
      <w:pPr>
        <w:numPr>
          <w:ilvl w:val="0"/>
          <w:numId w:val="10"/>
        </w:numPr>
        <w:adjustRightInd w:val="0"/>
        <w:snapToGrid w:val="0"/>
        <w:spacing w:line="360" w:lineRule="auto"/>
        <w:ind w:firstLine="484" w:firstLineChars="201"/>
        <w:textAlignment w:val="baseline"/>
        <w:rPr>
          <w:rFonts w:ascii="宋体" w:hAnsi="宋体" w:cs="Arial"/>
          <w:color w:val="333333"/>
          <w:sz w:val="24"/>
          <w:szCs w:val="24"/>
        </w:rPr>
      </w:pPr>
      <w:r>
        <w:rPr>
          <w:rFonts w:hint="eastAsia" w:ascii="宋体" w:hAnsi="宋体" w:cs="Arial"/>
          <w:color w:val="333333"/>
          <w:sz w:val="24"/>
          <w:szCs w:val="24"/>
        </w:rPr>
        <w:t>浇筑100mm厚C10混凝土，撒1:1水泥细砂压实赶光，坡度≥5%；</w:t>
      </w:r>
    </w:p>
    <w:p>
      <w:pPr>
        <w:numPr>
          <w:ilvl w:val="0"/>
          <w:numId w:val="10"/>
        </w:numPr>
        <w:adjustRightInd w:val="0"/>
        <w:snapToGrid w:val="0"/>
        <w:spacing w:line="360" w:lineRule="auto"/>
        <w:ind w:firstLine="484" w:firstLineChars="201"/>
        <w:textAlignment w:val="baseline"/>
        <w:rPr>
          <w:rFonts w:ascii="宋体" w:hAnsi="宋体" w:cs="Arial"/>
          <w:color w:val="333333"/>
          <w:sz w:val="24"/>
          <w:szCs w:val="24"/>
        </w:rPr>
      </w:pPr>
      <w:r>
        <w:rPr>
          <w:rFonts w:hint="eastAsia" w:ascii="宋体" w:hAnsi="宋体" w:cs="Arial"/>
          <w:color w:val="333333"/>
          <w:sz w:val="24"/>
          <w:szCs w:val="24"/>
        </w:rPr>
        <w:t>散水与外墙间设通长缝，缝宽15mm，缝内填沥青胶泥；</w:t>
      </w:r>
    </w:p>
    <w:p>
      <w:pPr>
        <w:numPr>
          <w:ilvl w:val="0"/>
          <w:numId w:val="10"/>
        </w:numPr>
        <w:adjustRightInd w:val="0"/>
        <w:snapToGrid w:val="0"/>
        <w:spacing w:line="360" w:lineRule="auto"/>
        <w:ind w:firstLine="484" w:firstLineChars="201"/>
        <w:textAlignment w:val="baseline"/>
        <w:rPr>
          <w:rFonts w:ascii="宋体" w:hAnsi="宋体" w:cs="Arial"/>
          <w:color w:val="333333"/>
          <w:sz w:val="24"/>
          <w:szCs w:val="24"/>
        </w:rPr>
      </w:pPr>
      <w:r>
        <w:rPr>
          <w:rFonts w:hint="eastAsia" w:ascii="宋体" w:hAnsi="宋体" w:cs="Arial"/>
          <w:color w:val="333333"/>
          <w:sz w:val="24"/>
          <w:szCs w:val="24"/>
        </w:rPr>
        <w:t>散水每隔6m设伸缩缝一道，缝宽10mm，缝内填沥青胶泥；</w:t>
      </w:r>
    </w:p>
    <w:p>
      <w:pPr>
        <w:numPr>
          <w:ilvl w:val="0"/>
          <w:numId w:val="10"/>
        </w:numPr>
        <w:adjustRightInd w:val="0"/>
        <w:snapToGrid w:val="0"/>
        <w:spacing w:line="360" w:lineRule="auto"/>
        <w:ind w:firstLine="484" w:firstLineChars="201"/>
        <w:textAlignment w:val="baseline"/>
        <w:rPr>
          <w:rFonts w:ascii="宋体" w:hAnsi="宋体" w:cs="Arial"/>
          <w:color w:val="333333"/>
          <w:sz w:val="24"/>
          <w:szCs w:val="24"/>
        </w:rPr>
      </w:pPr>
      <w:r>
        <w:rPr>
          <w:rFonts w:hint="eastAsia" w:ascii="宋体" w:hAnsi="宋体" w:cs="Arial"/>
          <w:color w:val="333333"/>
          <w:sz w:val="24"/>
          <w:szCs w:val="24"/>
        </w:rPr>
        <w:t>与散水交接缺失破损的路牙石进行整修，补齐。</w:t>
      </w:r>
    </w:p>
    <w:p>
      <w:pPr>
        <w:widowControl/>
        <w:adjustRightInd w:val="0"/>
        <w:snapToGrid w:val="0"/>
        <w:spacing w:line="360" w:lineRule="auto"/>
        <w:ind w:firstLine="480" w:firstLineChars="200"/>
        <w:jc w:val="left"/>
        <w:textAlignment w:val="baseline"/>
        <w:rPr>
          <w:rFonts w:ascii="宋体" w:hAnsi="宋体" w:cs="宋体"/>
          <w:b w:val="0"/>
          <w:bCs w:val="0"/>
          <w:color w:val="000000"/>
          <w:kern w:val="0"/>
          <w:sz w:val="24"/>
          <w:szCs w:val="24"/>
        </w:rPr>
      </w:pPr>
      <w:r>
        <w:rPr>
          <w:rFonts w:hint="eastAsia" w:ascii="宋体" w:hAnsi="宋体" w:cs="宋体"/>
          <w:b w:val="0"/>
          <w:bCs w:val="0"/>
          <w:color w:val="000000"/>
          <w:kern w:val="0"/>
          <w:sz w:val="24"/>
          <w:szCs w:val="24"/>
        </w:rPr>
        <w:t>4.2</w:t>
      </w:r>
      <w:r>
        <w:rPr>
          <w:rFonts w:ascii="宋体" w:hAnsi="宋体" w:cs="宋体"/>
          <w:b w:val="0"/>
          <w:bCs w:val="0"/>
          <w:color w:val="000000"/>
          <w:kern w:val="0"/>
          <w:sz w:val="24"/>
          <w:szCs w:val="24"/>
        </w:rPr>
        <w:t>质量要求</w:t>
      </w:r>
    </w:p>
    <w:p>
      <w:pPr>
        <w:widowControl/>
        <w:adjustRightInd w:val="0"/>
        <w:snapToGrid w:val="0"/>
        <w:spacing w:line="360" w:lineRule="auto"/>
        <w:ind w:firstLine="480" w:firstLineChars="200"/>
        <w:jc w:val="left"/>
        <w:textAlignment w:val="baseline"/>
        <w:rPr>
          <w:rFonts w:ascii="宋体" w:hAnsi="宋体" w:cs="宋体"/>
          <w:b w:val="0"/>
          <w:bCs w:val="0"/>
          <w:color w:val="000000"/>
          <w:kern w:val="0"/>
          <w:sz w:val="24"/>
          <w:szCs w:val="24"/>
        </w:rPr>
      </w:pPr>
      <w:r>
        <w:rPr>
          <w:rFonts w:ascii="宋体" w:hAnsi="宋体" w:cs="宋体"/>
          <w:b w:val="0"/>
          <w:bCs w:val="0"/>
          <w:color w:val="000000"/>
          <w:kern w:val="0"/>
          <w:sz w:val="24"/>
          <w:szCs w:val="24"/>
        </w:rPr>
        <w:t>质量应符合</w:t>
      </w:r>
      <w:r>
        <w:rPr>
          <w:rFonts w:hint="eastAsia" w:ascii="宋体" w:hAnsi="宋体" w:cs="宋体"/>
          <w:b w:val="0"/>
          <w:bCs w:val="0"/>
          <w:color w:val="000000"/>
          <w:kern w:val="0"/>
          <w:sz w:val="24"/>
          <w:szCs w:val="24"/>
        </w:rPr>
        <w:t>国家规范《建筑地面工程施工质量验收规范》</w:t>
      </w:r>
      <w:r>
        <w:rPr>
          <w:b w:val="0"/>
          <w:bCs w:val="0"/>
          <w:color w:val="000000"/>
          <w:kern w:val="0"/>
          <w:sz w:val="24"/>
          <w:szCs w:val="24"/>
        </w:rPr>
        <w:t>GB</w:t>
      </w:r>
      <w:r>
        <w:rPr>
          <w:rFonts w:hint="eastAsia"/>
          <w:b w:val="0"/>
          <w:bCs w:val="0"/>
          <w:color w:val="000000"/>
          <w:kern w:val="0"/>
          <w:sz w:val="24"/>
          <w:szCs w:val="24"/>
        </w:rPr>
        <w:t>50209</w:t>
      </w:r>
      <w:r>
        <w:rPr>
          <w:b w:val="0"/>
          <w:bCs w:val="0"/>
          <w:color w:val="000000"/>
          <w:kern w:val="0"/>
          <w:sz w:val="24"/>
          <w:szCs w:val="24"/>
        </w:rPr>
        <w:t>-20</w:t>
      </w:r>
      <w:r>
        <w:rPr>
          <w:rFonts w:hint="eastAsia"/>
          <w:b w:val="0"/>
          <w:bCs w:val="0"/>
          <w:color w:val="000000"/>
          <w:kern w:val="0"/>
          <w:sz w:val="24"/>
          <w:szCs w:val="24"/>
        </w:rPr>
        <w:t>22</w:t>
      </w:r>
      <w:r>
        <w:rPr>
          <w:rFonts w:hint="eastAsia" w:ascii="宋体" w:hAnsi="宋体" w:cs="宋体"/>
          <w:b w:val="0"/>
          <w:bCs w:val="0"/>
          <w:color w:val="000000"/>
          <w:kern w:val="0"/>
          <w:sz w:val="24"/>
          <w:szCs w:val="24"/>
        </w:rPr>
        <w:t>的</w:t>
      </w:r>
      <w:r>
        <w:rPr>
          <w:rFonts w:ascii="宋体" w:hAnsi="宋体" w:cs="宋体"/>
          <w:b w:val="0"/>
          <w:bCs w:val="0"/>
          <w:color w:val="000000"/>
          <w:kern w:val="0"/>
          <w:sz w:val="24"/>
          <w:szCs w:val="24"/>
        </w:rPr>
        <w:t>相关标准规定</w:t>
      </w:r>
      <w:r>
        <w:rPr>
          <w:rFonts w:hint="eastAsia" w:ascii="宋体" w:hAnsi="宋体" w:cs="宋体"/>
          <w:b w:val="0"/>
          <w:bCs w:val="0"/>
          <w:color w:val="000000"/>
          <w:kern w:val="0"/>
          <w:sz w:val="24"/>
          <w:szCs w:val="24"/>
        </w:rPr>
        <w:t>。</w:t>
      </w:r>
    </w:p>
    <w:p>
      <w:pPr>
        <w:adjustRightInd w:val="0"/>
        <w:snapToGrid w:val="0"/>
        <w:spacing w:line="360" w:lineRule="auto"/>
        <w:ind w:firstLine="482" w:firstLineChars="200"/>
        <w:jc w:val="left"/>
        <w:textAlignment w:val="baseline"/>
        <w:rPr>
          <w:rFonts w:ascii="宋体" w:hAnsi="宋体"/>
          <w:color w:val="000000"/>
          <w:kern w:val="0"/>
          <w:sz w:val="24"/>
          <w:szCs w:val="24"/>
        </w:rPr>
      </w:pPr>
    </w:p>
    <w:p>
      <w:pPr>
        <w:adjustRightInd w:val="0"/>
        <w:snapToGrid w:val="0"/>
        <w:spacing w:line="360" w:lineRule="auto"/>
        <w:ind w:firstLine="482" w:firstLineChars="200"/>
        <w:jc w:val="left"/>
        <w:textAlignment w:val="baseline"/>
        <w:rPr>
          <w:rFonts w:ascii="宋体" w:hAnsi="宋体"/>
          <w:color w:val="000000"/>
          <w:kern w:val="0"/>
          <w:sz w:val="24"/>
          <w:szCs w:val="24"/>
        </w:rPr>
      </w:pPr>
      <w:r>
        <w:rPr>
          <w:rFonts w:hint="eastAsia" w:ascii="宋体" w:hAnsi="宋体"/>
          <w:color w:val="000000"/>
          <w:kern w:val="0"/>
          <w:sz w:val="24"/>
          <w:szCs w:val="24"/>
        </w:rPr>
        <w:t>5、</w:t>
      </w:r>
      <w:bookmarkStart w:id="309" w:name="_Toc201632937"/>
      <w:r>
        <w:rPr>
          <w:rFonts w:hint="eastAsia" w:ascii="宋体" w:hAnsi="宋体"/>
          <w:color w:val="000000"/>
          <w:kern w:val="0"/>
          <w:sz w:val="24"/>
          <w:szCs w:val="24"/>
        </w:rPr>
        <w:t>安全</w:t>
      </w:r>
      <w:bookmarkEnd w:id="309"/>
      <w:r>
        <w:rPr>
          <w:rFonts w:hint="eastAsia" w:ascii="宋体" w:hAnsi="宋体"/>
          <w:color w:val="000000"/>
          <w:kern w:val="0"/>
          <w:sz w:val="24"/>
          <w:szCs w:val="24"/>
        </w:rPr>
        <w:t>、文明施工管理要求</w:t>
      </w:r>
    </w:p>
    <w:p>
      <w:pPr>
        <w:adjustRightInd w:val="0"/>
        <w:snapToGrid w:val="0"/>
        <w:spacing w:line="360" w:lineRule="auto"/>
        <w:ind w:firstLine="480" w:firstLineChars="200"/>
        <w:jc w:val="left"/>
        <w:textAlignment w:val="baseline"/>
        <w:rPr>
          <w:rFonts w:ascii="宋体" w:hAnsi="宋体"/>
          <w:b w:val="0"/>
          <w:bCs w:val="0"/>
          <w:kern w:val="0"/>
          <w:sz w:val="24"/>
          <w:szCs w:val="24"/>
        </w:rPr>
      </w:pPr>
      <w:r>
        <w:rPr>
          <w:rFonts w:hint="eastAsia" w:ascii="宋体" w:hAnsi="宋体"/>
          <w:b w:val="0"/>
          <w:bCs w:val="0"/>
          <w:kern w:val="0"/>
          <w:sz w:val="24"/>
          <w:szCs w:val="24"/>
        </w:rPr>
        <w:t>5.1乙方必须执行各级人民政府关于安全生产的法规、条例和规定，必须采取一切必要措施和手段强化施工安全管理，提高安全施工水平，确定严格的安全施工秩序以保证施工人员在施工中的安全与健康，并确保本工程达标。</w:t>
      </w:r>
    </w:p>
    <w:p>
      <w:pPr>
        <w:adjustRightInd w:val="0"/>
        <w:snapToGrid w:val="0"/>
        <w:spacing w:line="360" w:lineRule="auto"/>
        <w:ind w:firstLine="480" w:firstLineChars="200"/>
        <w:jc w:val="left"/>
        <w:textAlignment w:val="baseline"/>
        <w:rPr>
          <w:rFonts w:ascii="宋体" w:hAnsi="宋体"/>
          <w:b w:val="0"/>
          <w:bCs w:val="0"/>
          <w:kern w:val="0"/>
          <w:sz w:val="24"/>
          <w:szCs w:val="24"/>
        </w:rPr>
      </w:pPr>
      <w:r>
        <w:rPr>
          <w:rFonts w:hint="eastAsia" w:ascii="宋体" w:hAnsi="宋体"/>
          <w:b w:val="0"/>
          <w:bCs w:val="0"/>
          <w:kern w:val="0"/>
          <w:sz w:val="24"/>
          <w:szCs w:val="24"/>
        </w:rPr>
        <w:t>5.2乙方必须贯彻执行“安全第一、预防为主、综合治理”的方针，严格执行《中华人民共和国安全生产法》、《电力建设安全工作规程（火电发电厂部分）》、《电力建设安全施工管理规定》、《电力建设安全施工管理若干规定》、甲方有关安全管理规定及各自行业安全工作规程。</w:t>
      </w:r>
    </w:p>
    <w:p>
      <w:pPr>
        <w:adjustRightInd w:val="0"/>
        <w:snapToGrid w:val="0"/>
        <w:spacing w:line="360" w:lineRule="auto"/>
        <w:ind w:firstLine="480" w:firstLineChars="200"/>
        <w:jc w:val="left"/>
        <w:textAlignment w:val="baseline"/>
        <w:rPr>
          <w:rFonts w:ascii="宋体" w:hAnsi="宋体" w:cs="宋体"/>
          <w:b w:val="0"/>
          <w:bCs w:val="0"/>
          <w:color w:val="000000"/>
          <w:kern w:val="0"/>
          <w:sz w:val="24"/>
          <w:szCs w:val="24"/>
        </w:rPr>
      </w:pPr>
      <w:r>
        <w:rPr>
          <w:rFonts w:hint="eastAsia" w:ascii="宋体" w:hAnsi="宋体"/>
          <w:b w:val="0"/>
          <w:bCs w:val="0"/>
          <w:kern w:val="0"/>
          <w:sz w:val="24"/>
          <w:szCs w:val="24"/>
        </w:rPr>
        <w:t>5.3乙方必须严格执行甲方关于文明施工管理的文件规定，并由甲方安全部门进行施工人员进场前安全培训教育，进厂必须佩戴进厂证，由此而发生的一切费用由乙方自理。</w:t>
      </w:r>
    </w:p>
    <w:p>
      <w:pPr>
        <w:adjustRightInd w:val="0"/>
        <w:snapToGrid w:val="0"/>
        <w:spacing w:line="360" w:lineRule="auto"/>
        <w:ind w:firstLine="480" w:firstLineChars="200"/>
        <w:jc w:val="left"/>
        <w:textAlignment w:val="baseline"/>
        <w:rPr>
          <w:rFonts w:ascii="宋体" w:hAnsi="宋体"/>
          <w:b w:val="0"/>
          <w:bCs w:val="0"/>
          <w:kern w:val="0"/>
          <w:sz w:val="24"/>
          <w:szCs w:val="24"/>
        </w:rPr>
      </w:pPr>
      <w:r>
        <w:rPr>
          <w:rFonts w:hint="eastAsia" w:ascii="宋体" w:hAnsi="宋体"/>
          <w:b w:val="0"/>
          <w:bCs w:val="0"/>
          <w:kern w:val="0"/>
          <w:sz w:val="24"/>
          <w:szCs w:val="24"/>
        </w:rPr>
        <w:t>5.4乙方在现场应遵守所有现行的有关安全文明施工的规章制度。自现场开始工作直到工程全部移交为止，乙方应：</w:t>
      </w:r>
    </w:p>
    <w:p>
      <w:pPr>
        <w:adjustRightInd w:val="0"/>
        <w:snapToGrid w:val="0"/>
        <w:spacing w:line="360" w:lineRule="auto"/>
        <w:ind w:firstLine="480" w:firstLineChars="200"/>
        <w:jc w:val="left"/>
        <w:textAlignment w:val="baseline"/>
        <w:rPr>
          <w:rFonts w:ascii="宋体" w:hAnsi="宋体"/>
          <w:b w:val="0"/>
          <w:bCs w:val="0"/>
          <w:kern w:val="0"/>
          <w:sz w:val="24"/>
          <w:szCs w:val="24"/>
        </w:rPr>
      </w:pPr>
      <w:r>
        <w:rPr>
          <w:rFonts w:hint="eastAsia" w:ascii="宋体" w:hAnsi="宋体"/>
          <w:b w:val="0"/>
          <w:bCs w:val="0"/>
          <w:kern w:val="0"/>
          <w:sz w:val="24"/>
          <w:szCs w:val="24"/>
        </w:rPr>
        <w:t>5.4.1全面负责在施工现场施工人员的安全，并使工地和工程保持良好的秩序，以避免发生人身事故，保证建构筑物和设备的安全。</w:t>
      </w:r>
    </w:p>
    <w:p>
      <w:pPr>
        <w:adjustRightInd w:val="0"/>
        <w:snapToGrid w:val="0"/>
        <w:spacing w:line="360" w:lineRule="auto"/>
        <w:ind w:firstLine="484" w:firstLineChars="202"/>
        <w:jc w:val="left"/>
        <w:textAlignment w:val="baseline"/>
        <w:rPr>
          <w:rFonts w:ascii="宋体" w:hAnsi="宋体"/>
          <w:b w:val="0"/>
          <w:bCs w:val="0"/>
          <w:kern w:val="0"/>
          <w:sz w:val="24"/>
          <w:szCs w:val="24"/>
        </w:rPr>
      </w:pPr>
      <w:r>
        <w:rPr>
          <w:rFonts w:hint="eastAsia" w:ascii="宋体" w:hAnsi="宋体"/>
          <w:b w:val="0"/>
          <w:bCs w:val="0"/>
          <w:kern w:val="0"/>
          <w:sz w:val="24"/>
          <w:szCs w:val="24"/>
        </w:rPr>
        <w:t>5.4.2为了保护建筑物或其他人员的安全及方便，在甲方人员出入密集的建筑物区域，乙方应设置护栏、围墙、警告标志及监护守卫设施，待施工完后拆除。</w:t>
      </w:r>
    </w:p>
    <w:p>
      <w:pPr>
        <w:adjustRightInd w:val="0"/>
        <w:snapToGrid w:val="0"/>
        <w:spacing w:line="360" w:lineRule="auto"/>
        <w:ind w:firstLine="360" w:firstLineChars="150"/>
        <w:jc w:val="left"/>
        <w:textAlignment w:val="baseline"/>
        <w:rPr>
          <w:rFonts w:ascii="宋体" w:hAnsi="宋体"/>
          <w:b w:val="0"/>
          <w:bCs w:val="0"/>
          <w:kern w:val="0"/>
          <w:sz w:val="24"/>
          <w:szCs w:val="24"/>
        </w:rPr>
      </w:pPr>
      <w:r>
        <w:rPr>
          <w:rFonts w:hint="eastAsia" w:ascii="宋体" w:hAnsi="宋体"/>
          <w:b w:val="0"/>
          <w:bCs w:val="0"/>
          <w:kern w:val="0"/>
          <w:sz w:val="24"/>
          <w:szCs w:val="24"/>
        </w:rPr>
        <w:t>5.4.3采取一切合理措施，保护建筑物及建筑物周围的环境，避免污染，必须做到“工完料尽场地清”每天完工后将现场清理干净，施工垃圾倾倒倒指定位置，如造成环境污染按规定进行考核。</w:t>
      </w:r>
    </w:p>
    <w:p>
      <w:pPr>
        <w:adjustRightInd w:val="0"/>
        <w:snapToGrid w:val="0"/>
        <w:spacing w:line="360" w:lineRule="auto"/>
        <w:ind w:firstLine="360" w:firstLineChars="150"/>
        <w:jc w:val="left"/>
        <w:textAlignment w:val="baseline"/>
        <w:rPr>
          <w:rFonts w:ascii="宋体" w:hAnsi="宋体"/>
          <w:b w:val="0"/>
          <w:bCs w:val="0"/>
          <w:kern w:val="0"/>
          <w:sz w:val="24"/>
          <w:szCs w:val="24"/>
        </w:rPr>
      </w:pPr>
      <w:r>
        <w:rPr>
          <w:rFonts w:hint="eastAsia" w:ascii="宋体" w:hAnsi="宋体"/>
          <w:b w:val="0"/>
          <w:bCs w:val="0"/>
          <w:kern w:val="0"/>
          <w:sz w:val="24"/>
          <w:szCs w:val="24"/>
        </w:rPr>
        <w:t>5.4.4乙方应在整个施工过程要做到设备材料定置、定位管理，不得随地摆放。</w:t>
      </w:r>
    </w:p>
    <w:p>
      <w:pPr>
        <w:adjustRightInd w:val="0"/>
        <w:snapToGrid w:val="0"/>
        <w:spacing w:line="360" w:lineRule="auto"/>
        <w:ind w:firstLine="360" w:firstLineChars="150"/>
        <w:jc w:val="left"/>
        <w:textAlignment w:val="baseline"/>
        <w:rPr>
          <w:rFonts w:ascii="宋体" w:hAnsi="宋体"/>
          <w:b w:val="0"/>
          <w:bCs w:val="0"/>
          <w:kern w:val="0"/>
          <w:sz w:val="24"/>
          <w:szCs w:val="24"/>
        </w:rPr>
      </w:pPr>
      <w:r>
        <w:rPr>
          <w:rFonts w:hint="eastAsia" w:ascii="宋体" w:hAnsi="宋体"/>
          <w:b w:val="0"/>
          <w:bCs w:val="0"/>
          <w:kern w:val="0"/>
          <w:sz w:val="24"/>
          <w:szCs w:val="24"/>
        </w:rPr>
        <w:t>5.5乙方应在开工日期前10天编制好施工三措一案，三措一案包括安全措施，技术措施，组织措施，应急预案，编制内容要切实可行，有操作性，经甲方相关人员审批后有效，安全措施中要对各项工作进行风险评估并制定防范措施。</w:t>
      </w:r>
    </w:p>
    <w:p>
      <w:pPr>
        <w:adjustRightInd w:val="0"/>
        <w:snapToGrid w:val="0"/>
        <w:spacing w:line="360" w:lineRule="auto"/>
        <w:ind w:firstLine="360" w:firstLineChars="150"/>
        <w:jc w:val="left"/>
        <w:textAlignment w:val="baseline"/>
        <w:rPr>
          <w:rFonts w:ascii="宋体" w:hAnsi="宋体"/>
          <w:b w:val="0"/>
          <w:bCs w:val="0"/>
          <w:kern w:val="0"/>
          <w:sz w:val="24"/>
          <w:szCs w:val="24"/>
        </w:rPr>
      </w:pPr>
      <w:r>
        <w:rPr>
          <w:rFonts w:hint="eastAsia" w:ascii="宋体" w:hAnsi="宋体"/>
          <w:b w:val="0"/>
          <w:bCs w:val="0"/>
          <w:kern w:val="0"/>
          <w:sz w:val="24"/>
          <w:szCs w:val="24"/>
        </w:rPr>
        <w:t>5.6开工前乙方需与电厂安健环科签定安全协议。</w:t>
      </w:r>
    </w:p>
    <w:p>
      <w:pPr>
        <w:adjustRightInd w:val="0"/>
        <w:snapToGrid w:val="0"/>
        <w:spacing w:line="360" w:lineRule="auto"/>
        <w:ind w:firstLine="360" w:firstLineChars="150"/>
        <w:jc w:val="left"/>
        <w:textAlignment w:val="baseline"/>
        <w:rPr>
          <w:rFonts w:ascii="宋体" w:hAnsi="宋体"/>
          <w:b w:val="0"/>
          <w:bCs w:val="0"/>
          <w:kern w:val="0"/>
          <w:sz w:val="24"/>
          <w:szCs w:val="24"/>
        </w:rPr>
      </w:pPr>
      <w:r>
        <w:rPr>
          <w:rFonts w:hint="eastAsia" w:ascii="宋体" w:hAnsi="宋体"/>
          <w:b w:val="0"/>
          <w:bCs w:val="0"/>
          <w:kern w:val="0"/>
          <w:sz w:val="24"/>
          <w:szCs w:val="24"/>
        </w:rPr>
        <w:t>5.7开工前乙方需提供如下资质文件</w:t>
      </w:r>
    </w:p>
    <w:p>
      <w:pPr>
        <w:adjustRightInd w:val="0"/>
        <w:snapToGrid w:val="0"/>
        <w:spacing w:line="360" w:lineRule="auto"/>
        <w:ind w:firstLine="360" w:firstLineChars="150"/>
        <w:jc w:val="left"/>
        <w:textAlignment w:val="baseline"/>
        <w:rPr>
          <w:rFonts w:ascii="宋体" w:hAnsi="宋体"/>
          <w:b w:val="0"/>
          <w:bCs w:val="0"/>
          <w:kern w:val="0"/>
          <w:sz w:val="24"/>
          <w:szCs w:val="24"/>
        </w:rPr>
      </w:pPr>
      <w:r>
        <w:rPr>
          <w:rFonts w:hint="eastAsia" w:ascii="宋体" w:hAnsi="宋体"/>
          <w:b w:val="0"/>
          <w:bCs w:val="0"/>
          <w:kern w:val="0"/>
          <w:sz w:val="24"/>
          <w:szCs w:val="24"/>
        </w:rPr>
        <w:t>（1）企业法人营业执照</w:t>
      </w:r>
    </w:p>
    <w:p>
      <w:pPr>
        <w:adjustRightInd w:val="0"/>
        <w:snapToGrid w:val="0"/>
        <w:spacing w:line="360" w:lineRule="auto"/>
        <w:ind w:firstLine="360" w:firstLineChars="150"/>
        <w:jc w:val="left"/>
        <w:textAlignment w:val="baseline"/>
        <w:rPr>
          <w:rFonts w:ascii="宋体" w:hAnsi="宋体"/>
          <w:b w:val="0"/>
          <w:bCs w:val="0"/>
          <w:kern w:val="0"/>
          <w:sz w:val="24"/>
          <w:szCs w:val="24"/>
        </w:rPr>
      </w:pPr>
      <w:r>
        <w:rPr>
          <w:rFonts w:hint="eastAsia" w:ascii="宋体" w:hAnsi="宋体"/>
          <w:b w:val="0"/>
          <w:bCs w:val="0"/>
          <w:kern w:val="0"/>
          <w:sz w:val="24"/>
          <w:szCs w:val="24"/>
        </w:rPr>
        <w:t>（2）法人代表资格证书:法人授权委托书、身份证复印件（正反面）</w:t>
      </w:r>
    </w:p>
    <w:p>
      <w:pPr>
        <w:adjustRightInd w:val="0"/>
        <w:snapToGrid w:val="0"/>
        <w:spacing w:line="360" w:lineRule="auto"/>
        <w:ind w:firstLine="360" w:firstLineChars="150"/>
        <w:jc w:val="left"/>
        <w:textAlignment w:val="baseline"/>
        <w:rPr>
          <w:rFonts w:ascii="宋体" w:hAnsi="宋体"/>
          <w:b w:val="0"/>
          <w:bCs w:val="0"/>
          <w:kern w:val="0"/>
          <w:sz w:val="24"/>
          <w:szCs w:val="24"/>
        </w:rPr>
      </w:pPr>
      <w:r>
        <w:rPr>
          <w:rFonts w:hint="eastAsia" w:ascii="宋体" w:hAnsi="宋体"/>
          <w:b w:val="0"/>
          <w:bCs w:val="0"/>
          <w:kern w:val="0"/>
          <w:sz w:val="24"/>
          <w:szCs w:val="24"/>
        </w:rPr>
        <w:t>（3）资质证书：施工单位承揽工程的资质证书</w:t>
      </w:r>
    </w:p>
    <w:p>
      <w:pPr>
        <w:adjustRightInd w:val="0"/>
        <w:snapToGrid w:val="0"/>
        <w:spacing w:line="360" w:lineRule="auto"/>
        <w:ind w:firstLine="360" w:firstLineChars="150"/>
        <w:jc w:val="left"/>
        <w:textAlignment w:val="baseline"/>
        <w:rPr>
          <w:rFonts w:ascii="宋体" w:hAnsi="宋体"/>
          <w:b w:val="0"/>
          <w:bCs w:val="0"/>
          <w:kern w:val="0"/>
          <w:sz w:val="24"/>
          <w:szCs w:val="24"/>
        </w:rPr>
      </w:pPr>
      <w:r>
        <w:rPr>
          <w:rFonts w:hint="eastAsia" w:ascii="宋体" w:hAnsi="宋体"/>
          <w:b w:val="0"/>
          <w:bCs w:val="0"/>
          <w:kern w:val="0"/>
          <w:sz w:val="24"/>
          <w:szCs w:val="24"/>
        </w:rPr>
        <w:t>（4）安全生产许可证</w:t>
      </w:r>
    </w:p>
    <w:p>
      <w:pPr>
        <w:adjustRightInd w:val="0"/>
        <w:snapToGrid w:val="0"/>
        <w:spacing w:line="360" w:lineRule="auto"/>
        <w:ind w:firstLine="360" w:firstLineChars="150"/>
        <w:jc w:val="left"/>
        <w:textAlignment w:val="baseline"/>
        <w:rPr>
          <w:rFonts w:ascii="宋体" w:hAnsi="宋体"/>
          <w:b w:val="0"/>
          <w:bCs w:val="0"/>
          <w:kern w:val="0"/>
          <w:sz w:val="24"/>
          <w:szCs w:val="24"/>
        </w:rPr>
      </w:pPr>
      <w:r>
        <w:rPr>
          <w:rFonts w:hint="eastAsia" w:ascii="宋体" w:hAnsi="宋体"/>
          <w:b w:val="0"/>
          <w:bCs w:val="0"/>
          <w:kern w:val="0"/>
          <w:sz w:val="24"/>
          <w:szCs w:val="24"/>
        </w:rPr>
        <w:t>（5）税务登记证</w:t>
      </w:r>
    </w:p>
    <w:p>
      <w:pPr>
        <w:adjustRightInd w:val="0"/>
        <w:snapToGrid w:val="0"/>
        <w:spacing w:line="360" w:lineRule="auto"/>
        <w:ind w:firstLine="360" w:firstLineChars="150"/>
        <w:jc w:val="left"/>
        <w:textAlignment w:val="baseline"/>
        <w:rPr>
          <w:rFonts w:ascii="宋体" w:hAnsi="宋体"/>
          <w:b w:val="0"/>
          <w:bCs w:val="0"/>
          <w:kern w:val="0"/>
          <w:sz w:val="24"/>
          <w:szCs w:val="24"/>
        </w:rPr>
      </w:pPr>
      <w:r>
        <w:rPr>
          <w:rFonts w:hint="eastAsia" w:ascii="宋体" w:hAnsi="宋体"/>
          <w:b w:val="0"/>
          <w:bCs w:val="0"/>
          <w:kern w:val="0"/>
          <w:sz w:val="24"/>
          <w:szCs w:val="24"/>
        </w:rPr>
        <w:t>（6）开户许可证</w:t>
      </w:r>
    </w:p>
    <w:p>
      <w:pPr>
        <w:adjustRightInd w:val="0"/>
        <w:snapToGrid w:val="0"/>
        <w:spacing w:line="360" w:lineRule="auto"/>
        <w:ind w:firstLine="360" w:firstLineChars="150"/>
        <w:jc w:val="left"/>
        <w:textAlignment w:val="baseline"/>
        <w:rPr>
          <w:rFonts w:ascii="宋体" w:hAnsi="宋体"/>
          <w:b w:val="0"/>
          <w:bCs w:val="0"/>
          <w:kern w:val="0"/>
          <w:sz w:val="24"/>
          <w:szCs w:val="24"/>
        </w:rPr>
      </w:pPr>
      <w:r>
        <w:rPr>
          <w:rFonts w:hint="eastAsia" w:ascii="宋体" w:hAnsi="宋体"/>
          <w:b w:val="0"/>
          <w:bCs w:val="0"/>
          <w:kern w:val="0"/>
          <w:sz w:val="24"/>
          <w:szCs w:val="24"/>
        </w:rPr>
        <w:t>（7）组织机构代码</w:t>
      </w:r>
    </w:p>
    <w:p>
      <w:pPr>
        <w:adjustRightInd w:val="0"/>
        <w:snapToGrid w:val="0"/>
        <w:spacing w:line="360" w:lineRule="auto"/>
        <w:ind w:firstLine="360" w:firstLineChars="150"/>
        <w:jc w:val="left"/>
        <w:textAlignment w:val="baseline"/>
        <w:rPr>
          <w:rFonts w:ascii="宋体" w:hAnsi="宋体"/>
          <w:b w:val="0"/>
          <w:bCs w:val="0"/>
          <w:kern w:val="0"/>
          <w:sz w:val="24"/>
          <w:szCs w:val="24"/>
        </w:rPr>
      </w:pPr>
      <w:r>
        <w:rPr>
          <w:rFonts w:hint="eastAsia" w:ascii="宋体" w:hAnsi="宋体"/>
          <w:b w:val="0"/>
          <w:bCs w:val="0"/>
          <w:kern w:val="0"/>
          <w:sz w:val="24"/>
          <w:szCs w:val="24"/>
        </w:rPr>
        <w:t>（8）施工人员的资格证书</w:t>
      </w:r>
    </w:p>
    <w:p>
      <w:pPr>
        <w:adjustRightInd w:val="0"/>
        <w:snapToGrid w:val="0"/>
        <w:spacing w:line="360" w:lineRule="auto"/>
        <w:ind w:firstLine="360" w:firstLineChars="150"/>
        <w:jc w:val="left"/>
        <w:textAlignment w:val="baseline"/>
        <w:rPr>
          <w:rFonts w:ascii="宋体" w:hAnsi="宋体"/>
          <w:b w:val="0"/>
          <w:bCs w:val="0"/>
          <w:kern w:val="0"/>
          <w:sz w:val="24"/>
          <w:szCs w:val="24"/>
        </w:rPr>
      </w:pPr>
      <w:r>
        <w:rPr>
          <w:rFonts w:hint="eastAsia" w:ascii="宋体" w:hAnsi="宋体"/>
          <w:b w:val="0"/>
          <w:bCs w:val="0"/>
          <w:kern w:val="0"/>
          <w:sz w:val="24"/>
          <w:szCs w:val="24"/>
        </w:rPr>
        <w:t>（9）管理人员、施工人员劳动合同</w:t>
      </w:r>
    </w:p>
    <w:p>
      <w:pPr>
        <w:adjustRightInd w:val="0"/>
        <w:snapToGrid w:val="0"/>
        <w:spacing w:line="360" w:lineRule="auto"/>
        <w:ind w:firstLine="360" w:firstLineChars="150"/>
        <w:jc w:val="left"/>
        <w:textAlignment w:val="baseline"/>
        <w:rPr>
          <w:rFonts w:ascii="宋体" w:hAnsi="宋体"/>
          <w:b w:val="0"/>
          <w:bCs w:val="0"/>
          <w:kern w:val="0"/>
          <w:sz w:val="24"/>
          <w:szCs w:val="24"/>
        </w:rPr>
      </w:pPr>
      <w:r>
        <w:rPr>
          <w:rFonts w:hint="eastAsia" w:ascii="宋体" w:hAnsi="宋体"/>
          <w:b w:val="0"/>
          <w:bCs w:val="0"/>
          <w:kern w:val="0"/>
          <w:sz w:val="24"/>
          <w:szCs w:val="24"/>
        </w:rPr>
        <w:t>（10）管理人员、施工人员缴纳各项社会保险发票</w:t>
      </w:r>
    </w:p>
    <w:p>
      <w:pPr>
        <w:adjustRightInd w:val="0"/>
        <w:snapToGrid w:val="0"/>
        <w:spacing w:line="360" w:lineRule="auto"/>
        <w:ind w:firstLine="360" w:firstLineChars="150"/>
        <w:jc w:val="left"/>
        <w:textAlignment w:val="baseline"/>
        <w:rPr>
          <w:rFonts w:ascii="宋体" w:hAnsi="宋体"/>
          <w:b w:val="0"/>
          <w:bCs w:val="0"/>
          <w:kern w:val="0"/>
          <w:sz w:val="24"/>
          <w:szCs w:val="24"/>
        </w:rPr>
      </w:pPr>
      <w:r>
        <w:rPr>
          <w:rFonts w:hint="eastAsia" w:ascii="宋体" w:hAnsi="宋体"/>
          <w:b w:val="0"/>
          <w:bCs w:val="0"/>
          <w:kern w:val="0"/>
          <w:sz w:val="24"/>
          <w:szCs w:val="24"/>
        </w:rPr>
        <w:t>（11）管理人员、施工人员体检报告、农民工用工情况说明，1-7、9-11项，需加盖单位公章</w:t>
      </w:r>
    </w:p>
    <w:p>
      <w:pPr>
        <w:adjustRightInd w:val="0"/>
        <w:snapToGrid w:val="0"/>
        <w:spacing w:line="360" w:lineRule="auto"/>
        <w:ind w:firstLine="360" w:firstLineChars="150"/>
        <w:jc w:val="left"/>
        <w:textAlignment w:val="baseline"/>
        <w:rPr>
          <w:rFonts w:ascii="宋体" w:hAnsi="宋体"/>
          <w:bCs w:val="0"/>
          <w:kern w:val="0"/>
        </w:rPr>
      </w:pPr>
      <w:r>
        <w:rPr>
          <w:rFonts w:hint="eastAsia" w:ascii="宋体" w:hAnsi="宋体"/>
          <w:b w:val="0"/>
          <w:bCs w:val="0"/>
          <w:kern w:val="0"/>
          <w:sz w:val="24"/>
          <w:szCs w:val="24"/>
        </w:rPr>
        <w:t>5.8乙方应在开工日期前，提前七天派人员到场办理开工前的相关手续（签定安全协议，施工人员接受安健环处的安全培训交底，办理入门手续，办理工作票、任务单等）。</w:t>
      </w:r>
    </w:p>
    <w:p>
      <w:pPr>
        <w:pStyle w:val="7"/>
        <w:ind w:left="602"/>
        <w:rPr>
          <w:sz w:val="24"/>
          <w:szCs w:val="24"/>
        </w:rPr>
      </w:pPr>
    </w:p>
    <w:p>
      <w:pPr>
        <w:keepNext/>
        <w:keepLines/>
        <w:widowControl/>
        <w:snapToGrid w:val="0"/>
        <w:spacing w:before="120" w:after="120" w:line="360" w:lineRule="auto"/>
        <w:ind w:firstLine="434"/>
        <w:jc w:val="left"/>
        <w:outlineLvl w:val="4"/>
        <w:rPr>
          <w:rFonts w:ascii="宋体" w:hAnsi="宋体" w:cs="Arial"/>
          <w:b w:val="0"/>
          <w:bCs w:val="0"/>
          <w:color w:val="333333"/>
          <w:kern w:val="0"/>
          <w:sz w:val="24"/>
          <w:szCs w:val="24"/>
        </w:rPr>
      </w:pPr>
      <w:r>
        <w:rPr>
          <w:rFonts w:hint="eastAsia" w:ascii="宋体" w:hAnsi="宋体"/>
          <w:color w:val="000000"/>
          <w:kern w:val="0"/>
          <w:sz w:val="24"/>
          <w:szCs w:val="24"/>
        </w:rPr>
        <w:t>第二部分、电厂构建筑物屋面防水修理</w:t>
      </w:r>
    </w:p>
    <w:p>
      <w:pPr>
        <w:keepNext/>
        <w:keepLines/>
        <w:widowControl/>
        <w:snapToGrid w:val="0"/>
        <w:spacing w:before="120" w:after="120" w:line="360" w:lineRule="auto"/>
        <w:ind w:firstLine="434"/>
        <w:outlineLvl w:val="4"/>
        <w:rPr>
          <w:rFonts w:ascii="宋体" w:hAnsi="宋体" w:cs="Arial"/>
          <w:color w:val="333333"/>
          <w:sz w:val="24"/>
          <w:szCs w:val="21"/>
        </w:rPr>
      </w:pPr>
      <w:r>
        <w:rPr>
          <w:rFonts w:ascii="宋体" w:hAnsi="宋体"/>
          <w:color w:val="000000"/>
          <w:sz w:val="24"/>
          <w:szCs w:val="24"/>
        </w:rPr>
        <w:t>1、工程说明</w:t>
      </w:r>
    </w:p>
    <w:p>
      <w:pPr>
        <w:adjustRightInd w:val="0"/>
        <w:snapToGrid w:val="0"/>
        <w:spacing w:line="360" w:lineRule="auto"/>
        <w:ind w:firstLine="480" w:firstLineChars="200"/>
        <w:jc w:val="left"/>
        <w:textAlignment w:val="baseline"/>
        <w:rPr>
          <w:rFonts w:ascii="宋体" w:hAnsi="宋体" w:cs="Arial"/>
          <w:b w:val="0"/>
          <w:bCs w:val="0"/>
          <w:color w:val="333333"/>
          <w:kern w:val="0"/>
          <w:sz w:val="24"/>
          <w:szCs w:val="24"/>
          <w:lang w:val="en"/>
        </w:rPr>
      </w:pPr>
      <w:r>
        <w:rPr>
          <w:rFonts w:hint="eastAsia" w:ascii="宋体" w:hAnsi="宋体" w:cs="Arial"/>
          <w:b w:val="0"/>
          <w:bCs w:val="0"/>
          <w:color w:val="333333"/>
          <w:kern w:val="0"/>
          <w:sz w:val="24"/>
          <w:szCs w:val="24"/>
        </w:rPr>
        <w:t>锅炉房九米露天平台、空调机房屋面水泥砂浆保护层鼓胀破损，防水层破损漏，燃油泵房、#1输煤栈桥、西门警卫室</w:t>
      </w:r>
      <w:r>
        <w:rPr>
          <w:rFonts w:hint="eastAsia" w:ascii="宋体" w:hAnsi="宋体" w:cs="Arial"/>
          <w:b w:val="0"/>
          <w:bCs w:val="0"/>
          <w:color w:val="333333"/>
          <w:kern w:val="0"/>
          <w:sz w:val="24"/>
          <w:szCs w:val="24"/>
          <w:lang w:val="en"/>
        </w:rPr>
        <w:t>屋面防水层</w:t>
      </w:r>
      <w:r>
        <w:rPr>
          <w:rFonts w:ascii="宋体" w:hAnsi="宋体" w:cs="Arial"/>
          <w:b w:val="0"/>
          <w:bCs w:val="0"/>
          <w:color w:val="333333"/>
          <w:kern w:val="0"/>
          <w:sz w:val="24"/>
          <w:szCs w:val="24"/>
          <w:lang w:val="en"/>
        </w:rPr>
        <w:t>大部分龟裂、</w:t>
      </w:r>
      <w:r>
        <w:rPr>
          <w:rFonts w:hint="eastAsia" w:ascii="宋体" w:hAnsi="宋体" w:cs="Arial"/>
          <w:b w:val="0"/>
          <w:bCs w:val="0"/>
          <w:color w:val="333333"/>
          <w:kern w:val="0"/>
          <w:sz w:val="24"/>
          <w:szCs w:val="24"/>
          <w:lang w:val="en"/>
        </w:rPr>
        <w:t>开口</w:t>
      </w:r>
      <w:r>
        <w:rPr>
          <w:rFonts w:ascii="宋体" w:hAnsi="宋体" w:cs="Arial"/>
          <w:b w:val="0"/>
          <w:bCs w:val="0"/>
          <w:color w:val="333333"/>
          <w:kern w:val="0"/>
          <w:sz w:val="24"/>
          <w:szCs w:val="24"/>
          <w:lang w:val="en"/>
        </w:rPr>
        <w:t>，</w:t>
      </w:r>
      <w:r>
        <w:rPr>
          <w:rFonts w:hint="eastAsia" w:ascii="宋体" w:hAnsi="宋体" w:cs="Arial"/>
          <w:b w:val="0"/>
          <w:bCs w:val="0"/>
          <w:color w:val="333333"/>
          <w:kern w:val="0"/>
          <w:sz w:val="24"/>
          <w:szCs w:val="24"/>
          <w:lang w:val="en"/>
        </w:rPr>
        <w:t>撕张，</w:t>
      </w:r>
      <w:r>
        <w:rPr>
          <w:rFonts w:ascii="宋体" w:hAnsi="宋体" w:cs="Arial"/>
          <w:b w:val="0"/>
          <w:bCs w:val="0"/>
          <w:color w:val="333333"/>
          <w:kern w:val="0"/>
          <w:sz w:val="24"/>
          <w:szCs w:val="24"/>
          <w:lang w:val="en"/>
        </w:rPr>
        <w:t>周边女儿墙翻边空鼓、脱落</w:t>
      </w:r>
      <w:r>
        <w:rPr>
          <w:rFonts w:hint="eastAsia" w:ascii="宋体" w:hAnsi="宋体" w:cs="Arial"/>
          <w:b w:val="0"/>
          <w:bCs w:val="0"/>
          <w:color w:val="333333"/>
          <w:kern w:val="0"/>
          <w:sz w:val="24"/>
          <w:szCs w:val="24"/>
          <w:lang w:val="en"/>
        </w:rPr>
        <w:t>漏水</w:t>
      </w:r>
      <w:r>
        <w:rPr>
          <w:rFonts w:ascii="宋体" w:hAnsi="宋体" w:cs="Arial"/>
          <w:b w:val="0"/>
          <w:bCs w:val="0"/>
          <w:color w:val="333333"/>
          <w:kern w:val="0"/>
          <w:sz w:val="24"/>
          <w:szCs w:val="24"/>
          <w:lang w:val="en"/>
        </w:rPr>
        <w:t>现象</w:t>
      </w:r>
      <w:r>
        <w:rPr>
          <w:rFonts w:hint="eastAsia" w:ascii="宋体" w:hAnsi="宋体" w:cs="Arial"/>
          <w:b w:val="0"/>
          <w:bCs w:val="0"/>
          <w:color w:val="333333"/>
          <w:kern w:val="0"/>
          <w:sz w:val="24"/>
          <w:szCs w:val="24"/>
          <w:lang w:val="en"/>
        </w:rPr>
        <w:t>较严重</w:t>
      </w:r>
      <w:r>
        <w:rPr>
          <w:rFonts w:ascii="宋体" w:hAnsi="宋体" w:cs="Arial"/>
          <w:b w:val="0"/>
          <w:bCs w:val="0"/>
          <w:color w:val="333333"/>
          <w:kern w:val="0"/>
          <w:sz w:val="24"/>
          <w:szCs w:val="24"/>
          <w:lang w:val="en"/>
        </w:rPr>
        <w:t>，</w:t>
      </w:r>
      <w:r>
        <w:rPr>
          <w:rFonts w:hint="eastAsia" w:ascii="宋体" w:hAnsi="宋体" w:cs="Arial"/>
          <w:b w:val="0"/>
          <w:bCs w:val="0"/>
          <w:color w:val="333333"/>
          <w:kern w:val="0"/>
          <w:sz w:val="24"/>
          <w:szCs w:val="24"/>
        </w:rPr>
        <w:t>全部</w:t>
      </w:r>
      <w:r>
        <w:rPr>
          <w:rFonts w:hint="eastAsia" w:ascii="宋体" w:hAnsi="宋体" w:cs="Arial"/>
          <w:b w:val="0"/>
          <w:bCs w:val="0"/>
          <w:color w:val="333333"/>
          <w:kern w:val="0"/>
          <w:sz w:val="24"/>
          <w:szCs w:val="24"/>
          <w:lang w:val="en"/>
        </w:rPr>
        <w:t>需要整体改造翻新处理</w:t>
      </w:r>
      <w:r>
        <w:rPr>
          <w:rFonts w:ascii="宋体" w:hAnsi="宋体" w:cs="Arial"/>
          <w:b w:val="0"/>
          <w:bCs w:val="0"/>
          <w:color w:val="333333"/>
          <w:kern w:val="0"/>
          <w:sz w:val="24"/>
          <w:szCs w:val="24"/>
          <w:lang w:val="en"/>
        </w:rPr>
        <w:t>。</w:t>
      </w:r>
    </w:p>
    <w:p>
      <w:pPr>
        <w:adjustRightInd w:val="0"/>
        <w:snapToGrid w:val="0"/>
        <w:spacing w:line="360" w:lineRule="auto"/>
        <w:ind w:firstLine="482" w:firstLineChars="200"/>
        <w:jc w:val="left"/>
        <w:textAlignment w:val="baseline"/>
        <w:rPr>
          <w:rFonts w:ascii="宋体" w:hAnsi="宋体"/>
          <w:color w:val="000000"/>
          <w:kern w:val="0"/>
          <w:sz w:val="24"/>
          <w:szCs w:val="24"/>
        </w:rPr>
      </w:pPr>
      <w:r>
        <w:rPr>
          <w:rFonts w:hint="eastAsia" w:ascii="宋体" w:hAnsi="宋体"/>
          <w:color w:val="000000"/>
          <w:kern w:val="0"/>
          <w:sz w:val="24"/>
          <w:szCs w:val="24"/>
        </w:rPr>
        <w:t>2、材料要求</w:t>
      </w:r>
    </w:p>
    <w:p>
      <w:pPr>
        <w:adjustRightInd w:val="0"/>
        <w:snapToGrid w:val="0"/>
        <w:spacing w:line="360" w:lineRule="auto"/>
        <w:ind w:firstLine="480" w:firstLineChars="200"/>
        <w:jc w:val="left"/>
        <w:textAlignment w:val="baseline"/>
        <w:rPr>
          <w:rFonts w:ascii="宋体" w:hAnsi="宋体" w:cs="Arial"/>
          <w:b w:val="0"/>
          <w:bCs w:val="0"/>
          <w:color w:val="333333"/>
          <w:kern w:val="0"/>
          <w:sz w:val="24"/>
          <w:szCs w:val="24"/>
          <w:lang w:val="en"/>
        </w:rPr>
      </w:pPr>
      <w:r>
        <w:rPr>
          <w:rFonts w:hint="eastAsia" w:ascii="宋体" w:hAnsi="宋体" w:cs="Arial"/>
          <w:b w:val="0"/>
          <w:bCs w:val="0"/>
          <w:color w:val="333333"/>
          <w:kern w:val="0"/>
          <w:sz w:val="24"/>
          <w:szCs w:val="24"/>
          <w:lang w:val="en"/>
        </w:rPr>
        <w:t>屋面防水层材料采用：弹性体</w:t>
      </w:r>
      <w:r>
        <w:rPr>
          <w:b w:val="0"/>
          <w:bCs w:val="0"/>
          <w:color w:val="333333"/>
          <w:kern w:val="0"/>
          <w:sz w:val="24"/>
          <w:szCs w:val="24"/>
          <w:lang w:val="en"/>
        </w:rPr>
        <w:t>SBS</w:t>
      </w:r>
      <w:r>
        <w:rPr>
          <w:rFonts w:hint="eastAsia" w:ascii="宋体" w:hAnsi="宋体" w:cs="Arial"/>
          <w:b w:val="0"/>
          <w:bCs w:val="0"/>
          <w:color w:val="333333"/>
          <w:kern w:val="0"/>
          <w:sz w:val="24"/>
          <w:szCs w:val="24"/>
          <w:lang w:val="en"/>
        </w:rPr>
        <w:t>改性沥青卷材热熔型\页岩；厚</w:t>
      </w:r>
      <w:r>
        <w:rPr>
          <w:b w:val="0"/>
          <w:bCs w:val="0"/>
          <w:color w:val="333333"/>
          <w:kern w:val="0"/>
          <w:sz w:val="24"/>
          <w:szCs w:val="24"/>
          <w:lang w:val="en"/>
        </w:rPr>
        <w:t>4mm</w:t>
      </w:r>
      <w:r>
        <w:rPr>
          <w:rFonts w:hint="eastAsia"/>
          <w:b w:val="0"/>
          <w:bCs w:val="0"/>
          <w:color w:val="333333"/>
          <w:kern w:val="0"/>
          <w:sz w:val="24"/>
          <w:szCs w:val="24"/>
          <w:lang w:val="en"/>
        </w:rPr>
        <w:t>；</w:t>
      </w:r>
      <w:r>
        <w:rPr>
          <w:rFonts w:hint="eastAsia" w:ascii="宋体" w:hAnsi="宋体" w:cs="Arial"/>
          <w:b w:val="0"/>
          <w:bCs w:val="0"/>
          <w:color w:val="333333"/>
          <w:kern w:val="0"/>
          <w:sz w:val="24"/>
          <w:szCs w:val="24"/>
          <w:lang w:val="en"/>
        </w:rPr>
        <w:t>聚酯胎；产品等级</w:t>
      </w:r>
      <w:r>
        <w:rPr>
          <w:b w:val="0"/>
          <w:bCs w:val="0"/>
          <w:color w:val="333333"/>
          <w:kern w:val="0"/>
          <w:sz w:val="24"/>
          <w:szCs w:val="24"/>
          <w:lang w:val="en"/>
        </w:rPr>
        <w:t>I型-2</w:t>
      </w:r>
      <w:r>
        <w:rPr>
          <w:rFonts w:hint="eastAsia"/>
          <w:b w:val="0"/>
          <w:bCs w:val="0"/>
          <w:color w:val="333333"/>
          <w:kern w:val="0"/>
          <w:sz w:val="24"/>
          <w:szCs w:val="24"/>
        </w:rPr>
        <w:t>0</w:t>
      </w:r>
      <w:r>
        <w:rPr>
          <w:b w:val="0"/>
          <w:bCs w:val="0"/>
          <w:color w:val="333333"/>
          <w:kern w:val="0"/>
          <w:sz w:val="24"/>
          <w:szCs w:val="24"/>
          <w:lang w:val="en"/>
        </w:rPr>
        <w:t>ºC</w:t>
      </w:r>
      <w:r>
        <w:rPr>
          <w:rFonts w:hint="eastAsia"/>
          <w:b w:val="0"/>
          <w:bCs w:val="0"/>
          <w:color w:val="333333"/>
          <w:kern w:val="0"/>
          <w:sz w:val="24"/>
          <w:szCs w:val="24"/>
          <w:lang w:val="en"/>
        </w:rPr>
        <w:t>；</w:t>
      </w:r>
      <w:r>
        <w:rPr>
          <w:b w:val="0"/>
          <w:bCs w:val="0"/>
          <w:color w:val="333333"/>
          <w:kern w:val="0"/>
          <w:sz w:val="24"/>
          <w:szCs w:val="24"/>
          <w:lang w:val="en"/>
        </w:rPr>
        <w:t>10平米/卷</w:t>
      </w:r>
      <w:r>
        <w:rPr>
          <w:rFonts w:hint="eastAsia"/>
          <w:b w:val="0"/>
          <w:bCs w:val="0"/>
          <w:color w:val="333333"/>
          <w:kern w:val="0"/>
          <w:sz w:val="24"/>
          <w:szCs w:val="24"/>
          <w:lang w:val="en"/>
        </w:rPr>
        <w:t>，</w:t>
      </w:r>
      <w:r>
        <w:rPr>
          <w:rFonts w:hint="eastAsia" w:ascii="宋体" w:hAnsi="宋体" w:cs="Arial"/>
          <w:b w:val="0"/>
          <w:bCs w:val="0"/>
          <w:color w:val="333333"/>
          <w:kern w:val="0"/>
          <w:sz w:val="24"/>
          <w:szCs w:val="24"/>
          <w:lang w:val="en"/>
        </w:rPr>
        <w:t>品牌选用</w:t>
      </w:r>
      <w:r>
        <w:rPr>
          <w:rFonts w:hint="eastAsia" w:ascii="宋体" w:hAnsi="宋体" w:cs="Arial"/>
          <w:b w:val="0"/>
          <w:bCs w:val="0"/>
          <w:color w:val="333333"/>
          <w:kern w:val="0"/>
          <w:sz w:val="24"/>
          <w:szCs w:val="24"/>
          <w:lang w:val="en-US" w:eastAsia="zh-CN"/>
        </w:rPr>
        <w:t>不低于</w:t>
      </w:r>
      <w:r>
        <w:rPr>
          <w:rFonts w:hint="eastAsia" w:ascii="宋体" w:hAnsi="宋体" w:cs="Arial"/>
          <w:b w:val="0"/>
          <w:bCs w:val="0"/>
          <w:color w:val="333333"/>
          <w:kern w:val="0"/>
          <w:sz w:val="24"/>
          <w:szCs w:val="24"/>
          <w:lang w:val="en"/>
        </w:rPr>
        <w:t>：“北京东方雨虹”“</w:t>
      </w:r>
      <w:r>
        <w:rPr>
          <w:rFonts w:hint="eastAsia" w:ascii="宋体" w:hAnsi="宋体" w:cs="Arial"/>
          <w:b w:val="0"/>
          <w:bCs w:val="0"/>
          <w:color w:val="333333"/>
          <w:kern w:val="0"/>
          <w:sz w:val="24"/>
          <w:szCs w:val="24"/>
        </w:rPr>
        <w:t>江苏凯伦</w:t>
      </w:r>
      <w:r>
        <w:rPr>
          <w:rFonts w:hint="eastAsia" w:ascii="宋体" w:hAnsi="宋体" w:cs="Arial"/>
          <w:b w:val="0"/>
          <w:bCs w:val="0"/>
          <w:color w:val="333333"/>
          <w:kern w:val="0"/>
          <w:sz w:val="24"/>
          <w:szCs w:val="24"/>
          <w:lang w:val="en"/>
        </w:rPr>
        <w:t>”  “广</w:t>
      </w:r>
      <w:r>
        <w:rPr>
          <w:rFonts w:hint="eastAsia" w:ascii="宋体" w:hAnsi="宋体" w:cs="Arial"/>
          <w:b w:val="0"/>
          <w:bCs w:val="0"/>
          <w:color w:val="333333"/>
          <w:kern w:val="0"/>
          <w:sz w:val="24"/>
          <w:szCs w:val="24"/>
        </w:rPr>
        <w:t>州德高</w:t>
      </w:r>
      <w:r>
        <w:rPr>
          <w:rFonts w:hint="eastAsia" w:ascii="宋体" w:hAnsi="宋体" w:cs="Arial"/>
          <w:b w:val="0"/>
          <w:bCs w:val="0"/>
          <w:color w:val="333333"/>
          <w:kern w:val="0"/>
          <w:sz w:val="24"/>
          <w:szCs w:val="24"/>
          <w:lang w:val="en"/>
        </w:rPr>
        <w:t>”</w:t>
      </w:r>
      <w:r>
        <w:rPr>
          <w:rFonts w:hint="eastAsia" w:ascii="宋体" w:hAnsi="宋体" w:cs="Arial"/>
          <w:b w:val="0"/>
          <w:bCs w:val="0"/>
          <w:color w:val="333333"/>
          <w:kern w:val="0"/>
          <w:sz w:val="24"/>
          <w:szCs w:val="24"/>
          <w:lang w:val="en" w:eastAsia="zh-CN"/>
        </w:rPr>
        <w:t>，</w:t>
      </w:r>
      <w:r>
        <w:rPr>
          <w:rFonts w:hint="eastAsia" w:ascii="宋体" w:hAnsi="宋体" w:cs="Arial"/>
          <w:b w:val="0"/>
          <w:bCs w:val="0"/>
          <w:color w:val="333333"/>
          <w:kern w:val="0"/>
          <w:sz w:val="24"/>
          <w:szCs w:val="24"/>
          <w:lang w:val="en"/>
        </w:rPr>
        <w:t>自带合格证、检验报告，</w:t>
      </w:r>
      <w:r>
        <w:rPr>
          <w:rFonts w:hint="eastAsia" w:ascii="宋体" w:hAnsi="宋体" w:cs="Arial"/>
          <w:bCs w:val="0"/>
          <w:color w:val="333333"/>
          <w:kern w:val="0"/>
          <w:sz w:val="24"/>
          <w:szCs w:val="24"/>
          <w:lang w:val="en"/>
        </w:rPr>
        <w:t>必须支持正品验货</w:t>
      </w:r>
      <w:r>
        <w:rPr>
          <w:rFonts w:hint="eastAsia" w:ascii="宋体" w:hAnsi="宋体" w:cs="Arial"/>
          <w:b w:val="0"/>
          <w:bCs w:val="0"/>
          <w:color w:val="333333"/>
          <w:kern w:val="0"/>
          <w:sz w:val="24"/>
          <w:szCs w:val="24"/>
          <w:lang w:val="en"/>
        </w:rPr>
        <w:t>。</w:t>
      </w:r>
      <w:bookmarkStart w:id="312" w:name="_GoBack"/>
      <w:bookmarkEnd w:id="312"/>
    </w:p>
    <w:p>
      <w:pPr>
        <w:adjustRightInd w:val="0"/>
        <w:snapToGrid w:val="0"/>
        <w:spacing w:line="360" w:lineRule="auto"/>
        <w:ind w:firstLine="482" w:firstLineChars="200"/>
        <w:jc w:val="left"/>
        <w:textAlignment w:val="baseline"/>
        <w:rPr>
          <w:rFonts w:ascii="宋体" w:hAnsi="宋体"/>
          <w:color w:val="000000"/>
          <w:kern w:val="0"/>
          <w:sz w:val="24"/>
          <w:szCs w:val="24"/>
        </w:rPr>
      </w:pPr>
      <w:r>
        <w:rPr>
          <w:rFonts w:hint="eastAsia" w:ascii="宋体" w:hAnsi="宋体"/>
          <w:color w:val="000000"/>
          <w:kern w:val="0"/>
          <w:sz w:val="24"/>
          <w:szCs w:val="24"/>
        </w:rPr>
        <w:t>3、工程量、工期及资质</w:t>
      </w:r>
    </w:p>
    <w:p>
      <w:pPr>
        <w:adjustRightInd w:val="0"/>
        <w:snapToGrid w:val="0"/>
        <w:spacing w:line="360" w:lineRule="auto"/>
        <w:ind w:firstLine="480" w:firstLineChars="200"/>
        <w:jc w:val="left"/>
        <w:textAlignment w:val="baseline"/>
        <w:rPr>
          <w:b w:val="0"/>
          <w:bCs w:val="0"/>
          <w:color w:val="333333"/>
          <w:kern w:val="0"/>
          <w:sz w:val="24"/>
          <w:szCs w:val="24"/>
        </w:rPr>
      </w:pPr>
      <w:r>
        <w:rPr>
          <w:rFonts w:hint="eastAsia" w:ascii="宋体" w:hAnsi="宋体" w:cs="Arial"/>
          <w:b w:val="0"/>
          <w:bCs w:val="0"/>
          <w:color w:val="333333"/>
          <w:kern w:val="0"/>
          <w:sz w:val="24"/>
          <w:szCs w:val="24"/>
        </w:rPr>
        <w:t>3.1锅炉房九米露天平台833</w:t>
      </w:r>
      <w:r>
        <w:rPr>
          <w:rFonts w:hint="eastAsia"/>
          <w:b w:val="0"/>
          <w:bCs w:val="0"/>
          <w:color w:val="333333"/>
          <w:kern w:val="0"/>
          <w:sz w:val="24"/>
          <w:szCs w:val="24"/>
        </w:rPr>
        <w:t>.35</w:t>
      </w:r>
      <w:r>
        <w:rPr>
          <w:b w:val="0"/>
          <w:bCs w:val="0"/>
          <w:color w:val="333333"/>
          <w:kern w:val="0"/>
          <w:sz w:val="24"/>
          <w:szCs w:val="24"/>
        </w:rPr>
        <w:t>㎡</w:t>
      </w:r>
      <w:r>
        <w:rPr>
          <w:rFonts w:hint="eastAsia" w:ascii="宋体" w:hAnsi="宋体" w:cs="Arial"/>
          <w:b w:val="0"/>
          <w:bCs w:val="0"/>
          <w:color w:val="333333"/>
          <w:kern w:val="0"/>
          <w:sz w:val="24"/>
          <w:szCs w:val="24"/>
        </w:rPr>
        <w:t>、空调机房</w:t>
      </w:r>
      <w:r>
        <w:rPr>
          <w:rFonts w:hint="eastAsia"/>
          <w:b w:val="0"/>
          <w:bCs w:val="0"/>
          <w:color w:val="333333"/>
          <w:kern w:val="0"/>
          <w:sz w:val="24"/>
          <w:szCs w:val="24"/>
        </w:rPr>
        <w:t>336</w:t>
      </w:r>
      <w:r>
        <w:rPr>
          <w:b w:val="0"/>
          <w:bCs w:val="0"/>
          <w:color w:val="333333"/>
          <w:kern w:val="0"/>
          <w:sz w:val="24"/>
          <w:szCs w:val="24"/>
        </w:rPr>
        <w:t>㎡</w:t>
      </w:r>
      <w:r>
        <w:rPr>
          <w:rFonts w:hint="eastAsia"/>
          <w:b w:val="0"/>
          <w:bCs w:val="0"/>
          <w:color w:val="333333"/>
          <w:kern w:val="0"/>
          <w:sz w:val="24"/>
          <w:szCs w:val="24"/>
        </w:rPr>
        <w:t>；</w:t>
      </w:r>
      <w:r>
        <w:rPr>
          <w:rFonts w:hint="eastAsia" w:ascii="宋体" w:hAnsi="宋体" w:cs="Arial"/>
          <w:b w:val="0"/>
          <w:bCs w:val="0"/>
          <w:color w:val="333333"/>
          <w:kern w:val="0"/>
          <w:sz w:val="24"/>
          <w:szCs w:val="24"/>
        </w:rPr>
        <w:t>燃油泵房194.75</w:t>
      </w:r>
      <w:r>
        <w:rPr>
          <w:b w:val="0"/>
          <w:bCs w:val="0"/>
          <w:color w:val="333333"/>
          <w:kern w:val="0"/>
          <w:sz w:val="24"/>
          <w:szCs w:val="24"/>
        </w:rPr>
        <w:t>㎡</w:t>
      </w:r>
      <w:r>
        <w:rPr>
          <w:rFonts w:hint="eastAsia"/>
          <w:b w:val="0"/>
          <w:bCs w:val="0"/>
          <w:color w:val="333333"/>
          <w:kern w:val="0"/>
          <w:sz w:val="24"/>
          <w:szCs w:val="24"/>
        </w:rPr>
        <w:t>；</w:t>
      </w:r>
      <w:r>
        <w:rPr>
          <w:rFonts w:hint="eastAsia" w:ascii="宋体" w:hAnsi="宋体" w:cs="Arial"/>
          <w:b w:val="0"/>
          <w:bCs w:val="0"/>
          <w:color w:val="333333"/>
          <w:kern w:val="0"/>
          <w:sz w:val="24"/>
          <w:szCs w:val="24"/>
        </w:rPr>
        <w:t>#1输煤栈桥358.56</w:t>
      </w:r>
      <w:r>
        <w:rPr>
          <w:b w:val="0"/>
          <w:bCs w:val="0"/>
          <w:color w:val="333333"/>
          <w:kern w:val="0"/>
          <w:sz w:val="24"/>
          <w:szCs w:val="24"/>
        </w:rPr>
        <w:t>㎡</w:t>
      </w:r>
      <w:r>
        <w:rPr>
          <w:rFonts w:hint="eastAsia"/>
          <w:b w:val="0"/>
          <w:bCs w:val="0"/>
          <w:color w:val="333333"/>
          <w:kern w:val="0"/>
          <w:sz w:val="24"/>
          <w:szCs w:val="24"/>
        </w:rPr>
        <w:t>；</w:t>
      </w:r>
      <w:r>
        <w:rPr>
          <w:rFonts w:hint="eastAsia" w:ascii="宋体" w:hAnsi="宋体" w:cs="Arial"/>
          <w:b w:val="0"/>
          <w:bCs w:val="0"/>
          <w:color w:val="333333"/>
          <w:kern w:val="0"/>
          <w:sz w:val="24"/>
          <w:szCs w:val="24"/>
        </w:rPr>
        <w:t>西门警卫室19</w:t>
      </w:r>
      <w:r>
        <w:rPr>
          <w:b w:val="0"/>
          <w:bCs w:val="0"/>
          <w:color w:val="333333"/>
          <w:kern w:val="0"/>
          <w:sz w:val="24"/>
          <w:szCs w:val="24"/>
        </w:rPr>
        <w:t>㎡</w:t>
      </w:r>
      <w:r>
        <w:rPr>
          <w:rFonts w:hint="eastAsia"/>
          <w:b w:val="0"/>
          <w:bCs w:val="0"/>
          <w:color w:val="333333"/>
          <w:kern w:val="0"/>
          <w:sz w:val="24"/>
          <w:szCs w:val="24"/>
        </w:rPr>
        <w:t>。均为水平投影面积。</w:t>
      </w:r>
    </w:p>
    <w:p>
      <w:pPr>
        <w:adjustRightInd w:val="0"/>
        <w:snapToGrid w:val="0"/>
        <w:spacing w:line="360" w:lineRule="auto"/>
        <w:ind w:firstLine="480" w:firstLineChars="200"/>
        <w:jc w:val="left"/>
        <w:textAlignment w:val="baseline"/>
        <w:rPr>
          <w:b w:val="0"/>
          <w:bCs w:val="0"/>
          <w:color w:val="333333"/>
          <w:kern w:val="0"/>
          <w:sz w:val="24"/>
          <w:szCs w:val="24"/>
        </w:rPr>
      </w:pPr>
      <w:r>
        <w:rPr>
          <w:rFonts w:hint="eastAsia"/>
          <w:b w:val="0"/>
          <w:bCs w:val="0"/>
          <w:color w:val="333333"/>
          <w:kern w:val="0"/>
          <w:sz w:val="24"/>
          <w:szCs w:val="24"/>
        </w:rPr>
        <w:t>3.2日历工期25天。</w:t>
      </w:r>
    </w:p>
    <w:p>
      <w:pPr>
        <w:adjustRightInd w:val="0"/>
        <w:snapToGrid w:val="0"/>
        <w:spacing w:line="360" w:lineRule="auto"/>
        <w:ind w:firstLine="480" w:firstLineChars="200"/>
        <w:jc w:val="left"/>
        <w:textAlignment w:val="baseline"/>
        <w:rPr>
          <w:rFonts w:ascii="宋体" w:hAnsi="宋体" w:cs="Arial"/>
          <w:b w:val="0"/>
          <w:bCs w:val="0"/>
          <w:color w:val="333333"/>
          <w:kern w:val="0"/>
          <w:sz w:val="24"/>
          <w:szCs w:val="24"/>
        </w:rPr>
      </w:pPr>
      <w:r>
        <w:rPr>
          <w:rFonts w:hint="eastAsia"/>
          <w:b w:val="0"/>
          <w:bCs w:val="0"/>
          <w:color w:val="333333"/>
          <w:kern w:val="0"/>
          <w:sz w:val="24"/>
          <w:szCs w:val="24"/>
        </w:rPr>
        <w:t>3.3</w:t>
      </w:r>
      <w:r>
        <w:rPr>
          <w:rFonts w:hint="eastAsia" w:ascii="宋体" w:hAnsi="宋体" w:cs="Arial"/>
          <w:b w:val="0"/>
          <w:bCs w:val="0"/>
          <w:color w:val="333333"/>
          <w:kern w:val="0"/>
          <w:sz w:val="24"/>
          <w:szCs w:val="24"/>
        </w:rPr>
        <w:t>电力工程施工叁级或建筑工程施工叁级或以上，具有《施工企业安全生产许可证》。</w:t>
      </w:r>
    </w:p>
    <w:p>
      <w:pPr>
        <w:adjustRightInd w:val="0"/>
        <w:snapToGrid w:val="0"/>
        <w:spacing w:line="360" w:lineRule="auto"/>
        <w:ind w:firstLine="480" w:firstLineChars="200"/>
        <w:jc w:val="left"/>
        <w:textAlignment w:val="baseline"/>
        <w:rPr>
          <w:rFonts w:ascii="宋体" w:hAnsi="宋体" w:cs="Arial"/>
          <w:b w:val="0"/>
          <w:bCs w:val="0"/>
          <w:color w:val="333333"/>
          <w:kern w:val="0"/>
          <w:sz w:val="24"/>
          <w:szCs w:val="24"/>
        </w:rPr>
      </w:pPr>
      <w:r>
        <w:rPr>
          <w:rFonts w:hint="eastAsia" w:ascii="宋体" w:hAnsi="宋体" w:cs="Arial"/>
          <w:b w:val="0"/>
          <w:bCs w:val="0"/>
          <w:color w:val="333333"/>
          <w:kern w:val="0"/>
          <w:sz w:val="24"/>
          <w:szCs w:val="24"/>
        </w:rPr>
        <w:t>3.4承包方式：包工包料。</w:t>
      </w:r>
    </w:p>
    <w:p>
      <w:pPr>
        <w:adjustRightInd w:val="0"/>
        <w:snapToGrid w:val="0"/>
        <w:spacing w:line="360" w:lineRule="auto"/>
        <w:ind w:firstLine="482" w:firstLineChars="200"/>
        <w:jc w:val="left"/>
        <w:textAlignment w:val="baseline"/>
        <w:rPr>
          <w:b w:val="0"/>
          <w:bCs w:val="0"/>
          <w:color w:val="333333"/>
          <w:kern w:val="0"/>
          <w:sz w:val="10"/>
          <w:szCs w:val="10"/>
        </w:rPr>
      </w:pPr>
      <w:r>
        <w:rPr>
          <w:rFonts w:hint="eastAsia" w:ascii="宋体" w:hAnsi="宋体"/>
          <w:color w:val="000000"/>
          <w:kern w:val="0"/>
          <w:sz w:val="24"/>
          <w:szCs w:val="24"/>
        </w:rPr>
        <w:t>4、技术措施</w:t>
      </w:r>
    </w:p>
    <w:p>
      <w:pPr>
        <w:adjustRightInd w:val="0"/>
        <w:snapToGrid w:val="0"/>
        <w:spacing w:line="360" w:lineRule="auto"/>
        <w:ind w:firstLine="480" w:firstLineChars="200"/>
        <w:jc w:val="left"/>
        <w:textAlignment w:val="baseline"/>
        <w:rPr>
          <w:rFonts w:ascii="宋体" w:hAnsi="宋体" w:cs="Arial"/>
          <w:b w:val="0"/>
          <w:bCs w:val="0"/>
          <w:color w:val="333333"/>
          <w:kern w:val="0"/>
          <w:sz w:val="24"/>
          <w:szCs w:val="24"/>
          <w:lang w:val="en"/>
        </w:rPr>
      </w:pPr>
      <w:r>
        <w:rPr>
          <w:rFonts w:hint="eastAsia" w:ascii="宋体" w:hAnsi="宋体" w:cs="Arial"/>
          <w:b w:val="0"/>
          <w:bCs w:val="0"/>
          <w:color w:val="333333"/>
          <w:kern w:val="0"/>
          <w:sz w:val="24"/>
          <w:szCs w:val="24"/>
        </w:rPr>
        <w:t>4.1</w:t>
      </w:r>
      <w:r>
        <w:rPr>
          <w:rFonts w:hint="eastAsia" w:ascii="宋体" w:hAnsi="宋体" w:cs="Arial"/>
          <w:b w:val="0"/>
          <w:bCs w:val="0"/>
          <w:color w:val="333333"/>
          <w:kern w:val="0"/>
          <w:sz w:val="24"/>
          <w:szCs w:val="24"/>
          <w:lang w:val="en"/>
        </w:rPr>
        <w:t>屋面防水维修施工处理方法</w:t>
      </w:r>
    </w:p>
    <w:p>
      <w:pPr>
        <w:adjustRightInd w:val="0"/>
        <w:snapToGrid w:val="0"/>
        <w:spacing w:line="360" w:lineRule="auto"/>
        <w:ind w:firstLine="484" w:firstLineChars="201"/>
        <w:textAlignment w:val="baseline"/>
        <w:rPr>
          <w:rFonts w:ascii="宋体" w:hAnsi="宋体" w:cs="Arial"/>
          <w:color w:val="333333"/>
          <w:sz w:val="24"/>
          <w:szCs w:val="24"/>
          <w:lang w:val="en"/>
        </w:rPr>
      </w:pPr>
      <w:r>
        <w:rPr>
          <w:rFonts w:hint="eastAsia" w:ascii="宋体" w:hAnsi="宋体" w:cs="Arial"/>
          <w:color w:val="333333"/>
          <w:sz w:val="24"/>
          <w:szCs w:val="24"/>
        </w:rPr>
        <w:t>4.1.1</w:t>
      </w:r>
      <w:r>
        <w:rPr>
          <w:rFonts w:ascii="宋体" w:hAnsi="宋体" w:cs="Arial"/>
          <w:color w:val="333333"/>
          <w:sz w:val="24"/>
          <w:szCs w:val="24"/>
          <w:lang w:val="en"/>
        </w:rPr>
        <w:t>将原屋面</w:t>
      </w:r>
      <w:r>
        <w:rPr>
          <w:rFonts w:hint="eastAsia" w:ascii="宋体" w:hAnsi="宋体" w:cs="Arial"/>
          <w:color w:val="333333"/>
          <w:sz w:val="24"/>
          <w:szCs w:val="24"/>
        </w:rPr>
        <w:t>25mm厚的水泥砂浆保护层（空调机房）、</w:t>
      </w:r>
      <w:r>
        <w:rPr>
          <w:rFonts w:ascii="宋体" w:hAnsi="宋体" w:cs="Arial"/>
          <w:color w:val="333333"/>
          <w:sz w:val="24"/>
          <w:szCs w:val="24"/>
          <w:lang w:val="en"/>
        </w:rPr>
        <w:t>防水层拆除</w:t>
      </w:r>
      <w:r>
        <w:rPr>
          <w:rFonts w:hint="eastAsia" w:ascii="宋体" w:hAnsi="宋体" w:cs="Arial"/>
          <w:color w:val="333333"/>
          <w:sz w:val="24"/>
          <w:szCs w:val="24"/>
          <w:lang w:val="en"/>
        </w:rPr>
        <w:t>直至基层</w:t>
      </w:r>
      <w:r>
        <w:rPr>
          <w:rFonts w:ascii="宋体" w:hAnsi="宋体" w:cs="Arial"/>
          <w:color w:val="333333"/>
          <w:sz w:val="24"/>
          <w:szCs w:val="24"/>
          <w:lang w:val="en"/>
        </w:rPr>
        <w:t>，清除杂物，至基层干净</w:t>
      </w:r>
      <w:r>
        <w:rPr>
          <w:rFonts w:hint="eastAsia" w:ascii="宋体" w:hAnsi="宋体" w:cs="Arial"/>
          <w:color w:val="333333"/>
          <w:sz w:val="24"/>
          <w:szCs w:val="24"/>
          <w:lang w:val="en"/>
        </w:rPr>
        <w:t>、基层找平，裂缝处加强处理，</w:t>
      </w:r>
      <w:r>
        <w:rPr>
          <w:rFonts w:ascii="宋体" w:hAnsi="宋体" w:cs="Arial"/>
          <w:color w:val="333333"/>
          <w:sz w:val="24"/>
          <w:szCs w:val="24"/>
          <w:lang w:val="en"/>
        </w:rPr>
        <w:t>在不平之处和损坏部位进行</w:t>
      </w:r>
      <w:r>
        <w:rPr>
          <w:rFonts w:hint="eastAsia" w:ascii="宋体" w:hAnsi="宋体" w:cs="Arial"/>
          <w:color w:val="333333"/>
          <w:sz w:val="24"/>
          <w:szCs w:val="24"/>
        </w:rPr>
        <w:t>清除和</w:t>
      </w:r>
      <w:r>
        <w:rPr>
          <w:rFonts w:ascii="宋体" w:hAnsi="宋体" w:cs="Arial"/>
          <w:color w:val="333333"/>
          <w:sz w:val="24"/>
          <w:szCs w:val="24"/>
          <w:lang w:val="en"/>
        </w:rPr>
        <w:t>砂浆修补，至基层符合防水施工要求</w:t>
      </w:r>
      <w:r>
        <w:rPr>
          <w:rFonts w:hint="eastAsia" w:ascii="宋体" w:hAnsi="宋体" w:cs="Arial"/>
          <w:color w:val="333333"/>
          <w:sz w:val="24"/>
          <w:szCs w:val="24"/>
          <w:lang w:val="en"/>
        </w:rPr>
        <w:t>，</w:t>
      </w:r>
      <w:r>
        <w:rPr>
          <w:rFonts w:ascii="宋体" w:hAnsi="宋体" w:cs="Arial"/>
          <w:color w:val="333333"/>
          <w:sz w:val="24"/>
          <w:szCs w:val="24"/>
          <w:lang w:val="en"/>
        </w:rPr>
        <w:t>平面与立面接头圆角</w:t>
      </w:r>
      <w:r>
        <w:rPr>
          <w:rFonts w:hint="eastAsia" w:ascii="宋体" w:hAnsi="宋体" w:cs="Arial"/>
          <w:color w:val="333333"/>
          <w:sz w:val="24"/>
          <w:szCs w:val="24"/>
          <w:lang w:val="en"/>
        </w:rPr>
        <w:t>部位损坏及开裂的</w:t>
      </w:r>
      <w:r>
        <w:rPr>
          <w:rFonts w:ascii="宋体" w:hAnsi="宋体" w:cs="Arial"/>
          <w:color w:val="333333"/>
          <w:sz w:val="24"/>
          <w:szCs w:val="24"/>
          <w:lang w:val="en"/>
        </w:rPr>
        <w:t>应按要求</w:t>
      </w:r>
      <w:r>
        <w:rPr>
          <w:rFonts w:hint="eastAsia" w:ascii="宋体" w:hAnsi="宋体" w:cs="Arial"/>
          <w:color w:val="333333"/>
          <w:sz w:val="24"/>
          <w:szCs w:val="24"/>
          <w:lang w:val="en"/>
        </w:rPr>
        <w:t>把</w:t>
      </w:r>
      <w:r>
        <w:rPr>
          <w:rFonts w:ascii="宋体" w:hAnsi="宋体" w:cs="Arial"/>
          <w:color w:val="333333"/>
          <w:sz w:val="24"/>
          <w:szCs w:val="24"/>
          <w:lang w:val="en"/>
        </w:rPr>
        <w:t>坡度或圆角</w:t>
      </w:r>
      <w:r>
        <w:rPr>
          <w:rFonts w:hint="eastAsia" w:ascii="宋体" w:hAnsi="宋体" w:cs="Arial"/>
          <w:color w:val="333333"/>
          <w:sz w:val="24"/>
          <w:szCs w:val="24"/>
          <w:lang w:val="en"/>
        </w:rPr>
        <w:t>修复好。</w:t>
      </w:r>
    </w:p>
    <w:p>
      <w:pPr>
        <w:widowControl/>
        <w:adjustRightInd w:val="0"/>
        <w:snapToGrid w:val="0"/>
        <w:spacing w:line="360" w:lineRule="auto"/>
        <w:ind w:firstLine="480" w:firstLineChars="200"/>
        <w:jc w:val="left"/>
        <w:textAlignment w:val="baseline"/>
        <w:rPr>
          <w:rFonts w:ascii="宋体" w:hAnsi="宋体" w:cs="宋体"/>
          <w:b w:val="0"/>
          <w:bCs w:val="0"/>
          <w:color w:val="333333"/>
          <w:kern w:val="0"/>
          <w:sz w:val="24"/>
          <w:szCs w:val="24"/>
        </w:rPr>
      </w:pPr>
      <w:r>
        <w:rPr>
          <w:rFonts w:hint="eastAsia" w:ascii="宋体" w:hAnsi="宋体" w:cs="宋体"/>
          <w:b w:val="0"/>
          <w:bCs w:val="0"/>
          <w:color w:val="333333"/>
          <w:kern w:val="0"/>
          <w:sz w:val="24"/>
          <w:szCs w:val="24"/>
        </w:rPr>
        <w:t>4.1.2锅炉房九米露天平台表面清理干净，起砂、空鼓处剔凿、修补</w:t>
      </w:r>
      <w:r>
        <w:rPr>
          <w:rFonts w:hint="eastAsia" w:ascii="宋体" w:hAnsi="宋体" w:cs="宋体"/>
          <w:b w:val="0"/>
          <w:bCs w:val="0"/>
          <w:color w:val="333333"/>
          <w:kern w:val="0"/>
          <w:sz w:val="24"/>
          <w:szCs w:val="24"/>
          <w:lang w:val="en"/>
        </w:rPr>
        <w:t>至符合防水施工要求，</w:t>
      </w:r>
      <w:r>
        <w:rPr>
          <w:rFonts w:hint="eastAsia" w:ascii="宋体" w:hAnsi="宋体" w:cs="宋体"/>
          <w:b w:val="0"/>
          <w:bCs w:val="0"/>
          <w:color w:val="333333"/>
          <w:kern w:val="0"/>
          <w:sz w:val="24"/>
          <w:szCs w:val="24"/>
        </w:rPr>
        <w:t>保护层抹30mm厚1:2.5水泥砂浆，设置5×5米分格缝；空调机房表面保护层及防水层全部清理，1:2水泥砂浆修补</w:t>
      </w:r>
      <w:r>
        <w:rPr>
          <w:rFonts w:hint="eastAsia" w:ascii="宋体" w:hAnsi="宋体" w:cs="宋体"/>
          <w:b w:val="0"/>
          <w:bCs w:val="0"/>
          <w:color w:val="333333"/>
          <w:kern w:val="0"/>
          <w:sz w:val="24"/>
          <w:szCs w:val="24"/>
          <w:lang w:val="en"/>
        </w:rPr>
        <w:t>至</w:t>
      </w:r>
      <w:r>
        <w:rPr>
          <w:rFonts w:hint="eastAsia" w:ascii="宋体" w:hAnsi="宋体" w:cs="宋体"/>
          <w:b w:val="0"/>
          <w:bCs w:val="0"/>
          <w:color w:val="333333"/>
          <w:kern w:val="0"/>
          <w:sz w:val="24"/>
          <w:szCs w:val="24"/>
        </w:rPr>
        <w:t>基层</w:t>
      </w:r>
      <w:r>
        <w:rPr>
          <w:rFonts w:hint="eastAsia" w:ascii="宋体" w:hAnsi="宋体" w:cs="宋体"/>
          <w:b w:val="0"/>
          <w:bCs w:val="0"/>
          <w:color w:val="333333"/>
          <w:kern w:val="0"/>
          <w:sz w:val="24"/>
          <w:szCs w:val="24"/>
          <w:lang w:val="en"/>
        </w:rPr>
        <w:t>符合防水施工要求，</w:t>
      </w:r>
      <w:r>
        <w:rPr>
          <w:rFonts w:hint="eastAsia" w:ascii="宋体" w:hAnsi="宋体" w:cs="宋体"/>
          <w:b w:val="0"/>
          <w:bCs w:val="0"/>
          <w:color w:val="333333"/>
          <w:kern w:val="0"/>
          <w:sz w:val="24"/>
          <w:szCs w:val="24"/>
        </w:rPr>
        <w:t>防水层按要求施工，保护层抹30mm厚1:2.5水泥砂浆，设置3×3米分格缝。</w:t>
      </w:r>
    </w:p>
    <w:p>
      <w:pPr>
        <w:adjustRightInd w:val="0"/>
        <w:snapToGrid w:val="0"/>
        <w:spacing w:line="360" w:lineRule="auto"/>
        <w:ind w:firstLine="480" w:firstLineChars="200"/>
        <w:jc w:val="left"/>
        <w:textAlignment w:val="baseline"/>
        <w:rPr>
          <w:rFonts w:ascii="宋体" w:hAnsi="宋体"/>
          <w:b w:val="0"/>
          <w:bCs w:val="0"/>
          <w:color w:val="000000"/>
          <w:kern w:val="0"/>
          <w:sz w:val="24"/>
          <w:szCs w:val="24"/>
        </w:rPr>
      </w:pPr>
      <w:r>
        <w:rPr>
          <w:rFonts w:hint="eastAsia" w:ascii="宋体" w:hAnsi="宋体"/>
          <w:b w:val="0"/>
          <w:bCs w:val="0"/>
          <w:color w:val="000000"/>
          <w:kern w:val="0"/>
          <w:sz w:val="24"/>
          <w:szCs w:val="24"/>
        </w:rPr>
        <w:t>4.2 SBS</w:t>
      </w:r>
      <w:r>
        <w:rPr>
          <w:rFonts w:ascii="宋体" w:hAnsi="宋体"/>
          <w:b w:val="0"/>
          <w:bCs w:val="0"/>
          <w:color w:val="000000"/>
          <w:kern w:val="0"/>
          <w:sz w:val="24"/>
          <w:szCs w:val="24"/>
        </w:rPr>
        <w:t>改性沥青卷材热熔施工法</w:t>
      </w:r>
    </w:p>
    <w:p>
      <w:pPr>
        <w:adjustRightInd w:val="0"/>
        <w:snapToGrid w:val="0"/>
        <w:spacing w:line="360" w:lineRule="auto"/>
        <w:ind w:firstLine="484" w:firstLineChars="202"/>
        <w:jc w:val="left"/>
        <w:textAlignment w:val="baseline"/>
        <w:rPr>
          <w:rFonts w:ascii="宋体" w:hAnsi="宋体"/>
          <w:b w:val="0"/>
          <w:bCs w:val="0"/>
          <w:color w:val="000000"/>
          <w:kern w:val="0"/>
          <w:sz w:val="24"/>
          <w:szCs w:val="24"/>
        </w:rPr>
      </w:pPr>
      <w:r>
        <w:rPr>
          <w:rFonts w:hint="eastAsia" w:ascii="宋体" w:hAnsi="宋体"/>
          <w:b w:val="0"/>
          <w:bCs w:val="0"/>
          <w:color w:val="000000"/>
          <w:kern w:val="0"/>
          <w:sz w:val="24"/>
          <w:szCs w:val="24"/>
        </w:rPr>
        <w:t>4.2.1</w:t>
      </w:r>
      <w:r>
        <w:rPr>
          <w:rFonts w:ascii="宋体" w:hAnsi="宋体"/>
          <w:b w:val="0"/>
          <w:bCs w:val="0"/>
          <w:color w:val="000000"/>
          <w:kern w:val="0"/>
          <w:sz w:val="24"/>
          <w:szCs w:val="24"/>
        </w:rPr>
        <w:t>热熔法施工流程：清理基层→涂刷基层处理剂→附加层→铺贴卷材→热熔封边→试水。</w:t>
      </w:r>
    </w:p>
    <w:p>
      <w:pPr>
        <w:adjustRightInd w:val="0"/>
        <w:snapToGrid w:val="0"/>
        <w:spacing w:line="360" w:lineRule="auto"/>
        <w:ind w:firstLine="484" w:firstLineChars="202"/>
        <w:jc w:val="left"/>
        <w:textAlignment w:val="baseline"/>
        <w:rPr>
          <w:rFonts w:ascii="宋体" w:hAnsi="宋体"/>
          <w:b w:val="0"/>
          <w:bCs w:val="0"/>
          <w:color w:val="000000"/>
          <w:kern w:val="0"/>
          <w:sz w:val="24"/>
          <w:szCs w:val="24"/>
        </w:rPr>
      </w:pPr>
      <w:r>
        <w:rPr>
          <w:rFonts w:hint="eastAsia" w:ascii="宋体" w:hAnsi="宋体"/>
          <w:b w:val="0"/>
          <w:bCs w:val="0"/>
          <w:color w:val="000000"/>
          <w:kern w:val="0"/>
          <w:sz w:val="24"/>
          <w:szCs w:val="24"/>
        </w:rPr>
        <w:t>4.2.2</w:t>
      </w:r>
      <w:r>
        <w:rPr>
          <w:rFonts w:ascii="宋体" w:hAnsi="宋体"/>
          <w:b w:val="0"/>
          <w:bCs w:val="0"/>
          <w:color w:val="000000"/>
          <w:kern w:val="0"/>
          <w:sz w:val="24"/>
          <w:szCs w:val="24"/>
        </w:rPr>
        <w:t>热熔法施工方案：</w:t>
      </w:r>
    </w:p>
    <w:p>
      <w:pPr>
        <w:adjustRightInd w:val="0"/>
        <w:snapToGrid w:val="0"/>
        <w:spacing w:line="360" w:lineRule="auto"/>
        <w:ind w:firstLine="484" w:firstLineChars="202"/>
        <w:jc w:val="left"/>
        <w:textAlignment w:val="baseline"/>
        <w:rPr>
          <w:rFonts w:ascii="宋体" w:hAnsi="宋体"/>
          <w:b w:val="0"/>
          <w:bCs w:val="0"/>
          <w:color w:val="000000"/>
          <w:kern w:val="0"/>
          <w:sz w:val="24"/>
          <w:szCs w:val="24"/>
        </w:rPr>
      </w:pPr>
      <w:r>
        <w:rPr>
          <w:rFonts w:ascii="宋体" w:hAnsi="宋体"/>
          <w:b w:val="0"/>
          <w:bCs w:val="0"/>
          <w:color w:val="000000"/>
          <w:kern w:val="0"/>
          <w:sz w:val="24"/>
          <w:szCs w:val="24"/>
        </w:rPr>
        <w:t>基层</w:t>
      </w:r>
      <w:r>
        <w:rPr>
          <w:rFonts w:hint="eastAsia" w:ascii="宋体" w:hAnsi="宋体"/>
          <w:b w:val="0"/>
          <w:bCs w:val="0"/>
          <w:color w:val="000000"/>
          <w:kern w:val="0"/>
          <w:sz w:val="24"/>
          <w:szCs w:val="24"/>
        </w:rPr>
        <w:t>SBS</w:t>
      </w:r>
      <w:r>
        <w:rPr>
          <w:rFonts w:ascii="宋体" w:hAnsi="宋体"/>
          <w:b w:val="0"/>
          <w:bCs w:val="0"/>
          <w:color w:val="000000"/>
          <w:kern w:val="0"/>
          <w:sz w:val="24"/>
          <w:szCs w:val="24"/>
        </w:rPr>
        <w:t>冷底油的涂刷。涂基层</w:t>
      </w:r>
      <w:r>
        <w:rPr>
          <w:rFonts w:hint="eastAsia" w:ascii="宋体" w:hAnsi="宋体"/>
          <w:b w:val="0"/>
          <w:bCs w:val="0"/>
          <w:color w:val="000000"/>
          <w:kern w:val="0"/>
          <w:sz w:val="24"/>
          <w:szCs w:val="24"/>
        </w:rPr>
        <w:t>SBS</w:t>
      </w:r>
      <w:r>
        <w:rPr>
          <w:rFonts w:ascii="宋体" w:hAnsi="宋体"/>
          <w:b w:val="0"/>
          <w:bCs w:val="0"/>
          <w:color w:val="000000"/>
          <w:kern w:val="0"/>
          <w:sz w:val="24"/>
          <w:szCs w:val="24"/>
        </w:rPr>
        <w:t>冷底油前要首先检查找平层的质量和干燥程度并加以清扫，符合要求后方可进行，在大面积涂刷基层SBS冷底油前，用毛刷清理节点，周边、阴角等部位。</w:t>
      </w:r>
    </w:p>
    <w:p>
      <w:pPr>
        <w:adjustRightInd w:val="0"/>
        <w:snapToGrid w:val="0"/>
        <w:spacing w:line="360" w:lineRule="auto"/>
        <w:ind w:firstLine="484" w:firstLineChars="202"/>
        <w:jc w:val="left"/>
        <w:textAlignment w:val="baseline"/>
        <w:rPr>
          <w:rFonts w:ascii="宋体" w:hAnsi="宋体"/>
          <w:b w:val="0"/>
          <w:bCs w:val="0"/>
          <w:color w:val="000000"/>
          <w:kern w:val="0"/>
          <w:sz w:val="24"/>
          <w:szCs w:val="24"/>
        </w:rPr>
      </w:pPr>
      <w:r>
        <w:rPr>
          <w:rFonts w:hint="eastAsia" w:ascii="宋体" w:hAnsi="宋体"/>
          <w:b w:val="0"/>
          <w:bCs w:val="0"/>
          <w:color w:val="000000"/>
          <w:kern w:val="0"/>
          <w:sz w:val="24"/>
          <w:szCs w:val="24"/>
        </w:rPr>
        <w:t>4.2.2.1</w:t>
      </w:r>
      <w:r>
        <w:rPr>
          <w:rFonts w:ascii="宋体" w:hAnsi="宋体"/>
          <w:b w:val="0"/>
          <w:bCs w:val="0"/>
          <w:color w:val="000000"/>
          <w:kern w:val="0"/>
          <w:sz w:val="24"/>
          <w:szCs w:val="24"/>
        </w:rPr>
        <w:t>施工时先将</w:t>
      </w:r>
      <w:r>
        <w:rPr>
          <w:rFonts w:hint="eastAsia" w:ascii="宋体" w:hAnsi="宋体"/>
          <w:b w:val="0"/>
          <w:bCs w:val="0"/>
          <w:color w:val="000000"/>
          <w:kern w:val="0"/>
          <w:sz w:val="24"/>
          <w:szCs w:val="24"/>
        </w:rPr>
        <w:t>SBS</w:t>
      </w:r>
      <w:r>
        <w:rPr>
          <w:rFonts w:ascii="宋体" w:hAnsi="宋体"/>
          <w:b w:val="0"/>
          <w:bCs w:val="0"/>
          <w:color w:val="000000"/>
          <w:kern w:val="0"/>
          <w:sz w:val="24"/>
          <w:szCs w:val="24"/>
        </w:rPr>
        <w:t>冷底油搅拌均匀。</w:t>
      </w:r>
    </w:p>
    <w:p>
      <w:pPr>
        <w:adjustRightInd w:val="0"/>
        <w:snapToGrid w:val="0"/>
        <w:spacing w:line="360" w:lineRule="auto"/>
        <w:ind w:firstLine="484" w:firstLineChars="202"/>
        <w:jc w:val="left"/>
        <w:textAlignment w:val="baseline"/>
        <w:rPr>
          <w:rFonts w:ascii="宋体" w:hAnsi="宋体"/>
          <w:b w:val="0"/>
          <w:bCs w:val="0"/>
          <w:color w:val="000000"/>
          <w:kern w:val="0"/>
          <w:sz w:val="24"/>
          <w:szCs w:val="24"/>
        </w:rPr>
      </w:pPr>
      <w:r>
        <w:rPr>
          <w:rFonts w:hint="eastAsia" w:ascii="宋体" w:hAnsi="宋体"/>
          <w:b w:val="0"/>
          <w:bCs w:val="0"/>
          <w:color w:val="000000"/>
          <w:kern w:val="0"/>
          <w:sz w:val="24"/>
          <w:szCs w:val="24"/>
        </w:rPr>
        <w:t>4.2.2.2</w:t>
      </w:r>
      <w:r>
        <w:rPr>
          <w:rFonts w:ascii="宋体" w:hAnsi="宋体"/>
          <w:b w:val="0"/>
          <w:bCs w:val="0"/>
          <w:color w:val="000000"/>
          <w:kern w:val="0"/>
          <w:sz w:val="24"/>
          <w:szCs w:val="24"/>
        </w:rPr>
        <w:t>基层</w:t>
      </w:r>
      <w:r>
        <w:rPr>
          <w:rFonts w:hint="eastAsia" w:ascii="宋体" w:hAnsi="宋体"/>
          <w:b w:val="0"/>
          <w:bCs w:val="0"/>
          <w:color w:val="000000"/>
          <w:kern w:val="0"/>
          <w:sz w:val="24"/>
          <w:szCs w:val="24"/>
        </w:rPr>
        <w:t>SBS</w:t>
      </w:r>
      <w:r>
        <w:rPr>
          <w:rFonts w:ascii="宋体" w:hAnsi="宋体"/>
          <w:b w:val="0"/>
          <w:bCs w:val="0"/>
          <w:color w:val="000000"/>
          <w:kern w:val="0"/>
          <w:sz w:val="24"/>
          <w:szCs w:val="24"/>
        </w:rPr>
        <w:t>冷底油涂刷前，应根据基层处理剂干燥时间的长短和施工进度快慢确定。</w:t>
      </w:r>
    </w:p>
    <w:p>
      <w:pPr>
        <w:adjustRightInd w:val="0"/>
        <w:snapToGrid w:val="0"/>
        <w:spacing w:line="360" w:lineRule="auto"/>
        <w:ind w:firstLine="484" w:firstLineChars="202"/>
        <w:jc w:val="left"/>
        <w:textAlignment w:val="baseline"/>
        <w:rPr>
          <w:rFonts w:ascii="宋体" w:hAnsi="宋体"/>
          <w:b w:val="0"/>
          <w:bCs w:val="0"/>
          <w:color w:val="000000"/>
          <w:kern w:val="0"/>
          <w:sz w:val="24"/>
          <w:szCs w:val="24"/>
        </w:rPr>
      </w:pPr>
      <w:r>
        <w:rPr>
          <w:rFonts w:ascii="宋体" w:hAnsi="宋体"/>
          <w:b w:val="0"/>
          <w:bCs w:val="0"/>
          <w:color w:val="000000"/>
          <w:kern w:val="0"/>
          <w:sz w:val="24"/>
          <w:szCs w:val="24"/>
        </w:rPr>
        <w:t>施工顺序：先做好节点→附加层→细部处理→铺贴卷材</w:t>
      </w:r>
    </w:p>
    <w:p>
      <w:pPr>
        <w:adjustRightInd w:val="0"/>
        <w:snapToGrid w:val="0"/>
        <w:spacing w:line="360" w:lineRule="auto"/>
        <w:ind w:firstLine="484" w:firstLineChars="202"/>
        <w:jc w:val="left"/>
        <w:textAlignment w:val="baseline"/>
        <w:rPr>
          <w:rFonts w:ascii="宋体" w:hAnsi="宋体"/>
          <w:b w:val="0"/>
          <w:bCs w:val="0"/>
          <w:color w:val="000000"/>
          <w:kern w:val="0"/>
          <w:sz w:val="24"/>
          <w:szCs w:val="24"/>
        </w:rPr>
      </w:pPr>
      <w:r>
        <w:rPr>
          <w:rFonts w:hint="eastAsia" w:ascii="宋体" w:hAnsi="宋体"/>
          <w:b w:val="0"/>
          <w:bCs w:val="0"/>
          <w:color w:val="000000"/>
          <w:kern w:val="0"/>
          <w:sz w:val="24"/>
          <w:szCs w:val="24"/>
        </w:rPr>
        <w:t>4.2.3</w:t>
      </w:r>
      <w:r>
        <w:rPr>
          <w:rFonts w:ascii="宋体" w:hAnsi="宋体"/>
          <w:b w:val="0"/>
          <w:bCs w:val="0"/>
          <w:color w:val="000000"/>
          <w:kern w:val="0"/>
          <w:sz w:val="24"/>
          <w:szCs w:val="24"/>
        </w:rPr>
        <w:t>卷材的铺贴采用滚铺法</w:t>
      </w:r>
    </w:p>
    <w:p>
      <w:pPr>
        <w:adjustRightInd w:val="0"/>
        <w:snapToGrid w:val="0"/>
        <w:spacing w:line="360" w:lineRule="auto"/>
        <w:ind w:firstLine="480" w:firstLineChars="200"/>
        <w:jc w:val="left"/>
        <w:textAlignment w:val="baseline"/>
        <w:rPr>
          <w:rFonts w:ascii="宋体" w:hAnsi="宋体"/>
          <w:b w:val="0"/>
          <w:bCs w:val="0"/>
          <w:color w:val="000000"/>
          <w:kern w:val="0"/>
          <w:sz w:val="24"/>
          <w:szCs w:val="24"/>
        </w:rPr>
      </w:pPr>
      <w:r>
        <w:rPr>
          <w:rFonts w:ascii="宋体" w:hAnsi="宋体"/>
          <w:b w:val="0"/>
          <w:bCs w:val="0"/>
          <w:color w:val="000000"/>
          <w:kern w:val="0"/>
          <w:sz w:val="24"/>
          <w:szCs w:val="24"/>
        </w:rPr>
        <w:t>这是一种不展开卷材而边加热烘考边滚动卷材铺贴的方法。</w:t>
      </w:r>
    </w:p>
    <w:p>
      <w:pPr>
        <w:adjustRightInd w:val="0"/>
        <w:snapToGrid w:val="0"/>
        <w:spacing w:line="360" w:lineRule="auto"/>
        <w:ind w:firstLine="480" w:firstLineChars="200"/>
        <w:jc w:val="left"/>
        <w:textAlignment w:val="baseline"/>
        <w:rPr>
          <w:rFonts w:ascii="宋体" w:hAnsi="宋体"/>
          <w:b w:val="0"/>
          <w:bCs w:val="0"/>
          <w:color w:val="000000"/>
          <w:kern w:val="0"/>
          <w:sz w:val="24"/>
          <w:szCs w:val="24"/>
        </w:rPr>
      </w:pPr>
      <w:r>
        <w:rPr>
          <w:rFonts w:hint="eastAsia" w:ascii="宋体" w:hAnsi="宋体"/>
          <w:b w:val="0"/>
          <w:bCs w:val="0"/>
          <w:color w:val="000000"/>
          <w:kern w:val="0"/>
          <w:sz w:val="24"/>
          <w:szCs w:val="24"/>
        </w:rPr>
        <w:t>4.2.3.1</w:t>
      </w:r>
      <w:r>
        <w:rPr>
          <w:rFonts w:ascii="宋体" w:hAnsi="宋体"/>
          <w:b w:val="0"/>
          <w:bCs w:val="0"/>
          <w:color w:val="000000"/>
          <w:kern w:val="0"/>
          <w:sz w:val="24"/>
          <w:szCs w:val="24"/>
        </w:rPr>
        <w:t>起始端卷材的铺贴：将卷材置于起始位置，对好长、短方向搭接缝，</w:t>
      </w:r>
      <w:r>
        <w:rPr>
          <w:rFonts w:hint="eastAsia" w:ascii="宋体" w:hAnsi="宋体"/>
          <w:b w:val="0"/>
          <w:bCs w:val="0"/>
          <w:color w:val="000000"/>
          <w:kern w:val="0"/>
          <w:sz w:val="24"/>
          <w:szCs w:val="24"/>
        </w:rPr>
        <w:t>铺</w:t>
      </w:r>
      <w:r>
        <w:rPr>
          <w:rFonts w:ascii="宋体" w:hAnsi="宋体"/>
          <w:b w:val="0"/>
          <w:bCs w:val="0"/>
          <w:color w:val="000000"/>
          <w:kern w:val="0"/>
          <w:sz w:val="24"/>
          <w:szCs w:val="24"/>
        </w:rPr>
        <w:t>展卷材1000mm左右，掀开已展开的部分，开启喷枪点火，喷枪头与卷材保持50-100mm距离，与基层呈30-45°角，将火焰对准卷材与基层交接处，同时，加热卷材底面热熔胶面和基层，至热熔胶层出现黑色光泽，发亮至稍有微泡出现，慢慢放下卷材平铺于基层，然后用排汽锟压实使卷材与基层粘结牢固。</w:t>
      </w:r>
    </w:p>
    <w:p>
      <w:pPr>
        <w:adjustRightInd w:val="0"/>
        <w:snapToGrid w:val="0"/>
        <w:spacing w:line="360" w:lineRule="auto"/>
        <w:ind w:firstLine="480" w:firstLineChars="200"/>
        <w:jc w:val="left"/>
        <w:textAlignment w:val="baseline"/>
        <w:rPr>
          <w:rFonts w:ascii="宋体" w:hAnsi="宋体"/>
          <w:b w:val="0"/>
          <w:bCs w:val="0"/>
          <w:color w:val="000000"/>
          <w:kern w:val="0"/>
          <w:sz w:val="24"/>
          <w:szCs w:val="24"/>
        </w:rPr>
      </w:pPr>
      <w:r>
        <w:rPr>
          <w:rFonts w:hint="eastAsia" w:ascii="宋体" w:hAnsi="宋体"/>
          <w:b w:val="0"/>
          <w:bCs w:val="0"/>
          <w:color w:val="000000"/>
          <w:kern w:val="0"/>
          <w:sz w:val="24"/>
          <w:szCs w:val="24"/>
        </w:rPr>
        <w:t>4.2.3.2</w:t>
      </w:r>
      <w:r>
        <w:rPr>
          <w:rFonts w:ascii="宋体" w:hAnsi="宋体"/>
          <w:b w:val="0"/>
          <w:bCs w:val="0"/>
          <w:color w:val="000000"/>
          <w:kern w:val="0"/>
          <w:sz w:val="24"/>
          <w:szCs w:val="24"/>
        </w:rPr>
        <w:t>搭接缝施工：热熔卷材表面一般有一层防粘隔离纸，因此在热熔粘结接缝之前，应先将下层卷材表面的隔离纸烧掉，以利搭接牢固严密，长边搭接宽度为</w:t>
      </w:r>
      <w:r>
        <w:rPr>
          <w:rFonts w:hint="eastAsia" w:ascii="宋体" w:hAnsi="宋体"/>
          <w:b w:val="0"/>
          <w:bCs w:val="0"/>
          <w:color w:val="000000"/>
          <w:kern w:val="0"/>
          <w:sz w:val="24"/>
          <w:szCs w:val="24"/>
        </w:rPr>
        <w:t>100</w:t>
      </w:r>
      <w:r>
        <w:rPr>
          <w:rFonts w:ascii="宋体" w:hAnsi="宋体"/>
          <w:b w:val="0"/>
          <w:bCs w:val="0"/>
          <w:color w:val="000000"/>
          <w:kern w:val="0"/>
          <w:sz w:val="24"/>
          <w:szCs w:val="24"/>
        </w:rPr>
        <w:t>mm，短边搭接宽度为</w:t>
      </w:r>
      <w:r>
        <w:rPr>
          <w:rFonts w:hint="eastAsia" w:ascii="宋体" w:hAnsi="宋体"/>
          <w:b w:val="0"/>
          <w:bCs w:val="0"/>
          <w:color w:val="000000"/>
          <w:kern w:val="0"/>
          <w:sz w:val="24"/>
          <w:szCs w:val="24"/>
        </w:rPr>
        <w:t>150mm</w:t>
      </w:r>
      <w:r>
        <w:rPr>
          <w:rFonts w:ascii="宋体" w:hAnsi="宋体"/>
          <w:b w:val="0"/>
          <w:bCs w:val="0"/>
          <w:color w:val="000000"/>
          <w:kern w:val="0"/>
          <w:sz w:val="24"/>
          <w:szCs w:val="24"/>
        </w:rPr>
        <w:t>。操作时，由持枪人手持烫板（隔火板）柄，将烫板沿搭接粉线后退，喷枪火焰随烫板移动，喷枪应离开卷材50-100mm，贴靠烫板。移动速度要控制合适，以刚好熔去隔离纸为宜。烫板和喷枪要密切配合，以免烧损卷材。排气和辊压方法与前述相同。</w:t>
      </w:r>
    </w:p>
    <w:p>
      <w:pPr>
        <w:adjustRightInd w:val="0"/>
        <w:snapToGrid w:val="0"/>
        <w:spacing w:line="360" w:lineRule="auto"/>
        <w:ind w:firstLine="480" w:firstLineChars="200"/>
        <w:jc w:val="left"/>
        <w:textAlignment w:val="baseline"/>
        <w:rPr>
          <w:rFonts w:ascii="宋体" w:hAnsi="宋体"/>
          <w:b w:val="0"/>
          <w:bCs w:val="0"/>
          <w:color w:val="000000"/>
          <w:kern w:val="0"/>
          <w:sz w:val="24"/>
          <w:szCs w:val="24"/>
        </w:rPr>
      </w:pPr>
      <w:r>
        <w:rPr>
          <w:rFonts w:hint="eastAsia" w:ascii="宋体" w:hAnsi="宋体"/>
          <w:b w:val="0"/>
          <w:bCs w:val="0"/>
          <w:color w:val="000000"/>
          <w:kern w:val="0"/>
          <w:sz w:val="24"/>
          <w:szCs w:val="24"/>
        </w:rPr>
        <w:t>4.2.3.3</w:t>
      </w:r>
      <w:r>
        <w:rPr>
          <w:rFonts w:ascii="宋体" w:hAnsi="宋体"/>
          <w:b w:val="0"/>
          <w:bCs w:val="0"/>
          <w:color w:val="000000"/>
          <w:kern w:val="0"/>
          <w:sz w:val="24"/>
          <w:szCs w:val="24"/>
        </w:rPr>
        <w:t>复杂部位附加增强层的铺贴</w:t>
      </w:r>
    </w:p>
    <w:p>
      <w:pPr>
        <w:adjustRightInd w:val="0"/>
        <w:snapToGrid w:val="0"/>
        <w:spacing w:line="360" w:lineRule="auto"/>
        <w:ind w:firstLine="480" w:firstLineChars="200"/>
        <w:jc w:val="left"/>
        <w:textAlignment w:val="baseline"/>
        <w:rPr>
          <w:rFonts w:ascii="宋体" w:hAnsi="宋体"/>
          <w:b w:val="0"/>
          <w:bCs w:val="0"/>
          <w:color w:val="000000"/>
          <w:kern w:val="0"/>
          <w:sz w:val="24"/>
          <w:szCs w:val="24"/>
        </w:rPr>
      </w:pPr>
      <w:r>
        <w:rPr>
          <w:rFonts w:ascii="宋体" w:hAnsi="宋体"/>
          <w:b w:val="0"/>
          <w:bCs w:val="0"/>
          <w:color w:val="000000"/>
          <w:kern w:val="0"/>
          <w:sz w:val="24"/>
          <w:szCs w:val="24"/>
        </w:rPr>
        <w:t>其要点为：需增强部位基层一般需涂刷一遍SBS冷底油作基层处理，以便于较好地粘接增强层；加强附加增强层卷材后应及时粘贴，因此加热前应先作试贴，以提高粘贴速度；附加增强部位较小时，宜采用手持汽油喷枪施工。</w:t>
      </w:r>
    </w:p>
    <w:p>
      <w:pPr>
        <w:adjustRightInd w:val="0"/>
        <w:snapToGrid w:val="0"/>
        <w:spacing w:line="360" w:lineRule="auto"/>
        <w:ind w:firstLine="480" w:firstLineChars="200"/>
        <w:jc w:val="left"/>
        <w:textAlignment w:val="baseline"/>
        <w:rPr>
          <w:rFonts w:ascii="宋体" w:hAnsi="宋体"/>
          <w:b w:val="0"/>
          <w:bCs w:val="0"/>
          <w:color w:val="000000"/>
          <w:kern w:val="0"/>
          <w:sz w:val="24"/>
          <w:szCs w:val="24"/>
        </w:rPr>
      </w:pPr>
      <w:r>
        <w:rPr>
          <w:rFonts w:hint="eastAsia" w:ascii="宋体" w:hAnsi="宋体"/>
          <w:b w:val="0"/>
          <w:bCs w:val="0"/>
          <w:color w:val="000000"/>
          <w:kern w:val="0"/>
          <w:sz w:val="24"/>
          <w:szCs w:val="24"/>
        </w:rPr>
        <w:t>4.2.3.4</w:t>
      </w:r>
      <w:r>
        <w:rPr>
          <w:rFonts w:ascii="宋体" w:hAnsi="宋体"/>
          <w:b w:val="0"/>
          <w:bCs w:val="0"/>
          <w:color w:val="000000"/>
          <w:kern w:val="0"/>
          <w:sz w:val="24"/>
          <w:szCs w:val="24"/>
        </w:rPr>
        <w:t>在阴阳角交接处、穿墙套管、天沟、水落口、收头等接点部位，必须仔细铺平、贴紧、压实、收头牢靠，符合设计要求和防水工程技术规范等有关规定。</w:t>
      </w:r>
    </w:p>
    <w:p>
      <w:pPr>
        <w:widowControl/>
        <w:adjustRightInd w:val="0"/>
        <w:snapToGrid w:val="0"/>
        <w:spacing w:line="360" w:lineRule="auto"/>
        <w:ind w:firstLine="480" w:firstLineChars="200"/>
        <w:jc w:val="left"/>
        <w:textAlignment w:val="baseline"/>
        <w:rPr>
          <w:rFonts w:ascii="宋体" w:hAnsi="宋体" w:cs="宋体"/>
          <w:b w:val="0"/>
          <w:bCs w:val="0"/>
          <w:color w:val="000000"/>
          <w:kern w:val="0"/>
          <w:sz w:val="24"/>
          <w:szCs w:val="24"/>
        </w:rPr>
      </w:pPr>
      <w:r>
        <w:rPr>
          <w:rFonts w:hint="eastAsia" w:ascii="宋体" w:hAnsi="宋体" w:cs="宋体"/>
          <w:b w:val="0"/>
          <w:bCs w:val="0"/>
          <w:color w:val="000000"/>
          <w:kern w:val="0"/>
          <w:sz w:val="24"/>
          <w:szCs w:val="24"/>
        </w:rPr>
        <w:t>4.3</w:t>
      </w:r>
      <w:r>
        <w:rPr>
          <w:rFonts w:ascii="宋体" w:hAnsi="宋体" w:cs="宋体"/>
          <w:b w:val="0"/>
          <w:bCs w:val="0"/>
          <w:color w:val="000000"/>
          <w:kern w:val="0"/>
          <w:sz w:val="24"/>
          <w:szCs w:val="24"/>
        </w:rPr>
        <w:t xml:space="preserve">细部节点的附加处理 </w:t>
      </w:r>
    </w:p>
    <w:p>
      <w:pPr>
        <w:widowControl/>
        <w:adjustRightInd w:val="0"/>
        <w:snapToGrid w:val="0"/>
        <w:spacing w:line="360" w:lineRule="auto"/>
        <w:ind w:firstLine="480" w:firstLineChars="200"/>
        <w:jc w:val="left"/>
        <w:textAlignment w:val="baseline"/>
        <w:rPr>
          <w:rFonts w:ascii="宋体" w:hAnsi="宋体" w:cs="宋体"/>
          <w:b w:val="0"/>
          <w:bCs w:val="0"/>
          <w:color w:val="000000"/>
          <w:kern w:val="0"/>
          <w:sz w:val="24"/>
          <w:szCs w:val="24"/>
        </w:rPr>
      </w:pPr>
      <w:r>
        <w:rPr>
          <w:rFonts w:hint="eastAsia" w:ascii="宋体" w:hAnsi="宋体" w:cs="宋体"/>
          <w:b w:val="0"/>
          <w:bCs w:val="0"/>
          <w:color w:val="000000"/>
          <w:kern w:val="0"/>
          <w:sz w:val="24"/>
          <w:szCs w:val="24"/>
        </w:rPr>
        <w:t>4.3.1</w:t>
      </w:r>
      <w:r>
        <w:rPr>
          <w:rFonts w:ascii="宋体" w:hAnsi="宋体" w:cs="宋体"/>
          <w:b w:val="0"/>
          <w:bCs w:val="0"/>
          <w:color w:val="000000"/>
          <w:kern w:val="0"/>
          <w:sz w:val="24"/>
          <w:szCs w:val="24"/>
        </w:rPr>
        <w:t>一般强部节点的附加处理：在铺设大面卷材防水层之前，应先在排水和变形比较集中的细部节点（如屋面女儿墙周围泛水、檐口、天沟、板端缝）做好附加防水层，具体做法见国家标准《屋面工程技术规范》</w:t>
      </w:r>
      <w:r>
        <w:rPr>
          <w:b w:val="0"/>
          <w:bCs w:val="0"/>
          <w:color w:val="000000"/>
          <w:kern w:val="0"/>
          <w:sz w:val="24"/>
          <w:szCs w:val="24"/>
        </w:rPr>
        <w:t>GB50345-2012</w:t>
      </w:r>
      <w:r>
        <w:rPr>
          <w:rFonts w:ascii="宋体" w:hAnsi="宋体" w:cs="宋体"/>
          <w:b w:val="0"/>
          <w:bCs w:val="0"/>
          <w:color w:val="000000"/>
          <w:kern w:val="0"/>
          <w:sz w:val="24"/>
          <w:szCs w:val="24"/>
        </w:rPr>
        <w:t xml:space="preserve">。 </w:t>
      </w:r>
    </w:p>
    <w:p>
      <w:pPr>
        <w:widowControl/>
        <w:adjustRightInd w:val="0"/>
        <w:snapToGrid w:val="0"/>
        <w:spacing w:line="360" w:lineRule="auto"/>
        <w:ind w:firstLine="480" w:firstLineChars="200"/>
        <w:jc w:val="left"/>
        <w:textAlignment w:val="baseline"/>
        <w:rPr>
          <w:rFonts w:ascii="宋体" w:hAnsi="宋体" w:cs="宋体"/>
          <w:b w:val="0"/>
          <w:bCs w:val="0"/>
          <w:color w:val="000000"/>
          <w:kern w:val="0"/>
          <w:sz w:val="24"/>
          <w:szCs w:val="24"/>
        </w:rPr>
      </w:pPr>
      <w:r>
        <w:rPr>
          <w:rFonts w:hint="eastAsia" w:ascii="宋体" w:hAnsi="宋体" w:cs="宋体"/>
          <w:b w:val="0"/>
          <w:bCs w:val="0"/>
          <w:color w:val="000000"/>
          <w:kern w:val="0"/>
          <w:sz w:val="24"/>
          <w:szCs w:val="24"/>
        </w:rPr>
        <w:t>4.3.2</w:t>
      </w:r>
      <w:r>
        <w:rPr>
          <w:rFonts w:ascii="宋体" w:hAnsi="宋体" w:cs="宋体"/>
          <w:b w:val="0"/>
          <w:bCs w:val="0"/>
          <w:color w:val="000000"/>
          <w:kern w:val="0"/>
          <w:sz w:val="24"/>
          <w:szCs w:val="24"/>
        </w:rPr>
        <w:t>屋面女儿墙的收头</w:t>
      </w:r>
      <w:r>
        <w:rPr>
          <w:rFonts w:hint="eastAsia" w:ascii="宋体" w:hAnsi="宋体" w:cs="宋体"/>
          <w:b w:val="0"/>
          <w:bCs w:val="0"/>
          <w:color w:val="000000"/>
          <w:kern w:val="0"/>
          <w:sz w:val="24"/>
          <w:szCs w:val="24"/>
        </w:rPr>
        <w:t>及</w:t>
      </w:r>
      <w:r>
        <w:rPr>
          <w:rFonts w:ascii="宋体" w:hAnsi="宋体" w:cs="宋体"/>
          <w:b w:val="0"/>
          <w:bCs w:val="0"/>
          <w:color w:val="000000"/>
          <w:kern w:val="0"/>
          <w:sz w:val="24"/>
          <w:szCs w:val="24"/>
        </w:rPr>
        <w:t>水落口</w:t>
      </w:r>
      <w:r>
        <w:rPr>
          <w:rFonts w:hint="eastAsia" w:ascii="宋体" w:hAnsi="宋体" w:cs="宋体"/>
          <w:b w:val="0"/>
          <w:bCs w:val="0"/>
          <w:color w:val="000000"/>
          <w:kern w:val="0"/>
          <w:sz w:val="24"/>
          <w:szCs w:val="24"/>
        </w:rPr>
        <w:t>、</w:t>
      </w:r>
      <w:r>
        <w:rPr>
          <w:rFonts w:ascii="宋体" w:hAnsi="宋体" w:cs="宋体"/>
          <w:b w:val="0"/>
          <w:bCs w:val="0"/>
          <w:color w:val="000000"/>
          <w:kern w:val="0"/>
          <w:sz w:val="24"/>
          <w:szCs w:val="24"/>
        </w:rPr>
        <w:t>伸缩缝和变形缝密封处理</w:t>
      </w:r>
    </w:p>
    <w:p>
      <w:pPr>
        <w:widowControl/>
        <w:adjustRightInd w:val="0"/>
        <w:snapToGrid w:val="0"/>
        <w:spacing w:line="360" w:lineRule="auto"/>
        <w:ind w:firstLine="480" w:firstLineChars="200"/>
        <w:jc w:val="left"/>
        <w:textAlignment w:val="baseline"/>
        <w:rPr>
          <w:rFonts w:ascii="宋体" w:hAnsi="宋体" w:cs="宋体"/>
          <w:b w:val="0"/>
          <w:bCs w:val="0"/>
          <w:color w:val="000000"/>
          <w:kern w:val="0"/>
          <w:sz w:val="24"/>
          <w:szCs w:val="24"/>
        </w:rPr>
      </w:pPr>
      <w:r>
        <w:rPr>
          <w:rFonts w:ascii="宋体" w:hAnsi="宋体" w:cs="宋体"/>
          <w:b w:val="0"/>
          <w:bCs w:val="0"/>
          <w:color w:val="000000"/>
          <w:kern w:val="0"/>
          <w:sz w:val="24"/>
          <w:szCs w:val="24"/>
        </w:rPr>
        <w:t>卷材防水层的收头方式应根据结构形式来确定</w:t>
      </w:r>
      <w:r>
        <w:rPr>
          <w:rFonts w:hint="eastAsia" w:ascii="宋体" w:hAnsi="宋体" w:cs="宋体"/>
          <w:b w:val="0"/>
          <w:bCs w:val="0"/>
          <w:color w:val="000000"/>
          <w:kern w:val="0"/>
          <w:sz w:val="24"/>
          <w:szCs w:val="24"/>
        </w:rPr>
        <w:t>，</w:t>
      </w:r>
      <w:r>
        <w:rPr>
          <w:rFonts w:ascii="宋体" w:hAnsi="宋体" w:cs="宋体"/>
          <w:b w:val="0"/>
          <w:bCs w:val="0"/>
          <w:color w:val="000000"/>
          <w:kern w:val="0"/>
          <w:sz w:val="24"/>
          <w:szCs w:val="24"/>
        </w:rPr>
        <w:t xml:space="preserve">典型的收头做法有以下几种，每种收头做法均需用止水马蹄膏或搭接密封膏进行密封。垂直收头：在固定前先在压条位置的卷材背后嵌涂止水马蹄膏，然后采用机械固定方法对卷材收头进行固定，最后用搭接密封膏封严金属压条外沿。 </w:t>
      </w:r>
    </w:p>
    <w:p>
      <w:pPr>
        <w:widowControl/>
        <w:adjustRightInd w:val="0"/>
        <w:snapToGrid w:val="0"/>
        <w:spacing w:line="360" w:lineRule="auto"/>
        <w:ind w:firstLine="480" w:firstLineChars="200"/>
        <w:jc w:val="left"/>
        <w:textAlignment w:val="baseline"/>
        <w:rPr>
          <w:rFonts w:ascii="宋体" w:hAnsi="宋体" w:cs="宋体"/>
          <w:b w:val="0"/>
          <w:bCs w:val="0"/>
          <w:color w:val="000000"/>
          <w:kern w:val="0"/>
          <w:sz w:val="24"/>
          <w:szCs w:val="24"/>
        </w:rPr>
      </w:pPr>
      <w:r>
        <w:rPr>
          <w:rFonts w:hint="eastAsia" w:ascii="宋体" w:hAnsi="宋体" w:cs="宋体"/>
          <w:b w:val="0"/>
          <w:bCs w:val="0"/>
          <w:color w:val="000000"/>
          <w:kern w:val="0"/>
          <w:sz w:val="24"/>
          <w:szCs w:val="24"/>
        </w:rPr>
        <w:t>4.4</w:t>
      </w:r>
      <w:r>
        <w:rPr>
          <w:rFonts w:ascii="宋体" w:hAnsi="宋体" w:cs="宋体"/>
          <w:b w:val="0"/>
          <w:bCs w:val="0"/>
          <w:color w:val="000000"/>
          <w:kern w:val="0"/>
          <w:sz w:val="24"/>
          <w:szCs w:val="24"/>
        </w:rPr>
        <w:t>质量要求</w:t>
      </w:r>
    </w:p>
    <w:p>
      <w:pPr>
        <w:widowControl/>
        <w:adjustRightInd w:val="0"/>
        <w:snapToGrid w:val="0"/>
        <w:spacing w:line="360" w:lineRule="auto"/>
        <w:ind w:firstLine="480" w:firstLineChars="200"/>
        <w:jc w:val="left"/>
        <w:textAlignment w:val="baseline"/>
        <w:rPr>
          <w:rFonts w:ascii="宋体" w:hAnsi="宋体" w:cs="宋体"/>
          <w:b w:val="0"/>
          <w:bCs w:val="0"/>
          <w:color w:val="000000"/>
          <w:kern w:val="0"/>
          <w:sz w:val="24"/>
          <w:szCs w:val="24"/>
        </w:rPr>
      </w:pPr>
      <w:r>
        <w:rPr>
          <w:rFonts w:hint="eastAsia" w:ascii="宋体" w:hAnsi="宋体" w:cs="宋体"/>
          <w:b w:val="0"/>
          <w:bCs w:val="0"/>
          <w:color w:val="000000"/>
          <w:kern w:val="0"/>
          <w:sz w:val="24"/>
          <w:szCs w:val="24"/>
        </w:rPr>
        <w:t xml:space="preserve">4.4.1 </w:t>
      </w:r>
      <w:r>
        <w:rPr>
          <w:rFonts w:hint="eastAsia" w:ascii="宋体" w:hAnsi="宋体"/>
          <w:b w:val="0"/>
          <w:bCs w:val="0"/>
          <w:color w:val="000000"/>
          <w:kern w:val="0"/>
          <w:sz w:val="24"/>
          <w:szCs w:val="24"/>
        </w:rPr>
        <w:t>SBS</w:t>
      </w:r>
      <w:r>
        <w:rPr>
          <w:rFonts w:ascii="宋体" w:hAnsi="宋体"/>
          <w:b w:val="0"/>
          <w:bCs w:val="0"/>
          <w:color w:val="000000"/>
          <w:kern w:val="0"/>
          <w:sz w:val="24"/>
          <w:szCs w:val="24"/>
        </w:rPr>
        <w:t>改性沥青卷材</w:t>
      </w:r>
      <w:r>
        <w:rPr>
          <w:rFonts w:ascii="宋体" w:hAnsi="宋体" w:cs="宋体"/>
          <w:b w:val="0"/>
          <w:bCs w:val="0"/>
          <w:color w:val="000000"/>
          <w:kern w:val="0"/>
          <w:sz w:val="24"/>
          <w:szCs w:val="24"/>
        </w:rPr>
        <w:t xml:space="preserve">防水工程完成后，不得有渗漏和积水现象。检验屋面有无渗漏和积水、排水系统是否顺畅，应在雨后、持续淋水2h或闭水试验后进行。 </w:t>
      </w:r>
    </w:p>
    <w:p>
      <w:pPr>
        <w:widowControl/>
        <w:adjustRightInd w:val="0"/>
        <w:snapToGrid w:val="0"/>
        <w:spacing w:line="360" w:lineRule="auto"/>
        <w:ind w:firstLine="480" w:firstLineChars="200"/>
        <w:jc w:val="left"/>
        <w:textAlignment w:val="baseline"/>
        <w:rPr>
          <w:rFonts w:ascii="宋体" w:hAnsi="宋体" w:cs="宋体"/>
          <w:b w:val="0"/>
          <w:bCs w:val="0"/>
          <w:color w:val="000000"/>
          <w:kern w:val="0"/>
          <w:sz w:val="24"/>
          <w:szCs w:val="24"/>
        </w:rPr>
      </w:pPr>
      <w:r>
        <w:rPr>
          <w:rFonts w:hint="eastAsia" w:ascii="宋体" w:hAnsi="宋体" w:cs="宋体"/>
          <w:b w:val="0"/>
          <w:bCs w:val="0"/>
          <w:color w:val="000000"/>
          <w:kern w:val="0"/>
          <w:sz w:val="24"/>
          <w:szCs w:val="24"/>
        </w:rPr>
        <w:t xml:space="preserve">4.4.2 </w:t>
      </w:r>
      <w:r>
        <w:rPr>
          <w:rFonts w:hint="eastAsia" w:ascii="宋体" w:hAnsi="宋体"/>
          <w:b w:val="0"/>
          <w:bCs w:val="0"/>
          <w:color w:val="000000"/>
          <w:kern w:val="0"/>
          <w:sz w:val="24"/>
          <w:szCs w:val="24"/>
        </w:rPr>
        <w:t>SBS</w:t>
      </w:r>
      <w:r>
        <w:rPr>
          <w:rFonts w:ascii="宋体" w:hAnsi="宋体"/>
          <w:b w:val="0"/>
          <w:bCs w:val="0"/>
          <w:color w:val="000000"/>
          <w:kern w:val="0"/>
          <w:sz w:val="24"/>
          <w:szCs w:val="24"/>
        </w:rPr>
        <w:t>改性沥青卷材</w:t>
      </w:r>
      <w:r>
        <w:rPr>
          <w:rFonts w:ascii="宋体" w:hAnsi="宋体" w:cs="宋体"/>
          <w:b w:val="0"/>
          <w:bCs w:val="0"/>
          <w:color w:val="000000"/>
          <w:kern w:val="0"/>
          <w:sz w:val="24"/>
          <w:szCs w:val="24"/>
        </w:rPr>
        <w:t>及系统配套材料的品种、规格和性能应符合要求及本工艺的</w:t>
      </w:r>
      <w:r>
        <w:rPr>
          <w:rFonts w:hint="eastAsia" w:ascii="宋体" w:hAnsi="宋体" w:cs="宋体"/>
          <w:b w:val="0"/>
          <w:bCs w:val="0"/>
          <w:color w:val="000000"/>
          <w:kern w:val="0"/>
          <w:sz w:val="24"/>
          <w:szCs w:val="24"/>
        </w:rPr>
        <w:t>要求，</w:t>
      </w:r>
      <w:r>
        <w:rPr>
          <w:rFonts w:ascii="宋体" w:hAnsi="宋体" w:cs="宋体"/>
          <w:b w:val="0"/>
          <w:bCs w:val="0"/>
          <w:color w:val="000000"/>
          <w:kern w:val="0"/>
          <w:sz w:val="24"/>
          <w:szCs w:val="24"/>
        </w:rPr>
        <w:t>质量应符合</w:t>
      </w:r>
      <w:r>
        <w:rPr>
          <w:rFonts w:hint="eastAsia" w:ascii="宋体" w:hAnsi="宋体" w:cs="宋体"/>
          <w:b w:val="0"/>
          <w:bCs w:val="0"/>
          <w:color w:val="000000"/>
          <w:kern w:val="0"/>
          <w:sz w:val="24"/>
          <w:szCs w:val="24"/>
        </w:rPr>
        <w:t>国家规范《弹性体改性沥青防水卷材》</w:t>
      </w:r>
      <w:r>
        <w:rPr>
          <w:b w:val="0"/>
          <w:bCs w:val="0"/>
          <w:color w:val="000000"/>
          <w:kern w:val="0"/>
          <w:sz w:val="24"/>
          <w:szCs w:val="24"/>
        </w:rPr>
        <w:t>GB18242-2008</w:t>
      </w:r>
      <w:r>
        <w:rPr>
          <w:rFonts w:hint="eastAsia" w:ascii="宋体" w:hAnsi="宋体" w:cs="宋体"/>
          <w:b w:val="0"/>
          <w:bCs w:val="0"/>
          <w:color w:val="000000"/>
          <w:kern w:val="0"/>
          <w:sz w:val="24"/>
          <w:szCs w:val="24"/>
        </w:rPr>
        <w:t>的</w:t>
      </w:r>
      <w:r>
        <w:rPr>
          <w:rFonts w:ascii="宋体" w:hAnsi="宋体" w:cs="宋体"/>
          <w:b w:val="0"/>
          <w:bCs w:val="0"/>
          <w:color w:val="000000"/>
          <w:kern w:val="0"/>
          <w:sz w:val="24"/>
          <w:szCs w:val="24"/>
        </w:rPr>
        <w:t>相关标准规定</w:t>
      </w:r>
      <w:r>
        <w:rPr>
          <w:rFonts w:hint="eastAsia" w:ascii="宋体" w:hAnsi="宋体" w:cs="宋体"/>
          <w:b w:val="0"/>
          <w:bCs w:val="0"/>
          <w:color w:val="000000"/>
          <w:kern w:val="0"/>
          <w:sz w:val="24"/>
          <w:szCs w:val="24"/>
        </w:rPr>
        <w:t>，并具有产品合格证和复检报告，相关费用乙方自理。</w:t>
      </w:r>
    </w:p>
    <w:p>
      <w:pPr>
        <w:widowControl/>
        <w:adjustRightInd w:val="0"/>
        <w:snapToGrid w:val="0"/>
        <w:spacing w:line="360" w:lineRule="auto"/>
        <w:ind w:firstLine="480" w:firstLineChars="200"/>
        <w:jc w:val="left"/>
        <w:textAlignment w:val="baseline"/>
        <w:rPr>
          <w:rFonts w:ascii="宋体" w:hAnsi="宋体" w:cs="宋体"/>
          <w:b w:val="0"/>
          <w:bCs w:val="0"/>
          <w:color w:val="000000"/>
          <w:kern w:val="0"/>
          <w:sz w:val="24"/>
          <w:szCs w:val="24"/>
        </w:rPr>
      </w:pPr>
      <w:r>
        <w:rPr>
          <w:rFonts w:hint="eastAsia" w:ascii="宋体" w:hAnsi="宋体" w:cs="宋体"/>
          <w:b w:val="0"/>
          <w:bCs w:val="0"/>
          <w:color w:val="000000"/>
          <w:kern w:val="0"/>
          <w:sz w:val="24"/>
          <w:szCs w:val="24"/>
        </w:rPr>
        <w:t>4.4.3</w:t>
      </w:r>
      <w:r>
        <w:rPr>
          <w:rFonts w:ascii="宋体" w:hAnsi="宋体" w:cs="宋体"/>
          <w:b w:val="0"/>
          <w:bCs w:val="0"/>
          <w:color w:val="000000"/>
          <w:kern w:val="0"/>
          <w:sz w:val="24"/>
          <w:szCs w:val="24"/>
        </w:rPr>
        <w:t xml:space="preserve">卷材防水层的外观应平整、顺直，不得有扭曲和皱折。 </w:t>
      </w:r>
    </w:p>
    <w:p>
      <w:pPr>
        <w:widowControl/>
        <w:adjustRightInd w:val="0"/>
        <w:snapToGrid w:val="0"/>
        <w:spacing w:line="360" w:lineRule="auto"/>
        <w:ind w:firstLine="480" w:firstLineChars="200"/>
        <w:jc w:val="left"/>
        <w:textAlignment w:val="baseline"/>
        <w:rPr>
          <w:rFonts w:ascii="宋体" w:hAnsi="宋体" w:cs="宋体"/>
          <w:b w:val="0"/>
          <w:bCs w:val="0"/>
          <w:color w:val="000000"/>
          <w:kern w:val="0"/>
          <w:sz w:val="24"/>
          <w:szCs w:val="24"/>
        </w:rPr>
      </w:pPr>
      <w:r>
        <w:rPr>
          <w:rFonts w:hint="eastAsia" w:ascii="宋体" w:hAnsi="宋体" w:cs="宋体"/>
          <w:b w:val="0"/>
          <w:bCs w:val="0"/>
          <w:color w:val="000000"/>
          <w:kern w:val="0"/>
          <w:sz w:val="24"/>
          <w:szCs w:val="24"/>
        </w:rPr>
        <w:t>4.4.4</w:t>
      </w:r>
      <w:r>
        <w:rPr>
          <w:rFonts w:ascii="宋体" w:hAnsi="宋体" w:cs="宋体"/>
          <w:b w:val="0"/>
          <w:bCs w:val="0"/>
          <w:color w:val="000000"/>
          <w:kern w:val="0"/>
          <w:sz w:val="24"/>
          <w:szCs w:val="24"/>
        </w:rPr>
        <w:t>卷材防水层的铺贴方法和铺贴顺序应符合本工艺的要求。其搭接宽度应正确，接缝应严密。</w:t>
      </w:r>
    </w:p>
    <w:p>
      <w:pPr>
        <w:widowControl/>
        <w:adjustRightInd w:val="0"/>
        <w:snapToGrid w:val="0"/>
        <w:spacing w:line="360" w:lineRule="auto"/>
        <w:ind w:firstLine="480" w:firstLineChars="200"/>
        <w:jc w:val="left"/>
        <w:textAlignment w:val="baseline"/>
        <w:rPr>
          <w:rFonts w:ascii="宋体" w:hAnsi="宋体" w:cs="宋体"/>
          <w:b w:val="0"/>
          <w:bCs w:val="0"/>
          <w:color w:val="000000"/>
          <w:kern w:val="0"/>
          <w:sz w:val="24"/>
          <w:szCs w:val="24"/>
        </w:rPr>
      </w:pPr>
      <w:r>
        <w:rPr>
          <w:rFonts w:hint="eastAsia" w:ascii="宋体" w:hAnsi="宋体" w:cs="宋体"/>
          <w:b w:val="0"/>
          <w:bCs w:val="0"/>
          <w:color w:val="000000"/>
          <w:kern w:val="0"/>
          <w:sz w:val="24"/>
          <w:szCs w:val="24"/>
        </w:rPr>
        <w:t>4.4.5</w:t>
      </w:r>
      <w:r>
        <w:rPr>
          <w:rFonts w:ascii="宋体" w:hAnsi="宋体" w:cs="宋体"/>
          <w:b w:val="0"/>
          <w:bCs w:val="0"/>
          <w:color w:val="000000"/>
          <w:kern w:val="0"/>
          <w:sz w:val="24"/>
          <w:szCs w:val="24"/>
        </w:rPr>
        <w:t xml:space="preserve">卷材防水层的外观应平整、顺直，不得有扭曲和皱折。 </w:t>
      </w:r>
    </w:p>
    <w:p>
      <w:pPr>
        <w:widowControl/>
        <w:adjustRightInd w:val="0"/>
        <w:snapToGrid w:val="0"/>
        <w:spacing w:line="360" w:lineRule="auto"/>
        <w:ind w:firstLine="480" w:firstLineChars="200"/>
        <w:jc w:val="left"/>
        <w:textAlignment w:val="baseline"/>
        <w:rPr>
          <w:rFonts w:ascii="宋体" w:hAnsi="宋体" w:cs="宋体"/>
          <w:b w:val="0"/>
          <w:bCs w:val="0"/>
          <w:color w:val="000000"/>
          <w:kern w:val="0"/>
          <w:sz w:val="24"/>
          <w:szCs w:val="24"/>
        </w:rPr>
      </w:pPr>
      <w:r>
        <w:rPr>
          <w:rFonts w:hint="eastAsia" w:ascii="宋体" w:hAnsi="宋体" w:cs="宋体"/>
          <w:b w:val="0"/>
          <w:bCs w:val="0"/>
          <w:color w:val="000000"/>
          <w:kern w:val="0"/>
          <w:sz w:val="24"/>
          <w:szCs w:val="24"/>
        </w:rPr>
        <w:t>4.4.6</w:t>
      </w:r>
      <w:r>
        <w:rPr>
          <w:rFonts w:ascii="宋体" w:hAnsi="宋体" w:cs="宋体"/>
          <w:b w:val="0"/>
          <w:bCs w:val="0"/>
          <w:color w:val="000000"/>
          <w:kern w:val="0"/>
          <w:sz w:val="24"/>
          <w:szCs w:val="24"/>
        </w:rPr>
        <w:t xml:space="preserve">卷材防水层的铺贴方法和铺贴顺序应符合本工艺的要求。其搭接宽度应正确，接缝应严密。卷材搭接区应粘结牢固，内、外密封膏膏条必须连续，不能间断。 </w:t>
      </w:r>
    </w:p>
    <w:p>
      <w:pPr>
        <w:widowControl/>
        <w:adjustRightInd w:val="0"/>
        <w:snapToGrid w:val="0"/>
        <w:spacing w:line="360" w:lineRule="auto"/>
        <w:ind w:firstLine="480" w:firstLineChars="200"/>
        <w:jc w:val="left"/>
        <w:textAlignment w:val="baseline"/>
        <w:rPr>
          <w:rFonts w:ascii="宋体" w:hAnsi="宋体" w:cs="宋体"/>
          <w:b w:val="0"/>
          <w:bCs w:val="0"/>
          <w:color w:val="000000"/>
          <w:kern w:val="0"/>
          <w:sz w:val="24"/>
          <w:szCs w:val="24"/>
        </w:rPr>
      </w:pPr>
      <w:r>
        <w:rPr>
          <w:rFonts w:hint="eastAsia" w:ascii="宋体" w:hAnsi="宋体" w:cs="宋体"/>
          <w:b w:val="0"/>
          <w:bCs w:val="0"/>
          <w:color w:val="000000"/>
          <w:kern w:val="0"/>
          <w:sz w:val="24"/>
          <w:szCs w:val="24"/>
        </w:rPr>
        <w:t>4.4.7</w:t>
      </w:r>
      <w:r>
        <w:rPr>
          <w:rFonts w:ascii="宋体" w:hAnsi="宋体" w:cs="宋体"/>
          <w:b w:val="0"/>
          <w:bCs w:val="0"/>
          <w:color w:val="000000"/>
          <w:kern w:val="0"/>
          <w:sz w:val="24"/>
          <w:szCs w:val="24"/>
        </w:rPr>
        <w:t xml:space="preserve">一般细部节点及复杂细部节点的附加防水处理应符合本工艺的要求。所有接缝、卷材端头、收头部位应按本工艺的规定用专用密封材料封严，密封膏不能间断。 </w:t>
      </w:r>
    </w:p>
    <w:p>
      <w:pPr>
        <w:widowControl/>
        <w:adjustRightInd w:val="0"/>
        <w:snapToGrid w:val="0"/>
        <w:spacing w:line="360" w:lineRule="auto"/>
        <w:ind w:firstLine="480" w:firstLineChars="200"/>
        <w:jc w:val="left"/>
        <w:textAlignment w:val="baseline"/>
        <w:rPr>
          <w:rFonts w:ascii="宋体" w:hAnsi="宋体" w:cs="宋体"/>
          <w:b w:val="0"/>
          <w:bCs w:val="0"/>
          <w:color w:val="000000"/>
          <w:kern w:val="0"/>
          <w:sz w:val="24"/>
          <w:szCs w:val="24"/>
        </w:rPr>
      </w:pPr>
      <w:r>
        <w:rPr>
          <w:rFonts w:hint="eastAsia" w:ascii="宋体" w:hAnsi="宋体" w:cs="宋体"/>
          <w:b w:val="0"/>
          <w:bCs w:val="0"/>
          <w:color w:val="000000"/>
          <w:kern w:val="0"/>
          <w:sz w:val="24"/>
          <w:szCs w:val="24"/>
        </w:rPr>
        <w:t>4.4.8保护层表面平整，无空鼓、积水现象，强度等级不小于M15，分格缝顺直、整齐，接缝部位密封材料填实密封。</w:t>
      </w:r>
    </w:p>
    <w:p>
      <w:pPr>
        <w:adjustRightInd w:val="0"/>
        <w:snapToGrid w:val="0"/>
        <w:spacing w:line="360" w:lineRule="auto"/>
        <w:ind w:firstLine="482" w:firstLineChars="200"/>
        <w:jc w:val="left"/>
        <w:textAlignment w:val="baseline"/>
        <w:rPr>
          <w:rFonts w:ascii="宋体" w:hAnsi="宋体"/>
          <w:color w:val="000000"/>
          <w:kern w:val="0"/>
          <w:sz w:val="24"/>
          <w:szCs w:val="24"/>
        </w:rPr>
      </w:pPr>
      <w:r>
        <w:rPr>
          <w:rFonts w:hint="eastAsia" w:ascii="宋体" w:hAnsi="宋体"/>
          <w:color w:val="000000"/>
          <w:kern w:val="0"/>
          <w:sz w:val="24"/>
          <w:szCs w:val="24"/>
        </w:rPr>
        <w:t>5、安全、文明施工管理要求</w:t>
      </w:r>
    </w:p>
    <w:p>
      <w:pPr>
        <w:adjustRightInd w:val="0"/>
        <w:snapToGrid w:val="0"/>
        <w:spacing w:line="360" w:lineRule="auto"/>
        <w:ind w:firstLine="480" w:firstLineChars="200"/>
        <w:jc w:val="left"/>
        <w:textAlignment w:val="baseline"/>
        <w:rPr>
          <w:rFonts w:ascii="宋体" w:hAnsi="宋体"/>
          <w:b w:val="0"/>
          <w:bCs w:val="0"/>
          <w:kern w:val="0"/>
          <w:sz w:val="24"/>
          <w:szCs w:val="24"/>
        </w:rPr>
      </w:pPr>
      <w:r>
        <w:rPr>
          <w:rFonts w:hint="eastAsia" w:ascii="宋体" w:hAnsi="宋体"/>
          <w:b w:val="0"/>
          <w:bCs w:val="0"/>
          <w:kern w:val="0"/>
          <w:sz w:val="24"/>
          <w:szCs w:val="24"/>
        </w:rPr>
        <w:t>5.1乙方必须执行各级人民政府关于安全生产的法规、条例和规定，必须采取一切必要措施和手段强化施工安全管理，提高安全施工水平，确定严格的安全施工秩序以保证施工人员在施工中的安全与健康，并确保本工程达标。</w:t>
      </w:r>
    </w:p>
    <w:p>
      <w:pPr>
        <w:adjustRightInd w:val="0"/>
        <w:snapToGrid w:val="0"/>
        <w:spacing w:line="360" w:lineRule="auto"/>
        <w:ind w:firstLine="480" w:firstLineChars="200"/>
        <w:jc w:val="left"/>
        <w:textAlignment w:val="baseline"/>
        <w:rPr>
          <w:rFonts w:ascii="宋体" w:hAnsi="宋体"/>
          <w:b w:val="0"/>
          <w:bCs w:val="0"/>
          <w:kern w:val="0"/>
          <w:sz w:val="24"/>
          <w:szCs w:val="24"/>
        </w:rPr>
      </w:pPr>
      <w:r>
        <w:rPr>
          <w:rFonts w:hint="eastAsia" w:ascii="宋体" w:hAnsi="宋体"/>
          <w:b w:val="0"/>
          <w:bCs w:val="0"/>
          <w:kern w:val="0"/>
          <w:sz w:val="24"/>
          <w:szCs w:val="24"/>
        </w:rPr>
        <w:t>5.2乙方必须贯彻执行“安全第一、预防为主、综合治理”的方针，严格执行《中华人民共和国安全生产法》、《电力建设安全工作规程（火电发电厂部分）》、《电力建设安全施工管理规定》、《电力建设安全施工管理若干规定》、国家消防行业法规和甲方有关安全管理规定及各自行业安全工作规程。</w:t>
      </w:r>
    </w:p>
    <w:p>
      <w:pPr>
        <w:adjustRightInd w:val="0"/>
        <w:snapToGrid w:val="0"/>
        <w:spacing w:line="360" w:lineRule="auto"/>
        <w:ind w:firstLine="480" w:firstLineChars="200"/>
        <w:jc w:val="left"/>
        <w:textAlignment w:val="baseline"/>
        <w:rPr>
          <w:rFonts w:ascii="宋体" w:hAnsi="宋体"/>
          <w:b w:val="0"/>
          <w:bCs w:val="0"/>
          <w:kern w:val="0"/>
          <w:sz w:val="24"/>
          <w:szCs w:val="24"/>
        </w:rPr>
      </w:pPr>
      <w:r>
        <w:rPr>
          <w:rFonts w:hint="eastAsia" w:ascii="宋体" w:hAnsi="宋体"/>
          <w:b w:val="0"/>
          <w:bCs w:val="0"/>
          <w:kern w:val="0"/>
          <w:sz w:val="24"/>
          <w:szCs w:val="24"/>
        </w:rPr>
        <w:t>5.3乙方必须严格执行甲方关于文明施工管理的文件规定，并由甲方安全部门进行施工人员进场前安全培训教育，进厂必须佩戴进厂证，由此而发生的一切费用由乙方自理。</w:t>
      </w:r>
    </w:p>
    <w:p>
      <w:pPr>
        <w:adjustRightInd w:val="0"/>
        <w:snapToGrid w:val="0"/>
        <w:spacing w:line="360" w:lineRule="auto"/>
        <w:ind w:firstLine="480" w:firstLineChars="200"/>
        <w:jc w:val="left"/>
        <w:textAlignment w:val="baseline"/>
        <w:rPr>
          <w:rFonts w:ascii="宋体" w:hAnsi="宋体"/>
          <w:b w:val="0"/>
          <w:bCs w:val="0"/>
          <w:kern w:val="0"/>
          <w:sz w:val="24"/>
          <w:szCs w:val="24"/>
        </w:rPr>
      </w:pPr>
      <w:r>
        <w:rPr>
          <w:rFonts w:hint="eastAsia" w:ascii="宋体" w:hAnsi="宋体"/>
          <w:b w:val="0"/>
          <w:bCs w:val="0"/>
          <w:kern w:val="0"/>
          <w:sz w:val="24"/>
          <w:szCs w:val="24"/>
        </w:rPr>
        <w:t>5.4乙方在现场应遵守所有现行的有关安全文明施工的规章制度。自现场开始工作直到工程全部移交为止，乙方应：</w:t>
      </w:r>
    </w:p>
    <w:p>
      <w:pPr>
        <w:adjustRightInd w:val="0"/>
        <w:snapToGrid w:val="0"/>
        <w:spacing w:line="360" w:lineRule="auto"/>
        <w:ind w:firstLine="480" w:firstLineChars="200"/>
        <w:jc w:val="left"/>
        <w:textAlignment w:val="baseline"/>
        <w:rPr>
          <w:rFonts w:ascii="宋体" w:hAnsi="宋体"/>
          <w:b w:val="0"/>
          <w:bCs w:val="0"/>
          <w:kern w:val="0"/>
          <w:sz w:val="24"/>
          <w:szCs w:val="24"/>
        </w:rPr>
      </w:pPr>
      <w:r>
        <w:rPr>
          <w:rFonts w:hint="eastAsia" w:ascii="宋体" w:hAnsi="宋体"/>
          <w:b w:val="0"/>
          <w:bCs w:val="0"/>
          <w:kern w:val="0"/>
          <w:sz w:val="24"/>
          <w:szCs w:val="24"/>
        </w:rPr>
        <w:t>5.4.1全面负责在施工现场施工人员的安全，并使工地和工程保持良好的秩序，以避免发生人身事故，保证建构筑物和设备的安全。</w:t>
      </w:r>
    </w:p>
    <w:p>
      <w:pPr>
        <w:adjustRightInd w:val="0"/>
        <w:snapToGrid w:val="0"/>
        <w:spacing w:line="360" w:lineRule="auto"/>
        <w:ind w:firstLine="484" w:firstLineChars="202"/>
        <w:jc w:val="left"/>
        <w:textAlignment w:val="baseline"/>
        <w:rPr>
          <w:rFonts w:ascii="宋体" w:hAnsi="宋体"/>
          <w:b w:val="0"/>
          <w:bCs w:val="0"/>
          <w:kern w:val="0"/>
          <w:sz w:val="24"/>
          <w:szCs w:val="24"/>
        </w:rPr>
      </w:pPr>
      <w:r>
        <w:rPr>
          <w:rFonts w:hint="eastAsia" w:ascii="宋体" w:hAnsi="宋体"/>
          <w:b w:val="0"/>
          <w:bCs w:val="0"/>
          <w:kern w:val="0"/>
          <w:sz w:val="24"/>
          <w:szCs w:val="24"/>
        </w:rPr>
        <w:t>5.4.2为了保护建筑物或为了公众及其他人员的安全及方便，在甲方人员出入密集的建筑物区域，乙方应设置护栏、围墙、警告标志及监护守卫设施，待施工完后拆除。</w:t>
      </w:r>
    </w:p>
    <w:p>
      <w:pPr>
        <w:adjustRightInd w:val="0"/>
        <w:snapToGrid w:val="0"/>
        <w:spacing w:line="360" w:lineRule="auto"/>
        <w:ind w:firstLine="360" w:firstLineChars="150"/>
        <w:jc w:val="left"/>
        <w:textAlignment w:val="baseline"/>
        <w:rPr>
          <w:rFonts w:ascii="宋体" w:hAnsi="宋体"/>
          <w:b w:val="0"/>
          <w:bCs w:val="0"/>
          <w:kern w:val="0"/>
          <w:sz w:val="24"/>
          <w:szCs w:val="24"/>
        </w:rPr>
      </w:pPr>
      <w:r>
        <w:rPr>
          <w:rFonts w:hint="eastAsia" w:ascii="宋体" w:hAnsi="宋体"/>
          <w:b w:val="0"/>
          <w:bCs w:val="0"/>
          <w:kern w:val="0"/>
          <w:sz w:val="24"/>
          <w:szCs w:val="24"/>
        </w:rPr>
        <w:t>5.4.3采取一切合理措施，保护建筑物及建筑物周围的环境，避免污染，必须做到“工完料尽场地清”每天完工后将现场清理干净，施工垃圾倾倒倒指定位置，如造成环境污染按规定进行考核。</w:t>
      </w:r>
    </w:p>
    <w:p>
      <w:pPr>
        <w:adjustRightInd w:val="0"/>
        <w:snapToGrid w:val="0"/>
        <w:spacing w:line="360" w:lineRule="auto"/>
        <w:ind w:firstLine="360" w:firstLineChars="150"/>
        <w:jc w:val="left"/>
        <w:textAlignment w:val="baseline"/>
        <w:rPr>
          <w:rFonts w:ascii="宋体" w:hAnsi="宋体"/>
          <w:b w:val="0"/>
          <w:bCs w:val="0"/>
          <w:kern w:val="0"/>
          <w:sz w:val="24"/>
          <w:szCs w:val="24"/>
        </w:rPr>
      </w:pPr>
      <w:r>
        <w:rPr>
          <w:rFonts w:hint="eastAsia" w:ascii="宋体" w:hAnsi="宋体"/>
          <w:b w:val="0"/>
          <w:bCs w:val="0"/>
          <w:kern w:val="0"/>
          <w:sz w:val="24"/>
          <w:szCs w:val="24"/>
        </w:rPr>
        <w:t>5.4.4乙方应在整个施工过程要做到设备材料定置、定位管理，不得随地摆放。</w:t>
      </w:r>
    </w:p>
    <w:p>
      <w:pPr>
        <w:adjustRightInd w:val="0"/>
        <w:snapToGrid w:val="0"/>
        <w:spacing w:line="360" w:lineRule="auto"/>
        <w:ind w:firstLine="360" w:firstLineChars="150"/>
        <w:jc w:val="left"/>
        <w:textAlignment w:val="baseline"/>
        <w:rPr>
          <w:rFonts w:ascii="宋体" w:hAnsi="宋体"/>
          <w:b w:val="0"/>
          <w:bCs w:val="0"/>
          <w:kern w:val="0"/>
          <w:sz w:val="24"/>
          <w:szCs w:val="24"/>
        </w:rPr>
      </w:pPr>
      <w:r>
        <w:rPr>
          <w:rFonts w:hint="eastAsia" w:ascii="宋体" w:hAnsi="宋体"/>
          <w:b w:val="0"/>
          <w:bCs w:val="0"/>
          <w:kern w:val="0"/>
          <w:sz w:val="24"/>
          <w:szCs w:val="24"/>
        </w:rPr>
        <w:t>5.5乙方应在开工日期前10天编制好施工三措一案，三措一案包括安全措施，技术措施，组织措施，应急预案，编制内容要切实可行，有操作性，经甲方相关人员审批后有效，安全措施中要对各项工作进行风险评估并制定防范措施。</w:t>
      </w:r>
    </w:p>
    <w:p>
      <w:pPr>
        <w:adjustRightInd w:val="0"/>
        <w:snapToGrid w:val="0"/>
        <w:spacing w:line="360" w:lineRule="auto"/>
        <w:ind w:firstLine="360" w:firstLineChars="150"/>
        <w:jc w:val="left"/>
        <w:textAlignment w:val="baseline"/>
        <w:rPr>
          <w:rFonts w:ascii="宋体" w:hAnsi="宋体"/>
          <w:b w:val="0"/>
          <w:bCs w:val="0"/>
          <w:kern w:val="0"/>
          <w:sz w:val="24"/>
          <w:szCs w:val="24"/>
        </w:rPr>
      </w:pPr>
      <w:r>
        <w:rPr>
          <w:rFonts w:hint="eastAsia" w:ascii="宋体" w:hAnsi="宋体"/>
          <w:b w:val="0"/>
          <w:bCs w:val="0"/>
          <w:kern w:val="0"/>
          <w:sz w:val="24"/>
          <w:szCs w:val="24"/>
        </w:rPr>
        <w:t>5.6开工前乙方需与电厂安健环科签定安全协议。</w:t>
      </w:r>
    </w:p>
    <w:p>
      <w:pPr>
        <w:adjustRightInd w:val="0"/>
        <w:snapToGrid w:val="0"/>
        <w:spacing w:line="360" w:lineRule="auto"/>
        <w:ind w:firstLine="360" w:firstLineChars="150"/>
        <w:jc w:val="left"/>
        <w:textAlignment w:val="baseline"/>
        <w:rPr>
          <w:rFonts w:ascii="宋体" w:hAnsi="宋体"/>
          <w:b w:val="0"/>
          <w:bCs w:val="0"/>
          <w:kern w:val="0"/>
          <w:sz w:val="24"/>
          <w:szCs w:val="24"/>
        </w:rPr>
      </w:pPr>
      <w:r>
        <w:rPr>
          <w:rFonts w:hint="eastAsia" w:ascii="宋体" w:hAnsi="宋体"/>
          <w:b w:val="0"/>
          <w:bCs w:val="0"/>
          <w:kern w:val="0"/>
          <w:sz w:val="24"/>
          <w:szCs w:val="24"/>
        </w:rPr>
        <w:t>5.7开工前乙方需提供如下资质文件</w:t>
      </w:r>
    </w:p>
    <w:p>
      <w:pPr>
        <w:adjustRightInd w:val="0"/>
        <w:snapToGrid w:val="0"/>
        <w:spacing w:line="360" w:lineRule="auto"/>
        <w:ind w:firstLine="360" w:firstLineChars="150"/>
        <w:jc w:val="left"/>
        <w:textAlignment w:val="baseline"/>
        <w:rPr>
          <w:rFonts w:ascii="宋体" w:hAnsi="宋体"/>
          <w:b w:val="0"/>
          <w:bCs w:val="0"/>
          <w:kern w:val="0"/>
          <w:sz w:val="24"/>
          <w:szCs w:val="24"/>
        </w:rPr>
      </w:pPr>
      <w:r>
        <w:rPr>
          <w:rFonts w:hint="eastAsia" w:ascii="宋体" w:hAnsi="宋体"/>
          <w:b w:val="0"/>
          <w:bCs w:val="0"/>
          <w:kern w:val="0"/>
          <w:sz w:val="24"/>
          <w:szCs w:val="24"/>
        </w:rPr>
        <w:t>（1）企业法人营业执照</w:t>
      </w:r>
    </w:p>
    <w:p>
      <w:pPr>
        <w:adjustRightInd w:val="0"/>
        <w:snapToGrid w:val="0"/>
        <w:spacing w:line="360" w:lineRule="auto"/>
        <w:ind w:firstLine="360" w:firstLineChars="150"/>
        <w:jc w:val="left"/>
        <w:textAlignment w:val="baseline"/>
        <w:rPr>
          <w:rFonts w:ascii="宋体" w:hAnsi="宋体"/>
          <w:b w:val="0"/>
          <w:bCs w:val="0"/>
          <w:kern w:val="0"/>
          <w:sz w:val="24"/>
          <w:szCs w:val="24"/>
        </w:rPr>
      </w:pPr>
      <w:r>
        <w:rPr>
          <w:rFonts w:hint="eastAsia" w:ascii="宋体" w:hAnsi="宋体"/>
          <w:b w:val="0"/>
          <w:bCs w:val="0"/>
          <w:kern w:val="0"/>
          <w:sz w:val="24"/>
          <w:szCs w:val="24"/>
        </w:rPr>
        <w:t>（2）法人代表资格证书:法人授权委托书、身份证复印件（正反面）</w:t>
      </w:r>
    </w:p>
    <w:p>
      <w:pPr>
        <w:adjustRightInd w:val="0"/>
        <w:snapToGrid w:val="0"/>
        <w:spacing w:line="360" w:lineRule="auto"/>
        <w:ind w:firstLine="360" w:firstLineChars="150"/>
        <w:jc w:val="left"/>
        <w:textAlignment w:val="baseline"/>
        <w:rPr>
          <w:rFonts w:ascii="宋体" w:hAnsi="宋体"/>
          <w:b w:val="0"/>
          <w:bCs w:val="0"/>
          <w:kern w:val="0"/>
          <w:sz w:val="24"/>
          <w:szCs w:val="24"/>
        </w:rPr>
      </w:pPr>
      <w:r>
        <w:rPr>
          <w:rFonts w:hint="eastAsia" w:ascii="宋体" w:hAnsi="宋体"/>
          <w:b w:val="0"/>
          <w:bCs w:val="0"/>
          <w:kern w:val="0"/>
          <w:sz w:val="24"/>
          <w:szCs w:val="24"/>
        </w:rPr>
        <w:t>（3）资质证书：施工单位承揽工程的资质证书</w:t>
      </w:r>
    </w:p>
    <w:p>
      <w:pPr>
        <w:adjustRightInd w:val="0"/>
        <w:snapToGrid w:val="0"/>
        <w:spacing w:line="360" w:lineRule="auto"/>
        <w:ind w:firstLine="360" w:firstLineChars="150"/>
        <w:jc w:val="left"/>
        <w:textAlignment w:val="baseline"/>
        <w:rPr>
          <w:rFonts w:ascii="宋体" w:hAnsi="宋体"/>
          <w:b w:val="0"/>
          <w:bCs w:val="0"/>
          <w:kern w:val="0"/>
          <w:sz w:val="24"/>
          <w:szCs w:val="24"/>
        </w:rPr>
      </w:pPr>
      <w:r>
        <w:rPr>
          <w:rFonts w:hint="eastAsia" w:ascii="宋体" w:hAnsi="宋体"/>
          <w:b w:val="0"/>
          <w:bCs w:val="0"/>
          <w:kern w:val="0"/>
          <w:sz w:val="24"/>
          <w:szCs w:val="24"/>
        </w:rPr>
        <w:t>（4）安全生产许可证</w:t>
      </w:r>
    </w:p>
    <w:p>
      <w:pPr>
        <w:adjustRightInd w:val="0"/>
        <w:snapToGrid w:val="0"/>
        <w:spacing w:line="360" w:lineRule="auto"/>
        <w:ind w:firstLine="360" w:firstLineChars="150"/>
        <w:jc w:val="left"/>
        <w:textAlignment w:val="baseline"/>
        <w:rPr>
          <w:rFonts w:ascii="宋体" w:hAnsi="宋体"/>
          <w:b w:val="0"/>
          <w:bCs w:val="0"/>
          <w:kern w:val="0"/>
          <w:sz w:val="24"/>
          <w:szCs w:val="24"/>
        </w:rPr>
      </w:pPr>
      <w:r>
        <w:rPr>
          <w:rFonts w:hint="eastAsia" w:ascii="宋体" w:hAnsi="宋体"/>
          <w:b w:val="0"/>
          <w:bCs w:val="0"/>
          <w:kern w:val="0"/>
          <w:sz w:val="24"/>
          <w:szCs w:val="24"/>
        </w:rPr>
        <w:t>（5）税务登记证</w:t>
      </w:r>
    </w:p>
    <w:p>
      <w:pPr>
        <w:adjustRightInd w:val="0"/>
        <w:snapToGrid w:val="0"/>
        <w:spacing w:line="360" w:lineRule="auto"/>
        <w:ind w:firstLine="360" w:firstLineChars="150"/>
        <w:jc w:val="left"/>
        <w:textAlignment w:val="baseline"/>
        <w:rPr>
          <w:rFonts w:ascii="宋体" w:hAnsi="宋体"/>
          <w:b w:val="0"/>
          <w:bCs w:val="0"/>
          <w:kern w:val="0"/>
          <w:sz w:val="24"/>
          <w:szCs w:val="24"/>
        </w:rPr>
      </w:pPr>
      <w:r>
        <w:rPr>
          <w:rFonts w:hint="eastAsia" w:ascii="宋体" w:hAnsi="宋体"/>
          <w:b w:val="0"/>
          <w:bCs w:val="0"/>
          <w:kern w:val="0"/>
          <w:sz w:val="24"/>
          <w:szCs w:val="24"/>
        </w:rPr>
        <w:t>（6）开户许可证</w:t>
      </w:r>
    </w:p>
    <w:p>
      <w:pPr>
        <w:adjustRightInd w:val="0"/>
        <w:snapToGrid w:val="0"/>
        <w:spacing w:line="360" w:lineRule="auto"/>
        <w:ind w:firstLine="360" w:firstLineChars="150"/>
        <w:jc w:val="left"/>
        <w:textAlignment w:val="baseline"/>
        <w:rPr>
          <w:rFonts w:ascii="宋体" w:hAnsi="宋体"/>
          <w:b w:val="0"/>
          <w:bCs w:val="0"/>
          <w:kern w:val="0"/>
          <w:sz w:val="24"/>
          <w:szCs w:val="24"/>
        </w:rPr>
      </w:pPr>
      <w:r>
        <w:rPr>
          <w:rFonts w:hint="eastAsia" w:ascii="宋体" w:hAnsi="宋体"/>
          <w:b w:val="0"/>
          <w:bCs w:val="0"/>
          <w:kern w:val="0"/>
          <w:sz w:val="24"/>
          <w:szCs w:val="24"/>
        </w:rPr>
        <w:t>（7）组织机构代码</w:t>
      </w:r>
    </w:p>
    <w:p>
      <w:pPr>
        <w:adjustRightInd w:val="0"/>
        <w:snapToGrid w:val="0"/>
        <w:spacing w:line="360" w:lineRule="auto"/>
        <w:ind w:firstLine="360" w:firstLineChars="150"/>
        <w:jc w:val="left"/>
        <w:textAlignment w:val="baseline"/>
        <w:rPr>
          <w:rFonts w:ascii="宋体" w:hAnsi="宋体"/>
          <w:b w:val="0"/>
          <w:bCs w:val="0"/>
          <w:kern w:val="0"/>
          <w:sz w:val="24"/>
          <w:szCs w:val="24"/>
        </w:rPr>
      </w:pPr>
      <w:r>
        <w:rPr>
          <w:rFonts w:hint="eastAsia" w:ascii="宋体" w:hAnsi="宋体"/>
          <w:b w:val="0"/>
          <w:bCs w:val="0"/>
          <w:kern w:val="0"/>
          <w:sz w:val="24"/>
          <w:szCs w:val="24"/>
        </w:rPr>
        <w:t>（8）施工人员的资格证书</w:t>
      </w:r>
    </w:p>
    <w:p>
      <w:pPr>
        <w:adjustRightInd w:val="0"/>
        <w:snapToGrid w:val="0"/>
        <w:spacing w:line="360" w:lineRule="auto"/>
        <w:ind w:firstLine="360" w:firstLineChars="150"/>
        <w:jc w:val="left"/>
        <w:textAlignment w:val="baseline"/>
        <w:rPr>
          <w:rFonts w:ascii="宋体" w:hAnsi="宋体"/>
          <w:b w:val="0"/>
          <w:bCs w:val="0"/>
          <w:kern w:val="0"/>
          <w:sz w:val="24"/>
          <w:szCs w:val="24"/>
        </w:rPr>
      </w:pPr>
      <w:r>
        <w:rPr>
          <w:rFonts w:hint="eastAsia" w:ascii="宋体" w:hAnsi="宋体"/>
          <w:b w:val="0"/>
          <w:bCs w:val="0"/>
          <w:kern w:val="0"/>
          <w:sz w:val="24"/>
          <w:szCs w:val="24"/>
        </w:rPr>
        <w:t>（9）管理人员、施工人员劳动合同</w:t>
      </w:r>
    </w:p>
    <w:p>
      <w:pPr>
        <w:adjustRightInd w:val="0"/>
        <w:snapToGrid w:val="0"/>
        <w:spacing w:line="360" w:lineRule="auto"/>
        <w:ind w:firstLine="360" w:firstLineChars="150"/>
        <w:jc w:val="left"/>
        <w:textAlignment w:val="baseline"/>
        <w:rPr>
          <w:rFonts w:ascii="宋体" w:hAnsi="宋体"/>
          <w:b w:val="0"/>
          <w:bCs w:val="0"/>
          <w:kern w:val="0"/>
          <w:sz w:val="24"/>
          <w:szCs w:val="24"/>
        </w:rPr>
      </w:pPr>
      <w:r>
        <w:rPr>
          <w:rFonts w:hint="eastAsia" w:ascii="宋体" w:hAnsi="宋体"/>
          <w:b w:val="0"/>
          <w:bCs w:val="0"/>
          <w:kern w:val="0"/>
          <w:sz w:val="24"/>
          <w:szCs w:val="24"/>
        </w:rPr>
        <w:t>（10）管理人员、施工人员缴纳各项社会保险发票</w:t>
      </w:r>
    </w:p>
    <w:p>
      <w:pPr>
        <w:adjustRightInd w:val="0"/>
        <w:snapToGrid w:val="0"/>
        <w:spacing w:line="360" w:lineRule="auto"/>
        <w:ind w:firstLine="360" w:firstLineChars="150"/>
        <w:jc w:val="left"/>
        <w:textAlignment w:val="baseline"/>
        <w:rPr>
          <w:rFonts w:ascii="宋体" w:hAnsi="宋体"/>
          <w:b w:val="0"/>
          <w:bCs w:val="0"/>
          <w:kern w:val="0"/>
          <w:sz w:val="24"/>
          <w:szCs w:val="24"/>
        </w:rPr>
      </w:pPr>
      <w:r>
        <w:rPr>
          <w:rFonts w:hint="eastAsia" w:ascii="宋体" w:hAnsi="宋体"/>
          <w:b w:val="0"/>
          <w:bCs w:val="0"/>
          <w:kern w:val="0"/>
          <w:sz w:val="24"/>
          <w:szCs w:val="24"/>
        </w:rPr>
        <w:t>（11）管理人员、施工人员体检报告、农民工用工情况说明，1-7、9-11项，需加盖单位公章</w:t>
      </w:r>
    </w:p>
    <w:p>
      <w:pPr>
        <w:adjustRightInd w:val="0"/>
        <w:snapToGrid w:val="0"/>
        <w:spacing w:line="360" w:lineRule="auto"/>
        <w:ind w:firstLine="360" w:firstLineChars="150"/>
        <w:jc w:val="left"/>
        <w:textAlignment w:val="baseline"/>
        <w:rPr>
          <w:rFonts w:ascii="宋体" w:hAnsi="宋体"/>
          <w:b w:val="0"/>
          <w:bCs w:val="0"/>
          <w:kern w:val="0"/>
          <w:sz w:val="24"/>
          <w:szCs w:val="24"/>
        </w:rPr>
      </w:pPr>
      <w:r>
        <w:rPr>
          <w:rFonts w:hint="eastAsia" w:ascii="宋体" w:hAnsi="宋体"/>
          <w:b w:val="0"/>
          <w:bCs w:val="0"/>
          <w:kern w:val="0"/>
          <w:sz w:val="24"/>
          <w:szCs w:val="24"/>
        </w:rPr>
        <w:t>5.8乙方应在开工日期前，提前七天派人员到场办理开工前的相关手续（签定安全协议，施工人员接受安健环处的安全培训交底，办理入门手续，办理工作票、任务单等）。</w:t>
      </w:r>
    </w:p>
    <w:p>
      <w:pPr>
        <w:pStyle w:val="7"/>
        <w:ind w:left="602"/>
      </w:pPr>
    </w:p>
    <w:p>
      <w:pPr>
        <w:keepNext/>
        <w:keepLines/>
        <w:widowControl/>
        <w:numPr>
          <w:ilvl w:val="0"/>
          <w:numId w:val="11"/>
        </w:numPr>
        <w:snapToGrid w:val="0"/>
        <w:spacing w:before="120" w:after="120" w:line="360" w:lineRule="auto"/>
        <w:ind w:firstLine="434"/>
        <w:jc w:val="left"/>
        <w:outlineLvl w:val="4"/>
        <w:rPr>
          <w:rFonts w:ascii="宋体" w:hAnsi="宋体"/>
          <w:color w:val="000000"/>
          <w:kern w:val="0"/>
          <w:sz w:val="24"/>
          <w:szCs w:val="24"/>
        </w:rPr>
      </w:pPr>
      <w:r>
        <w:rPr>
          <w:rFonts w:hint="eastAsia" w:ascii="宋体" w:hAnsi="宋体"/>
          <w:color w:val="000000"/>
          <w:kern w:val="0"/>
          <w:sz w:val="24"/>
          <w:szCs w:val="24"/>
        </w:rPr>
        <w:t>电厂厂区构建筑物散水修复</w:t>
      </w:r>
    </w:p>
    <w:p>
      <w:pPr>
        <w:keepNext/>
        <w:keepLines/>
        <w:widowControl/>
        <w:numPr>
          <w:ilvl w:val="0"/>
          <w:numId w:val="12"/>
        </w:numPr>
        <w:snapToGrid w:val="0"/>
        <w:spacing w:before="120" w:after="120" w:line="560" w:lineRule="exact"/>
        <w:ind w:firstLine="434"/>
        <w:jc w:val="center"/>
        <w:outlineLvl w:val="4"/>
        <w:rPr>
          <w:rFonts w:eastAsia="方正仿宋简体"/>
          <w:b w:val="0"/>
          <w:sz w:val="28"/>
          <w:szCs w:val="28"/>
        </w:rPr>
      </w:pPr>
      <w:r>
        <w:rPr>
          <w:rFonts w:eastAsia="方正仿宋简体"/>
          <w:b w:val="0"/>
          <w:sz w:val="28"/>
          <w:szCs w:val="28"/>
        </w:rPr>
        <w:t>总则及执行标准</w:t>
      </w:r>
    </w:p>
    <w:p>
      <w:pPr>
        <w:adjustRightInd w:val="0"/>
        <w:snapToGrid w:val="0"/>
        <w:spacing w:line="560" w:lineRule="exact"/>
        <w:ind w:firstLine="560" w:firstLineChars="200"/>
        <w:textAlignment w:val="baseline"/>
        <w:rPr>
          <w:rFonts w:hint="eastAsia" w:ascii="方正仿宋简体" w:hAnsi="方正仿宋简体" w:eastAsia="方正仿宋简体" w:cs="方正仿宋简体"/>
          <w:b w:val="0"/>
          <w:sz w:val="28"/>
          <w:szCs w:val="28"/>
        </w:rPr>
      </w:pPr>
      <w:r>
        <w:rPr>
          <w:rFonts w:hint="eastAsia" w:ascii="方正仿宋简体" w:hAnsi="方正仿宋简体" w:eastAsia="方正仿宋简体" w:cs="方正仿宋简体"/>
          <w:b w:val="0"/>
          <w:sz w:val="28"/>
          <w:szCs w:val="28"/>
        </w:rPr>
        <w:t>1、总则</w:t>
      </w:r>
    </w:p>
    <w:p>
      <w:pPr>
        <w:keepNext/>
        <w:keepLines/>
        <w:widowControl/>
        <w:snapToGrid w:val="0"/>
        <w:spacing w:before="120" w:after="120" w:line="560" w:lineRule="exact"/>
        <w:ind w:firstLine="560" w:firstLineChars="200"/>
        <w:outlineLvl w:val="4"/>
        <w:rPr>
          <w:rFonts w:hint="eastAsia" w:ascii="方正仿宋简体" w:hAnsi="方正仿宋简体" w:eastAsia="方正仿宋简体" w:cs="方正仿宋简体"/>
          <w:b w:val="0"/>
          <w:sz w:val="28"/>
          <w:szCs w:val="28"/>
        </w:rPr>
      </w:pPr>
      <w:bookmarkStart w:id="310" w:name="_Toc12381_WPSOffice_Level1"/>
      <w:r>
        <w:rPr>
          <w:rFonts w:hint="eastAsia" w:ascii="方正仿宋简体" w:hAnsi="方正仿宋简体" w:eastAsia="方正仿宋简体" w:cs="方正仿宋简体"/>
          <w:b w:val="0"/>
          <w:color w:val="000000"/>
          <w:sz w:val="28"/>
          <w:szCs w:val="28"/>
        </w:rPr>
        <w:t>1.1</w:t>
      </w:r>
      <w:bookmarkEnd w:id="310"/>
      <w:r>
        <w:rPr>
          <w:rFonts w:hint="eastAsia" w:ascii="方正仿宋简体" w:hAnsi="方正仿宋简体" w:eastAsia="方正仿宋简体" w:cs="方正仿宋简体"/>
          <w:b w:val="0"/>
          <w:color w:val="000000"/>
          <w:sz w:val="28"/>
          <w:szCs w:val="28"/>
        </w:rPr>
        <w:t>本技术规范书适用于</w:t>
      </w:r>
      <w:r>
        <w:rPr>
          <w:rFonts w:hint="eastAsia" w:ascii="方正仿宋简体" w:hAnsi="方正仿宋简体" w:eastAsia="方正仿宋简体" w:cs="方正仿宋简体"/>
          <w:b w:val="0"/>
          <w:bCs w:val="0"/>
          <w:color w:val="000000"/>
          <w:sz w:val="28"/>
          <w:szCs w:val="28"/>
        </w:rPr>
        <w:t>厂区</w:t>
      </w:r>
      <w:r>
        <w:rPr>
          <w:rFonts w:hint="eastAsia" w:ascii="方正仿宋简体" w:hAnsi="方正仿宋简体" w:eastAsia="方正仿宋简体" w:cs="方正仿宋简体"/>
          <w:b w:val="0"/>
          <w:color w:val="000000"/>
          <w:sz w:val="28"/>
          <w:szCs w:val="28"/>
        </w:rPr>
        <w:t>厂房车间（汽机房、锅炉房）墙面粉刷维修</w:t>
      </w:r>
      <w:r>
        <w:rPr>
          <w:rFonts w:hint="eastAsia" w:ascii="方正仿宋简体" w:hAnsi="方正仿宋简体" w:eastAsia="方正仿宋简体" w:cs="方正仿宋简体"/>
          <w:b w:val="0"/>
          <w:sz w:val="28"/>
          <w:szCs w:val="28"/>
        </w:rPr>
        <w:t>。该技术规范书提出</w:t>
      </w:r>
      <w:r>
        <w:rPr>
          <w:rFonts w:hint="eastAsia" w:ascii="方正仿宋简体" w:hAnsi="方正仿宋简体" w:eastAsia="方正仿宋简体" w:cs="方正仿宋简体"/>
          <w:b w:val="0"/>
          <w:color w:val="000000"/>
          <w:sz w:val="28"/>
          <w:szCs w:val="28"/>
        </w:rPr>
        <w:t>汽机房、锅炉房内墙面粉刷维修</w:t>
      </w:r>
      <w:r>
        <w:rPr>
          <w:rFonts w:hint="eastAsia" w:ascii="方正仿宋简体" w:hAnsi="方正仿宋简体" w:eastAsia="方正仿宋简体" w:cs="方正仿宋简体"/>
          <w:b w:val="0"/>
          <w:sz w:val="28"/>
          <w:szCs w:val="28"/>
        </w:rPr>
        <w:t>处理。</w:t>
      </w:r>
    </w:p>
    <w:p>
      <w:pPr>
        <w:adjustRightInd w:val="0"/>
        <w:snapToGrid w:val="0"/>
        <w:spacing w:line="560" w:lineRule="exact"/>
        <w:ind w:firstLine="560" w:firstLineChars="200"/>
        <w:textAlignment w:val="baseline"/>
        <w:rPr>
          <w:rFonts w:hint="eastAsia" w:ascii="方正仿宋简体" w:hAnsi="方正仿宋简体" w:eastAsia="方正仿宋简体" w:cs="方正仿宋简体"/>
          <w:b w:val="0"/>
          <w:sz w:val="28"/>
          <w:szCs w:val="28"/>
        </w:rPr>
      </w:pPr>
      <w:r>
        <w:rPr>
          <w:rFonts w:hint="eastAsia" w:ascii="方正仿宋简体" w:hAnsi="方正仿宋简体" w:eastAsia="方正仿宋简体" w:cs="方正仿宋简体"/>
          <w:b w:val="0"/>
          <w:sz w:val="28"/>
          <w:szCs w:val="28"/>
        </w:rPr>
        <w:t>2 、本项目执行标准和规范</w:t>
      </w:r>
    </w:p>
    <w:p>
      <w:pPr>
        <w:tabs>
          <w:tab w:val="left" w:pos="1440"/>
        </w:tabs>
        <w:adjustRightInd w:val="0"/>
        <w:snapToGrid w:val="0"/>
        <w:spacing w:line="560" w:lineRule="exact"/>
        <w:ind w:firstLine="560" w:firstLineChars="200"/>
        <w:jc w:val="left"/>
        <w:textAlignment w:val="baseline"/>
        <w:rPr>
          <w:rFonts w:hint="eastAsia" w:ascii="方正仿宋简体" w:hAnsi="方正仿宋简体" w:eastAsia="方正仿宋简体" w:cs="方正仿宋简体"/>
          <w:b w:val="0"/>
          <w:sz w:val="28"/>
          <w:szCs w:val="28"/>
        </w:rPr>
      </w:pPr>
      <w:r>
        <w:rPr>
          <w:rFonts w:hint="eastAsia" w:ascii="方正仿宋简体" w:hAnsi="方正仿宋简体" w:eastAsia="方正仿宋简体" w:cs="方正仿宋简体"/>
          <w:b w:val="0"/>
          <w:sz w:val="28"/>
          <w:szCs w:val="28"/>
        </w:rPr>
        <w:t>2.1国家及部颁与本项目有关的各种有效版本的验收、设计技术规范、规程以及适用于本项目的其他标准。</w:t>
      </w:r>
    </w:p>
    <w:p>
      <w:pPr>
        <w:keepNext/>
        <w:keepLines/>
        <w:widowControl/>
        <w:snapToGrid w:val="0"/>
        <w:spacing w:before="120" w:after="120" w:line="560" w:lineRule="exact"/>
        <w:jc w:val="center"/>
        <w:outlineLvl w:val="4"/>
        <w:rPr>
          <w:rFonts w:hint="eastAsia" w:ascii="方正仿宋简体" w:hAnsi="方正仿宋简体" w:eastAsia="方正仿宋简体" w:cs="方正仿宋简体"/>
          <w:b w:val="0"/>
          <w:sz w:val="28"/>
          <w:szCs w:val="28"/>
        </w:rPr>
      </w:pPr>
      <w:r>
        <w:rPr>
          <w:rFonts w:hint="eastAsia" w:ascii="方正仿宋简体" w:hAnsi="方正仿宋简体" w:eastAsia="方正仿宋简体" w:cs="方正仿宋简体"/>
          <w:b w:val="0"/>
          <w:sz w:val="28"/>
          <w:szCs w:val="28"/>
        </w:rPr>
        <w:t>第二节 项目概况及要求</w:t>
      </w:r>
    </w:p>
    <w:p>
      <w:pPr>
        <w:keepNext/>
        <w:keepLines/>
        <w:widowControl/>
        <w:snapToGrid w:val="0"/>
        <w:spacing w:before="120" w:after="120" w:line="560" w:lineRule="exact"/>
        <w:ind w:firstLine="560" w:firstLineChars="200"/>
        <w:outlineLvl w:val="4"/>
        <w:rPr>
          <w:rFonts w:hint="eastAsia" w:ascii="方正仿宋简体" w:hAnsi="方正仿宋简体" w:eastAsia="方正仿宋简体" w:cs="方正仿宋简体"/>
          <w:b w:val="0"/>
          <w:color w:val="333333"/>
          <w:sz w:val="28"/>
          <w:szCs w:val="28"/>
        </w:rPr>
      </w:pPr>
      <w:bookmarkStart w:id="311" w:name="_Toc18732_WPSOffice_Level1"/>
      <w:r>
        <w:rPr>
          <w:rFonts w:hint="eastAsia" w:ascii="方正仿宋简体" w:hAnsi="方正仿宋简体" w:eastAsia="方正仿宋简体" w:cs="方正仿宋简体"/>
          <w:b w:val="0"/>
          <w:color w:val="000000"/>
          <w:sz w:val="28"/>
          <w:szCs w:val="28"/>
        </w:rPr>
        <w:t>1、项目概况</w:t>
      </w:r>
      <w:bookmarkEnd w:id="311"/>
    </w:p>
    <w:p>
      <w:pPr>
        <w:adjustRightInd w:val="0"/>
        <w:snapToGrid w:val="0"/>
        <w:spacing w:line="560" w:lineRule="exact"/>
        <w:ind w:firstLine="560" w:firstLineChars="200"/>
        <w:jc w:val="left"/>
        <w:textAlignment w:val="baseline"/>
        <w:rPr>
          <w:rFonts w:hint="eastAsia" w:ascii="方正仿宋简体" w:hAnsi="方正仿宋简体" w:eastAsia="方正仿宋简体" w:cs="方正仿宋简体"/>
          <w:b w:val="0"/>
          <w:bCs w:val="0"/>
          <w:kern w:val="0"/>
          <w:sz w:val="28"/>
          <w:szCs w:val="28"/>
        </w:rPr>
      </w:pPr>
      <w:r>
        <w:rPr>
          <w:rFonts w:hint="eastAsia" w:ascii="方正仿宋简体" w:hAnsi="方正仿宋简体" w:eastAsia="方正仿宋简体" w:cs="方正仿宋简体"/>
          <w:b w:val="0"/>
          <w:bCs w:val="0"/>
          <w:kern w:val="0"/>
          <w:sz w:val="28"/>
          <w:szCs w:val="28"/>
        </w:rPr>
        <w:t>电厂主厂房（汽机房、锅炉房零米和九米、除氧煤仓间零米和九米）内墙面、顶棚灰尘污染严重、墙皮脱落、局部有霉变，影响安全生产标准化、</w:t>
      </w:r>
      <w:r>
        <w:rPr>
          <w:rFonts w:hint="eastAsia" w:ascii="方正仿宋简体" w:hAnsi="方正仿宋简体" w:eastAsia="方正仿宋简体" w:cs="方正仿宋简体"/>
          <w:b w:val="0"/>
          <w:bCs w:val="0"/>
          <w:snapToGrid w:val="0"/>
          <w:kern w:val="0"/>
          <w:sz w:val="28"/>
          <w:szCs w:val="28"/>
        </w:rPr>
        <w:t>NOSA复审检查</w:t>
      </w:r>
      <w:r>
        <w:rPr>
          <w:rFonts w:hint="eastAsia" w:ascii="方正仿宋简体" w:hAnsi="方正仿宋简体" w:eastAsia="方正仿宋简体" w:cs="方正仿宋简体"/>
          <w:b w:val="0"/>
          <w:bCs w:val="0"/>
          <w:kern w:val="0"/>
          <w:sz w:val="28"/>
          <w:szCs w:val="28"/>
        </w:rPr>
        <w:t>及电厂美观形象。</w:t>
      </w:r>
    </w:p>
    <w:p>
      <w:pPr>
        <w:adjustRightInd w:val="0"/>
        <w:snapToGrid w:val="0"/>
        <w:spacing w:line="560" w:lineRule="exact"/>
        <w:ind w:firstLine="560" w:firstLineChars="200"/>
        <w:jc w:val="left"/>
        <w:textAlignment w:val="baseline"/>
        <w:rPr>
          <w:rFonts w:hint="eastAsia" w:ascii="方正仿宋简体" w:hAnsi="方正仿宋简体" w:eastAsia="方正仿宋简体" w:cs="方正仿宋简体"/>
          <w:b w:val="0"/>
          <w:bCs w:val="0"/>
          <w:color w:val="000000"/>
          <w:kern w:val="0"/>
          <w:sz w:val="28"/>
          <w:szCs w:val="28"/>
        </w:rPr>
      </w:pPr>
      <w:r>
        <w:rPr>
          <w:rFonts w:hint="eastAsia" w:ascii="方正仿宋简体" w:hAnsi="方正仿宋简体" w:eastAsia="方正仿宋简体" w:cs="方正仿宋简体"/>
          <w:b w:val="0"/>
          <w:bCs w:val="0"/>
          <w:color w:val="000000"/>
          <w:kern w:val="0"/>
          <w:sz w:val="28"/>
          <w:szCs w:val="28"/>
        </w:rPr>
        <w:t>2、资质要求</w:t>
      </w:r>
    </w:p>
    <w:p>
      <w:pPr>
        <w:adjustRightInd w:val="0"/>
        <w:snapToGrid w:val="0"/>
        <w:spacing w:line="560" w:lineRule="exact"/>
        <w:ind w:firstLine="560" w:firstLineChars="200"/>
        <w:jc w:val="left"/>
        <w:textAlignment w:val="baseline"/>
        <w:rPr>
          <w:rFonts w:hint="eastAsia" w:ascii="方正仿宋简体" w:hAnsi="方正仿宋简体" w:eastAsia="方正仿宋简体" w:cs="方正仿宋简体"/>
          <w:b w:val="0"/>
          <w:bCs w:val="0"/>
          <w:color w:val="333333"/>
          <w:kern w:val="0"/>
          <w:sz w:val="28"/>
          <w:szCs w:val="28"/>
        </w:rPr>
      </w:pPr>
      <w:r>
        <w:rPr>
          <w:rFonts w:hint="eastAsia" w:ascii="方正仿宋简体" w:hAnsi="方正仿宋简体" w:eastAsia="方正仿宋简体" w:cs="方正仿宋简体"/>
          <w:b w:val="0"/>
          <w:bCs w:val="0"/>
          <w:color w:val="333333"/>
          <w:kern w:val="0"/>
          <w:sz w:val="28"/>
          <w:szCs w:val="28"/>
        </w:rPr>
        <w:t>电力施工总承包或建筑施工总承包叁级及以上资质，并具有《施工企业安全生产许可证》。</w:t>
      </w:r>
    </w:p>
    <w:p>
      <w:pPr>
        <w:numPr>
          <w:ilvl w:val="0"/>
          <w:numId w:val="13"/>
        </w:numPr>
        <w:adjustRightInd w:val="0"/>
        <w:snapToGrid w:val="0"/>
        <w:spacing w:line="560" w:lineRule="exact"/>
        <w:ind w:firstLine="560" w:firstLineChars="200"/>
        <w:textAlignment w:val="baseline"/>
        <w:rPr>
          <w:rFonts w:hint="eastAsia" w:ascii="方正仿宋简体" w:hAnsi="方正仿宋简体" w:eastAsia="方正仿宋简体" w:cs="方正仿宋简体"/>
          <w:b w:val="0"/>
          <w:bCs w:val="0"/>
          <w:color w:val="333333"/>
          <w:kern w:val="0"/>
          <w:sz w:val="28"/>
          <w:szCs w:val="28"/>
        </w:rPr>
      </w:pPr>
      <w:r>
        <w:rPr>
          <w:rFonts w:hint="eastAsia" w:ascii="方正仿宋简体" w:hAnsi="方正仿宋简体" w:eastAsia="方正仿宋简体" w:cs="方正仿宋简体"/>
          <w:b w:val="0"/>
          <w:bCs w:val="0"/>
          <w:color w:val="333333"/>
          <w:kern w:val="0"/>
          <w:sz w:val="28"/>
          <w:szCs w:val="28"/>
        </w:rPr>
        <w:t>日历工期30天。</w:t>
      </w:r>
    </w:p>
    <w:p>
      <w:pPr>
        <w:numPr>
          <w:ilvl w:val="0"/>
          <w:numId w:val="13"/>
        </w:numPr>
        <w:adjustRightInd w:val="0"/>
        <w:snapToGrid w:val="0"/>
        <w:spacing w:line="560" w:lineRule="exact"/>
        <w:ind w:firstLine="560" w:firstLineChars="200"/>
        <w:textAlignment w:val="baseline"/>
        <w:rPr>
          <w:rFonts w:hint="eastAsia" w:ascii="方正仿宋简体" w:hAnsi="方正仿宋简体" w:eastAsia="方正仿宋简体" w:cs="方正仿宋简体"/>
          <w:b w:val="0"/>
          <w:bCs w:val="0"/>
          <w:color w:val="333333"/>
          <w:kern w:val="0"/>
          <w:sz w:val="28"/>
          <w:szCs w:val="28"/>
        </w:rPr>
      </w:pPr>
      <w:r>
        <w:rPr>
          <w:rFonts w:hint="eastAsia" w:ascii="方正仿宋简体" w:hAnsi="方正仿宋简体" w:eastAsia="方正仿宋简体" w:cs="方正仿宋简体"/>
          <w:b w:val="0"/>
          <w:bCs w:val="0"/>
          <w:color w:val="333333"/>
          <w:kern w:val="0"/>
          <w:sz w:val="28"/>
          <w:szCs w:val="28"/>
        </w:rPr>
        <w:t>承包方式：包工包料，（报价时要求对腻子粉、涂料进行品牌说明）。</w:t>
      </w:r>
    </w:p>
    <w:p>
      <w:pPr>
        <w:adjustRightInd w:val="0"/>
        <w:snapToGrid w:val="0"/>
        <w:spacing w:line="560" w:lineRule="exact"/>
        <w:jc w:val="center"/>
        <w:textAlignment w:val="baseline"/>
        <w:rPr>
          <w:rFonts w:hint="eastAsia" w:ascii="方正仿宋简体" w:hAnsi="方正仿宋简体" w:eastAsia="方正仿宋简体" w:cs="方正仿宋简体"/>
          <w:color w:val="000000"/>
          <w:sz w:val="28"/>
          <w:szCs w:val="28"/>
        </w:rPr>
      </w:pPr>
      <w:r>
        <w:rPr>
          <w:rFonts w:hint="eastAsia" w:ascii="方正仿宋简体" w:hAnsi="方正仿宋简体" w:eastAsia="方正仿宋简体" w:cs="方正仿宋简体"/>
          <w:b w:val="0"/>
          <w:sz w:val="28"/>
          <w:szCs w:val="28"/>
        </w:rPr>
        <w:t>第三节 工作范围</w:t>
      </w:r>
    </w:p>
    <w:p>
      <w:pPr>
        <w:topLinePunct/>
        <w:adjustRightInd w:val="0"/>
        <w:snapToGrid w:val="0"/>
        <w:spacing w:line="560" w:lineRule="exact"/>
        <w:ind w:firstLine="560" w:firstLineChars="200"/>
        <w:textAlignment w:val="baseline"/>
        <w:rPr>
          <w:rFonts w:hint="eastAsia" w:ascii="方正仿宋简体" w:hAnsi="方正仿宋简体" w:eastAsia="方正仿宋简体" w:cs="方正仿宋简体"/>
          <w:b w:val="0"/>
          <w:bCs w:val="0"/>
          <w:color w:val="000000"/>
          <w:kern w:val="0"/>
          <w:sz w:val="28"/>
          <w:szCs w:val="28"/>
        </w:rPr>
      </w:pPr>
      <w:r>
        <w:rPr>
          <w:rFonts w:hint="eastAsia" w:ascii="方正仿宋简体" w:hAnsi="方正仿宋简体" w:eastAsia="方正仿宋简体" w:cs="方正仿宋简体"/>
          <w:b w:val="0"/>
          <w:bCs w:val="0"/>
          <w:color w:val="000000"/>
          <w:kern w:val="0"/>
          <w:sz w:val="28"/>
          <w:szCs w:val="28"/>
        </w:rPr>
        <w:t>1、</w:t>
      </w:r>
      <w:r>
        <w:rPr>
          <w:rFonts w:hint="eastAsia" w:ascii="方正仿宋简体" w:hAnsi="方正仿宋简体" w:eastAsia="方正仿宋简体" w:cs="方正仿宋简体"/>
          <w:b w:val="0"/>
          <w:bCs w:val="0"/>
          <w:kern w:val="0"/>
          <w:sz w:val="28"/>
          <w:szCs w:val="28"/>
        </w:rPr>
        <w:t>汽机房、锅炉房零米和九米、除氧煤仓间零米和九米内墙面及顶棚，面积</w:t>
      </w:r>
      <w:r>
        <w:rPr>
          <w:rFonts w:hint="eastAsia" w:ascii="方正仿宋简体" w:hAnsi="方正仿宋简体" w:eastAsia="方正仿宋简体" w:cs="方正仿宋简体"/>
          <w:b w:val="0"/>
          <w:bCs w:val="0"/>
          <w:snapToGrid w:val="0"/>
          <w:kern w:val="0"/>
          <w:sz w:val="28"/>
          <w:szCs w:val="28"/>
        </w:rPr>
        <w:t>16423㎡。</w:t>
      </w:r>
    </w:p>
    <w:p>
      <w:pPr>
        <w:adjustRightInd w:val="0"/>
        <w:snapToGrid w:val="0"/>
        <w:spacing w:line="560" w:lineRule="exact"/>
        <w:ind w:firstLine="560" w:firstLineChars="200"/>
        <w:textAlignment w:val="baseline"/>
        <w:rPr>
          <w:rFonts w:hint="eastAsia" w:ascii="方正仿宋简体" w:hAnsi="方正仿宋简体" w:eastAsia="方正仿宋简体" w:cs="方正仿宋简体"/>
          <w:b w:val="0"/>
          <w:bCs w:val="0"/>
          <w:color w:val="000000"/>
          <w:kern w:val="0"/>
          <w:sz w:val="28"/>
          <w:szCs w:val="28"/>
        </w:rPr>
      </w:pPr>
      <w:r>
        <w:rPr>
          <w:rFonts w:hint="eastAsia" w:ascii="方正仿宋简体" w:hAnsi="方正仿宋简体" w:eastAsia="方正仿宋简体" w:cs="方正仿宋简体"/>
          <w:b w:val="0"/>
          <w:bCs w:val="0"/>
          <w:color w:val="000000"/>
          <w:kern w:val="0"/>
          <w:sz w:val="28"/>
          <w:szCs w:val="28"/>
        </w:rPr>
        <w:t>2、清理干净墙面、顶棚起皮处和灰尘，并用铲刀或钢刷剔除墙面、顶棚开裂、破损、空鼓、霉斑、污物。有霉斑、污物处用5%碱水擦拭，最后用清水洗净。</w:t>
      </w:r>
    </w:p>
    <w:p>
      <w:pPr>
        <w:adjustRightInd w:val="0"/>
        <w:snapToGrid w:val="0"/>
        <w:spacing w:line="560" w:lineRule="exact"/>
        <w:ind w:firstLine="560" w:firstLineChars="200"/>
        <w:textAlignment w:val="baseline"/>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color w:val="000000"/>
          <w:sz w:val="28"/>
          <w:szCs w:val="28"/>
        </w:rPr>
        <w:t>3、石膏、腻子修补墙面、顶棚</w:t>
      </w:r>
      <w:r>
        <w:rPr>
          <w:rFonts w:hint="eastAsia" w:ascii="方正仿宋简体" w:hAnsi="方正仿宋简体" w:eastAsia="方正仿宋简体" w:cs="方正仿宋简体"/>
          <w:b w:val="0"/>
          <w:bCs w:val="0"/>
          <w:sz w:val="28"/>
          <w:szCs w:val="28"/>
        </w:rPr>
        <w:t>空鼓、开裂、</w:t>
      </w:r>
      <w:r>
        <w:rPr>
          <w:rFonts w:hint="eastAsia" w:ascii="方正仿宋简体" w:hAnsi="方正仿宋简体" w:eastAsia="方正仿宋简体" w:cs="方正仿宋简体"/>
          <w:b w:val="0"/>
          <w:bCs w:val="0"/>
          <w:color w:val="000000"/>
          <w:sz w:val="28"/>
          <w:szCs w:val="28"/>
        </w:rPr>
        <w:t>坑洼处，刮腻子、刷环保型耐擦洗涂料。</w:t>
      </w:r>
    </w:p>
    <w:p>
      <w:pPr>
        <w:adjustRightInd w:val="0"/>
        <w:snapToGrid w:val="0"/>
        <w:spacing w:line="560" w:lineRule="exact"/>
        <w:ind w:firstLine="560" w:firstLineChars="200"/>
        <w:textAlignment w:val="baseline"/>
        <w:rPr>
          <w:rFonts w:hint="eastAsia" w:ascii="方正仿宋简体" w:hAnsi="方正仿宋简体" w:eastAsia="方正仿宋简体" w:cs="方正仿宋简体"/>
          <w:b w:val="0"/>
          <w:bCs w:val="0"/>
          <w:color w:val="000000"/>
          <w:sz w:val="28"/>
          <w:szCs w:val="28"/>
        </w:rPr>
      </w:pPr>
      <w:r>
        <w:rPr>
          <w:rFonts w:hint="eastAsia" w:ascii="方正仿宋简体" w:hAnsi="方正仿宋简体" w:eastAsia="方正仿宋简体" w:cs="方正仿宋简体"/>
          <w:b w:val="0"/>
          <w:bCs w:val="0"/>
          <w:color w:val="000000"/>
          <w:sz w:val="28"/>
          <w:szCs w:val="28"/>
        </w:rPr>
        <w:t>4、搭设、拆除脚手架。</w:t>
      </w:r>
    </w:p>
    <w:p>
      <w:pPr>
        <w:adjustRightInd w:val="0"/>
        <w:snapToGrid w:val="0"/>
        <w:spacing w:line="560" w:lineRule="exact"/>
        <w:ind w:firstLine="560" w:firstLineChars="200"/>
        <w:textAlignment w:val="baseline"/>
        <w:rPr>
          <w:rFonts w:hint="eastAsia" w:ascii="方正仿宋简体" w:hAnsi="方正仿宋简体" w:eastAsia="方正仿宋简体" w:cs="方正仿宋简体"/>
          <w:b w:val="0"/>
          <w:bCs w:val="0"/>
          <w:color w:val="000000"/>
          <w:sz w:val="28"/>
          <w:szCs w:val="28"/>
        </w:rPr>
      </w:pPr>
      <w:r>
        <w:rPr>
          <w:rFonts w:hint="eastAsia" w:ascii="方正仿宋简体" w:hAnsi="方正仿宋简体" w:eastAsia="方正仿宋简体" w:cs="方正仿宋简体"/>
          <w:b w:val="0"/>
          <w:bCs w:val="0"/>
          <w:color w:val="000000"/>
          <w:sz w:val="28"/>
          <w:szCs w:val="28"/>
        </w:rPr>
        <w:t>5、对厂房内的设施、设备进行苫盖保护，防止设备污染、损坏。</w:t>
      </w:r>
    </w:p>
    <w:p>
      <w:pPr>
        <w:adjustRightInd w:val="0"/>
        <w:snapToGrid w:val="0"/>
        <w:spacing w:line="560" w:lineRule="exact"/>
        <w:ind w:firstLine="560" w:firstLineChars="200"/>
        <w:textAlignment w:val="baseline"/>
        <w:rPr>
          <w:rFonts w:hint="eastAsia" w:ascii="方正仿宋简体" w:hAnsi="方正仿宋简体" w:eastAsia="方正仿宋简体" w:cs="方正仿宋简体"/>
          <w:b w:val="0"/>
          <w:bCs w:val="0"/>
          <w:color w:val="000000"/>
          <w:sz w:val="28"/>
          <w:szCs w:val="28"/>
        </w:rPr>
      </w:pPr>
      <w:r>
        <w:rPr>
          <w:rFonts w:hint="eastAsia" w:ascii="方正仿宋简体" w:hAnsi="方正仿宋简体" w:eastAsia="方正仿宋简体" w:cs="方正仿宋简体"/>
          <w:b w:val="0"/>
          <w:bCs w:val="0"/>
          <w:color w:val="000000"/>
          <w:sz w:val="28"/>
          <w:szCs w:val="28"/>
        </w:rPr>
        <w:t>6、设置安全隔离设施，防止高处坠物。</w:t>
      </w:r>
    </w:p>
    <w:p>
      <w:pPr>
        <w:adjustRightInd w:val="0"/>
        <w:snapToGrid w:val="0"/>
        <w:spacing w:line="560" w:lineRule="exact"/>
        <w:ind w:firstLine="560" w:firstLineChars="200"/>
        <w:textAlignment w:val="baseline"/>
        <w:rPr>
          <w:rFonts w:hint="eastAsia" w:ascii="方正仿宋简体" w:hAnsi="方正仿宋简体" w:eastAsia="方正仿宋简体" w:cs="方正仿宋简体"/>
          <w:b w:val="0"/>
          <w:bCs w:val="0"/>
          <w:color w:val="000000"/>
          <w:sz w:val="28"/>
          <w:szCs w:val="28"/>
        </w:rPr>
      </w:pPr>
      <w:r>
        <w:rPr>
          <w:rFonts w:hint="eastAsia" w:ascii="方正仿宋简体" w:hAnsi="方正仿宋简体" w:eastAsia="方正仿宋简体" w:cs="方正仿宋简体"/>
          <w:b w:val="0"/>
          <w:bCs w:val="0"/>
          <w:color w:val="000000"/>
          <w:sz w:val="28"/>
          <w:szCs w:val="28"/>
        </w:rPr>
        <w:t>7、当天施工结束后，需将工具、材料撤离现场，清理地面，保持厂房环境整洁。</w:t>
      </w:r>
    </w:p>
    <w:p>
      <w:pPr>
        <w:adjustRightInd w:val="0"/>
        <w:snapToGrid w:val="0"/>
        <w:spacing w:line="560" w:lineRule="exact"/>
        <w:ind w:firstLine="560" w:firstLineChars="200"/>
        <w:textAlignment w:val="baseline"/>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color w:val="000000"/>
          <w:sz w:val="28"/>
          <w:szCs w:val="28"/>
        </w:rPr>
        <w:t>8、待全部施工完成后厂房门、窗、构件、设备表面污染物清理干净。</w:t>
      </w:r>
    </w:p>
    <w:p>
      <w:pPr>
        <w:adjustRightInd w:val="0"/>
        <w:snapToGrid w:val="0"/>
        <w:spacing w:line="560" w:lineRule="exact"/>
        <w:jc w:val="center"/>
        <w:textAlignment w:val="baseline"/>
        <w:rPr>
          <w:rFonts w:hint="eastAsia" w:ascii="方正仿宋简体" w:hAnsi="方正仿宋简体" w:eastAsia="方正仿宋简体" w:cs="方正仿宋简体"/>
          <w:b w:val="0"/>
          <w:bCs w:val="0"/>
          <w:color w:val="000000"/>
          <w:kern w:val="0"/>
          <w:sz w:val="28"/>
          <w:szCs w:val="28"/>
        </w:rPr>
      </w:pPr>
      <w:r>
        <w:rPr>
          <w:rFonts w:hint="eastAsia" w:ascii="方正仿宋简体" w:hAnsi="方正仿宋简体" w:eastAsia="方正仿宋简体" w:cs="方正仿宋简体"/>
          <w:b w:val="0"/>
          <w:sz w:val="28"/>
          <w:szCs w:val="28"/>
        </w:rPr>
        <w:t>第四节 技术要求</w:t>
      </w:r>
    </w:p>
    <w:p>
      <w:pPr>
        <w:adjustRightInd w:val="0"/>
        <w:snapToGrid w:val="0"/>
        <w:spacing w:line="560" w:lineRule="exact"/>
        <w:ind w:firstLine="562" w:firstLineChars="200"/>
        <w:jc w:val="left"/>
        <w:textAlignment w:val="baseline"/>
        <w:rPr>
          <w:rFonts w:hint="eastAsia"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1、设备和材料质量必须符合现行国家和行业规定标准、规范的相应要求，设备应有检验合格证证明，材料进场应提供有效的合格证明文件及检验报告。</w:t>
      </w:r>
    </w:p>
    <w:p>
      <w:pPr>
        <w:adjustRightInd w:val="0"/>
        <w:snapToGrid w:val="0"/>
        <w:spacing w:line="560" w:lineRule="exact"/>
        <w:ind w:firstLine="562" w:firstLineChars="200"/>
        <w:textAlignment w:val="baseline"/>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2、脚手架要求</w:t>
      </w:r>
    </w:p>
    <w:p>
      <w:pPr>
        <w:adjustRightInd w:val="0"/>
        <w:snapToGrid w:val="0"/>
        <w:spacing w:line="560" w:lineRule="exact"/>
        <w:ind w:firstLine="560" w:firstLineChars="200"/>
        <w:textAlignment w:val="baseline"/>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2.1要有足够的牢固性和稳定性，保证施工期间在所规定的荷载作用下或在气候条件发生变化时不会变形，摇晃，倾斜，并能够保证安全。</w:t>
      </w:r>
    </w:p>
    <w:p>
      <w:pPr>
        <w:adjustRightInd w:val="0"/>
        <w:snapToGrid w:val="0"/>
        <w:spacing w:line="560" w:lineRule="exact"/>
        <w:ind w:firstLine="560" w:firstLineChars="200"/>
        <w:textAlignment w:val="baseline"/>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2.2要符合脚手架专项施工方案搭设，满足堆料，运输，操作和行走的要求。</w:t>
      </w:r>
    </w:p>
    <w:p>
      <w:pPr>
        <w:adjustRightInd w:val="0"/>
        <w:snapToGrid w:val="0"/>
        <w:spacing w:line="560" w:lineRule="exact"/>
        <w:ind w:firstLine="560" w:firstLineChars="200"/>
        <w:textAlignment w:val="baseline"/>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2.3脚手架钢管应采用现行国家标准《直缝电焊钢管》（GB/T 12793）或《低压流体输送用焊接钢管》（GB/T 3092）中规定的3号普通钢管，其质量应符合现行国家标准《碳素结构钢》（GB/T 700）中Q235－A级钢的规定。</w:t>
      </w:r>
    </w:p>
    <w:p>
      <w:pPr>
        <w:adjustRightInd w:val="0"/>
        <w:snapToGrid w:val="0"/>
        <w:spacing w:line="560" w:lineRule="exact"/>
        <w:ind w:firstLine="560" w:firstLineChars="200"/>
        <w:textAlignment w:val="baseline"/>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 应有产品质量合格证；</w:t>
      </w:r>
    </w:p>
    <w:p>
      <w:pPr>
        <w:adjustRightInd w:val="0"/>
        <w:snapToGrid w:val="0"/>
        <w:spacing w:line="560" w:lineRule="exact"/>
        <w:ind w:firstLine="560" w:firstLineChars="200"/>
        <w:textAlignment w:val="baseline"/>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（2） 应有质量检验报告，钢管材质检验方法应符合现行国家标准《金属拉伸试验方法》（GB/T 228）的有关规定，质量应符合规范第3.1.1条的规定；</w:t>
      </w:r>
    </w:p>
    <w:p>
      <w:pPr>
        <w:adjustRightInd w:val="0"/>
        <w:snapToGrid w:val="0"/>
        <w:spacing w:line="560" w:lineRule="exact"/>
        <w:ind w:firstLine="560" w:firstLineChars="200"/>
        <w:textAlignment w:val="baseline"/>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（3） 钢管表面应平直光滑，不应有裂缝、结疤、分层、错位、硬弯、毛刺、压痕和深的划道；</w:t>
      </w:r>
    </w:p>
    <w:p>
      <w:pPr>
        <w:adjustRightInd w:val="0"/>
        <w:snapToGrid w:val="0"/>
        <w:spacing w:line="560" w:lineRule="exact"/>
        <w:ind w:firstLine="560" w:firstLineChars="200"/>
        <w:textAlignment w:val="baseline"/>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（4） 钢管外径、壁厚、端面等的偏差，应分别符合规范表8.1.5的规定；</w:t>
      </w:r>
    </w:p>
    <w:p>
      <w:pPr>
        <w:adjustRightInd w:val="0"/>
        <w:snapToGrid w:val="0"/>
        <w:spacing w:line="560" w:lineRule="exact"/>
        <w:ind w:firstLine="560" w:firstLineChars="200"/>
        <w:textAlignment w:val="baseline"/>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2.4旧钢管的检查应符合下列规定：表面锈蚀深度应符合规范的规定。检查时，应在锈蚀严重的钢管中抽取三根，在每根锈蚀严重的部位横向截断取样检查，当锈蚀深度超过规定值时不得使用。</w:t>
      </w:r>
    </w:p>
    <w:p>
      <w:pPr>
        <w:adjustRightInd w:val="0"/>
        <w:snapToGrid w:val="0"/>
        <w:spacing w:line="560" w:lineRule="exact"/>
        <w:ind w:firstLine="560" w:firstLineChars="200"/>
        <w:textAlignment w:val="baseline"/>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2.5扣件式钢管脚手架应采用可锻铸铁制作的扣件，其材质应符合现行国家标准《钢管脚手架扣件》（GB 15831）的规定。</w:t>
      </w:r>
    </w:p>
    <w:p>
      <w:pPr>
        <w:adjustRightInd w:val="0"/>
        <w:snapToGrid w:val="0"/>
        <w:spacing w:line="560" w:lineRule="exact"/>
        <w:ind w:firstLine="560" w:firstLineChars="200"/>
        <w:textAlignment w:val="baseline"/>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 xml:space="preserve"> 2.6脚手架采用的扣件，在螺栓拧紧扭力矩达65N·m时，不得发生破坏。</w:t>
      </w:r>
    </w:p>
    <w:p>
      <w:pPr>
        <w:adjustRightInd w:val="0"/>
        <w:snapToGrid w:val="0"/>
        <w:spacing w:line="560" w:lineRule="exact"/>
        <w:ind w:left="348" w:leftChars="116" w:firstLine="280" w:firstLineChars="100"/>
        <w:jc w:val="left"/>
        <w:textAlignment w:val="baseline"/>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2.7 脚手板可采用钢、木材料，每块质量不宜大于30kg。</w:t>
      </w:r>
    </w:p>
    <w:p>
      <w:pPr>
        <w:adjustRightInd w:val="0"/>
        <w:snapToGrid w:val="0"/>
        <w:spacing w:line="560" w:lineRule="exact"/>
        <w:ind w:firstLine="560" w:firstLineChars="200"/>
        <w:jc w:val="left"/>
        <w:textAlignment w:val="baseline"/>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2.8冲压钢脚手板的材质应符号现行国家标准《碳素结构钢》（GB/T 700）中Q235－A级钢的规定，其质量与尺寸允许偏差应符合规范第8.1.4条1款的规定，并应有防滑措施。</w:t>
      </w:r>
    </w:p>
    <w:p>
      <w:pPr>
        <w:adjustRightInd w:val="0"/>
        <w:snapToGrid w:val="0"/>
        <w:spacing w:line="560" w:lineRule="exact"/>
        <w:ind w:firstLine="560" w:firstLineChars="200"/>
        <w:jc w:val="left"/>
        <w:textAlignment w:val="baseline"/>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2.9木脚手板应采用杉木或松木制作，其材质应符合现行国家标准《木结构设计规范》（GBJ 5）中Ⅱ级材质的规定。脚手板厚度不应小于50mm，两端应各设直径为4mm的镀锌钢丝箍两道。</w:t>
      </w:r>
    </w:p>
    <w:p>
      <w:pPr>
        <w:adjustRightInd w:val="0"/>
        <w:snapToGrid w:val="0"/>
        <w:spacing w:line="560" w:lineRule="exact"/>
        <w:ind w:firstLine="560" w:firstLineChars="200"/>
        <w:jc w:val="left"/>
        <w:textAlignment w:val="baseline"/>
        <w:rPr>
          <w:rFonts w:hint="eastAsia" w:ascii="方正仿宋简体" w:hAnsi="方正仿宋简体" w:eastAsia="方正仿宋简体" w:cs="方正仿宋简体"/>
          <w:b w:val="0"/>
          <w:bCs w:val="0"/>
          <w:sz w:val="28"/>
          <w:szCs w:val="28"/>
        </w:rPr>
      </w:pPr>
    </w:p>
    <w:p>
      <w:pPr>
        <w:numPr>
          <w:ilvl w:val="0"/>
          <w:numId w:val="14"/>
        </w:numPr>
        <w:adjustRightInd w:val="0"/>
        <w:snapToGrid w:val="0"/>
        <w:spacing w:line="560" w:lineRule="exact"/>
        <w:ind w:firstLine="562" w:firstLineChars="200"/>
        <w:textAlignment w:val="baseline"/>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墙面、顶棚喷涂要求</w:t>
      </w:r>
    </w:p>
    <w:p>
      <w:pPr>
        <w:adjustRightInd w:val="0"/>
        <w:snapToGrid w:val="0"/>
        <w:spacing w:line="560" w:lineRule="exact"/>
        <w:ind w:firstLine="560" w:firstLineChars="200"/>
        <w:textAlignment w:val="baseline"/>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3.1先将墙面、顶棚灰尘清扫干净，使用砂纸进行表面打磨，并清理干净，对有防尘要求的厂房清理及打磨过程使用吸尘器对表面浮灰进行吸尘处理，表面浮灰清理过程中及完成后需对现场环境进行喷水降尘处理。</w:t>
      </w:r>
    </w:p>
    <w:p>
      <w:pPr>
        <w:adjustRightInd w:val="0"/>
        <w:snapToGrid w:val="0"/>
        <w:spacing w:line="560" w:lineRule="exact"/>
        <w:ind w:firstLine="560" w:firstLineChars="200"/>
        <w:textAlignment w:val="baseline"/>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3.2清理过程中对有空鼓、开裂、坑洼部位的墙面、顶棚进行基层处理，石膏补平、刮腻子、打磨。</w:t>
      </w:r>
    </w:p>
    <w:p>
      <w:pPr>
        <w:adjustRightInd w:val="0"/>
        <w:snapToGrid w:val="0"/>
        <w:spacing w:line="560" w:lineRule="exact"/>
        <w:ind w:firstLine="560" w:firstLineChars="200"/>
        <w:textAlignment w:val="baseline"/>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3.3喷或滚刷</w:t>
      </w:r>
      <w:r>
        <w:rPr>
          <w:rFonts w:hint="eastAsia" w:ascii="方正仿宋简体" w:hAnsi="方正仿宋简体" w:eastAsia="方正仿宋简体" w:cs="方正仿宋简体"/>
          <w:b w:val="0"/>
          <w:bCs w:val="0"/>
          <w:color w:val="000000"/>
          <w:sz w:val="28"/>
          <w:szCs w:val="28"/>
        </w:rPr>
        <w:t>环保型耐擦洗涂料</w:t>
      </w:r>
      <w:r>
        <w:rPr>
          <w:rFonts w:hint="eastAsia" w:ascii="方正仿宋简体" w:hAnsi="方正仿宋简体" w:eastAsia="方正仿宋简体" w:cs="方正仿宋简体"/>
          <w:b w:val="0"/>
          <w:bCs w:val="0"/>
          <w:sz w:val="28"/>
          <w:szCs w:val="28"/>
        </w:rPr>
        <w:t>两遍，喷、刷时注意不要漏刷，也不要刷的过厚，造成流挂现象，第一遍涂料干后，墙面、顶棚如有必要进行局部补腻子，干后打磨平，再喷刷第二道涂料</w:t>
      </w:r>
    </w:p>
    <w:p>
      <w:pPr>
        <w:adjustRightInd w:val="0"/>
        <w:snapToGrid w:val="0"/>
        <w:spacing w:line="560" w:lineRule="exact"/>
        <w:ind w:firstLine="562" w:firstLineChars="200"/>
        <w:textAlignment w:val="baseline"/>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4、检验及验收依据</w:t>
      </w:r>
    </w:p>
    <w:p>
      <w:pPr>
        <w:adjustRightInd w:val="0"/>
        <w:snapToGrid w:val="0"/>
        <w:spacing w:line="560" w:lineRule="exact"/>
        <w:ind w:firstLine="560" w:firstLineChars="200"/>
        <w:jc w:val="left"/>
        <w:textAlignment w:val="baseline"/>
        <w:rPr>
          <w:rFonts w:hint="eastAsia" w:ascii="方正仿宋简体" w:hAnsi="方正仿宋简体" w:eastAsia="方正仿宋简体" w:cs="方正仿宋简体"/>
          <w:b w:val="0"/>
          <w:bCs w:val="0"/>
          <w:kern w:val="0"/>
          <w:sz w:val="28"/>
          <w:szCs w:val="28"/>
        </w:rPr>
      </w:pPr>
      <w:r>
        <w:rPr>
          <w:rFonts w:hint="eastAsia" w:ascii="方正仿宋简体" w:hAnsi="方正仿宋简体" w:eastAsia="方正仿宋简体" w:cs="方正仿宋简体"/>
          <w:b w:val="0"/>
          <w:bCs w:val="0"/>
          <w:kern w:val="0"/>
          <w:sz w:val="28"/>
          <w:szCs w:val="28"/>
        </w:rPr>
        <w:t>GB 50210-2018</w:t>
      </w:r>
      <w:r>
        <w:rPr>
          <w:rFonts w:hint="eastAsia" w:ascii="方正仿宋简体" w:hAnsi="方正仿宋简体" w:eastAsia="方正仿宋简体" w:cs="方正仿宋简体"/>
          <w:b w:val="0"/>
          <w:bCs w:val="0"/>
          <w:kern w:val="0"/>
          <w:sz w:val="28"/>
          <w:szCs w:val="28"/>
        </w:rPr>
        <w:tab/>
      </w:r>
      <w:r>
        <w:rPr>
          <w:rFonts w:hint="eastAsia" w:ascii="方正仿宋简体" w:hAnsi="方正仿宋简体" w:eastAsia="方正仿宋简体" w:cs="方正仿宋简体"/>
          <w:b w:val="0"/>
          <w:bCs w:val="0"/>
          <w:kern w:val="0"/>
          <w:sz w:val="28"/>
          <w:szCs w:val="28"/>
        </w:rPr>
        <w:t xml:space="preserve"> 《建筑装饰装修工程质量验收规范》</w:t>
      </w:r>
    </w:p>
    <w:p>
      <w:pPr>
        <w:adjustRightInd w:val="0"/>
        <w:snapToGrid w:val="0"/>
        <w:spacing w:line="560" w:lineRule="exact"/>
        <w:ind w:firstLine="560" w:firstLineChars="200"/>
        <w:jc w:val="left"/>
        <w:textAlignment w:val="baseline"/>
        <w:rPr>
          <w:rFonts w:hint="eastAsia" w:ascii="方正仿宋简体" w:hAnsi="方正仿宋简体" w:eastAsia="方正仿宋简体" w:cs="方正仿宋简体"/>
          <w:b w:val="0"/>
          <w:bCs w:val="0"/>
          <w:kern w:val="0"/>
          <w:sz w:val="28"/>
          <w:szCs w:val="28"/>
        </w:rPr>
      </w:pPr>
      <w:r>
        <w:rPr>
          <w:rFonts w:hint="eastAsia" w:ascii="方正仿宋简体" w:hAnsi="方正仿宋简体" w:eastAsia="方正仿宋简体" w:cs="方正仿宋简体"/>
          <w:b w:val="0"/>
          <w:bCs w:val="0"/>
          <w:kern w:val="0"/>
          <w:sz w:val="28"/>
          <w:szCs w:val="28"/>
        </w:rPr>
        <w:t>GB 50300-2015  《建筑施工质量验收统一标准》</w:t>
      </w:r>
    </w:p>
    <w:p>
      <w:pPr>
        <w:adjustRightInd w:val="0"/>
        <w:snapToGrid w:val="0"/>
        <w:spacing w:line="560" w:lineRule="exact"/>
        <w:ind w:firstLine="560" w:firstLineChars="200"/>
        <w:jc w:val="left"/>
        <w:textAlignment w:val="baseline"/>
        <w:rPr>
          <w:rFonts w:hint="eastAsia" w:ascii="方正仿宋简体" w:hAnsi="方正仿宋简体" w:eastAsia="方正仿宋简体" w:cs="方正仿宋简体"/>
          <w:b w:val="0"/>
          <w:bCs w:val="0"/>
          <w:kern w:val="0"/>
          <w:sz w:val="28"/>
          <w:szCs w:val="28"/>
        </w:rPr>
      </w:pPr>
      <w:r>
        <w:rPr>
          <w:rFonts w:hint="eastAsia" w:ascii="方正仿宋简体" w:hAnsi="方正仿宋简体" w:eastAsia="方正仿宋简体" w:cs="方正仿宋简体"/>
          <w:b w:val="0"/>
          <w:bCs w:val="0"/>
          <w:kern w:val="0"/>
          <w:sz w:val="28"/>
          <w:szCs w:val="28"/>
        </w:rPr>
        <w:t>GB 18582-2020  《室内装饰装修材料内墙涂料中有害物质限量》</w:t>
      </w:r>
    </w:p>
    <w:p>
      <w:pPr>
        <w:adjustRightInd w:val="0"/>
        <w:snapToGrid w:val="0"/>
        <w:spacing w:line="560" w:lineRule="exact"/>
        <w:ind w:firstLine="560" w:firstLineChars="200"/>
        <w:textAlignment w:val="baseline"/>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GB55023-2022  《施工脚手架通用规范》</w:t>
      </w:r>
    </w:p>
    <w:p>
      <w:pPr>
        <w:adjustRightInd w:val="0"/>
        <w:snapToGrid w:val="0"/>
        <w:spacing w:line="560" w:lineRule="exact"/>
        <w:ind w:firstLine="560" w:firstLineChars="200"/>
        <w:textAlignment w:val="baseline"/>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DBJ-48-2000    《建筑内墙用腻子应用技术规程》</w:t>
      </w:r>
    </w:p>
    <w:p>
      <w:pPr>
        <w:adjustRightInd w:val="0"/>
        <w:snapToGrid w:val="0"/>
        <w:spacing w:line="560" w:lineRule="exact"/>
        <w:ind w:firstLine="560" w:firstLineChars="200"/>
        <w:textAlignment w:val="baseline"/>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GB50194-93《建筑工程施工现场供用电安全规范》</w:t>
      </w:r>
    </w:p>
    <w:p>
      <w:pPr>
        <w:adjustRightInd w:val="0"/>
        <w:snapToGrid w:val="0"/>
        <w:spacing w:line="560" w:lineRule="exact"/>
        <w:jc w:val="center"/>
        <w:textAlignment w:val="baseline"/>
        <w:rPr>
          <w:rFonts w:hint="eastAsia" w:ascii="方正仿宋简体" w:hAnsi="方正仿宋简体" w:eastAsia="方正仿宋简体" w:cs="方正仿宋简体"/>
          <w:b w:val="0"/>
          <w:sz w:val="28"/>
          <w:szCs w:val="28"/>
        </w:rPr>
      </w:pPr>
    </w:p>
    <w:p>
      <w:pPr>
        <w:adjustRightInd w:val="0"/>
        <w:snapToGrid w:val="0"/>
        <w:spacing w:line="560" w:lineRule="exact"/>
        <w:jc w:val="center"/>
        <w:textAlignment w:val="baseline"/>
        <w:rPr>
          <w:rFonts w:hint="eastAsia" w:ascii="方正仿宋简体" w:hAnsi="方正仿宋简体" w:eastAsia="方正仿宋简体" w:cs="方正仿宋简体"/>
          <w:b w:val="0"/>
          <w:bCs w:val="0"/>
          <w:kern w:val="0"/>
          <w:sz w:val="28"/>
          <w:szCs w:val="28"/>
        </w:rPr>
      </w:pPr>
      <w:r>
        <w:rPr>
          <w:rFonts w:hint="eastAsia" w:ascii="方正仿宋简体" w:hAnsi="方正仿宋简体" w:eastAsia="方正仿宋简体" w:cs="方正仿宋简体"/>
          <w:b w:val="0"/>
          <w:sz w:val="28"/>
          <w:szCs w:val="28"/>
        </w:rPr>
        <w:t>第五节  安全、文明施工管理要求</w:t>
      </w:r>
    </w:p>
    <w:p>
      <w:pPr>
        <w:adjustRightInd w:val="0"/>
        <w:snapToGrid w:val="0"/>
        <w:spacing w:line="560" w:lineRule="exact"/>
        <w:ind w:firstLine="560" w:firstLineChars="200"/>
        <w:jc w:val="left"/>
        <w:textAlignment w:val="baseline"/>
        <w:rPr>
          <w:rFonts w:hint="eastAsia" w:ascii="方正仿宋简体" w:hAnsi="方正仿宋简体" w:eastAsia="方正仿宋简体" w:cs="方正仿宋简体"/>
          <w:b w:val="0"/>
          <w:bCs w:val="0"/>
          <w:kern w:val="0"/>
          <w:sz w:val="28"/>
          <w:szCs w:val="28"/>
        </w:rPr>
      </w:pPr>
      <w:r>
        <w:rPr>
          <w:rFonts w:hint="eastAsia" w:ascii="方正仿宋简体" w:hAnsi="方正仿宋简体" w:eastAsia="方正仿宋简体" w:cs="方正仿宋简体"/>
          <w:b w:val="0"/>
          <w:bCs w:val="0"/>
          <w:kern w:val="0"/>
          <w:sz w:val="28"/>
          <w:szCs w:val="28"/>
        </w:rPr>
        <w:t>1、乙方必须执行各级人民政府关于安全生产的法规、条例和规定，必须采取一切必要措施和手段强化施工安全管理，提高安全施工水平，确定严格的安全施工秩序以保证施工人员在施工中的安全与健康，并确保本工程达标。</w:t>
      </w:r>
    </w:p>
    <w:p>
      <w:pPr>
        <w:adjustRightInd w:val="0"/>
        <w:snapToGrid w:val="0"/>
        <w:spacing w:line="560" w:lineRule="exact"/>
        <w:ind w:firstLine="560" w:firstLineChars="200"/>
        <w:jc w:val="left"/>
        <w:textAlignment w:val="baseline"/>
        <w:rPr>
          <w:rFonts w:hint="eastAsia" w:ascii="方正仿宋简体" w:hAnsi="方正仿宋简体" w:eastAsia="方正仿宋简体" w:cs="方正仿宋简体"/>
          <w:b w:val="0"/>
          <w:bCs w:val="0"/>
          <w:kern w:val="0"/>
          <w:sz w:val="28"/>
          <w:szCs w:val="28"/>
        </w:rPr>
      </w:pPr>
      <w:r>
        <w:rPr>
          <w:rFonts w:hint="eastAsia" w:ascii="方正仿宋简体" w:hAnsi="方正仿宋简体" w:eastAsia="方正仿宋简体" w:cs="方正仿宋简体"/>
          <w:b w:val="0"/>
          <w:bCs w:val="0"/>
          <w:kern w:val="0"/>
          <w:sz w:val="28"/>
          <w:szCs w:val="28"/>
        </w:rPr>
        <w:t>2、乙方必须贯彻执行“安全第一、预防为主、综合治理”的方针，严格执行《中华人民共和国安全生产法》、《电力建设安全工作规程（火电发电厂部分）》、《电力建设安全施工管理规定》、《电力建设安全施工管理若干规定》、甲方有关安全管理规定及各自行业安全工作规程。</w:t>
      </w:r>
    </w:p>
    <w:p>
      <w:pPr>
        <w:adjustRightInd w:val="0"/>
        <w:snapToGrid w:val="0"/>
        <w:spacing w:line="560" w:lineRule="exact"/>
        <w:ind w:firstLine="560" w:firstLineChars="200"/>
        <w:jc w:val="left"/>
        <w:textAlignment w:val="baseline"/>
        <w:rPr>
          <w:rFonts w:hint="eastAsia" w:ascii="方正仿宋简体" w:hAnsi="方正仿宋简体" w:eastAsia="方正仿宋简体" w:cs="方正仿宋简体"/>
          <w:b w:val="0"/>
          <w:bCs w:val="0"/>
          <w:color w:val="000000"/>
          <w:kern w:val="0"/>
          <w:sz w:val="28"/>
          <w:szCs w:val="28"/>
        </w:rPr>
      </w:pPr>
      <w:r>
        <w:rPr>
          <w:rFonts w:hint="eastAsia" w:ascii="方正仿宋简体" w:hAnsi="方正仿宋简体" w:eastAsia="方正仿宋简体" w:cs="方正仿宋简体"/>
          <w:b w:val="0"/>
          <w:bCs w:val="0"/>
          <w:kern w:val="0"/>
          <w:sz w:val="28"/>
          <w:szCs w:val="28"/>
        </w:rPr>
        <w:t>3、乙方必须严格执行甲方关于文明施工管理的文件规定，并由甲方安全部门进行施工人员进场前安全培训教育，进厂必须佩戴进厂证，由此而发生的一切费用由乙方自理。</w:t>
      </w:r>
    </w:p>
    <w:p>
      <w:pPr>
        <w:adjustRightInd w:val="0"/>
        <w:snapToGrid w:val="0"/>
        <w:spacing w:line="560" w:lineRule="exact"/>
        <w:ind w:firstLine="560" w:firstLineChars="200"/>
        <w:jc w:val="left"/>
        <w:textAlignment w:val="baseline"/>
        <w:rPr>
          <w:rFonts w:hint="eastAsia" w:ascii="方正仿宋简体" w:hAnsi="方正仿宋简体" w:eastAsia="方正仿宋简体" w:cs="方正仿宋简体"/>
          <w:b w:val="0"/>
          <w:bCs w:val="0"/>
          <w:kern w:val="0"/>
          <w:sz w:val="28"/>
          <w:szCs w:val="28"/>
        </w:rPr>
      </w:pPr>
      <w:r>
        <w:rPr>
          <w:rFonts w:hint="eastAsia" w:ascii="方正仿宋简体" w:hAnsi="方正仿宋简体" w:eastAsia="方正仿宋简体" w:cs="方正仿宋简体"/>
          <w:b w:val="0"/>
          <w:bCs w:val="0"/>
          <w:kern w:val="0"/>
          <w:sz w:val="28"/>
          <w:szCs w:val="28"/>
        </w:rPr>
        <w:t>4、乙方在现场应遵守所有现行的有关安全文明施工的规章制度。自现场开始工作直到工程全部移交为止，乙方应：</w:t>
      </w:r>
    </w:p>
    <w:p>
      <w:pPr>
        <w:adjustRightInd w:val="0"/>
        <w:snapToGrid w:val="0"/>
        <w:spacing w:line="560" w:lineRule="exact"/>
        <w:ind w:firstLine="560" w:firstLineChars="200"/>
        <w:jc w:val="left"/>
        <w:textAlignment w:val="baseline"/>
        <w:rPr>
          <w:rFonts w:hint="eastAsia" w:ascii="方正仿宋简体" w:hAnsi="方正仿宋简体" w:eastAsia="方正仿宋简体" w:cs="方正仿宋简体"/>
          <w:b w:val="0"/>
          <w:bCs w:val="0"/>
          <w:kern w:val="0"/>
          <w:sz w:val="28"/>
          <w:szCs w:val="28"/>
        </w:rPr>
      </w:pPr>
      <w:r>
        <w:rPr>
          <w:rFonts w:hint="eastAsia" w:ascii="方正仿宋简体" w:hAnsi="方正仿宋简体" w:eastAsia="方正仿宋简体" w:cs="方正仿宋简体"/>
          <w:b w:val="0"/>
          <w:bCs w:val="0"/>
          <w:kern w:val="0"/>
          <w:sz w:val="28"/>
          <w:szCs w:val="28"/>
        </w:rPr>
        <w:t>4.1全面负责在施工现场施工人员的安全，并使工地和工程保持良好的秩序，以避免发生人身事故，保证建构筑物和设备的安全。</w:t>
      </w:r>
    </w:p>
    <w:p>
      <w:pPr>
        <w:adjustRightInd w:val="0"/>
        <w:snapToGrid w:val="0"/>
        <w:spacing w:line="560" w:lineRule="exact"/>
        <w:ind w:firstLine="560" w:firstLineChars="200"/>
        <w:jc w:val="left"/>
        <w:textAlignment w:val="baseline"/>
        <w:rPr>
          <w:rFonts w:hint="eastAsia" w:ascii="方正仿宋简体" w:hAnsi="方正仿宋简体" w:eastAsia="方正仿宋简体" w:cs="方正仿宋简体"/>
          <w:b w:val="0"/>
          <w:bCs w:val="0"/>
          <w:kern w:val="0"/>
          <w:sz w:val="28"/>
          <w:szCs w:val="28"/>
        </w:rPr>
      </w:pPr>
      <w:r>
        <w:rPr>
          <w:rFonts w:hint="eastAsia" w:ascii="方正仿宋简体" w:hAnsi="方正仿宋简体" w:eastAsia="方正仿宋简体" w:cs="方正仿宋简体"/>
          <w:b w:val="0"/>
          <w:bCs w:val="0"/>
          <w:kern w:val="0"/>
          <w:sz w:val="28"/>
          <w:szCs w:val="28"/>
        </w:rPr>
        <w:t>4.2为了保护建筑物或其他人员的安全及方便，乙方应设置护栏、围墙、警告标志及监护守卫设施，待施工完后拆除。</w:t>
      </w:r>
    </w:p>
    <w:p>
      <w:pPr>
        <w:adjustRightInd w:val="0"/>
        <w:snapToGrid w:val="0"/>
        <w:spacing w:line="560" w:lineRule="exact"/>
        <w:ind w:firstLine="560" w:firstLineChars="200"/>
        <w:jc w:val="left"/>
        <w:textAlignment w:val="baseline"/>
        <w:rPr>
          <w:rFonts w:hint="eastAsia" w:ascii="方正仿宋简体" w:hAnsi="方正仿宋简体" w:eastAsia="方正仿宋简体" w:cs="方正仿宋简体"/>
          <w:b w:val="0"/>
          <w:bCs w:val="0"/>
          <w:kern w:val="0"/>
          <w:sz w:val="28"/>
          <w:szCs w:val="28"/>
        </w:rPr>
      </w:pPr>
      <w:r>
        <w:rPr>
          <w:rFonts w:hint="eastAsia" w:ascii="方正仿宋简体" w:hAnsi="方正仿宋简体" w:eastAsia="方正仿宋简体" w:cs="方正仿宋简体"/>
          <w:b w:val="0"/>
          <w:bCs w:val="0"/>
          <w:kern w:val="0"/>
          <w:sz w:val="28"/>
          <w:szCs w:val="28"/>
        </w:rPr>
        <w:t>4.3采取一切合理措施，保护建筑物及建筑物周围的环境，避免污染，必须做到“工完料尽场地清”完工后将现场清理干净，施工垃圾倾倒倒指定位置，如造成环境污染按规定进行考核。</w:t>
      </w:r>
    </w:p>
    <w:p>
      <w:pPr>
        <w:adjustRightInd w:val="0"/>
        <w:snapToGrid w:val="0"/>
        <w:spacing w:line="560" w:lineRule="exact"/>
        <w:ind w:firstLine="560" w:firstLineChars="200"/>
        <w:jc w:val="left"/>
        <w:textAlignment w:val="baseline"/>
        <w:rPr>
          <w:rFonts w:hint="eastAsia" w:ascii="方正仿宋简体" w:hAnsi="方正仿宋简体" w:eastAsia="方正仿宋简体" w:cs="方正仿宋简体"/>
          <w:b w:val="0"/>
          <w:bCs w:val="0"/>
          <w:kern w:val="0"/>
          <w:sz w:val="28"/>
          <w:szCs w:val="28"/>
        </w:rPr>
      </w:pPr>
      <w:r>
        <w:rPr>
          <w:rFonts w:hint="eastAsia" w:ascii="方正仿宋简体" w:hAnsi="方正仿宋简体" w:eastAsia="方正仿宋简体" w:cs="方正仿宋简体"/>
          <w:b w:val="0"/>
          <w:bCs w:val="0"/>
          <w:kern w:val="0"/>
          <w:sz w:val="28"/>
          <w:szCs w:val="28"/>
        </w:rPr>
        <w:t>4.4乙方应在整个施工过程要做到设备材料定置、定位管理，不得随地摆放。</w:t>
      </w:r>
    </w:p>
    <w:p>
      <w:pPr>
        <w:adjustRightInd w:val="0"/>
        <w:snapToGrid w:val="0"/>
        <w:spacing w:line="560" w:lineRule="exact"/>
        <w:ind w:firstLine="560" w:firstLineChars="200"/>
        <w:jc w:val="left"/>
        <w:textAlignment w:val="baseline"/>
        <w:rPr>
          <w:rFonts w:hint="eastAsia" w:ascii="方正仿宋简体" w:hAnsi="方正仿宋简体" w:eastAsia="方正仿宋简体" w:cs="方正仿宋简体"/>
          <w:b w:val="0"/>
          <w:bCs w:val="0"/>
          <w:kern w:val="0"/>
          <w:sz w:val="28"/>
          <w:szCs w:val="28"/>
        </w:rPr>
      </w:pPr>
      <w:r>
        <w:rPr>
          <w:rFonts w:hint="eastAsia" w:ascii="方正仿宋简体" w:hAnsi="方正仿宋简体" w:eastAsia="方正仿宋简体" w:cs="方正仿宋简体"/>
          <w:b w:val="0"/>
          <w:bCs w:val="0"/>
          <w:kern w:val="0"/>
          <w:sz w:val="28"/>
          <w:szCs w:val="28"/>
        </w:rPr>
        <w:t>5、乙方应在开工日期前10天编制好施工三措一案，三措一案包括安全措施，技术措施，组织措施，应急预案，编制内容要切实可行，有操作性，经甲方相关人员审批后有效，安全措施中要对各项工作进行风险评估并制定防范措施。</w:t>
      </w:r>
    </w:p>
    <w:p>
      <w:pPr>
        <w:adjustRightInd w:val="0"/>
        <w:snapToGrid w:val="0"/>
        <w:spacing w:line="560" w:lineRule="exact"/>
        <w:ind w:firstLine="560" w:firstLineChars="200"/>
        <w:jc w:val="left"/>
        <w:textAlignment w:val="baseline"/>
        <w:rPr>
          <w:rFonts w:hint="eastAsia" w:ascii="方正仿宋简体" w:hAnsi="方正仿宋简体" w:eastAsia="方正仿宋简体" w:cs="方正仿宋简体"/>
          <w:b w:val="0"/>
          <w:bCs w:val="0"/>
          <w:kern w:val="0"/>
          <w:sz w:val="28"/>
          <w:szCs w:val="28"/>
        </w:rPr>
      </w:pPr>
      <w:r>
        <w:rPr>
          <w:rFonts w:hint="eastAsia" w:ascii="方正仿宋简体" w:hAnsi="方正仿宋简体" w:eastAsia="方正仿宋简体" w:cs="方正仿宋简体"/>
          <w:b w:val="0"/>
          <w:bCs w:val="0"/>
          <w:kern w:val="0"/>
          <w:sz w:val="28"/>
          <w:szCs w:val="28"/>
        </w:rPr>
        <w:t>6、开工前乙方需与电厂安健环科签定安全协议。</w:t>
      </w:r>
    </w:p>
    <w:p>
      <w:pPr>
        <w:adjustRightInd w:val="0"/>
        <w:snapToGrid w:val="0"/>
        <w:spacing w:line="560" w:lineRule="exact"/>
        <w:ind w:firstLine="560" w:firstLineChars="200"/>
        <w:jc w:val="left"/>
        <w:textAlignment w:val="baseline"/>
        <w:rPr>
          <w:rFonts w:hint="eastAsia" w:ascii="方正仿宋简体" w:hAnsi="方正仿宋简体" w:eastAsia="方正仿宋简体" w:cs="方正仿宋简体"/>
          <w:b w:val="0"/>
          <w:bCs w:val="0"/>
          <w:kern w:val="0"/>
          <w:sz w:val="28"/>
          <w:szCs w:val="28"/>
        </w:rPr>
      </w:pPr>
      <w:r>
        <w:rPr>
          <w:rFonts w:hint="eastAsia" w:ascii="方正仿宋简体" w:hAnsi="方正仿宋简体" w:eastAsia="方正仿宋简体" w:cs="方正仿宋简体"/>
          <w:b w:val="0"/>
          <w:bCs w:val="0"/>
          <w:kern w:val="0"/>
          <w:sz w:val="28"/>
          <w:szCs w:val="28"/>
        </w:rPr>
        <w:t>7、开工前乙方需提供如下资质文件</w:t>
      </w:r>
    </w:p>
    <w:p>
      <w:pPr>
        <w:adjustRightInd w:val="0"/>
        <w:snapToGrid w:val="0"/>
        <w:spacing w:line="560" w:lineRule="exact"/>
        <w:ind w:firstLine="420" w:firstLineChars="150"/>
        <w:jc w:val="left"/>
        <w:textAlignment w:val="baseline"/>
        <w:rPr>
          <w:rFonts w:hint="eastAsia" w:ascii="方正仿宋简体" w:hAnsi="方正仿宋简体" w:eastAsia="方正仿宋简体" w:cs="方正仿宋简体"/>
          <w:b w:val="0"/>
          <w:bCs w:val="0"/>
          <w:kern w:val="0"/>
          <w:sz w:val="28"/>
          <w:szCs w:val="28"/>
        </w:rPr>
      </w:pPr>
      <w:r>
        <w:rPr>
          <w:rFonts w:hint="eastAsia" w:ascii="方正仿宋简体" w:hAnsi="方正仿宋简体" w:eastAsia="方正仿宋简体" w:cs="方正仿宋简体"/>
          <w:b w:val="0"/>
          <w:bCs w:val="0"/>
          <w:kern w:val="0"/>
          <w:sz w:val="28"/>
          <w:szCs w:val="28"/>
        </w:rPr>
        <w:t>（1）企业法人营业执照</w:t>
      </w:r>
    </w:p>
    <w:p>
      <w:pPr>
        <w:adjustRightInd w:val="0"/>
        <w:snapToGrid w:val="0"/>
        <w:spacing w:line="560" w:lineRule="exact"/>
        <w:ind w:firstLine="420" w:firstLineChars="150"/>
        <w:jc w:val="left"/>
        <w:textAlignment w:val="baseline"/>
        <w:rPr>
          <w:rFonts w:hint="eastAsia" w:ascii="方正仿宋简体" w:hAnsi="方正仿宋简体" w:eastAsia="方正仿宋简体" w:cs="方正仿宋简体"/>
          <w:b w:val="0"/>
          <w:bCs w:val="0"/>
          <w:kern w:val="0"/>
          <w:sz w:val="28"/>
          <w:szCs w:val="28"/>
        </w:rPr>
      </w:pPr>
      <w:r>
        <w:rPr>
          <w:rFonts w:hint="eastAsia" w:ascii="方正仿宋简体" w:hAnsi="方正仿宋简体" w:eastAsia="方正仿宋简体" w:cs="方正仿宋简体"/>
          <w:b w:val="0"/>
          <w:bCs w:val="0"/>
          <w:kern w:val="0"/>
          <w:sz w:val="28"/>
          <w:szCs w:val="28"/>
        </w:rPr>
        <w:t>（2）法人代表资格证书:法人授权委托书、身份证复印件（正反面）</w:t>
      </w:r>
    </w:p>
    <w:p>
      <w:pPr>
        <w:adjustRightInd w:val="0"/>
        <w:snapToGrid w:val="0"/>
        <w:spacing w:line="560" w:lineRule="exact"/>
        <w:ind w:firstLine="420" w:firstLineChars="150"/>
        <w:jc w:val="left"/>
        <w:textAlignment w:val="baseline"/>
        <w:rPr>
          <w:rFonts w:hint="eastAsia" w:ascii="方正仿宋简体" w:hAnsi="方正仿宋简体" w:eastAsia="方正仿宋简体" w:cs="方正仿宋简体"/>
          <w:b w:val="0"/>
          <w:bCs w:val="0"/>
          <w:kern w:val="0"/>
          <w:sz w:val="28"/>
          <w:szCs w:val="28"/>
        </w:rPr>
      </w:pPr>
      <w:r>
        <w:rPr>
          <w:rFonts w:hint="eastAsia" w:ascii="方正仿宋简体" w:hAnsi="方正仿宋简体" w:eastAsia="方正仿宋简体" w:cs="方正仿宋简体"/>
          <w:b w:val="0"/>
          <w:bCs w:val="0"/>
          <w:kern w:val="0"/>
          <w:sz w:val="28"/>
          <w:szCs w:val="28"/>
        </w:rPr>
        <w:t>（3）资质证书：施工单位承揽工程的资质证书</w:t>
      </w:r>
    </w:p>
    <w:p>
      <w:pPr>
        <w:adjustRightInd w:val="0"/>
        <w:snapToGrid w:val="0"/>
        <w:spacing w:line="560" w:lineRule="exact"/>
        <w:ind w:firstLine="420" w:firstLineChars="150"/>
        <w:jc w:val="left"/>
        <w:textAlignment w:val="baseline"/>
        <w:rPr>
          <w:rFonts w:hint="eastAsia" w:ascii="方正仿宋简体" w:hAnsi="方正仿宋简体" w:eastAsia="方正仿宋简体" w:cs="方正仿宋简体"/>
          <w:b w:val="0"/>
          <w:bCs w:val="0"/>
          <w:kern w:val="0"/>
          <w:sz w:val="28"/>
          <w:szCs w:val="28"/>
        </w:rPr>
      </w:pPr>
      <w:r>
        <w:rPr>
          <w:rFonts w:hint="eastAsia" w:ascii="方正仿宋简体" w:hAnsi="方正仿宋简体" w:eastAsia="方正仿宋简体" w:cs="方正仿宋简体"/>
          <w:b w:val="0"/>
          <w:bCs w:val="0"/>
          <w:kern w:val="0"/>
          <w:sz w:val="28"/>
          <w:szCs w:val="28"/>
        </w:rPr>
        <w:t>（4）安全生产许可证</w:t>
      </w:r>
    </w:p>
    <w:p>
      <w:pPr>
        <w:adjustRightInd w:val="0"/>
        <w:snapToGrid w:val="0"/>
        <w:spacing w:line="560" w:lineRule="exact"/>
        <w:ind w:firstLine="420" w:firstLineChars="150"/>
        <w:jc w:val="left"/>
        <w:textAlignment w:val="baseline"/>
        <w:rPr>
          <w:rFonts w:hint="eastAsia" w:ascii="方正仿宋简体" w:hAnsi="方正仿宋简体" w:eastAsia="方正仿宋简体" w:cs="方正仿宋简体"/>
          <w:b w:val="0"/>
          <w:bCs w:val="0"/>
          <w:kern w:val="0"/>
          <w:sz w:val="28"/>
          <w:szCs w:val="28"/>
        </w:rPr>
      </w:pPr>
      <w:r>
        <w:rPr>
          <w:rFonts w:hint="eastAsia" w:ascii="方正仿宋简体" w:hAnsi="方正仿宋简体" w:eastAsia="方正仿宋简体" w:cs="方正仿宋简体"/>
          <w:b w:val="0"/>
          <w:bCs w:val="0"/>
          <w:kern w:val="0"/>
          <w:sz w:val="28"/>
          <w:szCs w:val="28"/>
        </w:rPr>
        <w:t>（5）税务登记证</w:t>
      </w:r>
    </w:p>
    <w:p>
      <w:pPr>
        <w:adjustRightInd w:val="0"/>
        <w:snapToGrid w:val="0"/>
        <w:spacing w:line="560" w:lineRule="exact"/>
        <w:ind w:firstLine="420" w:firstLineChars="150"/>
        <w:jc w:val="left"/>
        <w:textAlignment w:val="baseline"/>
        <w:rPr>
          <w:rFonts w:hint="eastAsia" w:ascii="方正仿宋简体" w:hAnsi="方正仿宋简体" w:eastAsia="方正仿宋简体" w:cs="方正仿宋简体"/>
          <w:b w:val="0"/>
          <w:bCs w:val="0"/>
          <w:kern w:val="0"/>
          <w:sz w:val="28"/>
          <w:szCs w:val="28"/>
        </w:rPr>
      </w:pPr>
      <w:r>
        <w:rPr>
          <w:rFonts w:hint="eastAsia" w:ascii="方正仿宋简体" w:hAnsi="方正仿宋简体" w:eastAsia="方正仿宋简体" w:cs="方正仿宋简体"/>
          <w:b w:val="0"/>
          <w:bCs w:val="0"/>
          <w:kern w:val="0"/>
          <w:sz w:val="28"/>
          <w:szCs w:val="28"/>
        </w:rPr>
        <w:t>（6）开户许可证</w:t>
      </w:r>
    </w:p>
    <w:p>
      <w:pPr>
        <w:adjustRightInd w:val="0"/>
        <w:snapToGrid w:val="0"/>
        <w:spacing w:line="560" w:lineRule="exact"/>
        <w:ind w:firstLine="420" w:firstLineChars="150"/>
        <w:jc w:val="left"/>
        <w:textAlignment w:val="baseline"/>
        <w:rPr>
          <w:rFonts w:hint="eastAsia" w:ascii="方正仿宋简体" w:hAnsi="方正仿宋简体" w:eastAsia="方正仿宋简体" w:cs="方正仿宋简体"/>
          <w:b w:val="0"/>
          <w:bCs w:val="0"/>
          <w:kern w:val="0"/>
          <w:sz w:val="28"/>
          <w:szCs w:val="28"/>
        </w:rPr>
      </w:pPr>
      <w:r>
        <w:rPr>
          <w:rFonts w:hint="eastAsia" w:ascii="方正仿宋简体" w:hAnsi="方正仿宋简体" w:eastAsia="方正仿宋简体" w:cs="方正仿宋简体"/>
          <w:b w:val="0"/>
          <w:bCs w:val="0"/>
          <w:kern w:val="0"/>
          <w:sz w:val="28"/>
          <w:szCs w:val="28"/>
        </w:rPr>
        <w:t>（7）组织机构代码</w:t>
      </w:r>
    </w:p>
    <w:p>
      <w:pPr>
        <w:adjustRightInd w:val="0"/>
        <w:snapToGrid w:val="0"/>
        <w:spacing w:line="560" w:lineRule="exact"/>
        <w:ind w:firstLine="420" w:firstLineChars="150"/>
        <w:jc w:val="left"/>
        <w:textAlignment w:val="baseline"/>
        <w:rPr>
          <w:rFonts w:hint="eastAsia" w:ascii="方正仿宋简体" w:hAnsi="方正仿宋简体" w:eastAsia="方正仿宋简体" w:cs="方正仿宋简体"/>
          <w:b w:val="0"/>
          <w:bCs w:val="0"/>
          <w:kern w:val="0"/>
          <w:sz w:val="28"/>
          <w:szCs w:val="28"/>
        </w:rPr>
      </w:pPr>
      <w:r>
        <w:rPr>
          <w:rFonts w:hint="eastAsia" w:ascii="方正仿宋简体" w:hAnsi="方正仿宋简体" w:eastAsia="方正仿宋简体" w:cs="方正仿宋简体"/>
          <w:b w:val="0"/>
          <w:bCs w:val="0"/>
          <w:kern w:val="0"/>
          <w:sz w:val="28"/>
          <w:szCs w:val="28"/>
        </w:rPr>
        <w:t>（8）施工人员的资格证书</w:t>
      </w:r>
    </w:p>
    <w:p>
      <w:pPr>
        <w:adjustRightInd w:val="0"/>
        <w:snapToGrid w:val="0"/>
        <w:spacing w:line="560" w:lineRule="exact"/>
        <w:ind w:firstLine="420" w:firstLineChars="150"/>
        <w:jc w:val="left"/>
        <w:textAlignment w:val="baseline"/>
        <w:rPr>
          <w:rFonts w:hint="eastAsia" w:ascii="方正仿宋简体" w:hAnsi="方正仿宋简体" w:eastAsia="方正仿宋简体" w:cs="方正仿宋简体"/>
          <w:b w:val="0"/>
          <w:bCs w:val="0"/>
          <w:kern w:val="0"/>
          <w:sz w:val="28"/>
          <w:szCs w:val="28"/>
        </w:rPr>
      </w:pPr>
      <w:r>
        <w:rPr>
          <w:rFonts w:hint="eastAsia" w:ascii="方正仿宋简体" w:hAnsi="方正仿宋简体" w:eastAsia="方正仿宋简体" w:cs="方正仿宋简体"/>
          <w:b w:val="0"/>
          <w:bCs w:val="0"/>
          <w:kern w:val="0"/>
          <w:sz w:val="28"/>
          <w:szCs w:val="28"/>
        </w:rPr>
        <w:t>（9）管理人员、施工人员劳动合同</w:t>
      </w:r>
    </w:p>
    <w:p>
      <w:pPr>
        <w:adjustRightInd w:val="0"/>
        <w:snapToGrid w:val="0"/>
        <w:spacing w:line="560" w:lineRule="exact"/>
        <w:ind w:firstLine="420" w:firstLineChars="150"/>
        <w:jc w:val="left"/>
        <w:textAlignment w:val="baseline"/>
        <w:rPr>
          <w:rFonts w:hint="eastAsia" w:ascii="方正仿宋简体" w:hAnsi="方正仿宋简体" w:eastAsia="方正仿宋简体" w:cs="方正仿宋简体"/>
          <w:b w:val="0"/>
          <w:bCs w:val="0"/>
          <w:kern w:val="0"/>
          <w:sz w:val="28"/>
          <w:szCs w:val="28"/>
        </w:rPr>
      </w:pPr>
      <w:r>
        <w:rPr>
          <w:rFonts w:hint="eastAsia" w:ascii="方正仿宋简体" w:hAnsi="方正仿宋简体" w:eastAsia="方正仿宋简体" w:cs="方正仿宋简体"/>
          <w:b w:val="0"/>
          <w:bCs w:val="0"/>
          <w:kern w:val="0"/>
          <w:sz w:val="28"/>
          <w:szCs w:val="28"/>
        </w:rPr>
        <w:t>（10）管理人员、施工人员缴纳各项社会保险发票</w:t>
      </w:r>
    </w:p>
    <w:p>
      <w:pPr>
        <w:adjustRightInd w:val="0"/>
        <w:snapToGrid w:val="0"/>
        <w:spacing w:line="560" w:lineRule="exact"/>
        <w:ind w:firstLine="420" w:firstLineChars="150"/>
        <w:jc w:val="left"/>
        <w:textAlignment w:val="baseline"/>
        <w:rPr>
          <w:rFonts w:hint="eastAsia" w:ascii="方正仿宋简体" w:hAnsi="方正仿宋简体" w:eastAsia="方正仿宋简体" w:cs="方正仿宋简体"/>
          <w:b w:val="0"/>
          <w:bCs w:val="0"/>
          <w:kern w:val="0"/>
          <w:sz w:val="28"/>
          <w:szCs w:val="28"/>
        </w:rPr>
      </w:pPr>
      <w:r>
        <w:rPr>
          <w:rFonts w:hint="eastAsia" w:ascii="方正仿宋简体" w:hAnsi="方正仿宋简体" w:eastAsia="方正仿宋简体" w:cs="方正仿宋简体"/>
          <w:b w:val="0"/>
          <w:bCs w:val="0"/>
          <w:kern w:val="0"/>
          <w:sz w:val="28"/>
          <w:szCs w:val="28"/>
        </w:rPr>
        <w:t>（11）管理人员、施工人员体检报告、农民工用工情况说明，1-7、9-11项，需加盖单位公章</w:t>
      </w:r>
    </w:p>
    <w:p>
      <w:pPr>
        <w:keepNext/>
        <w:keepLines/>
        <w:widowControl/>
        <w:snapToGrid w:val="0"/>
        <w:spacing w:before="120" w:after="120" w:line="360" w:lineRule="auto"/>
        <w:jc w:val="left"/>
        <w:outlineLvl w:val="4"/>
        <w:rPr>
          <w:rFonts w:hint="eastAsia" w:ascii="方正仿宋简体" w:hAnsi="方正仿宋简体" w:eastAsia="方正仿宋简体" w:cs="方正仿宋简体"/>
          <w:b w:val="0"/>
          <w:bCs w:val="0"/>
          <w:kern w:val="0"/>
          <w:sz w:val="28"/>
          <w:szCs w:val="28"/>
        </w:rPr>
      </w:pPr>
      <w:r>
        <w:rPr>
          <w:rFonts w:hint="eastAsia" w:ascii="方正仿宋简体" w:hAnsi="方正仿宋简体" w:eastAsia="方正仿宋简体" w:cs="方正仿宋简体"/>
          <w:b w:val="0"/>
          <w:bCs w:val="0"/>
          <w:kern w:val="0"/>
          <w:sz w:val="28"/>
          <w:szCs w:val="28"/>
        </w:rPr>
        <w:t>8、乙方应在开工日期前，提前七天派人员到场办理开工前的相关手续（签定安全协议，施工人员接受安健环处的安全培训交底，办理入门手续，办理工作票、任务单等）。</w:t>
      </w:r>
    </w:p>
    <w:p>
      <w:pPr>
        <w:keepNext/>
        <w:keepLines/>
        <w:widowControl/>
        <w:snapToGrid w:val="0"/>
        <w:spacing w:before="120" w:after="120" w:line="360" w:lineRule="auto"/>
        <w:jc w:val="left"/>
        <w:outlineLvl w:val="4"/>
        <w:rPr>
          <w:rFonts w:hint="eastAsia" w:ascii="方正仿宋简体" w:hAnsi="方正仿宋简体" w:eastAsia="方正仿宋简体" w:cs="方正仿宋简体"/>
          <w:b w:val="0"/>
          <w:bCs w:val="0"/>
          <w:kern w:val="0"/>
          <w:sz w:val="28"/>
          <w:szCs w:val="28"/>
        </w:rPr>
      </w:pPr>
    </w:p>
    <w:p>
      <w:pPr>
        <w:keepNext/>
        <w:keepLines/>
        <w:widowControl/>
        <w:snapToGrid w:val="0"/>
        <w:spacing w:before="120" w:after="120" w:line="360" w:lineRule="auto"/>
        <w:ind w:firstLine="434"/>
        <w:jc w:val="left"/>
        <w:outlineLvl w:val="4"/>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第四部分、日用水池墙体修理</w:t>
      </w:r>
    </w:p>
    <w:p>
      <w:pPr>
        <w:rPr>
          <w:rFonts w:hint="eastAsia" w:ascii="方正仿宋简体" w:hAnsi="方正仿宋简体" w:eastAsia="方正仿宋简体" w:cs="方正仿宋简体"/>
          <w:b/>
          <w:bCs w:val="0"/>
          <w:sz w:val="24"/>
          <w:szCs w:val="24"/>
        </w:rPr>
      </w:pPr>
      <w:r>
        <w:rPr>
          <w:rFonts w:hint="eastAsia" w:ascii="方正仿宋简体" w:hAnsi="方正仿宋简体" w:eastAsia="方正仿宋简体" w:cs="方正仿宋简体"/>
          <w:b/>
          <w:bCs w:val="0"/>
          <w:sz w:val="24"/>
          <w:szCs w:val="24"/>
        </w:rPr>
        <w:t>1.总则</w:t>
      </w:r>
    </w:p>
    <w:p>
      <w:pPr>
        <w:ind w:firstLine="480" w:firstLineChars="200"/>
        <w:jc w:val="left"/>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1.1本技术规范适用于中煤大同能源有限责任公司洗选装运公司日用水池墙体维修项目的技术要求。</w:t>
      </w:r>
    </w:p>
    <w:p>
      <w:pPr>
        <w:ind w:firstLine="480" w:firstLineChars="200"/>
        <w:jc w:val="left"/>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1.2本技术规范提出的是最低限度的技术要求，并未对一切技术要求做出细致规定，也未充分引述有关行业标准和规范的条文。供应商应保证所提供的服务符合本技术规范、国家、行业标准及有关标准。</w:t>
      </w:r>
    </w:p>
    <w:p>
      <w:pPr>
        <w:tabs>
          <w:tab w:val="left" w:pos="180"/>
        </w:tabs>
        <w:spacing w:line="360" w:lineRule="auto"/>
        <w:ind w:left="-4" w:firstLine="415" w:firstLineChars="173"/>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sz w:val="24"/>
          <w:szCs w:val="24"/>
        </w:rPr>
        <w:t>1.3本技术规范所使用的标准如遇与供应商所执行的标准发生矛盾时，按较高标准执行。</w:t>
      </w:r>
    </w:p>
    <w:p>
      <w:pPr>
        <w:ind w:firstLine="480" w:firstLineChars="200"/>
        <w:jc w:val="left"/>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1.4资质要求：建筑工程施工总承包叁级及以上。</w:t>
      </w:r>
    </w:p>
    <w:p>
      <w:pPr>
        <w:ind w:firstLine="480" w:firstLineChars="200"/>
        <w:jc w:val="left"/>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1.5工期要求：合同签订后接到采购人开工通知单后30天内完成。</w:t>
      </w:r>
    </w:p>
    <w:p>
      <w:pPr>
        <w:ind w:firstLine="480" w:firstLineChars="200"/>
        <w:jc w:val="left"/>
        <w:rPr>
          <w:rFonts w:hint="eastAsia" w:ascii="方正仿宋简体" w:hAnsi="方正仿宋简体" w:eastAsia="方正仿宋简体" w:cs="方正仿宋简体"/>
          <w:b w:val="0"/>
          <w:bCs w:val="0"/>
          <w:sz w:val="20"/>
          <w:szCs w:val="22"/>
        </w:rPr>
      </w:pPr>
      <w:r>
        <w:rPr>
          <w:rFonts w:hint="eastAsia" w:ascii="方正仿宋简体" w:hAnsi="方正仿宋简体" w:eastAsia="方正仿宋简体" w:cs="方正仿宋简体"/>
          <w:b w:val="0"/>
          <w:bCs w:val="0"/>
          <w:sz w:val="24"/>
          <w:szCs w:val="24"/>
        </w:rPr>
        <w:t>1.6供应商自行解决食宿、上下班交通服务、劳动安全用品。</w:t>
      </w:r>
    </w:p>
    <w:p>
      <w:pPr>
        <w:ind w:firstLine="480" w:firstLineChars="200"/>
        <w:jc w:val="left"/>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1.7供应商不得分包、转包。</w:t>
      </w:r>
    </w:p>
    <w:p>
      <w:pPr>
        <w:ind w:firstLine="480" w:firstLineChars="200"/>
        <w:rPr>
          <w:rFonts w:hint="eastAsia" w:ascii="方正仿宋简体" w:hAnsi="方正仿宋简体" w:eastAsia="方正仿宋简体" w:cs="方正仿宋简体"/>
          <w:spacing w:val="-3"/>
          <w:sz w:val="22"/>
          <w:szCs w:val="22"/>
        </w:rPr>
      </w:pPr>
      <w:r>
        <w:rPr>
          <w:rFonts w:hint="eastAsia" w:ascii="方正仿宋简体" w:hAnsi="方正仿宋简体" w:eastAsia="方正仿宋简体" w:cs="方正仿宋简体"/>
          <w:b w:val="0"/>
          <w:sz w:val="24"/>
          <w:szCs w:val="24"/>
        </w:rPr>
        <w:t>1.8供应商所需水电由采购人就近提供，费用在结算中扣除，安全责任由供应商负责。</w:t>
      </w:r>
    </w:p>
    <w:p>
      <w:pPr>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z w:val="24"/>
          <w:szCs w:val="24"/>
        </w:rPr>
        <w:t>2.项目概况</w:t>
      </w:r>
    </w:p>
    <w:p>
      <w:pPr>
        <w:ind w:firstLine="480" w:firstLineChars="200"/>
        <w:jc w:val="left"/>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洗选装运公司日用水池墙体目前多处出现开裂倾斜，拆除现有水池墙体，按照技术要求重新砌筑修复。</w:t>
      </w:r>
    </w:p>
    <w:p>
      <w:pPr>
        <w:jc w:val="left"/>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z w:val="24"/>
          <w:szCs w:val="24"/>
        </w:rPr>
        <w:t>3.技术要求</w:t>
      </w:r>
    </w:p>
    <w:p>
      <w:pPr>
        <w:ind w:firstLine="480" w:firstLineChars="20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3.1.日用水池外围保温围墙整体及条形基础全部拆除（围墙及条形基础剖面图见附图1），所有废料及工程范围内产生的垃圾由供应商负责清运出场，并按照环保要求进行拉运处理，费用由供应商负责。</w:t>
      </w:r>
    </w:p>
    <w:p>
      <w:pPr>
        <w:ind w:firstLine="480" w:firstLineChars="200"/>
        <w:jc w:val="left"/>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3.2.重做条形基础，底层垫层为C15混凝土结构，宽约1.01m，高约0.15m，二层基础为砖基础，宽约0.57m，高约0.12m，三层基础同为砖基础，宽约0.47m，高约0.12m，砖基础上方筑一道地圈梁，圈梁厚度为0.25m，宽为0.35m，主筋采用的钢筋为14mm单级螺纹钢，箍筋采用的钢筋直径为8mm，箍筋的间隔250mm。基础整体结构见附图2（基础最底层离地面相对高度）。</w:t>
      </w:r>
    </w:p>
    <w:p>
      <w:pPr>
        <w:ind w:firstLine="480" w:firstLineChars="200"/>
        <w:jc w:val="left"/>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3.3.围墙每隔约10米增加一个构造柱，构造柱用混凝土浇筑，尺寸为370mm*500mm，约14根构造柱。</w:t>
      </w:r>
    </w:p>
    <w:p>
      <w:pPr>
        <w:pStyle w:val="3"/>
        <w:ind w:firstLine="480" w:firstLineChars="20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3.4.重筑保温围墙，围墙整圈合计145米，高度约为2.25米(不含基础)，宽0.37m，围墙上方增设一道顶梁，顶梁高度为250mm，主筋采用的钢筋为14mm单级螺纹钢，箍筋采用的钢筋直径为8mm，箍筋的间隔250mm。地面离建筑物最高处的相对高度约为2.5m,基础最底层与顶圈梁最高处相对高度约为3.28m。</w:t>
      </w:r>
    </w:p>
    <w:p>
      <w:pPr>
        <w:ind w:firstLine="480" w:firstLineChars="200"/>
        <w:jc w:val="left"/>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3.5.在日常巡检过程中，发现水池液位高于3m时围墙东南角处水池有外渗水现象，在开挖土方时应探明水池外渗水原因并进行处理。</w:t>
      </w:r>
    </w:p>
    <w:p>
      <w:pPr>
        <w:ind w:firstLine="480" w:firstLineChars="200"/>
        <w:jc w:val="left"/>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3.6.日用水池围墙内为夯实的普通土，重筑围墙及基础时需机械开挖土方，因底层基础为混凝土结构，需支模板，基础底层每边增加工作面0.3m，且需夯实地面，地面宽约1.01m。开挖土方时，放坡系数取1：0.33。因开挖H1=3.28m，H2=0.78m，所以B1≈1.082m，B2≈0.257m，回填土方约等于开挖土方。（见附图2）</w:t>
      </w:r>
    </w:p>
    <w:p>
      <w:pPr>
        <w:ind w:firstLine="480" w:firstLineChars="200"/>
        <w:jc w:val="left"/>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3.7.水池围墙整体砌筑完毕表面涂抹20mm厚的细石砂浆，刮腻子找平后用室外涂料粉刷，色调同厂区整体一致。</w:t>
      </w:r>
    </w:p>
    <w:p>
      <w:pPr>
        <w:ind w:firstLine="480" w:firstLineChars="200"/>
        <w:jc w:val="left"/>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3.8水池上方两侧做好排水管道和自然排水放坡，每隔10米墙体上预留一个排水孔，共计约14个排水孔。</w:t>
      </w:r>
    </w:p>
    <w:p>
      <w:pPr>
        <w:ind w:firstLine="480" w:firstLineChars="200"/>
        <w:jc w:val="left"/>
        <w:rPr>
          <w:rFonts w:hint="eastAsia" w:ascii="方正仿宋简体" w:hAnsi="方正仿宋简体" w:eastAsia="方正仿宋简体" w:cs="方正仿宋简体"/>
          <w:b w:val="0"/>
          <w:bCs w:val="0"/>
          <w:sz w:val="20"/>
          <w:szCs w:val="22"/>
        </w:rPr>
      </w:pPr>
      <w:r>
        <w:rPr>
          <w:rFonts w:hint="eastAsia" w:ascii="方正仿宋简体" w:hAnsi="方正仿宋简体" w:eastAsia="方正仿宋简体" w:cs="方正仿宋简体"/>
          <w:b w:val="0"/>
          <w:bCs w:val="0"/>
          <w:sz w:val="24"/>
          <w:szCs w:val="24"/>
        </w:rPr>
        <w:t>3.9日用水泵房外墙面积约为320平米，维修面积约160平米，需将外墙皮铲除后重新涂抹20mm厚的抗裂砂浆。水泵房外墙整体刮腻子找平后用室外涂料粉刷，色调同厂区整体一致，粉刷面积约为320平米。</w:t>
      </w:r>
    </w:p>
    <w:p>
      <w:pPr>
        <w:spacing w:line="360" w:lineRule="auto"/>
        <w:outlineLvl w:val="0"/>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z w:val="24"/>
          <w:szCs w:val="24"/>
        </w:rPr>
        <w:t>4.质保期</w:t>
      </w:r>
    </w:p>
    <w:p>
      <w:pPr>
        <w:spacing w:line="360" w:lineRule="auto"/>
        <w:ind w:firstLine="480" w:firstLineChars="200"/>
        <w:outlineLvl w:val="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 xml:space="preserve">工程质保期为一年，从验收合格投入使用之日时算起。质保期内因施工质量所产生的问题由供应商负责免费保修。 </w:t>
      </w:r>
    </w:p>
    <w:p>
      <w:pPr>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z w:val="24"/>
          <w:szCs w:val="24"/>
        </w:rPr>
        <w:t>5.双方责任</w:t>
      </w:r>
    </w:p>
    <w:p>
      <w:pPr>
        <w:ind w:firstLine="480" w:firstLineChars="20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5.1采购人应有的权利和必须履行的义务</w:t>
      </w:r>
    </w:p>
    <w:p>
      <w:pPr>
        <w:ind w:firstLine="480" w:firstLineChars="20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5.1.1提供施工过程中的配合工作。</w:t>
      </w:r>
    </w:p>
    <w:p>
      <w:pPr>
        <w:ind w:firstLine="480" w:firstLineChars="20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5.1.2对供应商的施工过程和质量进行监督验收。</w:t>
      </w:r>
    </w:p>
    <w:p>
      <w:pPr>
        <w:ind w:firstLine="480" w:firstLineChars="20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5.1.3在现场施工过程中，发现供应商违背合同条款或违反现场安全规定，有权制止其继续工作。</w:t>
      </w:r>
    </w:p>
    <w:p>
      <w:pPr>
        <w:ind w:firstLine="480" w:firstLineChars="20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5.2供应商应有的权利和必须履行的义务。</w:t>
      </w:r>
    </w:p>
    <w:p>
      <w:pPr>
        <w:ind w:firstLine="480" w:firstLineChars="20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5.2.1必须严格执行采购人现场安全管理相关规定。</w:t>
      </w:r>
    </w:p>
    <w:p>
      <w:pPr>
        <w:ind w:firstLine="480" w:firstLineChars="200"/>
        <w:rPr>
          <w:rFonts w:ascii="华文仿宋" w:hAnsi="华文仿宋" w:eastAsia="华文仿宋" w:cs="华文仿宋"/>
          <w:b w:val="0"/>
          <w:bCs w:val="0"/>
          <w:sz w:val="24"/>
          <w:szCs w:val="24"/>
        </w:rPr>
      </w:pPr>
      <w:r>
        <w:rPr>
          <w:rFonts w:hint="eastAsia" w:ascii="方正仿宋简体" w:hAnsi="方正仿宋简体" w:eastAsia="方正仿宋简体" w:cs="方正仿宋简体"/>
          <w:b w:val="0"/>
          <w:bCs w:val="0"/>
          <w:sz w:val="24"/>
          <w:szCs w:val="24"/>
        </w:rPr>
        <w:t>5.2.2施工过程中，服从采购人有关人员的管理监督。</w:t>
      </w:r>
    </w:p>
    <w:p>
      <w:pPr>
        <w:keepNext/>
        <w:keepLines/>
        <w:widowControl/>
        <w:snapToGrid w:val="0"/>
        <w:spacing w:before="120" w:after="120" w:line="360" w:lineRule="auto"/>
        <w:ind w:firstLine="434"/>
        <w:jc w:val="left"/>
        <w:outlineLvl w:val="4"/>
        <w:rPr>
          <w:rFonts w:ascii="宋体" w:hAnsi="宋体"/>
          <w:color w:val="000000"/>
          <w:kern w:val="0"/>
          <w:sz w:val="24"/>
          <w:szCs w:val="24"/>
        </w:rPr>
      </w:pPr>
    </w:p>
    <w:p>
      <w:r>
        <w:drawing>
          <wp:inline distT="0" distB="0" distL="0" distR="0">
            <wp:extent cx="6196965" cy="4514850"/>
            <wp:effectExtent l="0" t="0" r="0" b="0"/>
            <wp:docPr id="8498409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84094" name="图片 1"/>
                    <pic:cNvPicPr>
                      <a:picLocks noChangeAspect="1"/>
                    </pic:cNvPicPr>
                  </pic:nvPicPr>
                  <pic:blipFill>
                    <a:blip r:embed="rId15"/>
                    <a:stretch>
                      <a:fillRect/>
                    </a:stretch>
                  </pic:blipFill>
                  <pic:spPr>
                    <a:xfrm>
                      <a:off x="0" y="0"/>
                      <a:ext cx="6207481" cy="4522208"/>
                    </a:xfrm>
                    <a:prstGeom prst="rect">
                      <a:avLst/>
                    </a:prstGeom>
                  </pic:spPr>
                </pic:pic>
              </a:graphicData>
            </a:graphic>
          </wp:inline>
        </w:drawing>
      </w:r>
    </w:p>
    <w:p>
      <w:pPr>
        <w:pStyle w:val="2"/>
      </w:pPr>
      <w:r>
        <w:drawing>
          <wp:inline distT="0" distB="0" distL="0" distR="0">
            <wp:extent cx="5274310" cy="3794125"/>
            <wp:effectExtent l="0" t="0" r="2540" b="0"/>
            <wp:docPr id="184280126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801269" name="图片 1"/>
                    <pic:cNvPicPr>
                      <a:picLocks noChangeAspect="1"/>
                    </pic:cNvPicPr>
                  </pic:nvPicPr>
                  <pic:blipFill>
                    <a:blip r:embed="rId16"/>
                    <a:stretch>
                      <a:fillRect/>
                    </a:stretch>
                  </pic:blipFill>
                  <pic:spPr>
                    <a:xfrm>
                      <a:off x="0" y="0"/>
                      <a:ext cx="5274310" cy="3794125"/>
                    </a:xfrm>
                    <a:prstGeom prst="rect">
                      <a:avLst/>
                    </a:prstGeom>
                  </pic:spPr>
                </pic:pic>
              </a:graphicData>
            </a:graphic>
          </wp:inline>
        </w:drawing>
      </w:r>
    </w:p>
    <w:sectPr>
      <w:headerReference r:id="rId12" w:type="default"/>
      <w:footerReference r:id="rId1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roman"/>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楷体">
    <w:altName w:val="微软雅黑"/>
    <w:panose1 w:val="00000000000000000000"/>
    <w:charset w:val="86"/>
    <w:family w:val="auto"/>
    <w:pitch w:val="default"/>
    <w:sig w:usb0="00000000" w:usb1="00000000" w:usb2="00000010" w:usb3="00000000" w:csb0="0004009F" w:csb1="00000000"/>
  </w:font>
  <w:font w:name="方正仿宋简体">
    <w:panose1 w:val="02000000000000000000"/>
    <w:charset w:val="86"/>
    <w:family w:val="auto"/>
    <w:pitch w:val="default"/>
    <w:sig w:usb0="A00002BF" w:usb1="184F6CFA" w:usb2="00000012" w:usb3="00000000" w:csb0="00040001" w:csb1="00000000"/>
  </w:font>
  <w:font w:name="华文中宋">
    <w:altName w:val="宋体"/>
    <w:panose1 w:val="00000000000000000000"/>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仿宋">
    <w:altName w:val="微软雅黑"/>
    <w:panose1 w:val="00000000000000000000"/>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cs="Times New Roman"/>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jc w:val="cente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rPr>
                              <w:rFonts w:hint="eastAsia"/>
                            </w:rPr>
                            <w:t>52</w:t>
                          </w:r>
                          <w:r>
                            <w:rPr>
                              <w:rFonts w:hint="eastAsia"/>
                            </w:rPr>
                            <w:fldChar w:fldCharType="end"/>
                          </w:r>
                          <w:r>
                            <w:rPr>
                              <w:rFonts w:hint="eastAsia"/>
                            </w:rPr>
                            <w:t xml:space="preserve"> 页</w:t>
                          </w:r>
                        </w:p>
                      </w:txbxContent>
                    </wps:txbx>
                    <wps:bodyPr wrap="none" lIns="0" tIns="0" rIns="0" bIns="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4othXMEBAACNAwAADgAAAAAAAAABACAAAAAeAQAAZHJzL2Uyb0RvYy54bWxQSwUG&#10;AAAAAAYABgBZAQAAUQUAAAAA&#10;">
              <v:fill on="f" focussize="0,0"/>
              <v:stroke on="f"/>
              <v:imagedata o:title=""/>
              <o:lock v:ext="edit" aspectratio="f"/>
              <v:textbox inset="0mm,0mm,0mm,0mm" style="mso-fit-shape-to-text:t;">
                <w:txbxContent>
                  <w:p>
                    <w:pPr>
                      <w:pStyle w:val="13"/>
                      <w:jc w:val="cente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rPr>
                        <w:rFonts w:hint="eastAsia"/>
                      </w:rPr>
                      <w:t>52</w:t>
                    </w:r>
                    <w:r>
                      <w:rPr>
                        <w:rFonts w:hint="eastAsia"/>
                      </w:rP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jc w:val="cente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rPr>
                              <w:rFonts w:hint="eastAsia"/>
                            </w:rPr>
                            <w:t>52</w:t>
                          </w:r>
                          <w:r>
                            <w:rPr>
                              <w:rFonts w:hint="eastAsia"/>
                            </w:rPr>
                            <w:fldChar w:fldCharType="end"/>
                          </w:r>
                          <w:r>
                            <w:rPr>
                              <w:rFonts w:hint="eastAsia"/>
                            </w:rPr>
                            <w:t xml:space="preserve"> 页</w:t>
                          </w:r>
                        </w:p>
                      </w:txbxContent>
                    </wps:txbx>
                    <wps:bodyPr wrap="none" lIns="0" tIns="0" rIns="0" bIns="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dbuZMIBAACNAwAADgAAAGRycy9lMm9Eb2MueG1srVPNjtMwEL4j8Q6W&#10;79TZIkEV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Tb0LeUOG5x4OefP86//px/fyev&#10;szx9gBqzbgPmpeG9H3BpZj+gM7MeVLT5i3wIxlHc00VcOSQi8qPVcrWqMCQwNl8Qn90/DxHSB+kt&#10;yUZDI06viMqPnyCNqXNKrub8jTamTNC4/xyImT0s9z72mK007IaJ0M63J+TT4+Ab6nDPKTEfHeqa&#10;d2Q24mzsJiPXgPDukLBw6SejjlBTMZxSYTRtVF6Df+8l6/4v2vw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F3W7mTCAQAAjQMAAA4AAAAAAAAAAQAgAAAAHgEAAGRycy9lMm9Eb2MueG1sUEsF&#10;BgAAAAAGAAYAWQEAAFIFAAAAAA==&#10;">
              <v:fill on="f" focussize="0,0"/>
              <v:stroke on="f"/>
              <v:imagedata o:title=""/>
              <o:lock v:ext="edit" aspectratio="f"/>
              <v:textbox inset="0mm,0mm,0mm,0mm" style="mso-fit-shape-to-text:t;">
                <w:txbxContent>
                  <w:p>
                    <w:pPr>
                      <w:pStyle w:val="13"/>
                      <w:jc w:val="cente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rPr>
                        <w:rFonts w:hint="eastAsia"/>
                      </w:rPr>
                      <w:t>52</w:t>
                    </w:r>
                    <w:r>
                      <w:rPr>
                        <w:rFonts w:hint="eastAsia"/>
                      </w:rPr>
                      <w:fldChar w:fldCharType="end"/>
                    </w:r>
                    <w:r>
                      <w:rPr>
                        <w:rFonts w:hint="eastAsia"/>
                      </w:rPr>
                      <w:t xml:space="preserve"> 页</w:t>
                    </w:r>
                  </w:p>
                </w:txbxContent>
              </v:textbox>
            </v:shape>
          </w:pict>
        </mc:Fallback>
      </mc:AlternateContent>
    </w:r>
  </w:p>
  <w:p>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cs="Times New Roman"/>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444625" cy="1828800"/>
              <wp:effectExtent l="0" t="0" r="0" b="0"/>
              <wp:wrapNone/>
              <wp:docPr id="8" name="文本框 4"/>
              <wp:cNvGraphicFramePr/>
              <a:graphic xmlns:a="http://schemas.openxmlformats.org/drawingml/2006/main">
                <a:graphicData uri="http://schemas.microsoft.com/office/word/2010/wordprocessingShape">
                  <wps:wsp>
                    <wps:cNvSpPr txBox="1"/>
                    <wps:spPr>
                      <a:xfrm>
                        <a:off x="0" y="0"/>
                        <a:ext cx="1444625" cy="1828800"/>
                      </a:xfrm>
                      <a:prstGeom prst="rect">
                        <a:avLst/>
                      </a:prstGeom>
                      <a:noFill/>
                      <a:ln>
                        <a:noFill/>
                      </a:ln>
                    </wps:spPr>
                    <wps:txbx>
                      <w:txbxContent>
                        <w:p>
                          <w:pPr>
                            <w:pStyle w:val="13"/>
                            <w:jc w:val="cente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12</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rPr>
                              <w:rFonts w:hint="eastAsia"/>
                            </w:rPr>
                            <w:t>52</w:t>
                          </w:r>
                          <w:r>
                            <w:rPr>
                              <w:rFonts w:hint="eastAsia"/>
                            </w:rPr>
                            <w:fldChar w:fldCharType="end"/>
                          </w:r>
                          <w:r>
                            <w:rPr>
                              <w:rFonts w:hint="eastAsia"/>
                            </w:rPr>
                            <w:t xml:space="preserve"> 页</w:t>
                          </w:r>
                        </w:p>
                      </w:txbxContent>
                    </wps:txbx>
                    <wps:bodyPr wrap="square" lIns="0" tIns="0" rIns="0" bIns="0">
                      <a:spAutoFit/>
                    </wps:bodyPr>
                  </wps:wsp>
                </a:graphicData>
              </a:graphic>
            </wp:anchor>
          </w:drawing>
        </mc:Choice>
        <mc:Fallback>
          <w:pict>
            <v:shape id="文本框 4" o:spid="_x0000_s1026" o:spt="202" type="#_x0000_t202" style="position:absolute;left:0pt;margin-top:0pt;height:144pt;width:113.75pt;mso-position-horizontal:center;mso-position-horizontal-relative:margin;z-index:251662336;mso-width-relative:page;mso-height-relative:page;" filled="f" stroked="f" coordsize="21600,21600" o:gfxdata="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O7K5erSAAAABQEAAA8AAAAAAAAAAQAgAAAAIgAAAGRycy9kb3ducmV2&#10;LnhtbFBLAQIUABQAAAAIAIdO4kADEROJyQEAAI8DAAAOAAAAAAAAAAEAIAAAACEBAABkcnMvZTJv&#10;RG9jLnhtbFBLBQYAAAAABgAGAFkBAABcBQAAAAA=&#10;">
              <v:fill on="f" focussize="0,0"/>
              <v:stroke on="f"/>
              <v:imagedata o:title=""/>
              <o:lock v:ext="edit" aspectratio="f"/>
              <v:textbox inset="0mm,0mm,0mm,0mm" style="mso-fit-shape-to-text:t;">
                <w:txbxContent>
                  <w:p>
                    <w:pPr>
                      <w:pStyle w:val="13"/>
                      <w:jc w:val="cente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12</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rPr>
                        <w:rFonts w:hint="eastAsia"/>
                      </w:rPr>
                      <w:t>52</w:t>
                    </w:r>
                    <w:r>
                      <w:rPr>
                        <w:rFonts w:hint="eastAsia"/>
                      </w:rPr>
                      <w:fldChar w:fldCharType="end"/>
                    </w:r>
                    <w:r>
                      <w:rPr>
                        <w:rFonts w:hint="eastAsia"/>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rPr>
                              <w:rFonts w:eastAsia="宋体"/>
                            </w:rPr>
                          </w:pPr>
                          <w:r>
                            <w:rPr>
                              <w:rFonts w:hint="eastAsia" w:eastAsia="宋体"/>
                            </w:rPr>
                            <w:t xml:space="preserve">第 </w:t>
                          </w: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hint="eastAsia" w:eastAsia="宋体"/>
                            </w:rPr>
                            <w:t>11</w:t>
                          </w:r>
                          <w:r>
                            <w:rPr>
                              <w:rFonts w:hint="eastAsia" w:eastAsia="宋体"/>
                            </w:rPr>
                            <w:fldChar w:fldCharType="end"/>
                          </w:r>
                          <w:r>
                            <w:rPr>
                              <w:rFonts w:hint="eastAsia" w:eastAsia="宋体"/>
                            </w:rPr>
                            <w:t xml:space="preserve"> 页 共 </w:t>
                          </w:r>
                          <w:r>
                            <w:rPr>
                              <w:rFonts w:hint="eastAsia" w:eastAsia="宋体"/>
                            </w:rPr>
                            <w:fldChar w:fldCharType="begin"/>
                          </w:r>
                          <w:r>
                            <w:rPr>
                              <w:rFonts w:hint="eastAsia" w:eastAsia="宋体"/>
                            </w:rPr>
                            <w:instrText xml:space="preserve"> NUMPAGES  \* MERGEFORMAT </w:instrText>
                          </w:r>
                          <w:r>
                            <w:rPr>
                              <w:rFonts w:hint="eastAsia" w:eastAsia="宋体"/>
                            </w:rPr>
                            <w:fldChar w:fldCharType="separate"/>
                          </w:r>
                          <w:r>
                            <w:rPr>
                              <w:rFonts w:hint="eastAsia" w:eastAsia="宋体"/>
                            </w:rPr>
                            <w:t>52</w:t>
                          </w:r>
                          <w:r>
                            <w:rPr>
                              <w:rFonts w:hint="eastAsia" w:eastAsia="宋体"/>
                            </w:rPr>
                            <w:fldChar w:fldCharType="end"/>
                          </w:r>
                          <w:r>
                            <w:rPr>
                              <w:rFonts w:hint="eastAsia" w:eastAsia="宋体"/>
                            </w:rPr>
                            <w:t xml:space="preserve"> 页</w:t>
                          </w:r>
                        </w:p>
                      </w:txbxContent>
                    </wps:txbx>
                    <wps:bodyPr wrap="none" lIns="0" tIns="0" rIns="0" bIns="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WHwDtsEBAACOAwAADgAAAAAAAAABACAAAAAeAQAAZHJzL2Uyb0RvYy54bWxQSwUG&#10;AAAAAAYABgBZAQAAUQUAAAAA&#10;">
              <v:fill on="f" focussize="0,0"/>
              <v:stroke on="f"/>
              <v:imagedata o:title=""/>
              <o:lock v:ext="edit" aspectratio="f"/>
              <v:textbox inset="0mm,0mm,0mm,0mm" style="mso-fit-shape-to-text:t;">
                <w:txbxContent>
                  <w:p>
                    <w:pPr>
                      <w:pStyle w:val="13"/>
                      <w:rPr>
                        <w:rFonts w:eastAsia="宋体"/>
                      </w:rPr>
                    </w:pPr>
                    <w:r>
                      <w:rPr>
                        <w:rFonts w:hint="eastAsia" w:eastAsia="宋体"/>
                      </w:rPr>
                      <w:t xml:space="preserve">第 </w:t>
                    </w: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hint="eastAsia" w:eastAsia="宋体"/>
                      </w:rPr>
                      <w:t>11</w:t>
                    </w:r>
                    <w:r>
                      <w:rPr>
                        <w:rFonts w:hint="eastAsia" w:eastAsia="宋体"/>
                      </w:rPr>
                      <w:fldChar w:fldCharType="end"/>
                    </w:r>
                    <w:r>
                      <w:rPr>
                        <w:rFonts w:hint="eastAsia" w:eastAsia="宋体"/>
                      </w:rPr>
                      <w:t xml:space="preserve"> 页 共 </w:t>
                    </w:r>
                    <w:r>
                      <w:rPr>
                        <w:rFonts w:hint="eastAsia" w:eastAsia="宋体"/>
                      </w:rPr>
                      <w:fldChar w:fldCharType="begin"/>
                    </w:r>
                    <w:r>
                      <w:rPr>
                        <w:rFonts w:hint="eastAsia" w:eastAsia="宋体"/>
                      </w:rPr>
                      <w:instrText xml:space="preserve"> NUMPAGES  \* MERGEFORMAT </w:instrText>
                    </w:r>
                    <w:r>
                      <w:rPr>
                        <w:rFonts w:hint="eastAsia" w:eastAsia="宋体"/>
                      </w:rPr>
                      <w:fldChar w:fldCharType="separate"/>
                    </w:r>
                    <w:r>
                      <w:rPr>
                        <w:rFonts w:hint="eastAsia" w:eastAsia="宋体"/>
                      </w:rPr>
                      <w:t>52</w:t>
                    </w:r>
                    <w:r>
                      <w:rPr>
                        <w:rFonts w:hint="eastAsia" w:eastAsia="宋体"/>
                      </w:rPr>
                      <w:fldChar w:fldCharType="end"/>
                    </w:r>
                    <w:r>
                      <w:rPr>
                        <w:rFonts w:hint="eastAsia" w:eastAsia="宋体"/>
                      </w:rP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cs="Times New Roman"/>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jc w:val="cente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29</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rPr>
                              <w:rFonts w:hint="eastAsia"/>
                            </w:rPr>
                            <w:t>52</w:t>
                          </w:r>
                          <w:r>
                            <w:rPr>
                              <w:rFonts w:hint="eastAsia"/>
                            </w:rPr>
                            <w:fldChar w:fldCharType="end"/>
                          </w:r>
                          <w:r>
                            <w:rPr>
                              <w:rFonts w:hint="eastAsia"/>
                            </w:rPr>
                            <w:t xml:space="preserve"> 页</w:t>
                          </w:r>
                        </w:p>
                      </w:txbxContent>
                    </wps:txbx>
                    <wps:bodyPr wrap="none" lIns="0" tIns="0" rIns="0" bIns="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7SC/cIBAACNAwAADgAAAGRycy9lMm9Eb2MueG1srVPNjtMwEL4j8Q6W&#10;79TZSqAS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Tb0LeUOG5x4OefP86//px/fyev&#10;szx9gBqzbgPmpeG9H3BpZj+gM7MeVLT5i3wIxlHc00VcOSQi8qPVcrWqMCQwNl8Qn90/DxHSB+kt&#10;yUZDI06viMqPnyCNqXNKrub8jTamTNC4/xyImT0s9z72mK007IaJ0M63J+TT4+Ab6nDPKTEfHeqa&#10;d2Q24mzsJiPXgPDukLBw6SejjlBTMZxSYTRtVF6Df+8l6/4v2vw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K+0gv3CAQAAjQMAAA4AAAAAAAAAAQAgAAAAHgEAAGRycy9lMm9Eb2MueG1sUEsF&#10;BgAAAAAGAAYAWQEAAFIFAAAAAA==&#10;">
              <v:fill on="f" focussize="0,0"/>
              <v:stroke on="f"/>
              <v:imagedata o:title=""/>
              <o:lock v:ext="edit" aspectratio="f"/>
              <v:textbox inset="0mm,0mm,0mm,0mm" style="mso-fit-shape-to-text:t;">
                <w:txbxContent>
                  <w:p>
                    <w:pPr>
                      <w:pStyle w:val="13"/>
                      <w:jc w:val="cente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29</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rPr>
                        <w:rFonts w:hint="eastAsia"/>
                      </w:rPr>
                      <w:t>52</w:t>
                    </w:r>
                    <w:r>
                      <w:rPr>
                        <w:rFonts w:hint="eastAsia"/>
                      </w:rPr>
                      <w:fldChar w:fldCharType="end"/>
                    </w:r>
                    <w:r>
                      <w:rPr>
                        <w:rFonts w:hint="eastAsia"/>
                      </w:rP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cs="Times New Roman"/>
      </w:rPr>
    </w:pPr>
    <w:r>
      <w:t xml:space="preserve">                                    </w:t>
    </w:r>
    <w:r>
      <w:fldChar w:fldCharType="begin"/>
    </w:r>
    <w:r>
      <w:instrText xml:space="preserve">PAGE   \* MERGEFORMAT</w:instrText>
    </w:r>
    <w:r>
      <w:fldChar w:fldCharType="separate"/>
    </w:r>
    <w:r>
      <w:rPr>
        <w:lang w:val="zh-CN"/>
      </w:rPr>
      <w:t>1</w:t>
    </w:r>
    <w:r>
      <w:rPr>
        <w:lang w:val="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D19359"/>
    <w:multiLevelType w:val="singleLevel"/>
    <w:tmpl w:val="A4D19359"/>
    <w:lvl w:ilvl="0" w:tentative="0">
      <w:start w:val="3"/>
      <w:numFmt w:val="decimal"/>
      <w:suff w:val="nothing"/>
      <w:lvlText w:val="%1、"/>
      <w:lvlJc w:val="left"/>
    </w:lvl>
  </w:abstractNum>
  <w:abstractNum w:abstractNumId="1">
    <w:nsid w:val="A7301B63"/>
    <w:multiLevelType w:val="singleLevel"/>
    <w:tmpl w:val="A7301B63"/>
    <w:lvl w:ilvl="0" w:tentative="0">
      <w:start w:val="3"/>
      <w:numFmt w:val="decimal"/>
      <w:suff w:val="nothing"/>
      <w:lvlText w:val="%1、"/>
      <w:lvlJc w:val="left"/>
    </w:lvl>
  </w:abstractNum>
  <w:abstractNum w:abstractNumId="2">
    <w:nsid w:val="CA3BCFFA"/>
    <w:multiLevelType w:val="singleLevel"/>
    <w:tmpl w:val="CA3BCFFA"/>
    <w:lvl w:ilvl="0" w:tentative="0">
      <w:start w:val="1"/>
      <w:numFmt w:val="decimal"/>
      <w:suff w:val="space"/>
      <w:lvlText w:val="(%1)"/>
      <w:lvlJc w:val="left"/>
    </w:lvl>
  </w:abstractNum>
  <w:abstractNum w:abstractNumId="3">
    <w:nsid w:val="E87E64BA"/>
    <w:multiLevelType w:val="singleLevel"/>
    <w:tmpl w:val="E87E64BA"/>
    <w:lvl w:ilvl="0" w:tentative="0">
      <w:start w:val="4"/>
      <w:numFmt w:val="decimal"/>
      <w:suff w:val="nothing"/>
      <w:lvlText w:val="（%1）"/>
      <w:lvlJc w:val="left"/>
    </w:lvl>
  </w:abstractNum>
  <w:abstractNum w:abstractNumId="4">
    <w:nsid w:val="E9B65D66"/>
    <w:multiLevelType w:val="singleLevel"/>
    <w:tmpl w:val="E9B65D66"/>
    <w:lvl w:ilvl="0" w:tentative="0">
      <w:start w:val="3"/>
      <w:numFmt w:val="chineseCounting"/>
      <w:suff w:val="nothing"/>
      <w:lvlText w:val="第%1部分、"/>
      <w:lvlJc w:val="left"/>
      <w:rPr>
        <w:rFonts w:hint="eastAsia"/>
      </w:rPr>
    </w:lvl>
  </w:abstractNum>
  <w:abstractNum w:abstractNumId="5">
    <w:nsid w:val="03E172C3"/>
    <w:multiLevelType w:val="singleLevel"/>
    <w:tmpl w:val="03E172C3"/>
    <w:lvl w:ilvl="0" w:tentative="0">
      <w:start w:val="5"/>
      <w:numFmt w:val="chineseCounting"/>
      <w:suff w:val="space"/>
      <w:lvlText w:val="第%1章"/>
      <w:lvlJc w:val="left"/>
      <w:rPr>
        <w:rFonts w:hint="eastAsia"/>
      </w:rPr>
    </w:lvl>
  </w:abstractNum>
  <w:abstractNum w:abstractNumId="6">
    <w:nsid w:val="04B85E51"/>
    <w:multiLevelType w:val="singleLevel"/>
    <w:tmpl w:val="04B85E51"/>
    <w:lvl w:ilvl="0" w:tentative="0">
      <w:start w:val="3"/>
      <w:numFmt w:val="decimal"/>
      <w:suff w:val="nothing"/>
      <w:lvlText w:val="%1、"/>
      <w:lvlJc w:val="left"/>
    </w:lvl>
  </w:abstractNum>
  <w:abstractNum w:abstractNumId="7">
    <w:nsid w:val="0C484EA5"/>
    <w:multiLevelType w:val="multilevel"/>
    <w:tmpl w:val="0C484EA5"/>
    <w:lvl w:ilvl="0" w:tentative="0">
      <w:start w:val="1"/>
      <w:numFmt w:val="decimal"/>
      <w:lvlText w:val="%1."/>
      <w:legacy w:legacy="1" w:legacySpace="120" w:legacyIndent="420"/>
      <w:lvlJc w:val="left"/>
      <w:pPr>
        <w:ind w:left="420" w:hanging="420"/>
      </w:pPr>
      <w:rPr>
        <w:rFonts w:cs="Times New Roman"/>
      </w:rPr>
    </w:lvl>
    <w:lvl w:ilvl="1" w:tentative="0">
      <w:start w:val="1"/>
      <w:numFmt w:val="lowerLetter"/>
      <w:lvlText w:val="%2)"/>
      <w:legacy w:legacy="1" w:legacySpace="120" w:legacyIndent="420"/>
      <w:lvlJc w:val="left"/>
      <w:pPr>
        <w:ind w:left="840" w:hanging="420"/>
      </w:pPr>
      <w:rPr>
        <w:rFonts w:cs="Times New Roman"/>
      </w:rPr>
    </w:lvl>
    <w:lvl w:ilvl="2" w:tentative="0">
      <w:start w:val="1"/>
      <w:numFmt w:val="lowerRoman"/>
      <w:lvlText w:val="%3."/>
      <w:legacy w:legacy="1" w:legacySpace="120" w:legacyIndent="420"/>
      <w:lvlJc w:val="left"/>
      <w:pPr>
        <w:ind w:left="1260" w:hanging="420"/>
      </w:pPr>
      <w:rPr>
        <w:rFonts w:cs="Times New Roman"/>
      </w:rPr>
    </w:lvl>
    <w:lvl w:ilvl="3" w:tentative="0">
      <w:start w:val="1"/>
      <w:numFmt w:val="decimal"/>
      <w:lvlText w:val="%4."/>
      <w:legacy w:legacy="1" w:legacySpace="120" w:legacyIndent="420"/>
      <w:lvlJc w:val="left"/>
      <w:pPr>
        <w:ind w:left="1680" w:hanging="420"/>
      </w:pPr>
      <w:rPr>
        <w:rFonts w:cs="Times New Roman"/>
      </w:rPr>
    </w:lvl>
    <w:lvl w:ilvl="4" w:tentative="0">
      <w:start w:val="1"/>
      <w:numFmt w:val="lowerLetter"/>
      <w:lvlText w:val="%5)"/>
      <w:legacy w:legacy="1" w:legacySpace="120" w:legacyIndent="420"/>
      <w:lvlJc w:val="left"/>
      <w:pPr>
        <w:ind w:left="2100" w:hanging="420"/>
      </w:pPr>
      <w:rPr>
        <w:rFonts w:cs="Times New Roman"/>
      </w:rPr>
    </w:lvl>
    <w:lvl w:ilvl="5" w:tentative="0">
      <w:start w:val="1"/>
      <w:numFmt w:val="lowerRoman"/>
      <w:lvlText w:val="%6."/>
      <w:legacy w:legacy="1" w:legacySpace="120" w:legacyIndent="420"/>
      <w:lvlJc w:val="left"/>
      <w:pPr>
        <w:ind w:left="2520" w:hanging="420"/>
      </w:pPr>
      <w:rPr>
        <w:rFonts w:cs="Times New Roman"/>
      </w:rPr>
    </w:lvl>
    <w:lvl w:ilvl="6" w:tentative="0">
      <w:start w:val="1"/>
      <w:numFmt w:val="decimal"/>
      <w:lvlText w:val="%7."/>
      <w:legacy w:legacy="1" w:legacySpace="120" w:legacyIndent="420"/>
      <w:lvlJc w:val="left"/>
      <w:pPr>
        <w:ind w:left="2940" w:hanging="420"/>
      </w:pPr>
      <w:rPr>
        <w:rFonts w:cs="Times New Roman"/>
      </w:rPr>
    </w:lvl>
    <w:lvl w:ilvl="7" w:tentative="0">
      <w:start w:val="1"/>
      <w:numFmt w:val="lowerLetter"/>
      <w:lvlText w:val="%8)"/>
      <w:legacy w:legacy="1" w:legacySpace="120" w:legacyIndent="420"/>
      <w:lvlJc w:val="left"/>
      <w:pPr>
        <w:ind w:left="3360" w:hanging="420"/>
      </w:pPr>
      <w:rPr>
        <w:rFonts w:cs="Times New Roman"/>
      </w:rPr>
    </w:lvl>
    <w:lvl w:ilvl="8" w:tentative="0">
      <w:start w:val="1"/>
      <w:numFmt w:val="lowerRoman"/>
      <w:lvlText w:val="%9."/>
      <w:legacy w:legacy="1" w:legacySpace="120" w:legacyIndent="420"/>
      <w:lvlJc w:val="left"/>
      <w:pPr>
        <w:ind w:left="3780" w:hanging="420"/>
      </w:pPr>
      <w:rPr>
        <w:rFonts w:cs="Times New Roman"/>
      </w:rPr>
    </w:lvl>
  </w:abstractNum>
  <w:abstractNum w:abstractNumId="8">
    <w:nsid w:val="10F06C9C"/>
    <w:multiLevelType w:val="singleLevel"/>
    <w:tmpl w:val="10F06C9C"/>
    <w:lvl w:ilvl="0" w:tentative="0">
      <w:start w:val="11"/>
      <w:numFmt w:val="decimal"/>
      <w:lvlText w:val="%1."/>
      <w:lvlJc w:val="left"/>
      <w:pPr>
        <w:tabs>
          <w:tab w:val="left" w:pos="312"/>
        </w:tabs>
      </w:pPr>
    </w:lvl>
  </w:abstractNum>
  <w:abstractNum w:abstractNumId="9">
    <w:nsid w:val="259DCBD9"/>
    <w:multiLevelType w:val="singleLevel"/>
    <w:tmpl w:val="259DCBD9"/>
    <w:lvl w:ilvl="0" w:tentative="0">
      <w:start w:val="1"/>
      <w:numFmt w:val="decimal"/>
      <w:suff w:val="nothing"/>
      <w:lvlText w:val="（%1）"/>
      <w:lvlJc w:val="left"/>
    </w:lvl>
  </w:abstractNum>
  <w:abstractNum w:abstractNumId="10">
    <w:nsid w:val="56A38B05"/>
    <w:multiLevelType w:val="singleLevel"/>
    <w:tmpl w:val="56A38B05"/>
    <w:lvl w:ilvl="0" w:tentative="0">
      <w:start w:val="2"/>
      <w:numFmt w:val="decimal"/>
      <w:lvlText w:val="%1."/>
      <w:lvlJc w:val="left"/>
      <w:pPr>
        <w:tabs>
          <w:tab w:val="left" w:pos="312"/>
        </w:tabs>
      </w:pPr>
    </w:lvl>
  </w:abstractNum>
  <w:abstractNum w:abstractNumId="11">
    <w:nsid w:val="59A4AE5A"/>
    <w:multiLevelType w:val="singleLevel"/>
    <w:tmpl w:val="59A4AE5A"/>
    <w:lvl w:ilvl="0" w:tentative="0">
      <w:start w:val="1"/>
      <w:numFmt w:val="chineseCounting"/>
      <w:suff w:val="space"/>
      <w:lvlText w:val="第%1节"/>
      <w:lvlJc w:val="left"/>
      <w:rPr>
        <w:rFonts w:hint="eastAsia"/>
      </w:rPr>
    </w:lvl>
  </w:abstractNum>
  <w:abstractNum w:abstractNumId="12">
    <w:nsid w:val="5C9B0628"/>
    <w:multiLevelType w:val="singleLevel"/>
    <w:tmpl w:val="5C9B0628"/>
    <w:lvl w:ilvl="0" w:tentative="0">
      <w:start w:val="1"/>
      <w:numFmt w:val="chineseCounting"/>
      <w:suff w:val="space"/>
      <w:lvlText w:val="第%1章"/>
      <w:lvlJc w:val="left"/>
      <w:rPr>
        <w:rFonts w:hint="eastAsia" w:cs="Times New Roman"/>
      </w:rPr>
    </w:lvl>
  </w:abstractNum>
  <w:num w:numId="1">
    <w:abstractNumId w:val="12"/>
  </w:num>
  <w:num w:numId="2">
    <w:abstractNumId w:val="10"/>
  </w:num>
  <w:num w:numId="3">
    <w:abstractNumId w:val="8"/>
  </w:num>
  <w:num w:numId="4">
    <w:abstractNumId w:val="7"/>
  </w:num>
  <w:num w:numId="5">
    <w:abstractNumId w:val="7"/>
    <w:lvlOverride w:ilvl="0">
      <w:lvl w:ilvl="0" w:tentative="1">
        <w:start w:val="1"/>
        <w:numFmt w:val="decimal"/>
        <w:lvlText w:val="%1."/>
        <w:legacy w:legacy="1" w:legacySpace="120" w:legacyIndent="420"/>
        <w:lvlJc w:val="left"/>
        <w:pPr>
          <w:ind w:left="420" w:hanging="420"/>
        </w:pPr>
        <w:rPr>
          <w:rFonts w:cs="Times New Roman"/>
        </w:rPr>
      </w:lvl>
    </w:lvlOverride>
    <w:lvlOverride w:ilvl="1">
      <w:lvl w:ilvl="1" w:tentative="1">
        <w:start w:val="1"/>
        <w:numFmt w:val="lowerLetter"/>
        <w:lvlText w:val="%2)"/>
        <w:legacy w:legacy="1" w:legacySpace="120" w:legacyIndent="420"/>
        <w:lvlJc w:val="left"/>
        <w:pPr>
          <w:ind w:left="840" w:hanging="420"/>
        </w:pPr>
        <w:rPr>
          <w:rFonts w:cs="Times New Roman"/>
        </w:rPr>
      </w:lvl>
    </w:lvlOverride>
    <w:lvlOverride w:ilvl="2">
      <w:lvl w:ilvl="2" w:tentative="1">
        <w:start w:val="1"/>
        <w:numFmt w:val="lowerRoman"/>
        <w:lvlText w:val="%3."/>
        <w:legacy w:legacy="1" w:legacySpace="120" w:legacyIndent="420"/>
        <w:lvlJc w:val="left"/>
        <w:pPr>
          <w:ind w:left="1260" w:hanging="420"/>
        </w:pPr>
        <w:rPr>
          <w:rFonts w:cs="Times New Roman"/>
        </w:rPr>
      </w:lvl>
    </w:lvlOverride>
    <w:lvlOverride w:ilvl="3">
      <w:lvl w:ilvl="3" w:tentative="1">
        <w:start w:val="1"/>
        <w:numFmt w:val="decimal"/>
        <w:lvlText w:val="%4."/>
        <w:legacy w:legacy="1" w:legacySpace="120" w:legacyIndent="420"/>
        <w:lvlJc w:val="left"/>
        <w:pPr>
          <w:ind w:left="1680" w:hanging="420"/>
        </w:pPr>
        <w:rPr>
          <w:rFonts w:cs="Times New Roman"/>
        </w:rPr>
      </w:lvl>
    </w:lvlOverride>
    <w:lvlOverride w:ilvl="4">
      <w:lvl w:ilvl="4" w:tentative="1">
        <w:start w:val="1"/>
        <w:numFmt w:val="lowerLetter"/>
        <w:lvlText w:val="%5)"/>
        <w:legacy w:legacy="1" w:legacySpace="120" w:legacyIndent="420"/>
        <w:lvlJc w:val="left"/>
        <w:pPr>
          <w:ind w:left="2100" w:hanging="420"/>
        </w:pPr>
        <w:rPr>
          <w:rFonts w:cs="Times New Roman"/>
        </w:rPr>
      </w:lvl>
    </w:lvlOverride>
    <w:lvlOverride w:ilvl="5">
      <w:lvl w:ilvl="5" w:tentative="1">
        <w:start w:val="1"/>
        <w:numFmt w:val="lowerRoman"/>
        <w:lvlText w:val="%6."/>
        <w:legacy w:legacy="1" w:legacySpace="120" w:legacyIndent="420"/>
        <w:lvlJc w:val="left"/>
        <w:pPr>
          <w:ind w:left="2520" w:hanging="420"/>
        </w:pPr>
        <w:rPr>
          <w:rFonts w:cs="Times New Roman"/>
        </w:rPr>
      </w:lvl>
    </w:lvlOverride>
    <w:lvlOverride w:ilvl="6">
      <w:lvl w:ilvl="6" w:tentative="1">
        <w:start w:val="1"/>
        <w:numFmt w:val="decimal"/>
        <w:lvlText w:val="%7."/>
        <w:legacy w:legacy="1" w:legacySpace="120" w:legacyIndent="420"/>
        <w:lvlJc w:val="left"/>
        <w:pPr>
          <w:ind w:left="2940" w:hanging="420"/>
        </w:pPr>
        <w:rPr>
          <w:rFonts w:cs="Times New Roman"/>
        </w:rPr>
      </w:lvl>
    </w:lvlOverride>
    <w:lvlOverride w:ilvl="7">
      <w:lvl w:ilvl="7" w:tentative="1">
        <w:start w:val="1"/>
        <w:numFmt w:val="lowerLetter"/>
        <w:lvlText w:val="%8)"/>
        <w:legacy w:legacy="1" w:legacySpace="120" w:legacyIndent="420"/>
        <w:lvlJc w:val="left"/>
        <w:pPr>
          <w:ind w:left="3360" w:hanging="420"/>
        </w:pPr>
        <w:rPr>
          <w:rFonts w:cs="Times New Roman"/>
        </w:rPr>
      </w:lvl>
    </w:lvlOverride>
    <w:lvlOverride w:ilvl="8">
      <w:lvl w:ilvl="8" w:tentative="1">
        <w:start w:val="1"/>
        <w:numFmt w:val="lowerRoman"/>
        <w:lvlText w:val="%9."/>
        <w:legacy w:legacy="1" w:legacySpace="120" w:legacyIndent="420"/>
        <w:lvlJc w:val="left"/>
        <w:pPr>
          <w:ind w:left="3780" w:hanging="420"/>
        </w:pPr>
        <w:rPr>
          <w:rFonts w:cs="Times New Roman"/>
        </w:rPr>
      </w:lvl>
    </w:lvlOverride>
  </w:num>
  <w:num w:numId="6">
    <w:abstractNumId w:val="2"/>
  </w:num>
  <w:num w:numId="7">
    <w:abstractNumId w:val="3"/>
  </w:num>
  <w:num w:numId="8">
    <w:abstractNumId w:val="5"/>
  </w:num>
  <w:num w:numId="9">
    <w:abstractNumId w:val="1"/>
  </w:num>
  <w:num w:numId="10">
    <w:abstractNumId w:val="9"/>
  </w:num>
  <w:num w:numId="11">
    <w:abstractNumId w:val="4"/>
  </w:num>
  <w:num w:numId="12">
    <w:abstractNumId w:val="11"/>
  </w:num>
  <w:num w:numId="13">
    <w:abstractNumId w:val="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zNzUwN2U1NjMyMTQ5ZmFkN2IyMjY0NmFmNWYzNWMifQ=="/>
  </w:docVars>
  <w:rsids>
    <w:rsidRoot w:val="00172A27"/>
    <w:rsid w:val="001162D1"/>
    <w:rsid w:val="00172A27"/>
    <w:rsid w:val="002563EB"/>
    <w:rsid w:val="005C7DD0"/>
    <w:rsid w:val="00673BC9"/>
    <w:rsid w:val="007E3C15"/>
    <w:rsid w:val="00891152"/>
    <w:rsid w:val="0089717C"/>
    <w:rsid w:val="00926B1C"/>
    <w:rsid w:val="00927F41"/>
    <w:rsid w:val="00997A93"/>
    <w:rsid w:val="009E21F6"/>
    <w:rsid w:val="00BC51ED"/>
    <w:rsid w:val="00C14F4B"/>
    <w:rsid w:val="00D054D1"/>
    <w:rsid w:val="00D7256B"/>
    <w:rsid w:val="00E1030F"/>
    <w:rsid w:val="00EC20EF"/>
    <w:rsid w:val="00FE0816"/>
    <w:rsid w:val="025008C3"/>
    <w:rsid w:val="02776E50"/>
    <w:rsid w:val="0474062B"/>
    <w:rsid w:val="0543112C"/>
    <w:rsid w:val="05BF7F23"/>
    <w:rsid w:val="0844697E"/>
    <w:rsid w:val="0854278F"/>
    <w:rsid w:val="08974317"/>
    <w:rsid w:val="08FD1FCF"/>
    <w:rsid w:val="09173667"/>
    <w:rsid w:val="09296316"/>
    <w:rsid w:val="092B30CD"/>
    <w:rsid w:val="098561A4"/>
    <w:rsid w:val="0BB04A3B"/>
    <w:rsid w:val="0BBA07D8"/>
    <w:rsid w:val="0C573419"/>
    <w:rsid w:val="0D847E39"/>
    <w:rsid w:val="0DAE142C"/>
    <w:rsid w:val="0DFF39F5"/>
    <w:rsid w:val="0F9D2C6D"/>
    <w:rsid w:val="10503F2D"/>
    <w:rsid w:val="10640357"/>
    <w:rsid w:val="11B74254"/>
    <w:rsid w:val="12332A6C"/>
    <w:rsid w:val="129C3395"/>
    <w:rsid w:val="130A0AB4"/>
    <w:rsid w:val="131A6A04"/>
    <w:rsid w:val="133168E5"/>
    <w:rsid w:val="14972A89"/>
    <w:rsid w:val="15756040"/>
    <w:rsid w:val="157A108D"/>
    <w:rsid w:val="16151715"/>
    <w:rsid w:val="165F63FA"/>
    <w:rsid w:val="1990235A"/>
    <w:rsid w:val="1A8D159C"/>
    <w:rsid w:val="1B757443"/>
    <w:rsid w:val="1C502501"/>
    <w:rsid w:val="1C754A36"/>
    <w:rsid w:val="1D051782"/>
    <w:rsid w:val="1FB56D5F"/>
    <w:rsid w:val="1FC93A32"/>
    <w:rsid w:val="222F4B7E"/>
    <w:rsid w:val="23883C7D"/>
    <w:rsid w:val="23B21D9E"/>
    <w:rsid w:val="240E7B2A"/>
    <w:rsid w:val="244613E5"/>
    <w:rsid w:val="249647C9"/>
    <w:rsid w:val="261E1EA0"/>
    <w:rsid w:val="266C3655"/>
    <w:rsid w:val="27C4384A"/>
    <w:rsid w:val="29416FB2"/>
    <w:rsid w:val="29B93E1F"/>
    <w:rsid w:val="2AE963F0"/>
    <w:rsid w:val="2C737A4D"/>
    <w:rsid w:val="2CD03995"/>
    <w:rsid w:val="2E036073"/>
    <w:rsid w:val="2E683B7B"/>
    <w:rsid w:val="2EF532BC"/>
    <w:rsid w:val="2FB86304"/>
    <w:rsid w:val="30857A62"/>
    <w:rsid w:val="31026441"/>
    <w:rsid w:val="326C13C8"/>
    <w:rsid w:val="32CF50A3"/>
    <w:rsid w:val="32E5510F"/>
    <w:rsid w:val="33C07C7D"/>
    <w:rsid w:val="33DE547F"/>
    <w:rsid w:val="33F3469E"/>
    <w:rsid w:val="34896E47"/>
    <w:rsid w:val="34BD3E29"/>
    <w:rsid w:val="34DF154D"/>
    <w:rsid w:val="35BA3ED4"/>
    <w:rsid w:val="367E70FE"/>
    <w:rsid w:val="398F777C"/>
    <w:rsid w:val="39F07CBA"/>
    <w:rsid w:val="3B176573"/>
    <w:rsid w:val="3B7F4ED3"/>
    <w:rsid w:val="3BCF1DFF"/>
    <w:rsid w:val="3C356755"/>
    <w:rsid w:val="3E2C1920"/>
    <w:rsid w:val="3E2E2B5F"/>
    <w:rsid w:val="3EB83685"/>
    <w:rsid w:val="3F347E15"/>
    <w:rsid w:val="3F3C6A4D"/>
    <w:rsid w:val="3F751A26"/>
    <w:rsid w:val="3FAB47AF"/>
    <w:rsid w:val="40A14584"/>
    <w:rsid w:val="41E9396D"/>
    <w:rsid w:val="4224516C"/>
    <w:rsid w:val="427C45A1"/>
    <w:rsid w:val="43330E74"/>
    <w:rsid w:val="45AA51C1"/>
    <w:rsid w:val="46507D82"/>
    <w:rsid w:val="465402FF"/>
    <w:rsid w:val="465C5E47"/>
    <w:rsid w:val="46961EA6"/>
    <w:rsid w:val="46CD537F"/>
    <w:rsid w:val="473274E6"/>
    <w:rsid w:val="47690613"/>
    <w:rsid w:val="47A26792"/>
    <w:rsid w:val="493B60C3"/>
    <w:rsid w:val="49800A18"/>
    <w:rsid w:val="4C2A421E"/>
    <w:rsid w:val="4CA961D2"/>
    <w:rsid w:val="4CF9694E"/>
    <w:rsid w:val="4D697710"/>
    <w:rsid w:val="4E5907C2"/>
    <w:rsid w:val="4F596B6E"/>
    <w:rsid w:val="5038102A"/>
    <w:rsid w:val="509A7614"/>
    <w:rsid w:val="51C4488D"/>
    <w:rsid w:val="52630995"/>
    <w:rsid w:val="539179C0"/>
    <w:rsid w:val="54EC04DC"/>
    <w:rsid w:val="553D2AB4"/>
    <w:rsid w:val="55707EE2"/>
    <w:rsid w:val="57FA4163"/>
    <w:rsid w:val="58211E24"/>
    <w:rsid w:val="58DA37D1"/>
    <w:rsid w:val="591D5FED"/>
    <w:rsid w:val="59513F39"/>
    <w:rsid w:val="5AA4733F"/>
    <w:rsid w:val="5AC77957"/>
    <w:rsid w:val="5B836597"/>
    <w:rsid w:val="5D3F1433"/>
    <w:rsid w:val="5D702B6F"/>
    <w:rsid w:val="5D8C68C6"/>
    <w:rsid w:val="5E736640"/>
    <w:rsid w:val="5EC523A3"/>
    <w:rsid w:val="5F37766E"/>
    <w:rsid w:val="5F5665C4"/>
    <w:rsid w:val="5F6649D9"/>
    <w:rsid w:val="5FAF053F"/>
    <w:rsid w:val="609B24B3"/>
    <w:rsid w:val="62352E48"/>
    <w:rsid w:val="64737310"/>
    <w:rsid w:val="64B36428"/>
    <w:rsid w:val="661F3D91"/>
    <w:rsid w:val="668A7384"/>
    <w:rsid w:val="66AA7DA3"/>
    <w:rsid w:val="6731395C"/>
    <w:rsid w:val="6871533B"/>
    <w:rsid w:val="697C16E6"/>
    <w:rsid w:val="6A1839EE"/>
    <w:rsid w:val="6B960D83"/>
    <w:rsid w:val="6BD44496"/>
    <w:rsid w:val="6E6D5F37"/>
    <w:rsid w:val="70796E9E"/>
    <w:rsid w:val="713C776F"/>
    <w:rsid w:val="720A68E1"/>
    <w:rsid w:val="735302B6"/>
    <w:rsid w:val="736D67A2"/>
    <w:rsid w:val="73C65369"/>
    <w:rsid w:val="76195717"/>
    <w:rsid w:val="766A0B10"/>
    <w:rsid w:val="76B759BA"/>
    <w:rsid w:val="76CA282E"/>
    <w:rsid w:val="78847A39"/>
    <w:rsid w:val="79F87141"/>
    <w:rsid w:val="7AB3115A"/>
    <w:rsid w:val="7B4B7E55"/>
    <w:rsid w:val="7C012101"/>
    <w:rsid w:val="7C5A4544"/>
    <w:rsid w:val="7C742005"/>
    <w:rsid w:val="7DDE2E24"/>
    <w:rsid w:val="7E1C0D15"/>
    <w:rsid w:val="7F8A38D2"/>
    <w:rsid w:val="7FBF78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qFormat="1"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qFormat="1" w:unhideWhenUsed="0" w:uiPriority="0" w:semiHidden="0" w:name="Body Text 2"/>
    <w:lsdException w:qFormat="1"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b/>
      <w:bCs/>
      <w:kern w:val="2"/>
      <w:sz w:val="30"/>
      <w:szCs w:val="30"/>
      <w:lang w:val="en-US" w:eastAsia="zh-CN" w:bidi="ar-SA"/>
    </w:rPr>
  </w:style>
  <w:style w:type="paragraph" w:styleId="4">
    <w:name w:val="heading 1"/>
    <w:basedOn w:val="1"/>
    <w:next w:val="1"/>
    <w:link w:val="27"/>
    <w:qFormat/>
    <w:uiPriority w:val="0"/>
    <w:pPr>
      <w:keepNext/>
      <w:keepLines/>
      <w:spacing w:before="340" w:after="330" w:line="576" w:lineRule="auto"/>
      <w:outlineLvl w:val="0"/>
    </w:pPr>
    <w:rPr>
      <w:kern w:val="44"/>
      <w:sz w:val="44"/>
    </w:rPr>
  </w:style>
  <w:style w:type="paragraph" w:styleId="5">
    <w:name w:val="heading 2"/>
    <w:basedOn w:val="1"/>
    <w:next w:val="1"/>
    <w:qFormat/>
    <w:uiPriority w:val="0"/>
    <w:pPr>
      <w:keepNext/>
      <w:keepLines/>
      <w:adjustRightInd w:val="0"/>
      <w:snapToGrid w:val="0"/>
      <w:spacing w:line="336" w:lineRule="auto"/>
      <w:ind w:firstLine="601"/>
      <w:outlineLvl w:val="1"/>
    </w:pPr>
    <w:rPr>
      <w:rFonts w:eastAsia="仿宋_GB2312"/>
      <w:kern w:val="0"/>
    </w:rPr>
  </w:style>
  <w:style w:type="paragraph" w:styleId="6">
    <w:name w:val="heading 5"/>
    <w:next w:val="1"/>
    <w:qFormat/>
    <w:uiPriority w:val="0"/>
    <w:pPr>
      <w:keepNext/>
      <w:keepLines/>
      <w:spacing w:before="120" w:after="120" w:line="360" w:lineRule="auto"/>
      <w:ind w:firstLine="499"/>
      <w:outlineLvl w:val="4"/>
    </w:pPr>
    <w:rPr>
      <w:rFonts w:ascii="宋体" w:hAnsi="宋体" w:eastAsia="宋体" w:cs="Times New Roman"/>
      <w:b/>
      <w:sz w:val="24"/>
      <w:lang w:val="en-US" w:eastAsia="zh-CN" w:bidi="ar-SA"/>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99"/>
    <w:pPr>
      <w:spacing w:after="120"/>
    </w:pPr>
    <w:rPr>
      <w:b w:val="0"/>
      <w:bCs w:val="0"/>
      <w:sz w:val="21"/>
      <w:szCs w:val="21"/>
    </w:rPr>
  </w:style>
  <w:style w:type="paragraph" w:styleId="3">
    <w:name w:val="Body Text 2"/>
    <w:qFormat/>
    <w:uiPriority w:val="0"/>
    <w:pPr>
      <w:jc w:val="both"/>
    </w:pPr>
    <w:rPr>
      <w:rFonts w:ascii="Arial" w:hAnsi="Arial" w:eastAsia="仿宋_GB2312" w:cstheme="minorBidi"/>
      <w:sz w:val="24"/>
      <w:lang w:val="en-US" w:eastAsia="zh-CN" w:bidi="ar-SA"/>
    </w:rPr>
  </w:style>
  <w:style w:type="paragraph" w:styleId="7">
    <w:name w:val="table of authorities"/>
    <w:basedOn w:val="1"/>
    <w:next w:val="1"/>
    <w:unhideWhenUsed/>
    <w:qFormat/>
    <w:uiPriority w:val="99"/>
    <w:pPr>
      <w:ind w:left="420" w:leftChars="200"/>
    </w:pPr>
  </w:style>
  <w:style w:type="paragraph" w:styleId="8">
    <w:name w:val="Normal Indent"/>
    <w:basedOn w:val="1"/>
    <w:next w:val="1"/>
    <w:qFormat/>
    <w:uiPriority w:val="0"/>
    <w:pPr>
      <w:ind w:firstLine="420" w:firstLineChars="200"/>
    </w:pPr>
    <w:rPr>
      <w:sz w:val="21"/>
      <w:szCs w:val="24"/>
    </w:rPr>
  </w:style>
  <w:style w:type="paragraph" w:styleId="9">
    <w:name w:val="toa heading"/>
    <w:basedOn w:val="1"/>
    <w:next w:val="1"/>
    <w:unhideWhenUsed/>
    <w:qFormat/>
    <w:uiPriority w:val="0"/>
    <w:rPr>
      <w:rFonts w:ascii="Arial" w:hAnsi="Arial"/>
    </w:rPr>
  </w:style>
  <w:style w:type="paragraph" w:styleId="10">
    <w:name w:val="Body Text Indent"/>
    <w:basedOn w:val="1"/>
    <w:next w:val="1"/>
    <w:qFormat/>
    <w:uiPriority w:val="0"/>
    <w:pPr>
      <w:ind w:firstLine="555"/>
    </w:pPr>
    <w:rPr>
      <w:rFonts w:ascii="仿宋_GB2312" w:eastAsia="仿宋_GB2312" w:cs="仿宋_GB2312"/>
      <w:b w:val="0"/>
      <w:bCs w:val="0"/>
      <w:sz w:val="28"/>
      <w:szCs w:val="28"/>
    </w:rPr>
  </w:style>
  <w:style w:type="paragraph" w:styleId="11">
    <w:name w:val="Block Text"/>
    <w:qFormat/>
    <w:uiPriority w:val="0"/>
    <w:pPr>
      <w:widowControl w:val="0"/>
      <w:ind w:left="-108" w:right="-146" w:rightChars="-52"/>
      <w:jc w:val="center"/>
    </w:pPr>
    <w:rPr>
      <w:rFonts w:ascii="宋体" w:hAnsi="宋体" w:eastAsia="宋体" w:cs="Times New Roman"/>
      <w:color w:val="FF0000"/>
      <w:kern w:val="2"/>
      <w:sz w:val="21"/>
      <w:szCs w:val="24"/>
      <w:lang w:val="en-US" w:eastAsia="zh-CN" w:bidi="ar-SA"/>
    </w:rPr>
  </w:style>
  <w:style w:type="paragraph" w:styleId="12">
    <w:name w:val="Plain Text"/>
    <w:qFormat/>
    <w:uiPriority w:val="0"/>
    <w:pPr>
      <w:widowControl w:val="0"/>
      <w:jc w:val="both"/>
    </w:pPr>
    <w:rPr>
      <w:rFonts w:ascii="宋体" w:hAnsi="Courier New" w:eastAsia="宋体" w:cs="Calibri"/>
      <w:b/>
      <w:bCs/>
      <w:kern w:val="2"/>
      <w:sz w:val="21"/>
      <w:lang w:val="en-US" w:eastAsia="zh-CN" w:bidi="ar-SA"/>
    </w:rPr>
  </w:style>
  <w:style w:type="paragraph" w:styleId="13">
    <w:name w:val="footer"/>
    <w:basedOn w:val="1"/>
    <w:qFormat/>
    <w:uiPriority w:val="99"/>
    <w:pPr>
      <w:tabs>
        <w:tab w:val="center" w:pos="4153"/>
        <w:tab w:val="right" w:pos="8306"/>
      </w:tabs>
      <w:adjustRightInd w:val="0"/>
      <w:snapToGrid w:val="0"/>
      <w:ind w:firstLine="601"/>
      <w:jc w:val="left"/>
      <w:textAlignment w:val="baseline"/>
    </w:pPr>
    <w:rPr>
      <w:rFonts w:ascii="仿宋_GB2312" w:eastAsia="仿宋_GB2312" w:cs="仿宋_GB2312"/>
      <w:b w:val="0"/>
      <w:bCs w:val="0"/>
      <w:kern w:val="0"/>
      <w:sz w:val="18"/>
      <w:szCs w:val="18"/>
    </w:rPr>
  </w:style>
  <w:style w:type="paragraph" w:styleId="14">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5">
    <w:name w:val="Normal (Web)"/>
    <w:basedOn w:val="1"/>
    <w:qFormat/>
    <w:uiPriority w:val="0"/>
    <w:rPr>
      <w:sz w:val="24"/>
    </w:rPr>
  </w:style>
  <w:style w:type="paragraph" w:styleId="16">
    <w:name w:val="Body Text First Indent 2"/>
    <w:basedOn w:val="10"/>
    <w:unhideWhenUsed/>
    <w:qFormat/>
    <w:uiPriority w:val="0"/>
    <w:pPr>
      <w:spacing w:after="120"/>
      <w:ind w:left="420" w:leftChars="200" w:firstLine="420" w:firstLineChars="200"/>
      <w:textAlignment w:val="baseline"/>
    </w:pPr>
    <w:rPr>
      <w:rFonts w:ascii="Calibri" w:hAnsi="Calibri" w:eastAsia="宋体" w:cs="Times New Roman"/>
      <w:kern w:val="0"/>
      <w:sz w:val="20"/>
      <w:szCs w:val="20"/>
    </w:rPr>
  </w:style>
  <w:style w:type="table" w:styleId="18">
    <w:name w:val="Table Grid"/>
    <w:basedOn w:val="1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Hyperlink"/>
    <w:qFormat/>
    <w:uiPriority w:val="0"/>
    <w:rPr>
      <w:rFonts w:cs="Times New Roman"/>
      <w:color w:val="0000FF"/>
      <w:u w:val="single"/>
    </w:rPr>
  </w:style>
  <w:style w:type="paragraph" w:customStyle="1" w:styleId="21">
    <w:name w:val="Default"/>
    <w:next w:val="8"/>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 w:type="paragraph" w:customStyle="1" w:styleId="22">
    <w:name w:val="表格"/>
    <w:qFormat/>
    <w:uiPriority w:val="99"/>
    <w:pPr>
      <w:adjustRightInd w:val="0"/>
      <w:snapToGrid w:val="0"/>
      <w:spacing w:before="40" w:after="40"/>
      <w:jc w:val="center"/>
    </w:pPr>
    <w:rPr>
      <w:rFonts w:ascii="仿宋_GB2312" w:hAnsi="Times New Roman" w:eastAsia="仿宋_GB2312" w:cs="仿宋_GB2312"/>
      <w:sz w:val="24"/>
      <w:szCs w:val="24"/>
      <w:lang w:val="en-US" w:eastAsia="zh-CN" w:bidi="ar-SA"/>
    </w:rPr>
  </w:style>
  <w:style w:type="paragraph" w:customStyle="1" w:styleId="23">
    <w:name w:val="List Paragraph1"/>
    <w:basedOn w:val="1"/>
    <w:qFormat/>
    <w:uiPriority w:val="99"/>
    <w:pPr>
      <w:ind w:firstLine="420" w:firstLineChars="200"/>
    </w:pPr>
  </w:style>
  <w:style w:type="paragraph" w:styleId="24">
    <w:name w:val="List Paragraph"/>
    <w:unhideWhenUsed/>
    <w:qFormat/>
    <w:uiPriority w:val="99"/>
    <w:pPr>
      <w:widowControl w:val="0"/>
      <w:ind w:firstLine="420" w:firstLineChars="200"/>
      <w:jc w:val="both"/>
    </w:pPr>
    <w:rPr>
      <w:rFonts w:ascii="Calibri" w:hAnsi="Calibri" w:eastAsia="宋体" w:cs="Times New Roman"/>
      <w:kern w:val="2"/>
      <w:sz w:val="21"/>
      <w:szCs w:val="24"/>
      <w:lang w:val="en-US" w:eastAsia="zh-CN" w:bidi="ar-SA"/>
    </w:rPr>
  </w:style>
  <w:style w:type="character" w:customStyle="1" w:styleId="25">
    <w:name w:val="15"/>
    <w:basedOn w:val="19"/>
    <w:qFormat/>
    <w:uiPriority w:val="0"/>
    <w:rPr>
      <w:rFonts w:hint="default" w:ascii="Times New Roman" w:hAnsi="Times New Roman" w:eastAsia="宋体" w:cs="Times New Roman"/>
    </w:rPr>
  </w:style>
  <w:style w:type="character" w:customStyle="1" w:styleId="26">
    <w:name w:val="16"/>
    <w:basedOn w:val="19"/>
    <w:qFormat/>
    <w:uiPriority w:val="0"/>
    <w:rPr>
      <w:rFonts w:hint="default" w:ascii="Times New Roman" w:hAnsi="Times New Roman" w:eastAsia="宋体" w:cs="Times New Roman"/>
    </w:rPr>
  </w:style>
  <w:style w:type="character" w:customStyle="1" w:styleId="27">
    <w:name w:val="标题 1 字符"/>
    <w:basedOn w:val="19"/>
    <w:link w:val="4"/>
    <w:qFormat/>
    <w:uiPriority w:val="0"/>
    <w:rPr>
      <w:b/>
      <w:kern w:val="44"/>
      <w:sz w:val="32"/>
      <w:szCs w:val="24"/>
    </w:rPr>
  </w:style>
  <w:style w:type="paragraph" w:customStyle="1" w:styleId="28">
    <w:name w:val="msolistparagraph"/>
    <w:qFormat/>
    <w:uiPriority w:val="0"/>
    <w:pPr>
      <w:widowControl w:val="0"/>
      <w:ind w:firstLine="420" w:firstLineChars="200"/>
      <w:jc w:val="both"/>
    </w:pPr>
    <w:rPr>
      <w:rFonts w:ascii="Calibri" w:hAnsi="Calibri" w:eastAsia="宋体" w:cs="Times New Roman"/>
      <w:b/>
      <w:bCs/>
      <w:kern w:val="2"/>
      <w:sz w:val="21"/>
      <w:szCs w:val="22"/>
      <w:lang w:val="en-US" w:eastAsia="zh-CN" w:bidi="ar-SA"/>
    </w:rPr>
  </w:style>
  <w:style w:type="paragraph" w:customStyle="1" w:styleId="29">
    <w:name w:val="Revision"/>
    <w:hidden/>
    <w:unhideWhenUsed/>
    <w:qFormat/>
    <w:uiPriority w:val="99"/>
    <w:rPr>
      <w:rFonts w:ascii="Times New Roman" w:hAnsi="Times New Roman" w:eastAsia="宋体" w:cs="Times New Roman"/>
      <w:b/>
      <w:bCs/>
      <w:kern w:val="2"/>
      <w:sz w:val="30"/>
      <w:szCs w:val="3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69</Pages>
  <Words>5332</Words>
  <Characters>30396</Characters>
  <Lines>253</Lines>
  <Paragraphs>71</Paragraphs>
  <TotalTime>7</TotalTime>
  <ScaleCrop>false</ScaleCrop>
  <LinksUpToDate>false</LinksUpToDate>
  <CharactersWithSpaces>35657</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2022-08-24T03:28:00Z</dcterms:created>
  <dc:creator>admin</dc:creator>
  <cp:lastModifiedBy>一帆风顺</cp:lastModifiedBy>
  <dcterms:modified xsi:type="dcterms:W3CDTF">2023-09-25T06:00:45Z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7AE2706FB304415BB6DD02BD2FA3A57E</vt:lpwstr>
  </property>
</Properties>
</file>